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311" w:lineRule="exact"/>
        <w:rPr>
          <w:sz w:val="24"/>
          <w:szCs w:val="24"/>
        </w:rPr>
      </w:pPr>
    </w:p>
    <w:p w:rsidR="009B6365" w:rsidRDefault="006713DD">
      <w:pPr>
        <w:ind w:left="8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Знайте, что в качестве камуфляжа для взрывных устройств могут использоваться обычные сумки, пакеты, свертки, коробки</w:t>
      </w:r>
    </w:p>
    <w:p w:rsidR="009B6365" w:rsidRDefault="006713D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95" w:lineRule="exact"/>
        <w:rPr>
          <w:sz w:val="24"/>
          <w:szCs w:val="24"/>
        </w:rPr>
      </w:pPr>
    </w:p>
    <w:p w:rsidR="009B6365" w:rsidRDefault="006713DD">
      <w:pPr>
        <w:spacing w:line="344" w:lineRule="auto"/>
        <w:ind w:right="38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5"/>
          <w:szCs w:val="25"/>
        </w:rPr>
        <w:t>Помните, что любой предмет, найден-ный на улице или в подъезде, может</w:t>
      </w:r>
    </w:p>
    <w:p w:rsidR="009B6365" w:rsidRDefault="006713DD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-3809365</wp:posOffset>
            </wp:positionH>
            <wp:positionV relativeFrom="paragraph">
              <wp:posOffset>-939165</wp:posOffset>
            </wp:positionV>
            <wp:extent cx="10692130" cy="75603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6365" w:rsidRDefault="006713D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13" w:lineRule="exact"/>
        <w:rPr>
          <w:sz w:val="24"/>
          <w:szCs w:val="24"/>
        </w:rPr>
      </w:pPr>
    </w:p>
    <w:p w:rsidR="009B6365" w:rsidRDefault="006713DD">
      <w:pPr>
        <w:ind w:right="4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7"/>
          <w:szCs w:val="67"/>
        </w:rPr>
        <w:t>Памятка</w:t>
      </w:r>
    </w:p>
    <w:p w:rsidR="009B6365" w:rsidRDefault="006713D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9B6365" w:rsidRDefault="006713D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2"/>
          <w:szCs w:val="42"/>
        </w:rPr>
        <w:t>12+</w:t>
      </w:r>
    </w:p>
    <w:p w:rsidR="009B6365" w:rsidRDefault="009B6365">
      <w:pPr>
        <w:spacing w:line="857" w:lineRule="exact"/>
        <w:rPr>
          <w:sz w:val="24"/>
          <w:szCs w:val="24"/>
        </w:rPr>
      </w:pPr>
    </w:p>
    <w:p w:rsidR="009B6365" w:rsidRDefault="009B6365">
      <w:pPr>
        <w:sectPr w:rsidR="009B6365">
          <w:pgSz w:w="16840" w:h="11906" w:orient="landscape"/>
          <w:pgMar w:top="140" w:right="218" w:bottom="135" w:left="472" w:header="0" w:footer="0" w:gutter="0"/>
          <w:cols w:num="4" w:space="720" w:equalWidth="0">
            <w:col w:w="4828" w:space="700"/>
            <w:col w:w="5200" w:space="720"/>
            <w:col w:w="3260" w:space="720"/>
            <w:col w:w="720"/>
          </w:cols>
        </w:sectPr>
      </w:pPr>
    </w:p>
    <w:p w:rsidR="009B6365" w:rsidRDefault="009B6365">
      <w:pPr>
        <w:spacing w:line="70" w:lineRule="exact"/>
        <w:rPr>
          <w:sz w:val="24"/>
          <w:szCs w:val="24"/>
        </w:rPr>
      </w:pPr>
    </w:p>
    <w:p w:rsidR="009B6365" w:rsidRDefault="006713DD">
      <w:pPr>
        <w:spacing w:line="265" w:lineRule="auto"/>
        <w:ind w:left="8"/>
        <w:jc w:val="both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– предметы, нахождение которых в обще-ственном месте не вызывает подозрений. Часто бомбу маскируют под сотовые </w:t>
      </w:r>
      <w:proofErr w:type="gramStart"/>
      <w:r>
        <w:rPr>
          <w:rFonts w:ascii="Arial" w:eastAsia="Arial" w:hAnsi="Arial" w:cs="Arial"/>
          <w:sz w:val="24"/>
          <w:szCs w:val="24"/>
        </w:rPr>
        <w:t>теле-фоны</w:t>
      </w:r>
      <w:proofErr w:type="gramEnd"/>
      <w:r>
        <w:rPr>
          <w:rFonts w:ascii="Arial" w:eastAsia="Arial" w:hAnsi="Arial" w:cs="Arial"/>
          <w:sz w:val="24"/>
          <w:szCs w:val="24"/>
        </w:rPr>
        <w:t>, мелкую бытовую технику (магнито-фоны, плееры), игрушки, футбольные мячи и т.п. Расчет террористов безжалостен и прост: при виде таких</w:t>
      </w:r>
      <w:r>
        <w:rPr>
          <w:rFonts w:ascii="Arial" w:eastAsia="Arial" w:hAnsi="Arial" w:cs="Arial"/>
          <w:sz w:val="24"/>
          <w:szCs w:val="24"/>
        </w:rPr>
        <w:t xml:space="preserve"> бесхозных вещей у людей, а</w:t>
      </w:r>
      <w:r w:rsidR="000F1F81">
        <w:rPr>
          <w:rFonts w:ascii="Arial" w:eastAsia="Arial" w:hAnsi="Arial" w:cs="Arial"/>
          <w:sz w:val="24"/>
          <w:szCs w:val="24"/>
        </w:rPr>
        <w:t xml:space="preserve"> особенно у детей, возникает со</w:t>
      </w:r>
      <w:r>
        <w:rPr>
          <w:rFonts w:ascii="Arial" w:eastAsia="Arial" w:hAnsi="Arial" w:cs="Arial"/>
          <w:sz w:val="24"/>
          <w:szCs w:val="24"/>
        </w:rPr>
        <w:t>блазн взять их в руки.</w:t>
      </w:r>
    </w:p>
    <w:p w:rsidR="009B6365" w:rsidRDefault="009B6365">
      <w:pPr>
        <w:spacing w:line="71" w:lineRule="exact"/>
        <w:rPr>
          <w:sz w:val="24"/>
          <w:szCs w:val="24"/>
        </w:rPr>
      </w:pPr>
    </w:p>
    <w:p w:rsidR="009B6365" w:rsidRDefault="006713DD">
      <w:pPr>
        <w:spacing w:line="272" w:lineRule="auto"/>
        <w:ind w:left="8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Совсем не обязательно признаком взрыв-ного устройства являются торчащие раз-ноцветные провода и громко тикающий часовой механизм, как это часто показыва-ют в кино.</w:t>
      </w:r>
      <w:r>
        <w:rPr>
          <w:rFonts w:ascii="Arial" w:eastAsia="Arial" w:hAnsi="Arial" w:cs="Arial"/>
          <w:sz w:val="23"/>
          <w:szCs w:val="23"/>
        </w:rPr>
        <w:t xml:space="preserve"> Столь явные признаки – скорее всего результат чьей-то глупой шутки. Тер-рористы же, как правило, гораздо коварнее</w:t>
      </w:r>
    </w:p>
    <w:p w:rsidR="009B6365" w:rsidRDefault="009B6365">
      <w:pPr>
        <w:spacing w:line="2" w:lineRule="exact"/>
        <w:rPr>
          <w:sz w:val="24"/>
          <w:szCs w:val="24"/>
        </w:rPr>
      </w:pPr>
    </w:p>
    <w:p w:rsidR="009B6365" w:rsidRDefault="006713DD">
      <w:pPr>
        <w:numPr>
          <w:ilvl w:val="0"/>
          <w:numId w:val="2"/>
        </w:numPr>
        <w:tabs>
          <w:tab w:val="left" w:pos="280"/>
        </w:tabs>
        <w:spacing w:line="289" w:lineRule="auto"/>
        <w:ind w:left="8" w:hanging="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изобретательнее. Тем не менее, самый простой взрыватель делается из обыкно-венного будильника. И в этом случае необ-ходимо принимать все мер</w:t>
      </w:r>
      <w:r>
        <w:rPr>
          <w:rFonts w:ascii="Arial" w:eastAsia="Arial" w:hAnsi="Arial" w:cs="Arial"/>
          <w:sz w:val="23"/>
          <w:szCs w:val="23"/>
        </w:rPr>
        <w:t>ы безопасности.</w:t>
      </w:r>
    </w:p>
    <w:p w:rsidR="009B6365" w:rsidRDefault="009B6365">
      <w:pPr>
        <w:spacing w:line="39" w:lineRule="exact"/>
        <w:rPr>
          <w:sz w:val="24"/>
          <w:szCs w:val="24"/>
        </w:rPr>
      </w:pPr>
    </w:p>
    <w:p w:rsidR="009B6365" w:rsidRDefault="006713DD">
      <w:pPr>
        <w:spacing w:line="277" w:lineRule="auto"/>
        <w:ind w:left="8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3"/>
          <w:szCs w:val="23"/>
        </w:rPr>
        <w:t>Не случайно полицейские, пожарные, спа-сатели со всей серьезностью относятся к любым сообщениям о заложенных взрыв-ных устройствах и тщательно проверяют информацию. Лучше тысячу раз перестра-ховаться, чем один раз совершить роковую ошибку.</w:t>
      </w:r>
      <w:r>
        <w:rPr>
          <w:rFonts w:ascii="Arial" w:eastAsia="Arial" w:hAnsi="Arial" w:cs="Arial"/>
          <w:sz w:val="23"/>
          <w:szCs w:val="23"/>
        </w:rPr>
        <w:t xml:space="preserve"> А «телефонные террористы» поне-сут заслуженное наказание. При помощи современной техники, имеющейся на во-оружении спецслужб, найти таких «шутни-ков» не составляет особого труда.</w:t>
      </w:r>
    </w:p>
    <w:p w:rsidR="009B6365" w:rsidRDefault="006713D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9B6365" w:rsidRDefault="006713D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6"/>
          <w:szCs w:val="26"/>
        </w:rPr>
        <w:t>представлять опасность для жизни!</w:t>
      </w:r>
    </w:p>
    <w:p w:rsidR="009B6365" w:rsidRDefault="009B6365">
      <w:pPr>
        <w:spacing w:line="347" w:lineRule="exact"/>
        <w:rPr>
          <w:sz w:val="24"/>
          <w:szCs w:val="24"/>
        </w:rPr>
      </w:pPr>
    </w:p>
    <w:p w:rsidR="009B6365" w:rsidRDefault="006713DD">
      <w:pPr>
        <w:spacing w:line="266" w:lineRule="auto"/>
        <w:ind w:right="36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Реалии сегодняшней жизни таковы,</w:t>
      </w:r>
      <w:r>
        <w:rPr>
          <w:rFonts w:ascii="Arial" w:eastAsia="Arial" w:hAnsi="Arial" w:cs="Arial"/>
          <w:sz w:val="24"/>
          <w:szCs w:val="24"/>
        </w:rPr>
        <w:t xml:space="preserve"> что опасность может поджидать нас повсюду. Правила поведения при возникновении чрезвычайной ситуации, как видите, очень просты. Для того чтобы запомнить их, не нужно много времени и сил. Но их знание может однажды спасти жизнь вам и доро-гим вам людям.</w:t>
      </w:r>
    </w:p>
    <w:p w:rsidR="009B6365" w:rsidRDefault="009B6365">
      <w:pPr>
        <w:spacing w:line="280" w:lineRule="exact"/>
        <w:rPr>
          <w:sz w:val="24"/>
          <w:szCs w:val="24"/>
        </w:rPr>
      </w:pPr>
    </w:p>
    <w:p w:rsidR="009B6365" w:rsidRPr="000F1F81" w:rsidRDefault="006713DD" w:rsidP="000F1F81">
      <w:pPr>
        <w:spacing w:line="321" w:lineRule="auto"/>
        <w:ind w:right="380"/>
        <w:rPr>
          <w:rFonts w:ascii="Arial" w:eastAsia="Arial" w:hAnsi="Arial" w:cs="Arial"/>
          <w:b/>
          <w:bCs/>
          <w:color w:val="001084"/>
          <w:sz w:val="32"/>
          <w:szCs w:val="32"/>
        </w:rPr>
      </w:pPr>
      <w:r w:rsidRPr="000F1F81">
        <w:rPr>
          <w:rFonts w:ascii="Arial" w:eastAsia="Arial" w:hAnsi="Arial" w:cs="Arial"/>
          <w:b/>
          <w:bCs/>
          <w:color w:val="001084"/>
          <w:sz w:val="32"/>
          <w:szCs w:val="32"/>
        </w:rPr>
        <w:t>З</w:t>
      </w:r>
      <w:r w:rsidRPr="000F1F81">
        <w:rPr>
          <w:rFonts w:ascii="Arial" w:eastAsia="Arial" w:hAnsi="Arial" w:cs="Arial"/>
          <w:b/>
          <w:bCs/>
          <w:color w:val="001084"/>
          <w:sz w:val="32"/>
          <w:szCs w:val="32"/>
        </w:rPr>
        <w:t>найте, что безопас</w:t>
      </w:r>
      <w:r w:rsidR="000F1F81">
        <w:rPr>
          <w:rFonts w:ascii="Arial" w:eastAsia="Arial" w:hAnsi="Arial" w:cs="Arial"/>
          <w:b/>
          <w:bCs/>
          <w:color w:val="001084"/>
          <w:sz w:val="32"/>
          <w:szCs w:val="32"/>
        </w:rPr>
        <w:t>ность гаранти</w:t>
      </w:r>
      <w:r w:rsidR="000F1F81" w:rsidRPr="000F1F81">
        <w:rPr>
          <w:rFonts w:ascii="Arial" w:eastAsia="Arial" w:hAnsi="Arial" w:cs="Arial"/>
          <w:b/>
          <w:bCs/>
          <w:color w:val="001084"/>
          <w:sz w:val="32"/>
          <w:szCs w:val="32"/>
        </w:rPr>
        <w:t>руют спокойствие</w:t>
      </w:r>
      <w:r w:rsidR="000F1F81">
        <w:rPr>
          <w:rFonts w:ascii="Arial" w:eastAsia="Arial" w:hAnsi="Arial" w:cs="Arial"/>
          <w:b/>
          <w:bCs/>
          <w:color w:val="001084"/>
          <w:sz w:val="32"/>
          <w:szCs w:val="32"/>
        </w:rPr>
        <w:t>.</w:t>
      </w: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307" w:lineRule="exact"/>
        <w:rPr>
          <w:sz w:val="24"/>
          <w:szCs w:val="24"/>
        </w:rPr>
      </w:pPr>
    </w:p>
    <w:p w:rsidR="009B6365" w:rsidRDefault="006713DD">
      <w:pPr>
        <w:ind w:right="3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Телефоны экстренных служб</w:t>
      </w:r>
    </w:p>
    <w:p w:rsidR="009B6365" w:rsidRDefault="009B6365">
      <w:pPr>
        <w:spacing w:line="60" w:lineRule="exact"/>
        <w:rPr>
          <w:sz w:val="24"/>
          <w:szCs w:val="24"/>
        </w:rPr>
      </w:pPr>
    </w:p>
    <w:p w:rsidR="009B6365" w:rsidRDefault="006713DD">
      <w:pPr>
        <w:ind w:right="3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7"/>
          <w:szCs w:val="37"/>
        </w:rPr>
        <w:t xml:space="preserve">по Республике </w:t>
      </w:r>
      <w:r w:rsidR="000F1F81">
        <w:rPr>
          <w:rFonts w:ascii="Arial" w:eastAsia="Arial" w:hAnsi="Arial" w:cs="Arial"/>
          <w:b/>
          <w:bCs/>
          <w:sz w:val="37"/>
          <w:szCs w:val="37"/>
        </w:rPr>
        <w:t>Ингушетия</w:t>
      </w: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317" w:lineRule="exact"/>
        <w:rPr>
          <w:sz w:val="24"/>
          <w:szCs w:val="24"/>
        </w:rPr>
      </w:pPr>
    </w:p>
    <w:p w:rsidR="009B6365" w:rsidRDefault="006713DD">
      <w:pPr>
        <w:ind w:right="3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2"/>
          <w:szCs w:val="32"/>
        </w:rPr>
        <w:t>МЧС и пожарная служба –</w:t>
      </w:r>
      <w:r>
        <w:rPr>
          <w:rFonts w:ascii="Arial" w:eastAsia="Arial" w:hAnsi="Arial" w:cs="Arial"/>
          <w:b/>
          <w:bCs/>
          <w:color w:val="001084"/>
          <w:sz w:val="32"/>
          <w:szCs w:val="32"/>
        </w:rPr>
        <w:t>101</w:t>
      </w:r>
    </w:p>
    <w:p w:rsidR="009B6365" w:rsidRDefault="009B6365">
      <w:pPr>
        <w:spacing w:line="60" w:lineRule="exact"/>
        <w:rPr>
          <w:sz w:val="24"/>
          <w:szCs w:val="24"/>
        </w:rPr>
      </w:pPr>
    </w:p>
    <w:p w:rsidR="009B6365" w:rsidRDefault="006713DD">
      <w:pPr>
        <w:ind w:right="3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37"/>
          <w:szCs w:val="37"/>
        </w:rPr>
        <w:t>Полиция –</w:t>
      </w:r>
      <w:r>
        <w:rPr>
          <w:rFonts w:ascii="Arial" w:eastAsia="Arial" w:hAnsi="Arial" w:cs="Arial"/>
          <w:b/>
          <w:bCs/>
          <w:color w:val="001084"/>
          <w:sz w:val="37"/>
          <w:szCs w:val="37"/>
        </w:rPr>
        <w:t>102</w:t>
      </w:r>
    </w:p>
    <w:p w:rsidR="009B6365" w:rsidRDefault="009B6365">
      <w:pPr>
        <w:spacing w:line="60" w:lineRule="exact"/>
        <w:rPr>
          <w:sz w:val="24"/>
          <w:szCs w:val="24"/>
        </w:rPr>
      </w:pPr>
    </w:p>
    <w:p w:rsidR="000F1F81" w:rsidRDefault="006713DD">
      <w:pPr>
        <w:spacing w:line="397" w:lineRule="auto"/>
        <w:ind w:left="740" w:right="36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Скорая помощь–</w:t>
      </w:r>
      <w:r>
        <w:rPr>
          <w:rFonts w:ascii="Arial" w:eastAsia="Arial" w:hAnsi="Arial" w:cs="Arial"/>
          <w:b/>
          <w:bCs/>
          <w:color w:val="001084"/>
          <w:sz w:val="24"/>
          <w:szCs w:val="24"/>
        </w:rPr>
        <w:t>103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0F1F81" w:rsidRDefault="006713DD">
      <w:pPr>
        <w:spacing w:line="397" w:lineRule="auto"/>
        <w:ind w:left="740" w:right="36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Газовая служба–</w:t>
      </w:r>
      <w:r>
        <w:rPr>
          <w:rFonts w:ascii="Arial" w:eastAsia="Arial" w:hAnsi="Arial" w:cs="Arial"/>
          <w:b/>
          <w:bCs/>
          <w:color w:val="001084"/>
          <w:sz w:val="24"/>
          <w:szCs w:val="24"/>
        </w:rPr>
        <w:t>104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</w:p>
    <w:p w:rsidR="009B6365" w:rsidRDefault="006713DD">
      <w:pPr>
        <w:spacing w:line="397" w:lineRule="auto"/>
        <w:ind w:left="740" w:right="3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>Дежурный по УФСБ по Р</w:t>
      </w:r>
      <w:r w:rsidR="000F1F81">
        <w:rPr>
          <w:rFonts w:ascii="Arial" w:eastAsia="Arial" w:hAnsi="Arial" w:cs="Arial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–</w:t>
      </w:r>
    </w:p>
    <w:p w:rsidR="009B6365" w:rsidRDefault="000F1F81">
      <w:pPr>
        <w:spacing w:line="224" w:lineRule="auto"/>
        <w:ind w:left="14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  <w:sz w:val="37"/>
          <w:szCs w:val="37"/>
        </w:rPr>
        <w:t>8</w:t>
      </w:r>
      <w:r w:rsidR="006713DD">
        <w:rPr>
          <w:rFonts w:ascii="Arial" w:eastAsia="Arial" w:hAnsi="Arial" w:cs="Arial"/>
          <w:b/>
          <w:bCs/>
          <w:color w:val="001084"/>
          <w:sz w:val="37"/>
          <w:szCs w:val="37"/>
        </w:rPr>
        <w:t>(</w:t>
      </w:r>
      <w:r>
        <w:rPr>
          <w:rFonts w:ascii="Arial" w:eastAsia="Arial" w:hAnsi="Arial" w:cs="Arial"/>
          <w:b/>
          <w:bCs/>
          <w:color w:val="001084"/>
          <w:sz w:val="37"/>
          <w:szCs w:val="37"/>
        </w:rPr>
        <w:t>8734</w:t>
      </w:r>
      <w:r w:rsidR="006713DD">
        <w:rPr>
          <w:rFonts w:ascii="Arial" w:eastAsia="Arial" w:hAnsi="Arial" w:cs="Arial"/>
          <w:b/>
          <w:bCs/>
          <w:color w:val="001084"/>
          <w:sz w:val="37"/>
          <w:szCs w:val="37"/>
        </w:rPr>
        <w:t xml:space="preserve">) </w:t>
      </w:r>
      <w:r>
        <w:rPr>
          <w:rFonts w:ascii="Arial" w:eastAsia="Arial" w:hAnsi="Arial" w:cs="Arial"/>
          <w:b/>
          <w:bCs/>
          <w:color w:val="001084"/>
          <w:sz w:val="37"/>
          <w:szCs w:val="37"/>
        </w:rPr>
        <w:t>55</w:t>
      </w:r>
      <w:r w:rsidR="006713DD">
        <w:rPr>
          <w:rFonts w:ascii="Arial" w:eastAsia="Arial" w:hAnsi="Arial" w:cs="Arial"/>
          <w:b/>
          <w:bCs/>
          <w:color w:val="001084"/>
          <w:sz w:val="37"/>
          <w:szCs w:val="37"/>
        </w:rPr>
        <w:t xml:space="preserve">- </w:t>
      </w:r>
      <w:r>
        <w:rPr>
          <w:rFonts w:ascii="Arial" w:eastAsia="Arial" w:hAnsi="Arial" w:cs="Arial"/>
          <w:b/>
          <w:bCs/>
          <w:color w:val="001084"/>
          <w:sz w:val="37"/>
          <w:szCs w:val="37"/>
        </w:rPr>
        <w:t>16</w:t>
      </w:r>
      <w:r w:rsidR="006713DD">
        <w:rPr>
          <w:rFonts w:ascii="Arial" w:eastAsia="Arial" w:hAnsi="Arial" w:cs="Arial"/>
          <w:b/>
          <w:bCs/>
          <w:color w:val="001084"/>
          <w:sz w:val="37"/>
          <w:szCs w:val="37"/>
        </w:rPr>
        <w:t>-</w:t>
      </w:r>
      <w:r>
        <w:rPr>
          <w:rFonts w:ascii="Arial" w:eastAsia="Arial" w:hAnsi="Arial" w:cs="Arial"/>
          <w:b/>
          <w:bCs/>
          <w:color w:val="001084"/>
          <w:sz w:val="37"/>
          <w:szCs w:val="37"/>
        </w:rPr>
        <w:t>28</w:t>
      </w:r>
    </w:p>
    <w:p w:rsidR="009B6365" w:rsidRDefault="006713DD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9B6365" w:rsidRDefault="006713DD">
      <w:pPr>
        <w:spacing w:line="209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4"/>
          <w:szCs w:val="64"/>
        </w:rPr>
        <w:t>школьникам</w:t>
      </w:r>
    </w:p>
    <w:p w:rsidR="009B6365" w:rsidRDefault="006713DD">
      <w:pPr>
        <w:spacing w:line="215" w:lineRule="auto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2"/>
          <w:szCs w:val="62"/>
        </w:rPr>
        <w:t>по поведению</w:t>
      </w:r>
    </w:p>
    <w:p w:rsidR="009B6365" w:rsidRDefault="009B6365">
      <w:pPr>
        <w:spacing w:line="2" w:lineRule="exact"/>
        <w:rPr>
          <w:sz w:val="24"/>
          <w:szCs w:val="24"/>
        </w:rPr>
      </w:pPr>
    </w:p>
    <w:p w:rsidR="009B6365" w:rsidRDefault="006713D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5"/>
          <w:szCs w:val="45"/>
        </w:rPr>
        <w:t>при возникновении</w:t>
      </w:r>
    </w:p>
    <w:p w:rsidR="009B6365" w:rsidRDefault="009B6365">
      <w:pPr>
        <w:spacing w:line="123" w:lineRule="exact"/>
        <w:rPr>
          <w:sz w:val="24"/>
          <w:szCs w:val="24"/>
        </w:rPr>
      </w:pPr>
    </w:p>
    <w:p w:rsidR="009B6365" w:rsidRDefault="006713D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4"/>
          <w:szCs w:val="44"/>
        </w:rPr>
        <w:t>угрозы совершения</w:t>
      </w:r>
    </w:p>
    <w:p w:rsidR="009B6365" w:rsidRDefault="009B6365">
      <w:pPr>
        <w:spacing w:line="134" w:lineRule="exact"/>
        <w:rPr>
          <w:sz w:val="24"/>
          <w:szCs w:val="24"/>
        </w:rPr>
      </w:pPr>
    </w:p>
    <w:p w:rsidR="009B6365" w:rsidRDefault="006713D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46"/>
          <w:szCs w:val="46"/>
        </w:rPr>
        <w:t>террористического</w:t>
      </w:r>
    </w:p>
    <w:p w:rsidR="009B6365" w:rsidRDefault="009B6365">
      <w:pPr>
        <w:spacing w:line="61" w:lineRule="exact"/>
        <w:rPr>
          <w:sz w:val="24"/>
          <w:szCs w:val="24"/>
        </w:rPr>
      </w:pPr>
    </w:p>
    <w:p w:rsidR="009B6365" w:rsidRDefault="006713DD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64"/>
          <w:szCs w:val="64"/>
        </w:rPr>
        <w:t>акта</w:t>
      </w: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200" w:lineRule="exact"/>
        <w:rPr>
          <w:sz w:val="24"/>
          <w:szCs w:val="24"/>
        </w:rPr>
      </w:pPr>
    </w:p>
    <w:p w:rsidR="009B6365" w:rsidRDefault="009B6365">
      <w:pPr>
        <w:spacing w:line="314" w:lineRule="exact"/>
        <w:rPr>
          <w:sz w:val="24"/>
          <w:szCs w:val="24"/>
        </w:rPr>
      </w:pPr>
    </w:p>
    <w:p w:rsidR="009B6365" w:rsidRDefault="006713DD">
      <w:pPr>
        <w:ind w:right="26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обнаружение</w:t>
      </w:r>
    </w:p>
    <w:p w:rsidR="009B6365" w:rsidRDefault="006713DD">
      <w:pPr>
        <w:spacing w:line="208" w:lineRule="auto"/>
        <w:ind w:right="26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взрывного</w:t>
      </w:r>
    </w:p>
    <w:p w:rsidR="009B6365" w:rsidRDefault="006713DD">
      <w:pPr>
        <w:spacing w:line="224" w:lineRule="auto"/>
        <w:ind w:right="260"/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устройства</w:t>
      </w:r>
    </w:p>
    <w:p w:rsidR="009B6365" w:rsidRDefault="009B6365">
      <w:pPr>
        <w:sectPr w:rsidR="009B6365">
          <w:type w:val="continuous"/>
          <w:pgSz w:w="16840" w:h="11906" w:orient="landscape"/>
          <w:pgMar w:top="140" w:right="218" w:bottom="135" w:left="472" w:header="0" w:footer="0" w:gutter="0"/>
          <w:cols w:num="3" w:space="720" w:equalWidth="0">
            <w:col w:w="4848" w:space="680"/>
            <w:col w:w="5200" w:space="720"/>
            <w:col w:w="4700"/>
          </w:cols>
        </w:sectPr>
      </w:pPr>
    </w:p>
    <w:p w:rsidR="009B6365" w:rsidRDefault="009B6365">
      <w:pPr>
        <w:spacing w:line="5" w:lineRule="exact"/>
        <w:rPr>
          <w:sz w:val="20"/>
          <w:szCs w:val="20"/>
        </w:rPr>
      </w:pPr>
    </w:p>
    <w:p w:rsidR="009B6365" w:rsidRDefault="006713DD">
      <w:pPr>
        <w:spacing w:line="452" w:lineRule="auto"/>
        <w:ind w:left="6" w:right="5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«Террор» в переводе с </w:t>
      </w:r>
      <w:r>
        <w:rPr>
          <w:rFonts w:ascii="Arial" w:eastAsia="Arial" w:hAnsi="Arial" w:cs="Arial"/>
          <w:b/>
          <w:bCs/>
          <w:sz w:val="24"/>
          <w:szCs w:val="24"/>
        </w:rPr>
        <w:t>латинского означает «страх», «ужас»</w:t>
      </w:r>
    </w:p>
    <w:p w:rsidR="009B6365" w:rsidRDefault="009B6365">
      <w:pPr>
        <w:spacing w:line="59" w:lineRule="exact"/>
        <w:rPr>
          <w:sz w:val="20"/>
          <w:szCs w:val="20"/>
        </w:rPr>
      </w:pPr>
    </w:p>
    <w:p w:rsidR="009B6365" w:rsidRDefault="006713DD">
      <w:pPr>
        <w:numPr>
          <w:ilvl w:val="0"/>
          <w:numId w:val="4"/>
        </w:numPr>
        <w:tabs>
          <w:tab w:val="left" w:pos="240"/>
        </w:tabs>
        <w:spacing w:line="338" w:lineRule="auto"/>
        <w:ind w:left="6" w:hanging="6"/>
        <w:jc w:val="both"/>
        <w:rPr>
          <w:rFonts w:ascii="Arial" w:eastAsia="Arial" w:hAnsi="Arial" w:cs="Arial"/>
          <w:b/>
          <w:bCs/>
          <w:color w:val="001084"/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  <w:sz w:val="20"/>
          <w:szCs w:val="20"/>
        </w:rPr>
        <w:t>последнее время часто отмечаются случаи обнаружения гражданами подозрительных предметов, которые могут оказаться взрыв-ными устройствами. Подобные предметы об-наруживают в транспорте, на спортивных пло-щадках, в лесу, у</w:t>
      </w:r>
      <w:r>
        <w:rPr>
          <w:rFonts w:ascii="Arial" w:eastAsia="Arial" w:hAnsi="Arial" w:cs="Arial"/>
          <w:b/>
          <w:bCs/>
          <w:color w:val="001084"/>
          <w:sz w:val="20"/>
          <w:szCs w:val="20"/>
        </w:rPr>
        <w:t>чреждениях, в общественных местах. В связи с чем, школьникам и учителям необходимо проявлять бдительность.</w:t>
      </w:r>
    </w:p>
    <w:p w:rsidR="009B6365" w:rsidRDefault="009B6365">
      <w:pPr>
        <w:spacing w:line="9" w:lineRule="exact"/>
        <w:rPr>
          <w:sz w:val="20"/>
          <w:szCs w:val="20"/>
        </w:rPr>
      </w:pPr>
    </w:p>
    <w:p w:rsidR="009B6365" w:rsidRDefault="006713DD">
      <w:pPr>
        <w:spacing w:line="330" w:lineRule="auto"/>
        <w:ind w:left="6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  <w:sz w:val="21"/>
          <w:szCs w:val="21"/>
        </w:rPr>
        <w:t xml:space="preserve">Как вести себя при обнаружении? Какие дей-ствия предпринять? Если обнаруженный не-известный предмет не должен, но по вашему мнению находится в этом </w:t>
      </w:r>
      <w:r>
        <w:rPr>
          <w:rFonts w:ascii="Arial" w:eastAsia="Arial" w:hAnsi="Arial" w:cs="Arial"/>
          <w:b/>
          <w:bCs/>
          <w:color w:val="001084"/>
          <w:sz w:val="21"/>
          <w:szCs w:val="21"/>
        </w:rPr>
        <w:t>месте, не оставляйте этот факт без внимания.</w:t>
      </w:r>
    </w:p>
    <w:p w:rsidR="009B6365" w:rsidRDefault="009B6365">
      <w:pPr>
        <w:spacing w:line="10" w:lineRule="exact"/>
        <w:rPr>
          <w:sz w:val="20"/>
          <w:szCs w:val="20"/>
        </w:rPr>
      </w:pPr>
    </w:p>
    <w:p w:rsidR="009B6365" w:rsidRDefault="006713DD">
      <w:pPr>
        <w:spacing w:line="322" w:lineRule="auto"/>
        <w:ind w:left="6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</w:rPr>
        <w:t>Как защитить себя, уберечь свое здоровье и жизнь, спасти родных и друзей в случае воз-никновения чрезвычайной ситуации, должен знать каждый.</w:t>
      </w:r>
    </w:p>
    <w:p w:rsidR="009B6365" w:rsidRDefault="009B6365">
      <w:pPr>
        <w:spacing w:line="234" w:lineRule="exact"/>
        <w:rPr>
          <w:sz w:val="20"/>
          <w:szCs w:val="20"/>
        </w:rPr>
      </w:pPr>
    </w:p>
    <w:p w:rsidR="009B6365" w:rsidRDefault="006713DD">
      <w:pPr>
        <w:spacing w:line="379" w:lineRule="auto"/>
        <w:ind w:left="6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5"/>
          <w:szCs w:val="25"/>
        </w:rPr>
        <w:t>Изучите эту информацию и позаботь-тесь о том,</w:t>
      </w:r>
      <w:r>
        <w:rPr>
          <w:rFonts w:ascii="Arial" w:eastAsia="Arial" w:hAnsi="Arial" w:cs="Arial"/>
          <w:b/>
          <w:bCs/>
          <w:sz w:val="25"/>
          <w:szCs w:val="25"/>
        </w:rPr>
        <w:t xml:space="preserve"> чтобы с ней ознакомились ваши одноклассники, друзья:</w:t>
      </w:r>
    </w:p>
    <w:p w:rsidR="009B6365" w:rsidRDefault="009B6365">
      <w:pPr>
        <w:spacing w:line="131" w:lineRule="exact"/>
        <w:rPr>
          <w:sz w:val="20"/>
          <w:szCs w:val="20"/>
        </w:rPr>
      </w:pPr>
    </w:p>
    <w:p w:rsidR="009B6365" w:rsidRDefault="006713DD">
      <w:pPr>
        <w:ind w:left="6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Находясь  в  общественном  месте (улице, парке, вокзале), совершая поездки в общественном транспор-те, обращайте внимание на оставленные</w:t>
      </w:r>
    </w:p>
    <w:p w:rsidR="009B6365" w:rsidRDefault="009B6365">
      <w:pPr>
        <w:spacing w:line="4" w:lineRule="exact"/>
        <w:rPr>
          <w:sz w:val="20"/>
          <w:szCs w:val="20"/>
        </w:rPr>
      </w:pPr>
    </w:p>
    <w:p w:rsidR="009B6365" w:rsidRDefault="006713DD">
      <w:pPr>
        <w:spacing w:line="264" w:lineRule="auto"/>
        <w:ind w:left="6"/>
        <w:jc w:val="both"/>
        <w:rPr>
          <w:sz w:val="20"/>
          <w:szCs w:val="20"/>
        </w:rPr>
      </w:pPr>
      <w:r>
        <w:rPr>
          <w:rFonts w:ascii="Arial" w:eastAsia="Arial" w:hAnsi="Arial" w:cs="Arial"/>
          <w:sz w:val="25"/>
          <w:szCs w:val="25"/>
        </w:rPr>
        <w:t>сумки, портфели, пакеты, свертки или другие бесхозные предметы.</w:t>
      </w:r>
      <w:r>
        <w:rPr>
          <w:rFonts w:ascii="Arial" w:eastAsia="Arial" w:hAnsi="Arial" w:cs="Arial"/>
          <w:sz w:val="25"/>
          <w:szCs w:val="25"/>
        </w:rPr>
        <w:t xml:space="preserve"> В них могут находить-ся взрывные устройства.</w:t>
      </w:r>
    </w:p>
    <w:p w:rsidR="009B6365" w:rsidRDefault="006713D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B6365" w:rsidRDefault="00E10C72">
      <w:pPr>
        <w:spacing w:line="260" w:lineRule="auto"/>
        <w:ind w:left="9" w:right="20"/>
        <w:jc w:val="right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Обнаружив забытую или бесхозную вещь, спросите у людей, на</w:t>
      </w:r>
      <w:r w:rsidR="006713DD">
        <w:rPr>
          <w:rFonts w:ascii="Arial" w:eastAsia="Arial" w:hAnsi="Arial" w:cs="Arial"/>
          <w:sz w:val="24"/>
          <w:szCs w:val="24"/>
        </w:rPr>
        <w:t>ходящихся рядом, не принадлежит ли она им. Попробуйте с помощь</w:t>
      </w:r>
      <w:r w:rsidR="006713DD">
        <w:rPr>
          <w:rFonts w:ascii="Arial" w:eastAsia="Arial" w:hAnsi="Arial" w:cs="Arial"/>
          <w:sz w:val="24"/>
          <w:szCs w:val="24"/>
        </w:rPr>
        <w:t xml:space="preserve">ю взрослых установить, кому она </w:t>
      </w:r>
      <w:r w:rsidR="006713DD">
        <w:rPr>
          <w:rFonts w:ascii="Arial" w:eastAsia="Arial" w:hAnsi="Arial" w:cs="Arial"/>
          <w:sz w:val="24"/>
          <w:szCs w:val="24"/>
        </w:rPr>
        <w:t>принадлежит или кто</w:t>
      </w:r>
    </w:p>
    <w:p w:rsidR="009B6365" w:rsidRDefault="006713DD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-3816350</wp:posOffset>
            </wp:positionH>
            <wp:positionV relativeFrom="paragraph">
              <wp:posOffset>-1359535</wp:posOffset>
            </wp:positionV>
            <wp:extent cx="10692130" cy="75603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6365" w:rsidRDefault="006713DD">
      <w:pPr>
        <w:numPr>
          <w:ilvl w:val="0"/>
          <w:numId w:val="5"/>
        </w:numPr>
        <w:tabs>
          <w:tab w:val="left" w:pos="337"/>
        </w:tabs>
        <w:spacing w:line="293" w:lineRule="auto"/>
        <w:ind w:left="9" w:hanging="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мог оставить. Если хозяин не уст</w:t>
      </w:r>
      <w:r>
        <w:rPr>
          <w:rFonts w:ascii="Arial" w:eastAsia="Arial" w:hAnsi="Arial" w:cs="Arial"/>
        </w:rPr>
        <w:t>ановлен, немедленно сообщите об этом. В первую очередь и в обязательном порядке нужно позвонить в полицию по телефону «102», МЧС по телефону «101» или единую службу «112». Ес</w:t>
      </w:r>
      <w:r w:rsidR="00E10C72">
        <w:rPr>
          <w:rFonts w:ascii="Arial" w:eastAsia="Arial" w:hAnsi="Arial" w:cs="Arial"/>
        </w:rPr>
        <w:t>ли предмет обнаружен в транспор</w:t>
      </w:r>
      <w:r>
        <w:rPr>
          <w:rFonts w:ascii="Arial" w:eastAsia="Arial" w:hAnsi="Arial" w:cs="Arial"/>
        </w:rPr>
        <w:t xml:space="preserve">те (машине, автобусе, поезде), поставьте в </w:t>
      </w:r>
      <w:proofErr w:type="gramStart"/>
      <w:r>
        <w:rPr>
          <w:rFonts w:ascii="Arial" w:eastAsia="Arial" w:hAnsi="Arial" w:cs="Arial"/>
        </w:rPr>
        <w:t>из-вест</w:t>
      </w:r>
      <w:r>
        <w:rPr>
          <w:rFonts w:ascii="Arial" w:eastAsia="Arial" w:hAnsi="Arial" w:cs="Arial"/>
        </w:rPr>
        <w:t>ность</w:t>
      </w:r>
      <w:proofErr w:type="gramEnd"/>
      <w:r>
        <w:rPr>
          <w:rFonts w:ascii="Arial" w:eastAsia="Arial" w:hAnsi="Arial" w:cs="Arial"/>
        </w:rPr>
        <w:t xml:space="preserve"> водителя и кондуктора.</w:t>
      </w:r>
    </w:p>
    <w:p w:rsidR="009B6365" w:rsidRDefault="009B6365">
      <w:pPr>
        <w:spacing w:line="265" w:lineRule="exact"/>
        <w:rPr>
          <w:sz w:val="20"/>
          <w:szCs w:val="20"/>
        </w:rPr>
      </w:pPr>
    </w:p>
    <w:p w:rsidR="009B6365" w:rsidRDefault="006713DD">
      <w:pPr>
        <w:spacing w:line="298" w:lineRule="auto"/>
        <w:ind w:left="1029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  <w:sz w:val="21"/>
          <w:szCs w:val="21"/>
        </w:rPr>
        <w:t>Если подозрительный предмет найден в учреждении (например, в школе), то о находке обязательно</w:t>
      </w:r>
    </w:p>
    <w:p w:rsidR="009B6365" w:rsidRDefault="006713DD">
      <w:pPr>
        <w:spacing w:line="334" w:lineRule="auto"/>
        <w:ind w:left="9" w:right="4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  <w:sz w:val="23"/>
          <w:szCs w:val="23"/>
        </w:rPr>
        <w:t xml:space="preserve">сообщите </w:t>
      </w:r>
      <w:r w:rsidR="0021526D">
        <w:rPr>
          <w:rFonts w:ascii="Arial" w:eastAsia="Arial" w:hAnsi="Arial" w:cs="Arial"/>
          <w:b/>
          <w:bCs/>
          <w:color w:val="001084"/>
          <w:sz w:val="23"/>
          <w:szCs w:val="23"/>
        </w:rPr>
        <w:t>директору, завучу, классному ру</w:t>
      </w:r>
      <w:r>
        <w:rPr>
          <w:rFonts w:ascii="Arial" w:eastAsia="Arial" w:hAnsi="Arial" w:cs="Arial"/>
          <w:b/>
          <w:bCs/>
          <w:color w:val="001084"/>
          <w:sz w:val="23"/>
          <w:szCs w:val="23"/>
        </w:rPr>
        <w:t>ководителю, учителю, охране.</w:t>
      </w:r>
    </w:p>
    <w:p w:rsidR="009B6365" w:rsidRDefault="009B6365">
      <w:pPr>
        <w:spacing w:line="208" w:lineRule="exact"/>
        <w:rPr>
          <w:sz w:val="20"/>
          <w:szCs w:val="20"/>
        </w:rPr>
      </w:pPr>
    </w:p>
    <w:p w:rsidR="009B6365" w:rsidRDefault="006713DD">
      <w:pPr>
        <w:spacing w:line="284" w:lineRule="auto"/>
        <w:ind w:left="1009" w:right="2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 xml:space="preserve">Ни в коем случае не пытайтесь са-мостоятельно исследовать </w:t>
      </w:r>
      <w:r>
        <w:rPr>
          <w:rFonts w:ascii="Arial" w:eastAsia="Arial" w:hAnsi="Arial" w:cs="Arial"/>
        </w:rPr>
        <w:t>находку.</w:t>
      </w:r>
    </w:p>
    <w:p w:rsidR="009B6365" w:rsidRDefault="009B6365">
      <w:pPr>
        <w:spacing w:line="1" w:lineRule="exact"/>
        <w:rPr>
          <w:sz w:val="20"/>
          <w:szCs w:val="20"/>
        </w:rPr>
      </w:pPr>
    </w:p>
    <w:p w:rsidR="009B6365" w:rsidRDefault="006713DD">
      <w:pPr>
        <w:spacing w:line="300" w:lineRule="auto"/>
        <w:ind w:left="9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Взрыватель может вызвать срабатывание взрывного устройства при любом внешнем воздействии: нажатии, ударе, прокалывании, трении, нагреве, снятии нагрузки, даже про-свечивании ярким светом.</w:t>
      </w:r>
    </w:p>
    <w:p w:rsidR="009B6365" w:rsidRDefault="006713DD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9B6365" w:rsidRDefault="006713DD">
      <w:pPr>
        <w:spacing w:line="284" w:lineRule="auto"/>
        <w:ind w:left="1100"/>
        <w:jc w:val="both"/>
        <w:rPr>
          <w:sz w:val="20"/>
          <w:szCs w:val="20"/>
        </w:rPr>
      </w:pPr>
      <w:r>
        <w:rPr>
          <w:rFonts w:ascii="Arial" w:eastAsia="Arial" w:hAnsi="Arial" w:cs="Arial"/>
        </w:rPr>
        <w:t>Если вы видели, кто оставил подо-зрительный предмет, зап</w:t>
      </w:r>
      <w:r>
        <w:rPr>
          <w:rFonts w:ascii="Arial" w:eastAsia="Arial" w:hAnsi="Arial" w:cs="Arial"/>
        </w:rPr>
        <w:t>омните, как выглядит этот человек, куда он</w:t>
      </w:r>
    </w:p>
    <w:p w:rsidR="009B6365" w:rsidRDefault="009B6365">
      <w:pPr>
        <w:spacing w:line="2" w:lineRule="exact"/>
        <w:rPr>
          <w:sz w:val="20"/>
          <w:szCs w:val="20"/>
        </w:rPr>
      </w:pPr>
    </w:p>
    <w:p w:rsidR="009B6365" w:rsidRDefault="006713DD">
      <w:pPr>
        <w:spacing w:line="257" w:lineRule="auto"/>
        <w:ind w:right="20"/>
        <w:rPr>
          <w:sz w:val="20"/>
          <w:szCs w:val="20"/>
        </w:rPr>
      </w:pPr>
      <w:r>
        <w:rPr>
          <w:rFonts w:ascii="Arial" w:eastAsia="Arial" w:hAnsi="Arial" w:cs="Arial"/>
          <w:sz w:val="26"/>
          <w:szCs w:val="26"/>
        </w:rPr>
        <w:t>пошел</w:t>
      </w:r>
      <w:r w:rsidR="0021526D">
        <w:rPr>
          <w:rFonts w:ascii="Arial" w:eastAsia="Arial" w:hAnsi="Arial" w:cs="Arial"/>
          <w:sz w:val="26"/>
          <w:szCs w:val="26"/>
        </w:rPr>
        <w:t>. Попросите охранника школы при</w:t>
      </w:r>
      <w:r>
        <w:rPr>
          <w:rFonts w:ascii="Arial" w:eastAsia="Arial" w:hAnsi="Arial" w:cs="Arial"/>
          <w:sz w:val="26"/>
          <w:szCs w:val="26"/>
        </w:rPr>
        <w:t>нять меры к его задержанию.</w:t>
      </w:r>
    </w:p>
    <w:p w:rsidR="009B6365" w:rsidRDefault="009B6365">
      <w:pPr>
        <w:spacing w:line="295" w:lineRule="exact"/>
        <w:rPr>
          <w:sz w:val="20"/>
          <w:szCs w:val="20"/>
        </w:rPr>
      </w:pPr>
    </w:p>
    <w:p w:rsidR="009B6365" w:rsidRDefault="006713DD">
      <w:pPr>
        <w:spacing w:line="284" w:lineRule="auto"/>
        <w:ind w:left="1100"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</w:rPr>
        <w:t>При проведении эвакуации из здания необходимо чётко ис-полнять инструкции руководства</w:t>
      </w:r>
    </w:p>
    <w:p w:rsidR="009B6365" w:rsidRDefault="009B6365">
      <w:pPr>
        <w:spacing w:line="2" w:lineRule="exact"/>
        <w:rPr>
          <w:sz w:val="20"/>
          <w:szCs w:val="20"/>
        </w:rPr>
      </w:pPr>
    </w:p>
    <w:p w:rsidR="009B6365" w:rsidRDefault="006713DD">
      <w:pPr>
        <w:spacing w:line="320" w:lineRule="auto"/>
        <w:ind w:right="2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84"/>
          <w:sz w:val="21"/>
          <w:szCs w:val="21"/>
        </w:rPr>
        <w:t>школы, классного руководителя и педаго-гов. Эвакуируясь, ну</w:t>
      </w:r>
      <w:r>
        <w:rPr>
          <w:rFonts w:ascii="Arial" w:eastAsia="Arial" w:hAnsi="Arial" w:cs="Arial"/>
          <w:b/>
          <w:bCs/>
          <w:color w:val="001084"/>
          <w:sz w:val="21"/>
          <w:szCs w:val="21"/>
        </w:rPr>
        <w:t>жно опасаться падения штукатурки, арматуры, шкафов, полок, дер-жаться в стороне от окон, застекленных две-рей, зеркал, светильников.</w:t>
      </w:r>
    </w:p>
    <w:p w:rsidR="009B6365" w:rsidRDefault="009B6365">
      <w:pPr>
        <w:spacing w:line="262" w:lineRule="exact"/>
        <w:rPr>
          <w:sz w:val="20"/>
          <w:szCs w:val="20"/>
        </w:rPr>
      </w:pPr>
    </w:p>
    <w:p w:rsidR="009B6365" w:rsidRDefault="006713DD">
      <w:pPr>
        <w:spacing w:line="405" w:lineRule="auto"/>
        <w:ind w:right="740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5"/>
          <w:szCs w:val="25"/>
        </w:rPr>
        <w:t>При обнаружении постороннего предмета необходимо:</w:t>
      </w:r>
    </w:p>
    <w:p w:rsidR="009B6365" w:rsidRDefault="009B6365">
      <w:pPr>
        <w:spacing w:line="2" w:lineRule="exact"/>
        <w:rPr>
          <w:sz w:val="20"/>
          <w:szCs w:val="20"/>
        </w:rPr>
      </w:pPr>
    </w:p>
    <w:p w:rsidR="009B6365" w:rsidRDefault="006713DD">
      <w:pPr>
        <w:numPr>
          <w:ilvl w:val="0"/>
          <w:numId w:val="6"/>
        </w:numPr>
        <w:tabs>
          <w:tab w:val="left" w:pos="191"/>
        </w:tabs>
        <w:spacing w:line="289" w:lineRule="auto"/>
        <w:ind w:firstLine="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не трогать, не вскрывать и не передвигать находку,</w:t>
      </w:r>
      <w:r>
        <w:rPr>
          <w:rFonts w:ascii="Arial" w:eastAsia="Arial" w:hAnsi="Arial" w:cs="Arial"/>
          <w:sz w:val="23"/>
          <w:szCs w:val="23"/>
        </w:rPr>
        <w:t xml:space="preserve"> не позволять делать этого другим, особенно учащимся младших классов;</w:t>
      </w:r>
    </w:p>
    <w:p w:rsidR="009B6365" w:rsidRDefault="009B6365">
      <w:pPr>
        <w:spacing w:line="1" w:lineRule="exact"/>
        <w:rPr>
          <w:rFonts w:ascii="Arial" w:eastAsia="Arial" w:hAnsi="Arial" w:cs="Arial"/>
          <w:sz w:val="23"/>
          <w:szCs w:val="23"/>
        </w:rPr>
      </w:pPr>
    </w:p>
    <w:p w:rsidR="009B6365" w:rsidRDefault="006713DD">
      <w:pPr>
        <w:numPr>
          <w:ilvl w:val="0"/>
          <w:numId w:val="6"/>
        </w:numPr>
        <w:tabs>
          <w:tab w:val="left" w:pos="233"/>
        </w:tabs>
        <w:spacing w:line="270" w:lineRule="auto"/>
        <w:ind w:firstLine="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зафиксировать (запомнить или записать) время обнаружения, принять меры к тому, чтобы люди отошли как можно дальше, отойти с</w:t>
      </w:r>
      <w:r w:rsidR="0021526D">
        <w:rPr>
          <w:rFonts w:ascii="Arial" w:eastAsia="Arial" w:hAnsi="Arial" w:cs="Arial"/>
          <w:sz w:val="24"/>
          <w:szCs w:val="24"/>
        </w:rPr>
        <w:t>амому, сообщив о факте обнаруже</w:t>
      </w:r>
      <w:r>
        <w:rPr>
          <w:rFonts w:ascii="Arial" w:eastAsia="Arial" w:hAnsi="Arial" w:cs="Arial"/>
          <w:sz w:val="24"/>
          <w:szCs w:val="24"/>
        </w:rPr>
        <w:t>ния полиции, МЧС, ФСБ;</w:t>
      </w:r>
    </w:p>
    <w:p w:rsidR="009B6365" w:rsidRDefault="009B6365">
      <w:pPr>
        <w:spacing w:line="4" w:lineRule="exact"/>
        <w:rPr>
          <w:rFonts w:ascii="Arial" w:eastAsia="Arial" w:hAnsi="Arial" w:cs="Arial"/>
          <w:sz w:val="24"/>
          <w:szCs w:val="24"/>
        </w:rPr>
      </w:pPr>
    </w:p>
    <w:p w:rsidR="009B6365" w:rsidRDefault="006713DD">
      <w:pPr>
        <w:numPr>
          <w:ilvl w:val="0"/>
          <w:numId w:val="6"/>
        </w:numPr>
        <w:tabs>
          <w:tab w:val="left" w:pos="255"/>
        </w:tabs>
        <w:spacing w:line="257" w:lineRule="auto"/>
        <w:ind w:firstLine="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сохран</w:t>
      </w:r>
      <w:r>
        <w:rPr>
          <w:rFonts w:ascii="Arial" w:eastAsia="Arial" w:hAnsi="Arial" w:cs="Arial"/>
          <w:sz w:val="25"/>
          <w:szCs w:val="25"/>
        </w:rPr>
        <w:t>ять спокойствие и хладнокровие, помнить о том, что ваша нервозность, рас-терянный вид или неадекватные действия могут послужить причиной паники среди окружающих;</w:t>
      </w:r>
    </w:p>
    <w:p w:rsidR="009B6365" w:rsidRDefault="009B6365">
      <w:pPr>
        <w:spacing w:line="17" w:lineRule="exact"/>
        <w:rPr>
          <w:rFonts w:ascii="Arial" w:eastAsia="Arial" w:hAnsi="Arial" w:cs="Arial"/>
          <w:sz w:val="25"/>
          <w:szCs w:val="25"/>
        </w:rPr>
      </w:pPr>
    </w:p>
    <w:p w:rsidR="009B6365" w:rsidRDefault="006713DD">
      <w:pPr>
        <w:numPr>
          <w:ilvl w:val="0"/>
          <w:numId w:val="6"/>
        </w:numPr>
        <w:tabs>
          <w:tab w:val="left" w:pos="175"/>
        </w:tabs>
        <w:spacing w:line="264" w:lineRule="auto"/>
        <w:ind w:right="20" w:firstLine="8"/>
        <w:jc w:val="both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sz w:val="25"/>
          <w:szCs w:val="25"/>
        </w:rPr>
        <w:t>строго в</w:t>
      </w:r>
      <w:r w:rsidR="0021526D">
        <w:rPr>
          <w:rFonts w:ascii="Arial" w:eastAsia="Arial" w:hAnsi="Arial" w:cs="Arial"/>
          <w:sz w:val="25"/>
          <w:szCs w:val="25"/>
        </w:rPr>
        <w:t>ыполнять указания работников ру</w:t>
      </w:r>
      <w:bookmarkStart w:id="0" w:name="_GoBack"/>
      <w:bookmarkEnd w:id="0"/>
      <w:r>
        <w:rPr>
          <w:rFonts w:ascii="Arial" w:eastAsia="Arial" w:hAnsi="Arial" w:cs="Arial"/>
          <w:sz w:val="25"/>
          <w:szCs w:val="25"/>
        </w:rPr>
        <w:t xml:space="preserve">ководства школы и сотрудников </w:t>
      </w:r>
      <w:proofErr w:type="gramStart"/>
      <w:r>
        <w:rPr>
          <w:rFonts w:ascii="Arial" w:eastAsia="Arial" w:hAnsi="Arial" w:cs="Arial"/>
          <w:sz w:val="25"/>
          <w:szCs w:val="25"/>
        </w:rPr>
        <w:t>правоохра-нительных</w:t>
      </w:r>
      <w:proofErr w:type="gramEnd"/>
      <w:r>
        <w:rPr>
          <w:rFonts w:ascii="Arial" w:eastAsia="Arial" w:hAnsi="Arial" w:cs="Arial"/>
          <w:sz w:val="25"/>
          <w:szCs w:val="25"/>
        </w:rPr>
        <w:t xml:space="preserve"> орг</w:t>
      </w:r>
      <w:r>
        <w:rPr>
          <w:rFonts w:ascii="Arial" w:eastAsia="Arial" w:hAnsi="Arial" w:cs="Arial"/>
          <w:sz w:val="25"/>
          <w:szCs w:val="25"/>
        </w:rPr>
        <w:t>анов.</w:t>
      </w:r>
    </w:p>
    <w:sectPr w:rsidR="009B6365">
      <w:pgSz w:w="16840" w:h="11906" w:orient="landscape"/>
      <w:pgMar w:top="647" w:right="458" w:bottom="88" w:left="474" w:header="0" w:footer="0" w:gutter="0"/>
      <w:cols w:num="3" w:space="720" w:equalWidth="0">
        <w:col w:w="4826" w:space="711"/>
        <w:col w:w="4849" w:space="680"/>
        <w:col w:w="48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649"/>
    <w:multiLevelType w:val="hybridMultilevel"/>
    <w:tmpl w:val="7264E554"/>
    <w:lvl w:ilvl="0" w:tplc="5A9A3642">
      <w:start w:val="1"/>
      <w:numFmt w:val="bullet"/>
      <w:lvlText w:val="и"/>
      <w:lvlJc w:val="left"/>
    </w:lvl>
    <w:lvl w:ilvl="1" w:tplc="E89C3576">
      <w:numFmt w:val="decimal"/>
      <w:lvlText w:val=""/>
      <w:lvlJc w:val="left"/>
    </w:lvl>
    <w:lvl w:ilvl="2" w:tplc="45067B90">
      <w:numFmt w:val="decimal"/>
      <w:lvlText w:val=""/>
      <w:lvlJc w:val="left"/>
    </w:lvl>
    <w:lvl w:ilvl="3" w:tplc="DADE3890">
      <w:numFmt w:val="decimal"/>
      <w:lvlText w:val=""/>
      <w:lvlJc w:val="left"/>
    </w:lvl>
    <w:lvl w:ilvl="4" w:tplc="41420DF2">
      <w:numFmt w:val="decimal"/>
      <w:lvlText w:val=""/>
      <w:lvlJc w:val="left"/>
    </w:lvl>
    <w:lvl w:ilvl="5" w:tplc="7A4C2880">
      <w:numFmt w:val="decimal"/>
      <w:lvlText w:val=""/>
      <w:lvlJc w:val="left"/>
    </w:lvl>
    <w:lvl w:ilvl="6" w:tplc="140A2A26">
      <w:numFmt w:val="decimal"/>
      <w:lvlText w:val=""/>
      <w:lvlJc w:val="left"/>
    </w:lvl>
    <w:lvl w:ilvl="7" w:tplc="5F8E5050">
      <w:numFmt w:val="decimal"/>
      <w:lvlText w:val=""/>
      <w:lvlJc w:val="left"/>
    </w:lvl>
    <w:lvl w:ilvl="8" w:tplc="9C4A29FA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D6FCFD1A"/>
    <w:lvl w:ilvl="0" w:tplc="5B0EB9C8">
      <w:start w:val="1"/>
      <w:numFmt w:val="bullet"/>
      <w:lvlText w:val="•"/>
      <w:lvlJc w:val="left"/>
    </w:lvl>
    <w:lvl w:ilvl="1" w:tplc="B8A4F8B0">
      <w:numFmt w:val="decimal"/>
      <w:lvlText w:val=""/>
      <w:lvlJc w:val="left"/>
    </w:lvl>
    <w:lvl w:ilvl="2" w:tplc="14F2EEF6">
      <w:numFmt w:val="decimal"/>
      <w:lvlText w:val=""/>
      <w:lvlJc w:val="left"/>
    </w:lvl>
    <w:lvl w:ilvl="3" w:tplc="DC0C3316">
      <w:numFmt w:val="decimal"/>
      <w:lvlText w:val=""/>
      <w:lvlJc w:val="left"/>
    </w:lvl>
    <w:lvl w:ilvl="4" w:tplc="29A29A96">
      <w:numFmt w:val="decimal"/>
      <w:lvlText w:val=""/>
      <w:lvlJc w:val="left"/>
    </w:lvl>
    <w:lvl w:ilvl="5" w:tplc="F48C2D82">
      <w:numFmt w:val="decimal"/>
      <w:lvlText w:val=""/>
      <w:lvlJc w:val="left"/>
    </w:lvl>
    <w:lvl w:ilvl="6" w:tplc="18248C6C">
      <w:numFmt w:val="decimal"/>
      <w:lvlText w:val=""/>
      <w:lvlJc w:val="left"/>
    </w:lvl>
    <w:lvl w:ilvl="7" w:tplc="7C0E8552">
      <w:numFmt w:val="decimal"/>
      <w:lvlText w:val=""/>
      <w:lvlJc w:val="left"/>
    </w:lvl>
    <w:lvl w:ilvl="8" w:tplc="10E44486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0F4C1784"/>
    <w:lvl w:ilvl="0" w:tplc="7890AD66">
      <w:start w:val="1"/>
      <w:numFmt w:val="bullet"/>
      <w:lvlText w:val="ее"/>
      <w:lvlJc w:val="left"/>
    </w:lvl>
    <w:lvl w:ilvl="1" w:tplc="B70A90A6">
      <w:numFmt w:val="decimal"/>
      <w:lvlText w:val=""/>
      <w:lvlJc w:val="left"/>
    </w:lvl>
    <w:lvl w:ilvl="2" w:tplc="C5B07794">
      <w:numFmt w:val="decimal"/>
      <w:lvlText w:val=""/>
      <w:lvlJc w:val="left"/>
    </w:lvl>
    <w:lvl w:ilvl="3" w:tplc="0388D014">
      <w:numFmt w:val="decimal"/>
      <w:lvlText w:val=""/>
      <w:lvlJc w:val="left"/>
    </w:lvl>
    <w:lvl w:ilvl="4" w:tplc="0B0646EE">
      <w:numFmt w:val="decimal"/>
      <w:lvlText w:val=""/>
      <w:lvlJc w:val="left"/>
    </w:lvl>
    <w:lvl w:ilvl="5" w:tplc="9B023248">
      <w:numFmt w:val="decimal"/>
      <w:lvlText w:val=""/>
      <w:lvlJc w:val="left"/>
    </w:lvl>
    <w:lvl w:ilvl="6" w:tplc="60422132">
      <w:numFmt w:val="decimal"/>
      <w:lvlText w:val=""/>
      <w:lvlJc w:val="left"/>
    </w:lvl>
    <w:lvl w:ilvl="7" w:tplc="D9C881C8">
      <w:numFmt w:val="decimal"/>
      <w:lvlText w:val=""/>
      <w:lvlJc w:val="left"/>
    </w:lvl>
    <w:lvl w:ilvl="8" w:tplc="767AA3EA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2DA21608"/>
    <w:lvl w:ilvl="0" w:tplc="9E8623E2">
      <w:start w:val="1"/>
      <w:numFmt w:val="bullet"/>
      <w:lvlText w:val="и"/>
      <w:lvlJc w:val="left"/>
    </w:lvl>
    <w:lvl w:ilvl="1" w:tplc="EFB45EC2">
      <w:numFmt w:val="decimal"/>
      <w:lvlText w:val=""/>
      <w:lvlJc w:val="left"/>
    </w:lvl>
    <w:lvl w:ilvl="2" w:tplc="ACE0B340">
      <w:numFmt w:val="decimal"/>
      <w:lvlText w:val=""/>
      <w:lvlJc w:val="left"/>
    </w:lvl>
    <w:lvl w:ilvl="3" w:tplc="0ECAD352">
      <w:numFmt w:val="decimal"/>
      <w:lvlText w:val=""/>
      <w:lvlJc w:val="left"/>
    </w:lvl>
    <w:lvl w:ilvl="4" w:tplc="81F04212">
      <w:numFmt w:val="decimal"/>
      <w:lvlText w:val=""/>
      <w:lvlJc w:val="left"/>
    </w:lvl>
    <w:lvl w:ilvl="5" w:tplc="2482E3FA">
      <w:numFmt w:val="decimal"/>
      <w:lvlText w:val=""/>
      <w:lvlJc w:val="left"/>
    </w:lvl>
    <w:lvl w:ilvl="6" w:tplc="74FED0BE">
      <w:numFmt w:val="decimal"/>
      <w:lvlText w:val=""/>
      <w:lvlJc w:val="left"/>
    </w:lvl>
    <w:lvl w:ilvl="7" w:tplc="AB0EA548">
      <w:numFmt w:val="decimal"/>
      <w:lvlText w:val=""/>
      <w:lvlJc w:val="left"/>
    </w:lvl>
    <w:lvl w:ilvl="8" w:tplc="6DC6CEDC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2112271A"/>
    <w:lvl w:ilvl="0" w:tplc="5CAC8560">
      <w:start w:val="1"/>
      <w:numFmt w:val="bullet"/>
      <w:lvlText w:val="\endash "/>
      <w:lvlJc w:val="left"/>
    </w:lvl>
    <w:lvl w:ilvl="1" w:tplc="58F06E16">
      <w:numFmt w:val="decimal"/>
      <w:lvlText w:val=""/>
      <w:lvlJc w:val="left"/>
    </w:lvl>
    <w:lvl w:ilvl="2" w:tplc="BE30C0E6">
      <w:numFmt w:val="decimal"/>
      <w:lvlText w:val=""/>
      <w:lvlJc w:val="left"/>
    </w:lvl>
    <w:lvl w:ilvl="3" w:tplc="C2A0F396">
      <w:numFmt w:val="decimal"/>
      <w:lvlText w:val=""/>
      <w:lvlJc w:val="left"/>
    </w:lvl>
    <w:lvl w:ilvl="4" w:tplc="80B886DC">
      <w:numFmt w:val="decimal"/>
      <w:lvlText w:val=""/>
      <w:lvlJc w:val="left"/>
    </w:lvl>
    <w:lvl w:ilvl="5" w:tplc="2C9EF582">
      <w:numFmt w:val="decimal"/>
      <w:lvlText w:val=""/>
      <w:lvlJc w:val="left"/>
    </w:lvl>
    <w:lvl w:ilvl="6" w:tplc="1BD072B8">
      <w:numFmt w:val="decimal"/>
      <w:lvlText w:val=""/>
      <w:lvlJc w:val="left"/>
    </w:lvl>
    <w:lvl w:ilvl="7" w:tplc="8856C680">
      <w:numFmt w:val="decimal"/>
      <w:lvlText w:val=""/>
      <w:lvlJc w:val="left"/>
    </w:lvl>
    <w:lvl w:ilvl="8" w:tplc="A3662BE4">
      <w:numFmt w:val="decimal"/>
      <w:lvlText w:val=""/>
      <w:lvlJc w:val="left"/>
    </w:lvl>
  </w:abstractNum>
  <w:abstractNum w:abstractNumId="5" w15:restartNumberingAfterBreak="0">
    <w:nsid w:val="00006DF1"/>
    <w:multiLevelType w:val="hybridMultilevel"/>
    <w:tmpl w:val="D3981AC2"/>
    <w:lvl w:ilvl="0" w:tplc="DF8A5F78">
      <w:start w:val="1"/>
      <w:numFmt w:val="bullet"/>
      <w:lvlText w:val="В"/>
      <w:lvlJc w:val="left"/>
    </w:lvl>
    <w:lvl w:ilvl="1" w:tplc="129C71EC">
      <w:numFmt w:val="decimal"/>
      <w:lvlText w:val=""/>
      <w:lvlJc w:val="left"/>
    </w:lvl>
    <w:lvl w:ilvl="2" w:tplc="F508FE18">
      <w:numFmt w:val="decimal"/>
      <w:lvlText w:val=""/>
      <w:lvlJc w:val="left"/>
    </w:lvl>
    <w:lvl w:ilvl="3" w:tplc="865CE2A4">
      <w:numFmt w:val="decimal"/>
      <w:lvlText w:val=""/>
      <w:lvlJc w:val="left"/>
    </w:lvl>
    <w:lvl w:ilvl="4" w:tplc="58ECAD12">
      <w:numFmt w:val="decimal"/>
      <w:lvlText w:val=""/>
      <w:lvlJc w:val="left"/>
    </w:lvl>
    <w:lvl w:ilvl="5" w:tplc="0CC08136">
      <w:numFmt w:val="decimal"/>
      <w:lvlText w:val=""/>
      <w:lvlJc w:val="left"/>
    </w:lvl>
    <w:lvl w:ilvl="6" w:tplc="57DC103A">
      <w:numFmt w:val="decimal"/>
      <w:lvlText w:val=""/>
      <w:lvlJc w:val="left"/>
    </w:lvl>
    <w:lvl w:ilvl="7" w:tplc="E40E8D30">
      <w:numFmt w:val="decimal"/>
      <w:lvlText w:val=""/>
      <w:lvlJc w:val="left"/>
    </w:lvl>
    <w:lvl w:ilvl="8" w:tplc="1464BF80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365"/>
    <w:rsid w:val="000F1F81"/>
    <w:rsid w:val="0021526D"/>
    <w:rsid w:val="006713DD"/>
    <w:rsid w:val="009B6365"/>
    <w:rsid w:val="00E10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FCED2"/>
  <w15:docId w15:val="{AF60C59E-3365-492B-BD2C-0BA0ED86D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769</Words>
  <Characters>4387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лидья точиева</cp:lastModifiedBy>
  <cp:revision>2</cp:revision>
  <dcterms:created xsi:type="dcterms:W3CDTF">2020-05-10T19:55:00Z</dcterms:created>
  <dcterms:modified xsi:type="dcterms:W3CDTF">2020-05-10T19:55:00Z</dcterms:modified>
</cp:coreProperties>
</file>