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42" w:rsidRPr="00320942" w:rsidRDefault="00320942" w:rsidP="00320942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942" w:rsidRPr="00320942" w:rsidRDefault="00320942" w:rsidP="00320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42">
        <w:rPr>
          <w:rFonts w:ascii="Times New Roman" w:hAnsi="Times New Roman" w:cs="Times New Roman"/>
          <w:b/>
          <w:sz w:val="24"/>
          <w:szCs w:val="24"/>
        </w:rPr>
        <w:t>«Дополнительные методики выполнения заданий ВПР</w:t>
      </w:r>
    </w:p>
    <w:p w:rsidR="00320942" w:rsidRDefault="00320942" w:rsidP="00320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094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20942"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обществознанию в 5-9 </w:t>
      </w:r>
      <w:proofErr w:type="spellStart"/>
      <w:r w:rsidRPr="0032094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20942">
        <w:rPr>
          <w:rFonts w:ascii="Times New Roman" w:hAnsi="Times New Roman" w:cs="Times New Roman"/>
          <w:b/>
          <w:sz w:val="24"/>
          <w:szCs w:val="24"/>
        </w:rPr>
        <w:t>»</w:t>
      </w:r>
    </w:p>
    <w:p w:rsidR="00B106FE" w:rsidRPr="00BA0A58" w:rsidRDefault="00B106FE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58" w:rsidRPr="00BA0A58" w:rsidRDefault="00BA0A58" w:rsidP="00BA0A58">
      <w:pPr>
        <w:pStyle w:val="a4"/>
        <w:spacing w:line="276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0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системы оценки качества образования является одним из ключевых приоритетов развития образования в Российской Федерации. Измерение учебных достижений учащихся необходимо не только для целей мониторинга, но и для повышения качества образования. Процедуры оценки действительно обеспечивают повышение качества образования, но только в том случае, когда результаты оценочных процедур используются для принятия каких-то решений. Результаты оценочных процедур используются для решения задач, отражённых в основной образовательной программе школы, а также в целях повышения эффективности деятельности всего коллектива.</w:t>
      </w:r>
    </w:p>
    <w:p w:rsidR="00BA0A58" w:rsidRPr="00BA0A58" w:rsidRDefault="00BA0A58" w:rsidP="00BA0A58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системе образования формируется комплексная система оценки качества образования, включающая ОГЭ, ЕГЭ, национальные и международные исследования качества образования, исследования компетенций учителей, а так же Всероссийские проверочные работы или ВПР.</w:t>
      </w:r>
    </w:p>
    <w:p w:rsidR="00BA0A58" w:rsidRPr="00BA0A58" w:rsidRDefault="00BA0A58" w:rsidP="00BA0A58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 -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обучающихся.)</w:t>
      </w:r>
    </w:p>
    <w:p w:rsidR="00BA0A58" w:rsidRPr="00BA0A58" w:rsidRDefault="00BA0A58" w:rsidP="00BA0A58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Всероссийская проверочная работа — это контрольная работа, проводимая по всей России. 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BA0A58" w:rsidRPr="00BA0A58" w:rsidRDefault="00BA0A58" w:rsidP="00BA0A58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Изначально ВПР задумывались для добровольной проверки знаний школьников. Первые ВПР были написаны в 2015 году, а с 2016 года ВПР проводятся регулярно.</w:t>
      </w:r>
    </w:p>
    <w:p w:rsidR="00BA0A58" w:rsidRPr="00BA0A58" w:rsidRDefault="00BA0A58" w:rsidP="00BA0A58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 регулируется приказом </w:t>
      </w:r>
      <w:proofErr w:type="spellStart"/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27 января 2017 года № 69 «О проведении мониторинга качества образования» Задания ВПР составляются в Федеральном институте педагогических измерений (ФИПИ) с учетом ФГОС, кроме того ориентиром являются задания сравнительного международного исследования PISA. Вопросы PISA ориентированы на практическое применение школьных знаний в реальных ситуациях. К этой международной «планке» стремятся и российские специалисты, разрабатывающие задания для ВПР.</w:t>
      </w:r>
    </w:p>
    <w:p w:rsidR="00AE4DFD" w:rsidRPr="00AA42A3" w:rsidRDefault="00BA0A58" w:rsidP="00BA0A58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Впрочем, в варианты Всероссийских проверочных работ для старших классов включены и традиционные задания, которые встре</w:t>
      </w:r>
      <w:r w:rsidR="00AA4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чаются в демоверсиях ОГЭ и ЕГЭ.</w:t>
      </w:r>
    </w:p>
    <w:p w:rsidR="00AE4DFD" w:rsidRPr="00BA0A58" w:rsidRDefault="00AE4DFD" w:rsidP="00AA42A3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(ВПР) — это контрольные работы с едиными стандартизированными заданиями, которые проверяют знания школьников по тому или иному предмету. </w:t>
      </w:r>
      <w:r w:rsidRPr="00BA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ВПР — это не аттестация. Результат этих проверочных работ не должен влиять на годовую оценку</w:t>
      </w:r>
      <w:r w:rsidRPr="00BA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E4DFD" w:rsidRPr="00BA0A58" w:rsidRDefault="00AE4DFD" w:rsidP="00AA42A3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A58">
        <w:rPr>
          <w:rFonts w:ascii="Times New Roman" w:hAnsi="Times New Roman" w:cs="Times New Roman"/>
          <w:sz w:val="24"/>
          <w:szCs w:val="24"/>
          <w:lang w:eastAsia="ru-RU"/>
        </w:rPr>
        <w:t>С помощью Всероссийских проверочных работ оценивают соответствие знаний учеников школы федеральным государственным образовательным стандартам (ФГОС). Результаты ВПР показывают, нужна ли образовательной организации помощь, которая может выражаться, например, в дополнительных курсах повышения квалификации для педагогов. </w:t>
      </w:r>
    </w:p>
    <w:p w:rsidR="00AE4DFD" w:rsidRPr="00BA0A58" w:rsidRDefault="00AE4DFD" w:rsidP="00BA0A58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A58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Всероссийские проверочные работы помогают психологически привыкнуть к подобным испытаниям. </w:t>
      </w:r>
      <w:r w:rsidR="00AA4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DFD" w:rsidRPr="00BA0A58" w:rsidRDefault="00AE4DFD" w:rsidP="00AA42A3">
      <w:pPr>
        <w:pStyle w:val="a4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0A58">
        <w:rPr>
          <w:rFonts w:ascii="Times New Roman" w:hAnsi="Times New Roman" w:cs="Times New Roman"/>
          <w:color w:val="000000"/>
          <w:sz w:val="24"/>
          <w:szCs w:val="24"/>
        </w:rPr>
        <w:t xml:space="preserve">Профильные ЕГЭ по всем предметам учащиеся сдают не в общем порядке, а по выбору, то есть, нет никакой возможности получить полные данные о том, как усвоили предмет остальные учащиеся. К тому же выпускники осознают, что от результатов ЕГЭ зависит их будущая учеба, карьера, поэтому очень тщательно готовятся к профильным экзаменам, чаще всего прибегая к помощи репетиторов и посещая спецкурсы. </w:t>
      </w:r>
      <w:proofErr w:type="gramStart"/>
      <w:r w:rsidR="00AA42A3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proofErr w:type="gramEnd"/>
      <w:r w:rsidR="00AA42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A42A3" w:rsidRPr="00BA0A58">
        <w:rPr>
          <w:rFonts w:ascii="Times New Roman" w:hAnsi="Times New Roman" w:cs="Times New Roman"/>
          <w:color w:val="000000"/>
          <w:sz w:val="24"/>
          <w:szCs w:val="24"/>
        </w:rPr>
        <w:t xml:space="preserve">11 классах ВПР проводятся только для тех учеников, которые не выбрали ЕГЭ по соответствующим предметам. То есть кто сдает ЕГЭ по </w:t>
      </w:r>
      <w:r w:rsidR="00AA42A3" w:rsidRPr="00BA0A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географии, тот не пишет ВПР по географии </w:t>
      </w:r>
      <w:r w:rsidRPr="00BA0A58">
        <w:rPr>
          <w:rFonts w:ascii="Times New Roman" w:hAnsi="Times New Roman" w:cs="Times New Roman"/>
          <w:color w:val="000000"/>
          <w:sz w:val="24"/>
          <w:szCs w:val="24"/>
        </w:rPr>
        <w:t xml:space="preserve">Поэтому по результатам ЕГЭ нельзя судить о том, какова роль школы в успехе выпускников. </w:t>
      </w:r>
    </w:p>
    <w:p w:rsidR="00AE4DFD" w:rsidRPr="00BA0A58" w:rsidRDefault="00AE4DFD" w:rsidP="00AA42A3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320942" w:rsidRPr="00BA0A58" w:rsidRDefault="00320942" w:rsidP="00AA42A3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>Цели ВПР: определение уровня подготовки</w:t>
      </w:r>
      <w:r w:rsidR="00F42629" w:rsidRPr="00BA0A58">
        <w:rPr>
          <w:rFonts w:ascii="Times New Roman" w:hAnsi="Times New Roman" w:cs="Times New Roman"/>
          <w:sz w:val="24"/>
          <w:szCs w:val="24"/>
        </w:rPr>
        <w:t xml:space="preserve"> по истории обучающихся</w:t>
      </w:r>
      <w:r w:rsidRPr="00BA0A58">
        <w:rPr>
          <w:rFonts w:ascii="Times New Roman" w:hAnsi="Times New Roman" w:cs="Times New Roman"/>
          <w:sz w:val="24"/>
          <w:szCs w:val="24"/>
        </w:rPr>
        <w:t xml:space="preserve">; диагностика достижения </w:t>
      </w:r>
      <w:proofErr w:type="spellStart"/>
      <w:r w:rsidRPr="00BA0A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0A5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F42629" w:rsidRPr="00BA0A58" w:rsidRDefault="00DE4DD4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>У</w:t>
      </w:r>
      <w:r w:rsidR="00A31506" w:rsidRPr="00BA0A58">
        <w:rPr>
          <w:rFonts w:ascii="Times New Roman" w:hAnsi="Times New Roman" w:cs="Times New Roman"/>
          <w:sz w:val="24"/>
          <w:szCs w:val="24"/>
        </w:rPr>
        <w:t xml:space="preserve">спешность сдачи </w:t>
      </w:r>
      <w:r w:rsidR="00F42629" w:rsidRPr="00BA0A58">
        <w:rPr>
          <w:rFonts w:ascii="Times New Roman" w:hAnsi="Times New Roman" w:cs="Times New Roman"/>
          <w:sz w:val="24"/>
          <w:szCs w:val="24"/>
        </w:rPr>
        <w:t xml:space="preserve">любых видов проверочных работ </w:t>
      </w:r>
      <w:r w:rsidR="00A31506" w:rsidRPr="00BA0A58">
        <w:rPr>
          <w:rFonts w:ascii="Times New Roman" w:hAnsi="Times New Roman" w:cs="Times New Roman"/>
          <w:sz w:val="24"/>
          <w:szCs w:val="24"/>
        </w:rPr>
        <w:t xml:space="preserve">зависит от натренированности экзаменуемого, поэтому </w:t>
      </w:r>
      <w:r w:rsidR="00A872E7" w:rsidRPr="00BA0A58">
        <w:rPr>
          <w:rFonts w:ascii="Times New Roman" w:hAnsi="Times New Roman" w:cs="Times New Roman"/>
          <w:sz w:val="24"/>
          <w:szCs w:val="24"/>
        </w:rPr>
        <w:t xml:space="preserve">их </w:t>
      </w:r>
      <w:r w:rsidR="00F42629" w:rsidRPr="00BA0A58">
        <w:rPr>
          <w:rFonts w:ascii="Times New Roman" w:hAnsi="Times New Roman" w:cs="Times New Roman"/>
          <w:sz w:val="24"/>
          <w:szCs w:val="24"/>
        </w:rPr>
        <w:t xml:space="preserve">необходимо проводить </w:t>
      </w:r>
      <w:r w:rsidR="00A872E7" w:rsidRPr="00BA0A58">
        <w:rPr>
          <w:rFonts w:ascii="Times New Roman" w:hAnsi="Times New Roman" w:cs="Times New Roman"/>
          <w:sz w:val="24"/>
          <w:szCs w:val="24"/>
        </w:rPr>
        <w:t>регулярно.</w:t>
      </w:r>
    </w:p>
    <w:p w:rsidR="00A872E7" w:rsidRPr="00BA0A58" w:rsidRDefault="00A872E7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>Помимо бумажных носителей (в виде сборников заданий), существуют так же интернет ресурсы онлайн -  тестирования и задания на повторение материала:</w:t>
      </w:r>
    </w:p>
    <w:p w:rsidR="00A872E7" w:rsidRPr="00BA0A58" w:rsidRDefault="00A872E7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 xml:space="preserve">- </w:t>
      </w:r>
      <w:r w:rsidR="00A31506" w:rsidRPr="00BA0A58">
        <w:rPr>
          <w:rFonts w:ascii="Times New Roman" w:hAnsi="Times New Roman" w:cs="Times New Roman"/>
          <w:sz w:val="24"/>
          <w:szCs w:val="24"/>
        </w:rPr>
        <w:t xml:space="preserve">Онлайн-тренажер «ВПР». </w:t>
      </w:r>
    </w:p>
    <w:p w:rsidR="00DE4DD4" w:rsidRPr="00BA0A58" w:rsidRDefault="00A872E7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 xml:space="preserve">- </w:t>
      </w:r>
      <w:r w:rsidR="00A31506" w:rsidRPr="00BA0A58">
        <w:rPr>
          <w:rFonts w:ascii="Times New Roman" w:hAnsi="Times New Roman" w:cs="Times New Roman"/>
          <w:sz w:val="24"/>
          <w:szCs w:val="24"/>
        </w:rPr>
        <w:t xml:space="preserve">Приложение «Атлас+». </w:t>
      </w:r>
    </w:p>
    <w:p w:rsidR="00DE4DD4" w:rsidRPr="00BA0A58" w:rsidRDefault="00A872E7" w:rsidP="00BA0A5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A58">
        <w:rPr>
          <w:rFonts w:ascii="Times New Roman" w:hAnsi="Times New Roman" w:cs="Times New Roman"/>
          <w:sz w:val="24"/>
          <w:szCs w:val="24"/>
        </w:rPr>
        <w:t>- Р</w:t>
      </w:r>
      <w:r w:rsidR="00A31506" w:rsidRPr="00BA0A58">
        <w:rPr>
          <w:rFonts w:ascii="Times New Roman" w:hAnsi="Times New Roman" w:cs="Times New Roman"/>
          <w:sz w:val="24"/>
          <w:szCs w:val="24"/>
        </w:rPr>
        <w:t>есурс LECTA, который является дополнением к печатным атласам по истории (а также по географии) с интерактивными заданиями для повторения мате</w:t>
      </w:r>
      <w:r w:rsidR="00DE4DD4" w:rsidRPr="00BA0A58">
        <w:rPr>
          <w:rFonts w:ascii="Times New Roman" w:hAnsi="Times New Roman" w:cs="Times New Roman"/>
          <w:sz w:val="24"/>
          <w:szCs w:val="24"/>
        </w:rPr>
        <w:t>риала и подготовки к экзаменам.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Задания ВПР представляют собой тесты </w:t>
      </w:r>
      <w:r w:rsidR="00A31506" w:rsidRPr="00AA42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Тесты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можно разделять по многим признакам. Основная классификация — по направленности теста: оценивать можно способности человека, его личностные качества, интеллект, отдельные психические функции (внимание, память, воображение), знания. Поскольку сайт посвящен вопросам использования тестов в образовании, то дальше речь пойдет именно о последних - тестах знаний.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 </w:t>
      </w:r>
    </w:p>
    <w:p w:rsidR="00643B68" w:rsidRPr="00F14EFE" w:rsidRDefault="00643B68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4EFE">
        <w:rPr>
          <w:rFonts w:ascii="Times New Roman" w:hAnsi="Times New Roman" w:cs="Times New Roman"/>
          <w:b/>
          <w:i/>
          <w:sz w:val="24"/>
          <w:szCs w:val="24"/>
        </w:rPr>
        <w:t>Традиционные тесты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Традиционный тест обладает составом, целостностью и структурой. Он состоит из заданий, правил их применения, оценок за выполнение каждого задания и рекомендаций по интерпретации тестовых результатов.  Результат традиционного теста зависит от количества вопросов, на которые был дан правильный ответ.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4EFE">
        <w:rPr>
          <w:rFonts w:ascii="Times New Roman" w:hAnsi="Times New Roman" w:cs="Times New Roman"/>
          <w:b/>
          <w:i/>
          <w:sz w:val="24"/>
          <w:szCs w:val="24"/>
        </w:rPr>
        <w:t>Нетрадиционные тесты</w:t>
      </w:r>
      <w:r w:rsidRPr="00AA42A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A42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нетрадиционным тестам можно отнести тесты интегративные, адаптивные, многоступенчатые и так называемые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>-ориентированные тесты.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1. Интегративные тесты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Интегративным можно назвать тест, состоящий из системы </w:t>
      </w:r>
      <w:proofErr w:type="gramStart"/>
      <w:r w:rsidRPr="00AA42A3">
        <w:rPr>
          <w:rFonts w:ascii="Times New Roman" w:hAnsi="Times New Roman" w:cs="Times New Roman"/>
          <w:sz w:val="24"/>
          <w:szCs w:val="24"/>
        </w:rPr>
        <w:t>заданий,  нацеленных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на обобщенную итоговую диагностику подготовленности выпускника образовательного учреждения. Диагностика проводится посредством предъявления таких заданий, правильные ответы на которые требуют интегрированных (обобщенных, явно взаимосвязанных) знаний двух и большего числа учебных дисциплин.</w:t>
      </w:r>
    </w:p>
    <w:p w:rsidR="00643B68" w:rsidRPr="00F14EFE" w:rsidRDefault="00643B68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4EFE">
        <w:rPr>
          <w:rFonts w:ascii="Times New Roman" w:hAnsi="Times New Roman" w:cs="Times New Roman"/>
          <w:b/>
          <w:i/>
          <w:sz w:val="24"/>
          <w:szCs w:val="24"/>
        </w:rPr>
        <w:t>2. Адаптивные тесты</w:t>
      </w:r>
    </w:p>
    <w:p w:rsidR="00643B68" w:rsidRPr="00AA42A3" w:rsidRDefault="00643B68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Адаптивный тест представляет собой вариант автоматизированной системы тестирования, в которой заранее известны параметры трудности и дифференцирующей способности каждого задания. Эта система создана в виде компьютерного банка заданий, упорядоченных в соответствии с интересующими характеристиками заданий. Самая главная характеристика заданий адаптивного теста - это уровень их трудности, полученный опытным путем, что означает: прежде чем попасть в банк, каждое задание проходит эмпирическую апробацию на достаточно большом числе типичных учащихся интересующего контингента.</w:t>
      </w:r>
    </w:p>
    <w:p w:rsidR="00D845C5" w:rsidRPr="00AA42A3" w:rsidRDefault="00D845C5" w:rsidP="00F14EFE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Тесты - это достаточно краткие, стандартизированные или не стандартизированные пробы, испытания, позволяющие за сравнительно короткие промежутки времени оценить преподавателями и студентами результативность познавательной деятельности студентов, т.е. оценить степень и качество достижения каждым студентом целей обучения (целей изучения).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5C5" w:rsidRPr="00F14EFE" w:rsidRDefault="00D845C5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4EF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Приём 1. “Да-нет”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Описание: универсальный приём технологии ТРИЗ. Формирует следующие универсальные учебные действия: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42A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связывать разрозненные факты в единую картину;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42A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систематизировать уже имеющуюся информацию;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42A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слушать и слышать друг друга.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«да», «нет», «и да и нет».</w:t>
      </w:r>
    </w:p>
    <w:p w:rsidR="00D845C5" w:rsidRPr="00F14EFE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4EFE">
        <w:rPr>
          <w:rFonts w:ascii="Times New Roman" w:hAnsi="Times New Roman" w:cs="Times New Roman"/>
          <w:sz w:val="24"/>
          <w:szCs w:val="24"/>
        </w:rPr>
        <w:t>Пример. Загадывается определенная планета, и ребята начинают задавать учителю вопросы: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Это планета земной группы? — нет;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Это планета – гигант? – да;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Эта планета имеет гигантские кольца? – нет;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Это самая большая планета? – да.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Ребята делают вывод, что это планета Юпитер.</w:t>
      </w:r>
    </w:p>
    <w:p w:rsidR="00D845C5" w:rsidRPr="00F14EFE" w:rsidRDefault="00D845C5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4EFE">
        <w:rPr>
          <w:rFonts w:ascii="Times New Roman" w:hAnsi="Times New Roman" w:cs="Times New Roman"/>
          <w:b/>
          <w:i/>
          <w:sz w:val="24"/>
          <w:szCs w:val="24"/>
        </w:rPr>
        <w:t>Приём 2. «</w:t>
      </w:r>
      <w:proofErr w:type="spellStart"/>
      <w:r w:rsidRPr="00F14EFE">
        <w:rPr>
          <w:rFonts w:ascii="Times New Roman" w:hAnsi="Times New Roman" w:cs="Times New Roman"/>
          <w:b/>
          <w:i/>
          <w:sz w:val="24"/>
          <w:szCs w:val="24"/>
        </w:rPr>
        <w:t>Инсерт</w:t>
      </w:r>
      <w:proofErr w:type="spellEnd"/>
      <w:r w:rsidRPr="00F14EF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845C5" w:rsidRPr="00AA42A3" w:rsidRDefault="00F14EFE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 </w:t>
      </w:r>
      <w:r w:rsidR="00D845C5" w:rsidRPr="00AA42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45C5" w:rsidRPr="00AA42A3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D845C5" w:rsidRPr="00AA42A3">
        <w:rPr>
          <w:rFonts w:ascii="Times New Roman" w:hAnsi="Times New Roman" w:cs="Times New Roman"/>
          <w:sz w:val="24"/>
          <w:szCs w:val="24"/>
        </w:rPr>
        <w:t>» — это: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I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самоактивизирующая</w:t>
      </w:r>
      <w:proofErr w:type="spellEnd"/>
    </w:p>
    <w:p w:rsidR="00D845C5" w:rsidRPr="007D26CA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6CA">
        <w:rPr>
          <w:rFonts w:ascii="Times New Roman" w:hAnsi="Times New Roman" w:cs="Times New Roman"/>
          <w:sz w:val="24"/>
          <w:szCs w:val="24"/>
          <w:lang w:val="en-US"/>
        </w:rPr>
        <w:t>N — noting</w:t>
      </w:r>
    </w:p>
    <w:p w:rsidR="00D845C5" w:rsidRPr="007D26CA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6CA">
        <w:rPr>
          <w:rFonts w:ascii="Times New Roman" w:hAnsi="Times New Roman" w:cs="Times New Roman"/>
          <w:sz w:val="24"/>
          <w:szCs w:val="24"/>
          <w:lang w:val="en-US"/>
        </w:rPr>
        <w:t xml:space="preserve">S — system — </w:t>
      </w:r>
      <w:r w:rsidRPr="00AA42A3">
        <w:rPr>
          <w:rFonts w:ascii="Times New Roman" w:hAnsi="Times New Roman" w:cs="Times New Roman"/>
          <w:sz w:val="24"/>
          <w:szCs w:val="24"/>
        </w:rPr>
        <w:t>системная</w:t>
      </w:r>
      <w:r w:rsidRPr="007D2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2A3">
        <w:rPr>
          <w:rFonts w:ascii="Times New Roman" w:hAnsi="Times New Roman" w:cs="Times New Roman"/>
          <w:sz w:val="24"/>
          <w:szCs w:val="24"/>
        </w:rPr>
        <w:t>разметка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E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— для эффективного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R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— чтения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T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— и размышления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Приём используется в три этапа: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В процессе чтения учащи</w:t>
      </w:r>
      <w:r w:rsidR="00F14EFE">
        <w:rPr>
          <w:rFonts w:ascii="Times New Roman" w:hAnsi="Times New Roman" w:cs="Times New Roman"/>
          <w:sz w:val="24"/>
          <w:szCs w:val="24"/>
        </w:rPr>
        <w:t>еся маркируют текст значками («</w:t>
      </w:r>
      <w:r w:rsidRPr="00AA42A3">
        <w:rPr>
          <w:rFonts w:ascii="Times New Roman" w:hAnsi="Times New Roman" w:cs="Times New Roman"/>
          <w:sz w:val="24"/>
          <w:szCs w:val="24"/>
        </w:rPr>
        <w:t>V</w:t>
      </w:r>
      <w:r w:rsidR="00F14EFE">
        <w:rPr>
          <w:rFonts w:ascii="Times New Roman" w:hAnsi="Times New Roman" w:cs="Times New Roman"/>
          <w:sz w:val="24"/>
          <w:szCs w:val="24"/>
        </w:rPr>
        <w:t>» — уже знал; «</w:t>
      </w:r>
      <w:r w:rsidRPr="00AA42A3">
        <w:rPr>
          <w:rFonts w:ascii="Times New Roman" w:hAnsi="Times New Roman" w:cs="Times New Roman"/>
          <w:sz w:val="24"/>
          <w:szCs w:val="24"/>
        </w:rPr>
        <w:t>+»</w:t>
      </w:r>
      <w:r w:rsidR="00F14EFE">
        <w:rPr>
          <w:rFonts w:ascii="Times New Roman" w:hAnsi="Times New Roman" w:cs="Times New Roman"/>
          <w:sz w:val="24"/>
          <w:szCs w:val="24"/>
        </w:rPr>
        <w:t xml:space="preserve"> — новое; </w:t>
      </w:r>
      <w:proofErr w:type="gramStart"/>
      <w:r w:rsidR="00F14EFE">
        <w:rPr>
          <w:rFonts w:ascii="Times New Roman" w:hAnsi="Times New Roman" w:cs="Times New Roman"/>
          <w:sz w:val="24"/>
          <w:szCs w:val="24"/>
        </w:rPr>
        <w:t>« —</w:t>
      </w:r>
      <w:proofErr w:type="gramEnd"/>
      <w:r w:rsidR="00F14EFE">
        <w:rPr>
          <w:rFonts w:ascii="Times New Roman" w:hAnsi="Times New Roman" w:cs="Times New Roman"/>
          <w:sz w:val="24"/>
          <w:szCs w:val="24"/>
        </w:rPr>
        <w:t xml:space="preserve"> » — думал иначе; «</w:t>
      </w:r>
      <w:r w:rsidRPr="00AA42A3">
        <w:rPr>
          <w:rFonts w:ascii="Times New Roman" w:hAnsi="Times New Roman" w:cs="Times New Roman"/>
          <w:sz w:val="24"/>
          <w:szCs w:val="24"/>
        </w:rPr>
        <w:t>?» — не понял, есть вопросы);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Затем заполняют таблицу, количество граф которой соответствует числу значков маркировки. Обсуждают записи, внесённые в таблицу.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Таким образом, обеспечивается вдумчивое, внимательное чтение, делается зримым процесс накопления информации, путь от старого знания к новому.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42A3">
        <w:rPr>
          <w:rFonts w:ascii="Times New Roman" w:hAnsi="Times New Roman" w:cs="Times New Roman"/>
          <w:b/>
          <w:i/>
          <w:sz w:val="24"/>
          <w:szCs w:val="24"/>
        </w:rPr>
        <w:t>Приём 3.  “Диктант значений”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Описание: приём экстраактивного обучения. Интересный способ словарного диктанта используется при обучении русскому языку. Преподаватель диктует не слова, а их значения. Ученики должны по значениям определить слова и написать их.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Пример. Преподаватель в диктанте</w:t>
      </w:r>
      <w:r w:rsidR="003C292C">
        <w:rPr>
          <w:rFonts w:ascii="Times New Roman" w:hAnsi="Times New Roman" w:cs="Times New Roman"/>
          <w:sz w:val="24"/>
          <w:szCs w:val="24"/>
        </w:rPr>
        <w:t xml:space="preserve"> по удвоенным согласным диктует</w:t>
      </w:r>
      <w:r w:rsidRPr="00AA42A3">
        <w:rPr>
          <w:rFonts w:ascii="Times New Roman" w:hAnsi="Times New Roman" w:cs="Times New Roman"/>
          <w:sz w:val="24"/>
          <w:szCs w:val="24"/>
        </w:rPr>
        <w:t xml:space="preserve">: «Лицо, находящееся в переписке с кем-нибудь», а </w:t>
      </w:r>
      <w:r w:rsidR="003C292C">
        <w:rPr>
          <w:rFonts w:ascii="Times New Roman" w:hAnsi="Times New Roman" w:cs="Times New Roman"/>
          <w:sz w:val="24"/>
          <w:szCs w:val="24"/>
        </w:rPr>
        <w:t>учащиеся</w:t>
      </w:r>
      <w:r w:rsidRPr="00AA42A3">
        <w:rPr>
          <w:rFonts w:ascii="Times New Roman" w:hAnsi="Times New Roman" w:cs="Times New Roman"/>
          <w:sz w:val="24"/>
          <w:szCs w:val="24"/>
        </w:rPr>
        <w:t xml:space="preserve"> пишут «Корреспондент», преподаватель: «Совокупность всех притоков реки, озера», </w:t>
      </w:r>
      <w:r w:rsidR="003C292C">
        <w:rPr>
          <w:rFonts w:ascii="Times New Roman" w:hAnsi="Times New Roman" w:cs="Times New Roman"/>
          <w:sz w:val="24"/>
          <w:szCs w:val="24"/>
        </w:rPr>
        <w:t>учащиеся</w:t>
      </w:r>
      <w:r w:rsidRPr="00AA42A3">
        <w:rPr>
          <w:rFonts w:ascii="Times New Roman" w:hAnsi="Times New Roman" w:cs="Times New Roman"/>
          <w:sz w:val="24"/>
          <w:szCs w:val="24"/>
        </w:rPr>
        <w:t xml:space="preserve">: «Бассейн», преподаватель: «Система взглядов, воззрений на жизнь, природу и общество», </w:t>
      </w:r>
      <w:r w:rsidR="003C292C">
        <w:rPr>
          <w:rFonts w:ascii="Times New Roman" w:hAnsi="Times New Roman" w:cs="Times New Roman"/>
          <w:sz w:val="24"/>
          <w:szCs w:val="24"/>
        </w:rPr>
        <w:t>учащиеся</w:t>
      </w:r>
      <w:r w:rsidRPr="00AA42A3">
        <w:rPr>
          <w:rFonts w:ascii="Times New Roman" w:hAnsi="Times New Roman" w:cs="Times New Roman"/>
          <w:sz w:val="24"/>
          <w:szCs w:val="24"/>
        </w:rPr>
        <w:t>: «Мировоззрение».</w:t>
      </w:r>
      <w:r w:rsidR="003C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42A3">
        <w:rPr>
          <w:rFonts w:ascii="Times New Roman" w:hAnsi="Times New Roman" w:cs="Times New Roman"/>
          <w:b/>
          <w:i/>
          <w:sz w:val="24"/>
          <w:szCs w:val="24"/>
        </w:rPr>
        <w:t>Приём 4.  “Жокей и лошадь”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Описание: приём интерактивного обучения. Форма коллективного обучения. Автор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А.Каменский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>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 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Пример. На уроке литературного чтения при изучении темы «Мифы Древней Греции» одной команде («Жокеям») даются карточки с именами древнегреческих богов, другой — карточки с указанием, чему эти боги покровительствуют.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42A3">
        <w:rPr>
          <w:rFonts w:ascii="Times New Roman" w:hAnsi="Times New Roman" w:cs="Times New Roman"/>
          <w:b/>
          <w:i/>
          <w:sz w:val="24"/>
          <w:szCs w:val="24"/>
        </w:rPr>
        <w:t>Приём 5. «Послушать – сговориться – обсудить»</w:t>
      </w:r>
    </w:p>
    <w:p w:rsidR="00A61F09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 xml:space="preserve">Описание: приём интерактивного обучения. Данный приём </w:t>
      </w:r>
      <w:r w:rsidR="00F14EFE">
        <w:rPr>
          <w:rFonts w:ascii="Times New Roman" w:hAnsi="Times New Roman" w:cs="Times New Roman"/>
          <w:sz w:val="24"/>
          <w:szCs w:val="24"/>
        </w:rPr>
        <w:t>был предложен для активного усвоения</w:t>
      </w:r>
      <w:r w:rsidRPr="00AA42A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F14EFE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Pr="00AA42A3">
        <w:rPr>
          <w:rFonts w:ascii="Times New Roman" w:hAnsi="Times New Roman" w:cs="Times New Roman"/>
          <w:sz w:val="24"/>
          <w:szCs w:val="24"/>
        </w:rPr>
        <w:t>,</w:t>
      </w:r>
      <w:r w:rsidR="00F14EFE">
        <w:rPr>
          <w:rFonts w:ascii="Times New Roman" w:hAnsi="Times New Roman" w:cs="Times New Roman"/>
          <w:sz w:val="24"/>
          <w:szCs w:val="24"/>
        </w:rPr>
        <w:t xml:space="preserve"> но хорошо работает в среднем звене, вовлекая</w:t>
      </w:r>
      <w:r w:rsidRPr="00AA42A3">
        <w:rPr>
          <w:rFonts w:ascii="Times New Roman" w:hAnsi="Times New Roman" w:cs="Times New Roman"/>
          <w:sz w:val="24"/>
          <w:szCs w:val="24"/>
        </w:rPr>
        <w:t xml:space="preserve"> в предметную работу учеников с любыми уровнями подготовки.</w:t>
      </w:r>
      <w:r w:rsidR="00F14EFE">
        <w:rPr>
          <w:rFonts w:ascii="Times New Roman" w:hAnsi="Times New Roman" w:cs="Times New Roman"/>
          <w:sz w:val="24"/>
          <w:szCs w:val="24"/>
        </w:rPr>
        <w:t xml:space="preserve"> </w:t>
      </w:r>
      <w:r w:rsidRPr="00AA42A3">
        <w:rPr>
          <w:rFonts w:ascii="Times New Roman" w:hAnsi="Times New Roman" w:cs="Times New Roman"/>
          <w:sz w:val="24"/>
          <w:szCs w:val="24"/>
        </w:rPr>
        <w:t xml:space="preserve">Автор —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Е.Д.Розанова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lastRenderedPageBreak/>
        <w:t>Ученикам предлагается подумать и написать 3 слова, относящихся к теме урока. Затем ребята должны показать их соседу по парте, после за 1,5 минуты из 6 слов отобрать необходимо 3 и огласить их классу.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Пример.</w:t>
      </w:r>
      <w:r w:rsidR="00F14EFE">
        <w:rPr>
          <w:rFonts w:ascii="Times New Roman" w:hAnsi="Times New Roman" w:cs="Times New Roman"/>
          <w:sz w:val="24"/>
          <w:szCs w:val="24"/>
        </w:rPr>
        <w:t> На уроке по истории Древнего</w:t>
      </w:r>
      <w:r w:rsidRPr="00AA42A3">
        <w:rPr>
          <w:rFonts w:ascii="Times New Roman" w:hAnsi="Times New Roman" w:cs="Times New Roman"/>
          <w:sz w:val="24"/>
          <w:szCs w:val="24"/>
        </w:rPr>
        <w:t xml:space="preserve"> мира при изучении темы «</w:t>
      </w:r>
      <w:proofErr w:type="gramStart"/>
      <w:r w:rsidR="00F14EFE">
        <w:rPr>
          <w:rFonts w:ascii="Times New Roman" w:hAnsi="Times New Roman" w:cs="Times New Roman"/>
          <w:sz w:val="24"/>
          <w:szCs w:val="24"/>
        </w:rPr>
        <w:t xml:space="preserve">Рим </w:t>
      </w:r>
      <w:r w:rsidRPr="00AA42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A42A3">
        <w:rPr>
          <w:rFonts w:ascii="Times New Roman" w:hAnsi="Times New Roman" w:cs="Times New Roman"/>
          <w:sz w:val="24"/>
          <w:szCs w:val="24"/>
        </w:rPr>
        <w:t xml:space="preserve"> ученикам предлагается подумать и написать 3 слова, относящихся к зиме и только к ней. Работа с этим упражнением занимает около шести-семи минут. После того, как учитель напишет на доске все слова, предложенные парами, начинается отбор трёх слов среди них. При этом с каждым словом в ходе дискуссии составляется предложение, к тому</w:t>
      </w:r>
      <w:r w:rsidR="00F14EFE">
        <w:rPr>
          <w:rFonts w:ascii="Times New Roman" w:hAnsi="Times New Roman" w:cs="Times New Roman"/>
          <w:sz w:val="24"/>
          <w:szCs w:val="24"/>
        </w:rPr>
        <w:t xml:space="preserve"> же обычно нетривиальное («Рабы</w:t>
      </w:r>
      <w:r w:rsidRPr="00AA42A3">
        <w:rPr>
          <w:rFonts w:ascii="Times New Roman" w:hAnsi="Times New Roman" w:cs="Times New Roman"/>
          <w:sz w:val="24"/>
          <w:szCs w:val="24"/>
        </w:rPr>
        <w:t xml:space="preserve"> –</w:t>
      </w:r>
      <w:r w:rsidR="00F14EFE">
        <w:rPr>
          <w:rFonts w:ascii="Times New Roman" w:hAnsi="Times New Roman" w:cs="Times New Roman"/>
          <w:sz w:val="24"/>
          <w:szCs w:val="24"/>
        </w:rPr>
        <w:t>это люди потерявшие свободу и право распоряжаться собственным имуществом</w:t>
      </w:r>
      <w:r w:rsidRPr="00AA42A3">
        <w:rPr>
          <w:rFonts w:ascii="Times New Roman" w:hAnsi="Times New Roman" w:cs="Times New Roman"/>
          <w:sz w:val="24"/>
          <w:szCs w:val="24"/>
        </w:rPr>
        <w:t>»). </w:t>
      </w:r>
    </w:p>
    <w:p w:rsidR="00D845C5" w:rsidRPr="00AA42A3" w:rsidRDefault="00115B06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6.</w:t>
      </w:r>
      <w:r w:rsidR="00D845C5" w:rsidRPr="00AA42A3">
        <w:rPr>
          <w:rFonts w:ascii="Times New Roman" w:hAnsi="Times New Roman" w:cs="Times New Roman"/>
          <w:b/>
          <w:i/>
          <w:sz w:val="24"/>
          <w:szCs w:val="24"/>
        </w:rPr>
        <w:t> Приём «Реклама»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Описание: учитель предлагает прорекламировать предмет, на подготовку 5- 10 мин. Работу можно организовать в группе.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Пример. Создайте рекламу Таблице умножения. Придумайте слоган таблице умножения.</w:t>
      </w:r>
    </w:p>
    <w:p w:rsidR="00D845C5" w:rsidRPr="00AA42A3" w:rsidRDefault="00115B06" w:rsidP="00AA42A3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7</w:t>
      </w:r>
      <w:r w:rsidR="00AA42A3">
        <w:rPr>
          <w:rFonts w:ascii="Times New Roman" w:hAnsi="Times New Roman" w:cs="Times New Roman"/>
          <w:b/>
          <w:i/>
          <w:sz w:val="24"/>
          <w:szCs w:val="24"/>
        </w:rPr>
        <w:t>. «Рядом с художником»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Описание: упражнение на развитие зрительно-художественной образности.</w:t>
      </w:r>
    </w:p>
    <w:p w:rsidR="00D845C5" w:rsidRPr="00AA42A3" w:rsidRDefault="00D845C5" w:rsidP="00AA42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2A3">
        <w:rPr>
          <w:rFonts w:ascii="Times New Roman" w:hAnsi="Times New Roman" w:cs="Times New Roman"/>
          <w:sz w:val="24"/>
          <w:szCs w:val="24"/>
        </w:rPr>
        <w:t>Пример. Произнесите монологи от имени: главного героя, его мамы, старшей сестры, младшего брата (Ф. П. Решетников «Опять двойка»); мальчика (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В.А.Серов</w:t>
      </w:r>
      <w:proofErr w:type="spellEnd"/>
      <w:r w:rsidRPr="00AA42A3">
        <w:rPr>
          <w:rFonts w:ascii="Times New Roman" w:hAnsi="Times New Roman" w:cs="Times New Roman"/>
          <w:sz w:val="24"/>
          <w:szCs w:val="24"/>
        </w:rPr>
        <w:t xml:space="preserve"> «Дети») и </w:t>
      </w:r>
      <w:proofErr w:type="spellStart"/>
      <w:r w:rsidRPr="00AA42A3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CA">
        <w:rPr>
          <w:rFonts w:ascii="Times New Roman" w:hAnsi="Times New Roman" w:cs="Times New Roman"/>
          <w:b/>
          <w:i/>
          <w:sz w:val="24"/>
          <w:szCs w:val="24"/>
        </w:rPr>
        <w:t>Приём 8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. «Ассоциативный ряд»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 К теме или конкретному понятию урока нужно выписать в столбик слова-ассоциации. Выход будет следующим: 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 оставить запись на доске, объяснить новую тему, в конце урока вернуться, что-либо добавить или стереть.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Пример. Органы чувств человека. Ассоциации: чувство, вкус, запах, глаз, зрение, кожа и т.д.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CA">
        <w:rPr>
          <w:rFonts w:ascii="Times New Roman" w:hAnsi="Times New Roman" w:cs="Times New Roman"/>
          <w:b/>
          <w:i/>
          <w:sz w:val="24"/>
          <w:szCs w:val="24"/>
        </w:rPr>
        <w:t xml:space="preserve">Приём 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9. «</w:t>
      </w:r>
      <w:proofErr w:type="spellStart"/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 Слово «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>» означает с французского языка «пять». Это стихотворение из пяти строк.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 xml:space="preserve">1 строка – одно ключевое слово, определяющее содержание 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 xml:space="preserve"> – индивидуальная работа, но для начала нужно составить его всем классом. Можно включить 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 xml:space="preserve"> и в домашнее задание, тогда при проверке учитель оценит, насколько верно поняли учащиеся смысл изученного материала.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Пример. 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Дом</w:t>
      </w:r>
      <w:r w:rsidRPr="00DD03DF">
        <w:rPr>
          <w:rFonts w:ascii="Times New Roman" w:hAnsi="Times New Roman" w:cs="Times New Roman"/>
          <w:sz w:val="24"/>
          <w:szCs w:val="24"/>
        </w:rPr>
        <w:br/>
        <w:t>Большой, красивый</w:t>
      </w:r>
      <w:r w:rsidRPr="00DD03DF">
        <w:rPr>
          <w:rFonts w:ascii="Times New Roman" w:hAnsi="Times New Roman" w:cs="Times New Roman"/>
          <w:sz w:val="24"/>
          <w:szCs w:val="24"/>
        </w:rPr>
        <w:br/>
        <w:t>Защищает, греет</w:t>
      </w:r>
      <w:r w:rsidRPr="00DD03DF">
        <w:rPr>
          <w:rFonts w:ascii="Times New Roman" w:hAnsi="Times New Roman" w:cs="Times New Roman"/>
          <w:sz w:val="24"/>
          <w:szCs w:val="24"/>
        </w:rPr>
        <w:br/>
        <w:t>Нужен всем людям</w:t>
      </w:r>
      <w:r w:rsidRPr="00DD03DF">
        <w:rPr>
          <w:rFonts w:ascii="Times New Roman" w:hAnsi="Times New Roman" w:cs="Times New Roman"/>
          <w:sz w:val="24"/>
          <w:szCs w:val="24"/>
        </w:rPr>
        <w:br/>
        <w:t>Убежище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10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. «Толстый и тонкий вопрос»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 xml:space="preserve">Описание: этот прием из технологии развития критического мышления вопрос используется для организации 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взаимоопроса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>. Стратегия позволяет формировать: умение формулировать вопросы; умение соотносить понятия.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Тонкий вопрос предполагает однозначный краткий ответ. Толстый вопрос предполагает ответ развернутый.</w:t>
      </w:r>
    </w:p>
    <w:p w:rsidR="00115B06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</w:t>
      </w:r>
      <w:r w:rsidR="00115B06" w:rsidRPr="00DD03DF">
        <w:rPr>
          <w:rFonts w:ascii="Times New Roman" w:hAnsi="Times New Roman" w:cs="Times New Roman"/>
          <w:sz w:val="24"/>
          <w:szCs w:val="24"/>
        </w:rPr>
        <w:t xml:space="preserve"> «толстых» и «тонких» вопросов.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C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Приём 11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. «Хорошо-плохо»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 Формирует умение находить положительные и отрицательные стороны в любом объекте, ситуации; умение разрешать противоречия (убирать «минусы», сохраняя «плюсы»); умение оценивать объект, ситуацию с разных позиций, учитывая разные роли.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Вариант 1. Учитель задает объект или ситуацию. Учащиеся (группы) по очереди называют «плюсы» и «минусы».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Вариант 2. Учитель задает объект (ситуацию). Ученик описывает ситуацию, для которой это полезно. Следующий ученик ищет, чем вредна эта последняя ситуация и т. д.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Вариант 3. Ученики делятся на продавцов и покупателей. И те и другие представляют каких-то известных персонажей. Дальше играют по схеме. Только «плюсы» ищут с позиции персонажа – продавца, а «минусы» – с позиции персонажа – покупателя.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Вариант 4. Ученики делятся на три группы: «прокуроры», «адвокаты», «судьи». Первые обвиняют (ищут минусы), вторые защищают (ищут плюсы), третьи пытаются разрешить противоречие (оставить «плюс» и убрать «минус»).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 1.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Класс делится на две команды. Первая будет находить «плюсы» в предложенном объекте или ситуации, вторая – «минусы». Отвечаем по очереди, до первой остановки.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Сегодня идет дождь. Это хорошо. Почему?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Потому что быстрее вырастут грибы.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То, что грибы быстро вырастут, плохо, почему?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Потому что люди не успеют их собрать, они станут червивыми.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То, что грибы станут червивыми, хорошо. Почему?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Это хорошо для червячков, они смогут вырастить больше потомства… и т. д.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Приём 28. «СМС»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 приём актуализации субъективного опыта. Очень краткая запись.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Пример. Кратко написать самое важное, что уяснил с урока с пожеланиями соседу по парте и отправить (обменяться). Написать в смс пожелание герою произведения, лирическому герою стихотворения. Написать пожелание себе с точки зрения изученного на уроке и т.д.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12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. «Встреча с героем»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 Для актуализации субъек</w:t>
      </w:r>
      <w:r w:rsidR="003A72CE" w:rsidRPr="00DD03DF">
        <w:rPr>
          <w:rFonts w:ascii="Times New Roman" w:hAnsi="Times New Roman" w:cs="Times New Roman"/>
          <w:sz w:val="24"/>
          <w:szCs w:val="24"/>
        </w:rPr>
        <w:t>тного опыта на уроках истории</w:t>
      </w:r>
      <w:r w:rsidRPr="00DD03DF">
        <w:rPr>
          <w:rFonts w:ascii="Times New Roman" w:hAnsi="Times New Roman" w:cs="Times New Roman"/>
          <w:sz w:val="24"/>
          <w:szCs w:val="24"/>
        </w:rPr>
        <w:t>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 xml:space="preserve">Пример. Представьте, что вам предстоит встретиться с </w:t>
      </w:r>
      <w:r w:rsidR="003A72CE" w:rsidRPr="00DD03DF">
        <w:rPr>
          <w:rFonts w:ascii="Times New Roman" w:hAnsi="Times New Roman" w:cs="Times New Roman"/>
          <w:sz w:val="24"/>
          <w:szCs w:val="24"/>
        </w:rPr>
        <w:t xml:space="preserve">исторической личностью </w:t>
      </w:r>
      <w:proofErr w:type="gramStart"/>
      <w:r w:rsidR="003A72CE" w:rsidRPr="00DD03DF">
        <w:rPr>
          <w:rFonts w:ascii="Times New Roman" w:hAnsi="Times New Roman" w:cs="Times New Roman"/>
          <w:sz w:val="24"/>
          <w:szCs w:val="24"/>
        </w:rPr>
        <w:t>по  изучаемой</w:t>
      </w:r>
      <w:proofErr w:type="gramEnd"/>
      <w:r w:rsidR="003A72CE" w:rsidRPr="00DD03DF">
        <w:rPr>
          <w:rFonts w:ascii="Times New Roman" w:hAnsi="Times New Roman" w:cs="Times New Roman"/>
          <w:sz w:val="24"/>
          <w:szCs w:val="24"/>
        </w:rPr>
        <w:t xml:space="preserve"> теме</w:t>
      </w:r>
      <w:r w:rsidRPr="00DD03DF">
        <w:rPr>
          <w:rFonts w:ascii="Times New Roman" w:hAnsi="Times New Roman" w:cs="Times New Roman"/>
          <w:sz w:val="24"/>
          <w:szCs w:val="24"/>
        </w:rPr>
        <w:t>. У вас всего два вопроса, чтобы что-то узнать про него, про вас самих. Что вы спросите? Что, как вы думаете, что ответит герой?</w:t>
      </w:r>
    </w:p>
    <w:p w:rsidR="00D845C5" w:rsidRPr="007D26CA" w:rsidRDefault="00D845C5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CA">
        <w:rPr>
          <w:rFonts w:ascii="Times New Roman" w:hAnsi="Times New Roman" w:cs="Times New Roman"/>
          <w:b/>
          <w:i/>
          <w:sz w:val="24"/>
          <w:szCs w:val="24"/>
        </w:rPr>
        <w:t xml:space="preserve">Приём </w:t>
      </w:r>
      <w:r w:rsidR="007D26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D26CA">
        <w:rPr>
          <w:rFonts w:ascii="Times New Roman" w:hAnsi="Times New Roman" w:cs="Times New Roman"/>
          <w:b/>
          <w:i/>
          <w:sz w:val="24"/>
          <w:szCs w:val="24"/>
        </w:rPr>
        <w:t>3. «Отсроченная отгадка»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 универсальный приём ТРИЗ, направленный на активизацию мыслительной деятельности учащихся на уроке. Формирует: умение анализировать и сопоставлять факты; умение определять противоречие; умение находить решение имеющимися ресурсами.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1 вариант приема.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 2 вариант приема Загадку (удивительный факт) дать в конце урока, чтобы начать с нее следующее занятие.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Пример.  </w:t>
      </w:r>
      <w:r w:rsidR="003A72CE" w:rsidRPr="00DD03DF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="003A72CE" w:rsidRPr="00DD03DF">
        <w:rPr>
          <w:rFonts w:ascii="Times New Roman" w:hAnsi="Times New Roman" w:cs="Times New Roman"/>
          <w:sz w:val="24"/>
          <w:szCs w:val="24"/>
        </w:rPr>
        <w:t>истории</w:t>
      </w:r>
      <w:r w:rsidRPr="00DD03DF">
        <w:rPr>
          <w:rFonts w:ascii="Times New Roman" w:hAnsi="Times New Roman" w:cs="Times New Roman"/>
          <w:sz w:val="24"/>
          <w:szCs w:val="24"/>
        </w:rPr>
        <w:t>  “</w:t>
      </w:r>
      <w:proofErr w:type="gramEnd"/>
      <w:r w:rsidRPr="00DD03DF">
        <w:rPr>
          <w:rFonts w:ascii="Times New Roman" w:hAnsi="Times New Roman" w:cs="Times New Roman"/>
          <w:sz w:val="24"/>
          <w:szCs w:val="24"/>
        </w:rPr>
        <w:t xml:space="preserve">Из чего что сделано” . «А знаете ли вы, </w:t>
      </w:r>
      <w:r w:rsidR="003A72CE" w:rsidRPr="00DD03DF">
        <w:rPr>
          <w:rFonts w:ascii="Times New Roman" w:hAnsi="Times New Roman" w:cs="Times New Roman"/>
          <w:sz w:val="24"/>
          <w:szCs w:val="24"/>
        </w:rPr>
        <w:t>что</w:t>
      </w:r>
      <w:r w:rsidR="004451FC" w:rsidRPr="00DD03DF">
        <w:rPr>
          <w:rFonts w:ascii="Times New Roman" w:hAnsi="Times New Roman" w:cs="Times New Roman"/>
          <w:sz w:val="24"/>
          <w:szCs w:val="24"/>
        </w:rPr>
        <w:t xml:space="preserve"> начертание арабских цифр происходит от количества содержащихся в них углов?</w:t>
      </w:r>
      <w:r w:rsidRPr="00DD03DF">
        <w:rPr>
          <w:rFonts w:ascii="Times New Roman" w:hAnsi="Times New Roman" w:cs="Times New Roman"/>
          <w:sz w:val="24"/>
          <w:szCs w:val="24"/>
        </w:rPr>
        <w:t>»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1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4. «Я беру тебя с собой»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 универсальный приём ТРИЗ, направленный на актуализацию знаний учащихся, способствующий накоплению информации о признаках объектов.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Формирует: умение объединять объекты по общему значению признака; умение определять имя признака, по которому объекты имеют общее значение; умение сопоставлять, сравнивать большое количество объектов; умение составлять целостный образ объекта из отдельных его признаков.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lastRenderedPageBreak/>
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Пример.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Я собралась в путешествие. Я собираю чемодан и беру с собой объекты, которые чем-то похожи. Угадайте, по какому признаку я собираю объекты. Для этого предлагайте мне объекты, чем-то похожие на мой, а я буду говорить, могу ли я взять их с собой. Итак, я беру с собой морковку. А что у вас?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Я беру с собой капусту.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Я не беру тебя с собой.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Я беру апельсин.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Я не беру тебя с собой.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Я беру медузу.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Я беру тебя с собой.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А я беру с собой мокрицу.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Я беру тебя с собой.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Вы берете все предметы, чье название начинается с буквы «М»?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Да! Итак, по какому имени признака мы собирали объекты? На какой вопрос все они отвечают одинаково?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Он начинается с буквы «М»? У: А кто иначе поставит вопрос, чтобы на него можно было ответить: «начинается с буквы «М»»?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Д: С какой буквы начинается?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У: Согласна. Итак, имя признака здесь – первая буква слова, обозначающего наш предмет.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«Я собираюсь в пу</w:t>
      </w:r>
      <w:r w:rsidR="003516D4" w:rsidRPr="00DD03DF">
        <w:rPr>
          <w:rFonts w:ascii="Times New Roman" w:hAnsi="Times New Roman" w:cs="Times New Roman"/>
          <w:sz w:val="24"/>
          <w:szCs w:val="24"/>
        </w:rPr>
        <w:t>тешеств</w:t>
      </w:r>
      <w:r w:rsidR="007D26CA">
        <w:rPr>
          <w:rFonts w:ascii="Times New Roman" w:hAnsi="Times New Roman" w:cs="Times New Roman"/>
          <w:sz w:val="24"/>
          <w:szCs w:val="24"/>
        </w:rPr>
        <w:t>ие и беру с собой маму. Что (кого</w:t>
      </w:r>
      <w:r w:rsidR="003516D4" w:rsidRPr="00DD03DF">
        <w:rPr>
          <w:rFonts w:ascii="Times New Roman" w:hAnsi="Times New Roman" w:cs="Times New Roman"/>
          <w:sz w:val="24"/>
          <w:szCs w:val="24"/>
        </w:rPr>
        <w:t xml:space="preserve">) возьмете </w:t>
      </w:r>
      <w:proofErr w:type="gramStart"/>
      <w:r w:rsidR="003516D4" w:rsidRPr="00DD03DF">
        <w:rPr>
          <w:rFonts w:ascii="Times New Roman" w:hAnsi="Times New Roman" w:cs="Times New Roman"/>
          <w:sz w:val="24"/>
          <w:szCs w:val="24"/>
        </w:rPr>
        <w:t>вы?...</w:t>
      </w:r>
      <w:proofErr w:type="gramEnd"/>
      <w:r w:rsidR="003516D4" w:rsidRPr="00DD03DF">
        <w:rPr>
          <w:rFonts w:ascii="Times New Roman" w:hAnsi="Times New Roman" w:cs="Times New Roman"/>
          <w:sz w:val="24"/>
          <w:szCs w:val="24"/>
        </w:rPr>
        <w:t>.</w:t>
      </w:r>
      <w:r w:rsidRPr="00DD03DF">
        <w:rPr>
          <w:rFonts w:ascii="Times New Roman" w:hAnsi="Times New Roman" w:cs="Times New Roman"/>
          <w:sz w:val="24"/>
          <w:szCs w:val="24"/>
        </w:rPr>
        <w:t>»</w:t>
      </w:r>
    </w:p>
    <w:p w:rsidR="00D845C5" w:rsidRPr="00DD03DF" w:rsidRDefault="003516D4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3DF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DD03DF">
        <w:rPr>
          <w:rFonts w:ascii="Times New Roman" w:hAnsi="Times New Roman" w:cs="Times New Roman"/>
          <w:sz w:val="24"/>
          <w:szCs w:val="24"/>
        </w:rPr>
        <w:t xml:space="preserve"> обществознание 5,6</w:t>
      </w:r>
      <w:r w:rsidR="00D845C5" w:rsidRPr="00DD03D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«Я собираюсь в путешествие и беру с собой камень. Что возьмете вы?  (</w:t>
      </w:r>
      <w:proofErr w:type="gramStart"/>
      <w:r w:rsidRPr="00DD03DF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DD03DF">
        <w:rPr>
          <w:rFonts w:ascii="Times New Roman" w:hAnsi="Times New Roman" w:cs="Times New Roman"/>
          <w:sz w:val="24"/>
          <w:szCs w:val="24"/>
        </w:rPr>
        <w:t xml:space="preserve"> неживой природы)»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1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>5. «Загадай понятие»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 xml:space="preserve">Описание: игру можно проводить как викторину: все желающие загадывают всему классу понятия изучаемой темы; можно разделить класс на группы или пары и играть </w:t>
      </w:r>
      <w:proofErr w:type="spellStart"/>
      <w:r w:rsidRPr="00DD03DF"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 w:rsidRPr="00DD03DF">
        <w:rPr>
          <w:rFonts w:ascii="Times New Roman" w:hAnsi="Times New Roman" w:cs="Times New Roman"/>
          <w:sz w:val="24"/>
          <w:szCs w:val="24"/>
        </w:rPr>
        <w:t>;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3DF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DD03DF">
        <w:rPr>
          <w:rFonts w:ascii="Times New Roman" w:hAnsi="Times New Roman" w:cs="Times New Roman"/>
          <w:sz w:val="24"/>
          <w:szCs w:val="24"/>
        </w:rPr>
        <w:t xml:space="preserve"> играть в «да–нет»: учитель загадывает понятия, а ученики задают ему вопросы, предполагающие прямой или альтернативный ответ.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Желательно, чтобы учителю загадали понятие и на этом примере показал, как надо задавать наводящие вопросы, чтобы эффективнее отгадывать.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Когда и зачем может быть использован развиваются коммуникативные навыки, внимание и системное мышление.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Возможности применения: на уроках подготовки к зачетной работе или в свободное время.</w:t>
      </w:r>
    </w:p>
    <w:p w:rsidR="00D845C5" w:rsidRPr="007D26CA" w:rsidRDefault="007D26CA" w:rsidP="00DD03D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Приём 16</w:t>
      </w:r>
      <w:r w:rsidR="00D845C5" w:rsidRPr="007D26CA">
        <w:rPr>
          <w:rFonts w:ascii="Times New Roman" w:hAnsi="Times New Roman" w:cs="Times New Roman"/>
          <w:b/>
          <w:i/>
          <w:sz w:val="24"/>
          <w:szCs w:val="24"/>
        </w:rPr>
        <w:t xml:space="preserve"> «Вопрос к тексту»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Описание: универсальный приём, работающий на повышение интереса к учебному материалу.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Формирует: умение содержательно формулировать вопросы; умение оценивать границы своих знаний.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Перед изучением учебного текста ставится задача: составить к тексту список вопросов. Список можно ограничить. Например, 3 репродуктивных вопроса и 3 расширяющих или развивающих.</w:t>
      </w:r>
    </w:p>
    <w:p w:rsidR="00D845C5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Совет</w:t>
      </w:r>
    </w:p>
    <w:p w:rsidR="003516D4" w:rsidRPr="00DD03DF" w:rsidRDefault="00D845C5" w:rsidP="00DD03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3DF">
        <w:rPr>
          <w:rFonts w:ascii="Times New Roman" w:hAnsi="Times New Roman" w:cs="Times New Roman"/>
          <w:sz w:val="24"/>
          <w:szCs w:val="24"/>
        </w:rPr>
        <w:t>Пусть на уроках найдется место открытым вопросам: вот это мы изучили; вот это осталось за пределами программы; вот это я не знаю са</w:t>
      </w:r>
      <w:r w:rsidR="003516D4" w:rsidRPr="00DD03DF">
        <w:rPr>
          <w:rFonts w:ascii="Times New Roman" w:hAnsi="Times New Roman" w:cs="Times New Roman"/>
          <w:sz w:val="24"/>
          <w:szCs w:val="24"/>
        </w:rPr>
        <w:t>м; вот это пока не знает никто…</w:t>
      </w:r>
      <w:bookmarkStart w:id="0" w:name="_GoBack"/>
      <w:bookmarkEnd w:id="0"/>
    </w:p>
    <w:p w:rsidR="00D845C5" w:rsidRPr="00D845C5" w:rsidRDefault="00D845C5" w:rsidP="00DD03DF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sectPr w:rsidR="00D845C5" w:rsidRPr="00D845C5" w:rsidSect="00A612F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7AA"/>
    <w:multiLevelType w:val="multilevel"/>
    <w:tmpl w:val="2AE04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90613"/>
    <w:multiLevelType w:val="multilevel"/>
    <w:tmpl w:val="8A58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09E3"/>
    <w:multiLevelType w:val="multilevel"/>
    <w:tmpl w:val="D43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B6447"/>
    <w:multiLevelType w:val="multilevel"/>
    <w:tmpl w:val="62C6A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F6C6F"/>
    <w:multiLevelType w:val="multilevel"/>
    <w:tmpl w:val="3F4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7138"/>
    <w:multiLevelType w:val="multilevel"/>
    <w:tmpl w:val="85AA5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F02E4"/>
    <w:multiLevelType w:val="multilevel"/>
    <w:tmpl w:val="182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46D58"/>
    <w:multiLevelType w:val="multilevel"/>
    <w:tmpl w:val="1870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A38C6"/>
    <w:multiLevelType w:val="multilevel"/>
    <w:tmpl w:val="A894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E"/>
    <w:rsid w:val="00014B31"/>
    <w:rsid w:val="00115B06"/>
    <w:rsid w:val="001B15CB"/>
    <w:rsid w:val="00320942"/>
    <w:rsid w:val="003516D4"/>
    <w:rsid w:val="003A72CE"/>
    <w:rsid w:val="003C292C"/>
    <w:rsid w:val="004451FC"/>
    <w:rsid w:val="005F5868"/>
    <w:rsid w:val="00633721"/>
    <w:rsid w:val="00643B68"/>
    <w:rsid w:val="006F20FE"/>
    <w:rsid w:val="007D26CA"/>
    <w:rsid w:val="00A31506"/>
    <w:rsid w:val="00A612F8"/>
    <w:rsid w:val="00A61F09"/>
    <w:rsid w:val="00A872E7"/>
    <w:rsid w:val="00AA42A3"/>
    <w:rsid w:val="00AE4DFD"/>
    <w:rsid w:val="00B106FE"/>
    <w:rsid w:val="00BA0A58"/>
    <w:rsid w:val="00BF6BE8"/>
    <w:rsid w:val="00CE0607"/>
    <w:rsid w:val="00D845C5"/>
    <w:rsid w:val="00DD03DF"/>
    <w:rsid w:val="00DE4DD4"/>
    <w:rsid w:val="00EA0880"/>
    <w:rsid w:val="00EF1A95"/>
    <w:rsid w:val="00F14EAB"/>
    <w:rsid w:val="00F14EFE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31B1-8BA9-4240-A68F-4787020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612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612F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12F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F6B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3B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43B68"/>
  </w:style>
  <w:style w:type="character" w:styleId="a6">
    <w:name w:val="Strong"/>
    <w:basedOn w:val="a0"/>
    <w:uiPriority w:val="22"/>
    <w:qFormat/>
    <w:rsid w:val="00D845C5"/>
    <w:rPr>
      <w:b/>
      <w:bCs/>
    </w:rPr>
  </w:style>
  <w:style w:type="character" w:styleId="a7">
    <w:name w:val="Emphasis"/>
    <w:basedOn w:val="a0"/>
    <w:uiPriority w:val="20"/>
    <w:qFormat/>
    <w:rsid w:val="00D845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845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D8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8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D845C5"/>
  </w:style>
  <w:style w:type="character" w:customStyle="1" w:styleId="cut2invisible">
    <w:name w:val="cut2__invisible"/>
    <w:basedOn w:val="a0"/>
    <w:rsid w:val="00D845C5"/>
  </w:style>
  <w:style w:type="character" w:customStyle="1" w:styleId="text-cut2">
    <w:name w:val="text-cut2"/>
    <w:basedOn w:val="a0"/>
    <w:rsid w:val="00D845C5"/>
  </w:style>
  <w:style w:type="paragraph" w:customStyle="1" w:styleId="c6">
    <w:name w:val="c6"/>
    <w:basedOn w:val="a"/>
    <w:rsid w:val="00B1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6FE"/>
  </w:style>
  <w:style w:type="paragraph" w:customStyle="1" w:styleId="c4">
    <w:name w:val="c4"/>
    <w:basedOn w:val="a"/>
    <w:rsid w:val="00B1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31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EEEEEE"/>
                        <w:left w:val="single" w:sz="24" w:space="12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  <w:div w:id="590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51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64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39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23482716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2091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2021-02-05T09:57:00Z</dcterms:created>
  <dcterms:modified xsi:type="dcterms:W3CDTF">2021-02-10T07:06:00Z</dcterms:modified>
</cp:coreProperties>
</file>