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3C" w:rsidRDefault="00D657F6" w:rsidP="00D657F6">
      <w:pPr>
        <w:ind w:left="-567"/>
      </w:pPr>
    </w:p>
    <w:bookmarkStart w:id="0" w:name="_GoBack"/>
    <w:p w:rsidR="00D657F6" w:rsidRPr="00D657F6" w:rsidRDefault="00D657F6" w:rsidP="00D657F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657F6">
        <w:rPr>
          <w:rFonts w:ascii="Times New Roman" w:hAnsi="Times New Roman" w:cs="Times New Roman"/>
          <w:sz w:val="36"/>
          <w:szCs w:val="36"/>
        </w:rPr>
        <w:fldChar w:fldCharType="begin"/>
      </w:r>
      <w:r w:rsidRPr="00D657F6">
        <w:rPr>
          <w:rFonts w:ascii="Times New Roman" w:hAnsi="Times New Roman" w:cs="Times New Roman"/>
          <w:sz w:val="36"/>
          <w:szCs w:val="36"/>
        </w:rPr>
        <w:instrText xml:space="preserve"> HYPERLINK "https://do2021.niko.institute/cabinet/results/parent-poll-report" </w:instrText>
      </w:r>
      <w:r w:rsidRPr="00D657F6">
        <w:rPr>
          <w:rFonts w:ascii="Times New Roman" w:hAnsi="Times New Roman" w:cs="Times New Roman"/>
          <w:sz w:val="36"/>
          <w:szCs w:val="36"/>
        </w:rPr>
        <w:fldChar w:fldCharType="separate"/>
      </w:r>
      <w:r w:rsidRPr="00D657F6">
        <w:rPr>
          <w:rStyle w:val="a3"/>
          <w:rFonts w:ascii="Times New Roman" w:hAnsi="Times New Roman" w:cs="Times New Roman"/>
          <w:color w:val="73AF1F"/>
          <w:sz w:val="36"/>
          <w:szCs w:val="36"/>
          <w:shd w:val="clear" w:color="auto" w:fill="FFFFFF"/>
        </w:rPr>
        <w:t>Отчет о результатах независимой оценки качества дошкольного образования в субъекте РФ</w:t>
      </w:r>
      <w:r w:rsidRPr="00D657F6">
        <w:rPr>
          <w:rFonts w:ascii="Times New Roman" w:hAnsi="Times New Roman" w:cs="Times New Roman"/>
          <w:sz w:val="36"/>
          <w:szCs w:val="36"/>
        </w:rPr>
        <w:fldChar w:fldCharType="end"/>
      </w:r>
    </w:p>
    <w:bookmarkEnd w:id="0"/>
    <w:p w:rsidR="00D657F6" w:rsidRPr="00D657F6" w:rsidRDefault="00D657F6" w:rsidP="00D65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7F6">
        <w:rPr>
          <w:rFonts w:ascii="Arial" w:eastAsia="Times New Roman" w:hAnsi="Arial" w:cs="Arial"/>
          <w:color w:val="73AF1F"/>
          <w:sz w:val="24"/>
          <w:szCs w:val="24"/>
          <w:lang w:eastAsia="ru-RU"/>
        </w:rPr>
        <w:t>Организация:</w:t>
      </w:r>
      <w:r w:rsidRPr="00D65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ГБОУДПО ИПК РО РИ</w:t>
      </w:r>
    </w:p>
    <w:p w:rsidR="00D657F6" w:rsidRPr="00D657F6" w:rsidRDefault="00D657F6" w:rsidP="00D65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7F6">
        <w:rPr>
          <w:rFonts w:ascii="Arial" w:eastAsia="Times New Roman" w:hAnsi="Arial" w:cs="Arial"/>
          <w:color w:val="73AF1F"/>
          <w:sz w:val="24"/>
          <w:szCs w:val="24"/>
          <w:lang w:eastAsia="ru-RU"/>
        </w:rPr>
        <w:t>ИНН: 0603005432</w:t>
      </w:r>
    </w:p>
    <w:p w:rsidR="00D657F6" w:rsidRPr="00D657F6" w:rsidRDefault="00D657F6" w:rsidP="00D657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 Ингушетия;</w:t>
      </w:r>
    </w:p>
    <w:p w:rsidR="00D657F6" w:rsidRPr="00D657F6" w:rsidRDefault="00D657F6" w:rsidP="00D657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57F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657F6" w:rsidRPr="00D657F6" w:rsidRDefault="00D657F6" w:rsidP="00D657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7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06.07.2022 г.</w:t>
      </w:r>
    </w:p>
    <w:p w:rsidR="00D657F6" w:rsidRPr="00D657F6" w:rsidRDefault="00D657F6" w:rsidP="00D657F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вопросы</w:t>
      </w: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3"/>
        <w:gridCol w:w="1396"/>
        <w:gridCol w:w="1396"/>
        <w:gridCol w:w="1396"/>
        <w:gridCol w:w="1233"/>
        <w:gridCol w:w="1233"/>
        <w:gridCol w:w="1233"/>
        <w:gridCol w:w="1233"/>
        <w:gridCol w:w="1237"/>
        <w:gridCol w:w="1237"/>
        <w:gridCol w:w="1237"/>
      </w:tblGrid>
      <w:tr w:rsidR="00D657F6" w:rsidRPr="00D657F6" w:rsidTr="00D657F6">
        <w:tc>
          <w:tcPr>
            <w:tcW w:w="3970" w:type="dxa"/>
            <w:vMerge w:val="restart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4" w:type="dxa"/>
            <w:gridSpan w:val="10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Результаты независимой оценки ДОО, средние баллы, выставленные родителями / законными представителями</w:t>
            </w:r>
          </w:p>
        </w:tc>
      </w:tr>
      <w:tr w:rsidR="00D657F6" w:rsidRPr="00D657F6" w:rsidTr="00D657F6">
        <w:tc>
          <w:tcPr>
            <w:tcW w:w="3970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27" w:type="dxa"/>
            <w:gridSpan w:val="6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Средние баллы по муниципалитету</w:t>
            </w:r>
          </w:p>
        </w:tc>
        <w:tc>
          <w:tcPr>
            <w:tcW w:w="3709" w:type="dxa"/>
            <w:gridSpan w:val="3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Итоговые результаты, баллы</w:t>
            </w:r>
          </w:p>
        </w:tc>
        <w:tc>
          <w:tcPr>
            <w:tcW w:w="1238" w:type="dxa"/>
            <w:vMerge w:val="restart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ДОО со ср. баллом &gt;=3, %</w:t>
            </w:r>
          </w:p>
        </w:tc>
      </w:tr>
      <w:tr w:rsidR="00D657F6" w:rsidRPr="00D657F6" w:rsidTr="00D657F6">
        <w:tc>
          <w:tcPr>
            <w:tcW w:w="3970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Сунженский муниципальный район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Малгобекский муниципальный район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Джейрахский</w:t>
            </w:r>
            <w:proofErr w:type="spellEnd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Магас</w:t>
            </w:r>
            <w:proofErr w:type="spellEnd"/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Назрань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Карабулак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сред.</w:t>
            </w:r>
          </w:p>
        </w:tc>
        <w:tc>
          <w:tcPr>
            <w:tcW w:w="1238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При посещении детского сада обращались ли Вы к информации о его деятельности, размещенной на ИНФОРМАЦИОННЫХ СТЕНДАХ в помещениях детского сада?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a. Насколько Вы удовлетворены ОТКРЫТОСТЬЮ, ПОЛНОТОЙ И ДОСТУПНОСТЬЮ о деятельности организации, размещенной на ИНФОРМАЦИОННЫХ СТЕНДАХ в помещении организации?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4.97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4.26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4.98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4.26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4.98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b. В какой степени для Вас ВАЖНА ОТКРЫТОСТЬ, ПОЛНОТА И ДОСТУПНОСТЬ информации о деятельности организации, размещенная на ИНФОРМАЦИОННЫХ СТЕНДАХ?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4.58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4.41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4.99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4.99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Пользовались ли Вы ОФИЦИАЛЬНЫМ САЙТОМ детского сада, чтобы получить информацию о его деятельности?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a. Насколько Вы удовлетворены ОТКРЫТОСТЬЮ, ПОЛНОТОЙ И ДОСТУПНОСТЬЮ информации о деятельности организации, размещенной на ее ОФИЦИАЛЬНОМ САЙТЕ в </w:t>
            </w: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информационно-телекоммуникационной сети «Интернет»?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3.43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3.38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3.60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3.81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4.46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4.46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3.66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b. В какой степени для Вас ВАЖНА ОТКРЫТОСТЬ, ПОЛНОТА И ДОСТУПНОСТЬ информации о деятельности организации, размещенная на ее ОФИЦИАЛЬНОМ САЙТЕ?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3.49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3.37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3.54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3.81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4.52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4.52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3.67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Насколько Вы удовлетворены КОМФОРТНОСТЬЮ условий предоставления услуг в организации (наличие комфортной зоны отдыха (ожидания); наличие и понятность навигации в помещении; наличие и доступность питьевой воды в помещении; наличие и доступность санитарно-гигиенических помещений; удовлетворительное санитарное состояние помещений)?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4.96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4.85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4.89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Имеет ли ребенок, представителем которого Вы являетесь установленную группу ИНВАЛИДНОСТИ?</w:t>
            </w:r>
          </w:p>
        </w:tc>
        <w:tc>
          <w:tcPr>
            <w:tcW w:w="103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</w:tr>
      <w:tr w:rsidR="00D657F6" w:rsidRPr="00D657F6" w:rsidTr="00D657F6">
        <w:tc>
          <w:tcPr>
            <w:tcW w:w="39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a. Удовлетворены ли Вы доступностью предоставления услуг для ИНВАЛИДОВ в организации?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a. Насколько Вы удовлетворены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охраны, секретарь)?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b. Насколько Вы удовлетворены ДОБРОЖЕЛАТЕЛЬНОСТЬЮ И ВЕЖЛИВОСТЬЮ РАБОТНИКОВ ОБРАЗОВАТЕЛЬНОЙ ОРГАНИЗАЦИИ, обеспечивающих НЕПОСРЕДСТВЕННОЕ оказание услуги при обращении в организацию (педагоги, воспитатели и др.)?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балл по данному вопросу не рассчитывается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a. Насколько Вы удовлетворены доброжелательностью и вежливостью работников организации, с которыми взаимодействовали в дистанционной форме?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Насколько Вы удовлетворены удобством ГРАФИКА работы организации?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Насколько Вы удовлетворены В ЦЕЛОМ условиями оказания услуг в организации?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Насколько Вы готовы рекомендовать данную организацию родственникам и знакомым (0 - абсолютно не готов, 5-абсолютно готов)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3.93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3.91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3.97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</w:tr>
    </w:tbl>
    <w:p w:rsidR="00D657F6" w:rsidRDefault="00D657F6" w:rsidP="00D657F6">
      <w:pPr>
        <w:spacing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57F6" w:rsidRPr="00D657F6" w:rsidRDefault="00D657F6" w:rsidP="00D657F6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Оценка качества образовательной деятельности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5"/>
        <w:gridCol w:w="1274"/>
        <w:gridCol w:w="1274"/>
        <w:gridCol w:w="496"/>
        <w:gridCol w:w="660"/>
        <w:gridCol w:w="837"/>
        <w:gridCol w:w="372"/>
        <w:gridCol w:w="433"/>
        <w:gridCol w:w="391"/>
        <w:gridCol w:w="572"/>
        <w:gridCol w:w="1274"/>
        <w:gridCol w:w="1274"/>
        <w:gridCol w:w="1274"/>
        <w:gridCol w:w="496"/>
        <w:gridCol w:w="660"/>
        <w:gridCol w:w="837"/>
        <w:gridCol w:w="372"/>
        <w:gridCol w:w="433"/>
        <w:gridCol w:w="391"/>
        <w:gridCol w:w="572"/>
      </w:tblGrid>
      <w:tr w:rsidR="00D657F6" w:rsidRPr="00D657F6" w:rsidTr="00D657F6">
        <w:tc>
          <w:tcPr>
            <w:tcW w:w="1272" w:type="dxa"/>
            <w:vMerge w:val="restart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7" w:type="dxa"/>
            <w:gridSpan w:val="20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Результаты независимой оценки ДОО, средние баллы, выставленные родителями / законными представителями</w:t>
            </w:r>
          </w:p>
        </w:tc>
      </w:tr>
      <w:tr w:rsidR="00D657F6" w:rsidRPr="00D657F6" w:rsidTr="00D657F6">
        <w:tc>
          <w:tcPr>
            <w:tcW w:w="1272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3" w:type="dxa"/>
            <w:gridSpan w:val="10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 вовлеченности родителей/законных представителей</w:t>
            </w:r>
          </w:p>
        </w:tc>
        <w:tc>
          <w:tcPr>
            <w:tcW w:w="7224" w:type="dxa"/>
            <w:gridSpan w:val="10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Степень удовлетворенности родителей/законных представителей</w:t>
            </w:r>
          </w:p>
        </w:tc>
      </w:tr>
      <w:tr w:rsidR="00D657F6" w:rsidRPr="00D657F6" w:rsidTr="00D657F6">
        <w:tc>
          <w:tcPr>
            <w:tcW w:w="1272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Средние баллы по муниципалитету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Итоговые результаты, баллы</w:t>
            </w:r>
          </w:p>
        </w:tc>
        <w:tc>
          <w:tcPr>
            <w:tcW w:w="931" w:type="dxa"/>
            <w:vMerge w:val="restart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ДОО со ср. баллом &gt;=3, %</w:t>
            </w:r>
          </w:p>
        </w:tc>
        <w:tc>
          <w:tcPr>
            <w:tcW w:w="5456" w:type="dxa"/>
            <w:gridSpan w:val="6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Средние баллы по муниципалитету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Итоговые результаты, баллы</w:t>
            </w:r>
          </w:p>
        </w:tc>
        <w:tc>
          <w:tcPr>
            <w:tcW w:w="572" w:type="dxa"/>
            <w:vMerge w:val="restart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ДОО со ср. баллом &gt;=3, %</w:t>
            </w:r>
          </w:p>
        </w:tc>
      </w:tr>
      <w:tr w:rsidR="00D657F6" w:rsidRPr="00D657F6" w:rsidTr="00D657F6">
        <w:tc>
          <w:tcPr>
            <w:tcW w:w="1272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Сунженский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Малгобекский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Джейрахский</w:t>
            </w:r>
            <w:proofErr w:type="spellEnd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Назрань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Карабулак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сред.</w:t>
            </w:r>
          </w:p>
        </w:tc>
        <w:tc>
          <w:tcPr>
            <w:tcW w:w="931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Сунженский муниципальный район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Малгобекский муниципальный район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Джейрахский</w:t>
            </w:r>
            <w:proofErr w:type="spellEnd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 </w:t>
            </w:r>
            <w:proofErr w:type="spellStart"/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Магас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Назрань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 Карабулак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мин.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сред.</w:t>
            </w:r>
          </w:p>
        </w:tc>
        <w:tc>
          <w:tcPr>
            <w:tcW w:w="572" w:type="dxa"/>
            <w:vMerge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Образовательные ориентиры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4.93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4.93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4.04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3.99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4.46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Образовательная программа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4.39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4.63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4.31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4.65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4.59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Содержание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4.39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4.93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4.37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4.66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Образовательный процесс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4.39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4.66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Образовательные условия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4.37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4.64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4.56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3.92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2.94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3.93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Взаимодействие с родителями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4.89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4.49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4.70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4.52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4.57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Здоровье, безопасность и повседневный уход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4.49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4.72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3.98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4.64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Управление и развитие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4.61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931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5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4.70</w:t>
            </w:r>
          </w:p>
        </w:tc>
        <w:tc>
          <w:tcPr>
            <w:tcW w:w="1274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496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4.87</w:t>
            </w:r>
          </w:p>
        </w:tc>
        <w:tc>
          <w:tcPr>
            <w:tcW w:w="0" w:type="auto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4.57</w:t>
            </w:r>
          </w:p>
        </w:tc>
        <w:tc>
          <w:tcPr>
            <w:tcW w:w="572" w:type="dxa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657F6" w:rsidRPr="00D657F6" w:rsidTr="00D657F6">
        <w:tc>
          <w:tcPr>
            <w:tcW w:w="1272" w:type="dxa"/>
            <w:shd w:val="clear" w:color="auto" w:fill="FFFFFF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4.37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4.71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4.76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4.51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2.84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4.96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4.34</w:t>
            </w:r>
          </w:p>
        </w:tc>
        <w:tc>
          <w:tcPr>
            <w:tcW w:w="931" w:type="dxa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15" w:type="dxa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4.55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1274" w:type="dxa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3.89</w:t>
            </w:r>
          </w:p>
        </w:tc>
        <w:tc>
          <w:tcPr>
            <w:tcW w:w="496" w:type="dxa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4.74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4.77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4.43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2.94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4.97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4.48</w:t>
            </w:r>
          </w:p>
        </w:tc>
        <w:tc>
          <w:tcPr>
            <w:tcW w:w="572" w:type="dxa"/>
            <w:shd w:val="clear" w:color="auto" w:fill="F4F4F4"/>
            <w:vAlign w:val="center"/>
            <w:hideMark/>
          </w:tcPr>
          <w:p w:rsidR="00D657F6" w:rsidRPr="00D657F6" w:rsidRDefault="00D657F6" w:rsidP="00D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657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</w:tr>
    </w:tbl>
    <w:p w:rsidR="00D657F6" w:rsidRPr="00D657F6" w:rsidRDefault="00D657F6" w:rsidP="00D657F6">
      <w:pPr>
        <w:pBdr>
          <w:top w:val="single" w:sz="6" w:space="1" w:color="auto"/>
        </w:pBdr>
        <w:spacing w:after="0" w:line="240" w:lineRule="auto"/>
        <w:ind w:right="-739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657F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657F6" w:rsidRDefault="00D657F6" w:rsidP="00D657F6">
      <w:pPr>
        <w:ind w:left="-567"/>
      </w:pPr>
    </w:p>
    <w:p w:rsidR="00D657F6" w:rsidRDefault="00D657F6" w:rsidP="00D657F6">
      <w:pPr>
        <w:ind w:left="-567"/>
      </w:pPr>
    </w:p>
    <w:sectPr w:rsidR="00D657F6" w:rsidSect="00D657F6">
      <w:pgSz w:w="16838" w:h="11906" w:orient="landscape"/>
      <w:pgMar w:top="851" w:right="25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B7"/>
    <w:rsid w:val="004B5C21"/>
    <w:rsid w:val="007170B7"/>
    <w:rsid w:val="00B268B5"/>
    <w:rsid w:val="00D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25D4"/>
  <w15:chartTrackingRefBased/>
  <w15:docId w15:val="{C2560550-C118-4FC5-9743-CBBA0BDE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6714">
                      <w:marLeft w:val="0"/>
                      <w:marRight w:val="30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2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066857">
          <w:marLeft w:val="0"/>
          <w:marRight w:val="0"/>
          <w:marTop w:val="0"/>
          <w:marBottom w:val="0"/>
          <w:divBdr>
            <w:top w:val="single" w:sz="6" w:space="0" w:color="C3E6CB"/>
            <w:left w:val="single" w:sz="6" w:space="0" w:color="C3E6CB"/>
            <w:bottom w:val="single" w:sz="6" w:space="0" w:color="C3E6CB"/>
            <w:right w:val="single" w:sz="6" w:space="0" w:color="C3E6CB"/>
          </w:divBdr>
        </w:div>
        <w:div w:id="10729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0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341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5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2803061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divBdr>
                  <w:divsChild>
                    <w:div w:id="41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2242">
                  <w:marLeft w:val="0"/>
                  <w:marRight w:val="0"/>
                  <w:marTop w:val="0"/>
                  <w:marBottom w:val="0"/>
                  <w:divBdr>
                    <w:top w:val="single" w:sz="6" w:space="0" w:color="DEE2E6"/>
                    <w:left w:val="single" w:sz="6" w:space="0" w:color="DEE2E6"/>
                    <w:bottom w:val="single" w:sz="6" w:space="0" w:color="DEE2E6"/>
                    <w:right w:val="single" w:sz="6" w:space="0" w:color="DEE2E6"/>
                  </w:divBdr>
                  <w:divsChild>
                    <w:div w:id="732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2</cp:revision>
  <dcterms:created xsi:type="dcterms:W3CDTF">2022-07-15T11:43:00Z</dcterms:created>
  <dcterms:modified xsi:type="dcterms:W3CDTF">2022-07-15T11:51:00Z</dcterms:modified>
</cp:coreProperties>
</file>