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07" w:rsidRDefault="008F3EC2">
      <w:pPr>
        <w:pStyle w:val="a3"/>
        <w:spacing w:before="65" w:line="276" w:lineRule="auto"/>
        <w:ind w:left="10179" w:right="111" w:firstLine="3027"/>
        <w:jc w:val="both"/>
      </w:pPr>
      <w:r>
        <w:t>Приложение</w:t>
      </w:r>
      <w:r>
        <w:rPr>
          <w:spacing w:val="-15"/>
        </w:rPr>
        <w:t xml:space="preserve"> </w:t>
      </w:r>
      <w:r>
        <w:t xml:space="preserve">1 к Приказу </w:t>
      </w:r>
      <w:r w:rsidR="00BE557B">
        <w:t xml:space="preserve">ГБОУ ДПО ИПК РО РИ </w:t>
      </w:r>
      <w:r>
        <w:t xml:space="preserve"> №3</w:t>
      </w:r>
      <w:r w:rsidR="00BE557B">
        <w:t>2</w:t>
      </w:r>
      <w:r>
        <w:t xml:space="preserve"> от 1</w:t>
      </w:r>
      <w:r w:rsidR="00BE557B">
        <w:t>8</w:t>
      </w:r>
      <w:r>
        <w:t xml:space="preserve">.04.2022 г. "Об утверждении плана мероприятий по реализации Концепции обеспечения профессионального развития педагогических работников Республики </w:t>
      </w:r>
      <w:r w:rsidR="00BE557B">
        <w:rPr>
          <w:spacing w:val="-2"/>
        </w:rPr>
        <w:t>Ингушетия</w:t>
      </w:r>
      <w:r>
        <w:rPr>
          <w:spacing w:val="-2"/>
        </w:rPr>
        <w:t>"</w:t>
      </w:r>
    </w:p>
    <w:p w:rsidR="00047C07" w:rsidRDefault="00047C07">
      <w:pPr>
        <w:pStyle w:val="a3"/>
        <w:spacing w:before="7"/>
        <w:rPr>
          <w:sz w:val="27"/>
        </w:rPr>
      </w:pPr>
    </w:p>
    <w:p w:rsidR="00047C07" w:rsidRDefault="008F3EC2">
      <w:pPr>
        <w:ind w:left="903" w:right="903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МЕРОПРИЯТИЙ</w:t>
      </w:r>
    </w:p>
    <w:p w:rsidR="00047C07" w:rsidRDefault="00BE557B">
      <w:pPr>
        <w:spacing w:before="41"/>
        <w:ind w:left="903" w:right="906"/>
        <w:jc w:val="center"/>
        <w:rPr>
          <w:b/>
          <w:sz w:val="24"/>
        </w:rPr>
      </w:pPr>
      <w:r>
        <w:rPr>
          <w:b/>
          <w:sz w:val="24"/>
        </w:rPr>
        <w:t>ГБОУ ДПО «Институт повышения квалификации работников образования Республики Ингушетия»</w:t>
      </w:r>
    </w:p>
    <w:p w:rsidR="00047C07" w:rsidRDefault="008F3EC2">
      <w:pPr>
        <w:spacing w:before="41"/>
        <w:ind w:left="903" w:right="90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Концепции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 w:rsidR="00BE557B">
        <w:rPr>
          <w:b/>
          <w:spacing w:val="-2"/>
          <w:sz w:val="24"/>
        </w:rPr>
        <w:t>Ингушетия</w:t>
      </w:r>
    </w:p>
    <w:bookmarkEnd w:id="0"/>
    <w:p w:rsidR="00047C07" w:rsidRDefault="00047C07">
      <w:pPr>
        <w:pStyle w:val="a3"/>
        <w:rPr>
          <w:b/>
          <w:sz w:val="20"/>
        </w:rPr>
      </w:pPr>
    </w:p>
    <w:p w:rsidR="00047C07" w:rsidRDefault="00047C07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952"/>
        </w:trPr>
        <w:tc>
          <w:tcPr>
            <w:tcW w:w="886" w:type="dxa"/>
          </w:tcPr>
          <w:p w:rsidR="00047C07" w:rsidRDefault="008F3EC2">
            <w:pPr>
              <w:pStyle w:val="TableParagraph"/>
              <w:spacing w:line="278" w:lineRule="auto"/>
              <w:ind w:left="273" w:right="254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реализации</w:t>
            </w:r>
          </w:p>
        </w:tc>
        <w:tc>
          <w:tcPr>
            <w:tcW w:w="3191" w:type="dxa"/>
          </w:tcPr>
          <w:p w:rsidR="00047C07" w:rsidRDefault="008F3EC2">
            <w:pPr>
              <w:pStyle w:val="TableParagraph"/>
              <w:spacing w:line="278" w:lineRule="auto"/>
              <w:ind w:left="888" w:hanging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пед. раб. </w:t>
            </w:r>
            <w:r>
              <w:rPr>
                <w:b/>
                <w:spacing w:val="-10"/>
                <w:sz w:val="24"/>
              </w:rPr>
              <w:t>/</w:t>
            </w:r>
          </w:p>
          <w:p w:rsidR="00047C07" w:rsidRDefault="008F3EC2">
            <w:pPr>
              <w:pStyle w:val="TableParagraph"/>
              <w:spacing w:before="9" w:line="310" w:lineRule="atLeast"/>
              <w:ind w:left="499" w:right="4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дополнительная информация</w:t>
            </w:r>
          </w:p>
        </w:tc>
      </w:tr>
      <w:tr w:rsidR="00047C07">
        <w:trPr>
          <w:trHeight w:val="561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«горизонтального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менторства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1664"/>
                <w:tab w:val="left" w:pos="3144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внедрению </w:t>
            </w:r>
            <w:r>
              <w:rPr>
                <w:spacing w:val="-2"/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наставничества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8" w:lineRule="auto"/>
              <w:ind w:left="889" w:hanging="65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 w:rsidP="00BE557B">
            <w:pPr>
              <w:pStyle w:val="TableParagraph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304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047C07" w:rsidRDefault="008F3EC2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047C07">
        <w:trPr>
          <w:trHeight w:val="952"/>
        </w:trPr>
        <w:tc>
          <w:tcPr>
            <w:tcW w:w="886" w:type="dxa"/>
          </w:tcPr>
          <w:p w:rsidR="00047C07" w:rsidRDefault="008F3EC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3224"/>
              </w:tabs>
              <w:spacing w:before="1"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регионального </w:t>
            </w:r>
            <w:r>
              <w:rPr>
                <w:sz w:val="24"/>
              </w:rPr>
              <w:t>методического актива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before="1"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 w:rsidP="00BE557B">
            <w:pPr>
              <w:pStyle w:val="TableParagraph"/>
              <w:spacing w:before="1" w:line="240" w:lineRule="auto"/>
              <w:ind w:left="757"/>
              <w:jc w:val="center"/>
              <w:rPr>
                <w:sz w:val="24"/>
              </w:rPr>
            </w:pPr>
            <w:r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096"/>
              </w:tabs>
              <w:spacing w:before="1"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 образовательных</w:t>
            </w:r>
          </w:p>
          <w:p w:rsidR="00047C07" w:rsidRDefault="008F3E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047C07">
        <w:trPr>
          <w:trHeight w:val="127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региональном методическом активе, утверждение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состава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регионального</w:t>
            </w:r>
          </w:p>
          <w:p w:rsidR="00047C07" w:rsidRDefault="008F3EC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актива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 w:rsidP="00BE557B">
            <w:pPr>
              <w:pStyle w:val="TableParagraph"/>
              <w:ind w:left="757"/>
              <w:jc w:val="center"/>
              <w:rPr>
                <w:sz w:val="24"/>
              </w:rPr>
            </w:pPr>
            <w:r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09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работники образовательных </w:t>
            </w:r>
            <w:r>
              <w:rPr>
                <w:sz w:val="24"/>
              </w:rPr>
              <w:t>организаций, методисты</w:t>
            </w:r>
          </w:p>
        </w:tc>
      </w:tr>
    </w:tbl>
    <w:p w:rsidR="00047C07" w:rsidRDefault="00047C07">
      <w:pPr>
        <w:spacing w:line="276" w:lineRule="auto"/>
        <w:rPr>
          <w:sz w:val="24"/>
        </w:rPr>
        <w:sectPr w:rsidR="00047C07">
          <w:footerReference w:type="default" r:id="rId7"/>
          <w:type w:val="continuous"/>
          <w:pgSz w:w="16840" w:h="11910" w:orient="landscape"/>
          <w:pgMar w:top="780" w:right="1020" w:bottom="1240" w:left="1020" w:header="0" w:footer="1051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564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экспертную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BE557B">
        <w:trPr>
          <w:trHeight w:val="1269"/>
        </w:trPr>
        <w:tc>
          <w:tcPr>
            <w:tcW w:w="886" w:type="dxa"/>
          </w:tcPr>
          <w:p w:rsidR="00BE557B" w:rsidRDefault="00BE557B" w:rsidP="00BE557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2.1.</w:t>
            </w:r>
          </w:p>
        </w:tc>
        <w:tc>
          <w:tcPr>
            <w:tcW w:w="4837" w:type="dxa"/>
          </w:tcPr>
          <w:p w:rsidR="00BE557B" w:rsidRDefault="00BE557B" w:rsidP="00BE557B">
            <w:pPr>
              <w:pStyle w:val="TableParagraph"/>
              <w:tabs>
                <w:tab w:val="left" w:pos="2414"/>
              </w:tabs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и в заседаниях </w:t>
            </w:r>
            <w:r>
              <w:rPr>
                <w:spacing w:val="-2"/>
                <w:sz w:val="24"/>
              </w:rPr>
              <w:t>регионального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учебно-методического </w:t>
            </w:r>
            <w:r>
              <w:rPr>
                <w:sz w:val="24"/>
              </w:rPr>
              <w:t>объединения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BE557B" w:rsidRDefault="00BE557B" w:rsidP="00BE557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Ингушетия</w:t>
            </w:r>
          </w:p>
        </w:tc>
        <w:tc>
          <w:tcPr>
            <w:tcW w:w="2262" w:type="dxa"/>
          </w:tcPr>
          <w:p w:rsidR="00BE557B" w:rsidRDefault="00BE557B" w:rsidP="00BE557B">
            <w:pPr>
              <w:pStyle w:val="TableParagraph"/>
              <w:spacing w:before="1" w:line="276" w:lineRule="auto"/>
              <w:ind w:left="889" w:hanging="519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BE557B" w:rsidRDefault="00BE557B" w:rsidP="00BE557B">
            <w:pPr>
              <w:jc w:val="center"/>
            </w:pPr>
            <w:r w:rsidRPr="00B0420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BE557B" w:rsidRDefault="00BE557B" w:rsidP="00BE557B">
            <w:pPr>
              <w:pStyle w:val="TableParagraph"/>
              <w:tabs>
                <w:tab w:val="left" w:pos="3044"/>
              </w:tabs>
              <w:spacing w:before="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BE557B" w:rsidRDefault="00BE557B" w:rsidP="00BE557B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BE557B">
        <w:trPr>
          <w:trHeight w:val="714"/>
        </w:trPr>
        <w:tc>
          <w:tcPr>
            <w:tcW w:w="886" w:type="dxa"/>
          </w:tcPr>
          <w:p w:rsidR="00BE557B" w:rsidRDefault="00BE557B" w:rsidP="00BE557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837" w:type="dxa"/>
          </w:tcPr>
          <w:p w:rsidR="00BE557B" w:rsidRDefault="00BE557B" w:rsidP="00BE557B">
            <w:pPr>
              <w:pStyle w:val="TableParagraph"/>
              <w:tabs>
                <w:tab w:val="left" w:pos="1798"/>
                <w:tab w:val="left" w:pos="3551"/>
              </w:tabs>
              <w:spacing w:before="1" w:line="276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материалов </w:t>
            </w:r>
          </w:p>
        </w:tc>
        <w:tc>
          <w:tcPr>
            <w:tcW w:w="2262" w:type="dxa"/>
          </w:tcPr>
          <w:p w:rsidR="00BE557B" w:rsidRDefault="00BE557B" w:rsidP="00BE557B">
            <w:pPr>
              <w:pStyle w:val="TableParagraph"/>
              <w:spacing w:before="1" w:line="276" w:lineRule="auto"/>
              <w:ind w:left="889" w:hanging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Февраль-апрель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BE557B" w:rsidRDefault="00BE557B" w:rsidP="00BE557B">
            <w:pPr>
              <w:jc w:val="center"/>
            </w:pPr>
            <w:r w:rsidRPr="00B0420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BE557B" w:rsidRDefault="00BE557B" w:rsidP="00BE557B">
            <w:pPr>
              <w:pStyle w:val="TableParagraph"/>
              <w:tabs>
                <w:tab w:val="left" w:pos="1187"/>
                <w:tab w:val="left" w:pos="2235"/>
                <w:tab w:val="left" w:pos="3042"/>
              </w:tabs>
              <w:spacing w:before="1" w:line="276" w:lineRule="auto"/>
              <w:ind w:left="108" w:right="101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родной литературы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1692"/>
                <w:tab w:val="left" w:pos="3281"/>
              </w:tabs>
              <w:spacing w:line="278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региональных </w:t>
            </w:r>
            <w:r>
              <w:rPr>
                <w:sz w:val="24"/>
              </w:rPr>
              <w:t>инновационных площадок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304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047C07" w:rsidRDefault="008F3EC2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заключительного этапов Всероссийской олимпиады школьников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ind w:left="227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  <w:r w:rsidR="008F3EC2">
              <w:rPr>
                <w:spacing w:val="-4"/>
                <w:sz w:val="24"/>
              </w:rPr>
              <w:t>.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304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047C07" w:rsidRDefault="008F3EC2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047C07">
        <w:trPr>
          <w:trHeight w:val="127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4837" w:type="dxa"/>
          </w:tcPr>
          <w:p w:rsidR="00047C07" w:rsidRDefault="008F3EC2" w:rsidP="00BE557B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Экспертное сопровождение подготовки и издания учебников и учебно-методических пособий</w:t>
            </w:r>
            <w:r>
              <w:rPr>
                <w:spacing w:val="53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  </w:t>
            </w:r>
            <w:r w:rsidR="00BE557B">
              <w:rPr>
                <w:sz w:val="24"/>
              </w:rPr>
              <w:t>ингушскому языку и литературе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ind w:left="231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  <w:r w:rsidR="008F3EC2">
              <w:rPr>
                <w:spacing w:val="-4"/>
                <w:sz w:val="24"/>
              </w:rPr>
              <w:t>.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1187"/>
                <w:tab w:val="left" w:pos="2236"/>
                <w:tab w:val="left" w:pos="3043"/>
              </w:tabs>
              <w:spacing w:line="278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родной литературы</w:t>
            </w:r>
          </w:p>
        </w:tc>
      </w:tr>
    </w:tbl>
    <w:p w:rsidR="00047C07" w:rsidRDefault="00047C07">
      <w:pPr>
        <w:spacing w:line="278" w:lineRule="auto"/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2432"/>
                <w:tab w:val="left" w:pos="3794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Экспертиза материалов и итогов </w:t>
            </w:r>
            <w:r>
              <w:rPr>
                <w:spacing w:val="-2"/>
                <w:sz w:val="24"/>
              </w:rPr>
              <w:t>регионального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конкурса </w:t>
            </w:r>
            <w:r>
              <w:rPr>
                <w:sz w:val="24"/>
              </w:rPr>
              <w:t>профессионального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мастерства</w:t>
            </w:r>
            <w:r>
              <w:rPr>
                <w:spacing w:val="58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«Мой</w:t>
            </w:r>
          </w:p>
          <w:p w:rsidR="00047C07" w:rsidRDefault="008F3EC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ind w:left="227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Педагогические работники дошкольного, основного и </w:t>
            </w:r>
            <w:r>
              <w:rPr>
                <w:spacing w:val="-2"/>
                <w:sz w:val="24"/>
              </w:rPr>
              <w:t>дополнительного</w:t>
            </w:r>
          </w:p>
          <w:p w:rsidR="00047C07" w:rsidRDefault="008F3EC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  <w:tr w:rsidR="00047C07">
        <w:trPr>
          <w:trHeight w:val="950"/>
        </w:trPr>
        <w:tc>
          <w:tcPr>
            <w:tcW w:w="886" w:type="dxa"/>
          </w:tcPr>
          <w:p w:rsidR="00047C07" w:rsidRDefault="008F3EC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1628"/>
                <w:tab w:val="left" w:pos="3136"/>
                <w:tab w:val="left" w:pos="4477"/>
              </w:tabs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047C07" w:rsidRDefault="008F3EC2" w:rsidP="00BE557B">
            <w:pPr>
              <w:pStyle w:val="TableParagraph"/>
              <w:tabs>
                <w:tab w:val="left" w:pos="2093"/>
                <w:tab w:val="left" w:pos="3297"/>
                <w:tab w:val="left" w:pos="3966"/>
              </w:tabs>
              <w:spacing w:before="7" w:line="310" w:lineRule="atLeas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родном </w:t>
            </w:r>
            <w:r>
              <w:rPr>
                <w:sz w:val="24"/>
              </w:rPr>
              <w:t>языке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6" w:lineRule="auto"/>
              <w:ind w:left="889" w:hanging="514"/>
              <w:rPr>
                <w:sz w:val="24"/>
              </w:rPr>
            </w:pPr>
            <w:r>
              <w:rPr>
                <w:spacing w:val="-2"/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нварь-апрель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spacing w:line="276" w:lineRule="exact"/>
              <w:ind w:left="231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1187"/>
                <w:tab w:val="left" w:pos="2236"/>
                <w:tab w:val="left" w:pos="3043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родной литературы</w:t>
            </w:r>
          </w:p>
        </w:tc>
      </w:tr>
      <w:tr w:rsidR="00047C07">
        <w:trPr>
          <w:trHeight w:val="950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1767"/>
                <w:tab w:val="left" w:pos="3427"/>
                <w:tab w:val="left" w:pos="4041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итогов </w:t>
            </w:r>
            <w:r>
              <w:rPr>
                <w:sz w:val="24"/>
              </w:rPr>
              <w:t>республиканской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47C07" w:rsidRDefault="00BE5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родному</w:t>
            </w:r>
            <w:r w:rsidR="008F3EC2"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6" w:lineRule="auto"/>
              <w:ind w:left="889" w:hanging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Февраль-апрель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ind w:left="231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1187"/>
                <w:tab w:val="left" w:pos="2236"/>
                <w:tab w:val="left" w:pos="3043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родной литературы</w:t>
            </w:r>
          </w:p>
        </w:tc>
      </w:tr>
      <w:tr w:rsidR="00047C07">
        <w:trPr>
          <w:trHeight w:val="597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работников</w:t>
            </w:r>
          </w:p>
        </w:tc>
      </w:tr>
      <w:tr w:rsidR="00047C07">
        <w:trPr>
          <w:trHeight w:val="95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2055"/>
                <w:tab w:val="left" w:pos="2971"/>
                <w:tab w:val="left" w:pos="438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«За </w:t>
            </w:r>
            <w:r>
              <w:rPr>
                <w:sz w:val="24"/>
              </w:rPr>
              <w:t>нравственный подвиг учителя»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6" w:lineRule="auto"/>
              <w:ind w:left="889" w:hanging="5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Январь-апрель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ind w:left="227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  <w:r w:rsidR="008F3EC2">
              <w:rPr>
                <w:spacing w:val="-4"/>
                <w:sz w:val="24"/>
              </w:rPr>
              <w:t>.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096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</w:t>
            </w:r>
          </w:p>
          <w:p w:rsidR="00047C07" w:rsidRDefault="008F3EC2">
            <w:pPr>
              <w:pStyle w:val="TableParagraph"/>
              <w:spacing w:before="7" w:line="310" w:lineRule="atLeast"/>
              <w:ind w:left="108" w:right="19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организаций</w:t>
            </w:r>
          </w:p>
        </w:tc>
      </w:tr>
      <w:tr w:rsidR="00047C07">
        <w:trPr>
          <w:trHeight w:val="633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047C07" w:rsidRDefault="008F3EC2" w:rsidP="00BE557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ind w:left="227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345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</w:t>
            </w:r>
          </w:p>
          <w:p w:rsidR="00047C07" w:rsidRDefault="008F3EC2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</w:tr>
    </w:tbl>
    <w:p w:rsidR="00047C07" w:rsidRDefault="00047C07">
      <w:pPr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633"/>
        </w:trPr>
        <w:tc>
          <w:tcPr>
            <w:tcW w:w="886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2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1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1761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мастерства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«Воспитатель</w:t>
            </w:r>
          </w:p>
          <w:p w:rsidR="00047C07" w:rsidRDefault="008F3EC2" w:rsidP="002D2C98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»</w:t>
            </w:r>
          </w:p>
        </w:tc>
      </w:tr>
      <w:tr w:rsidR="00047C07">
        <w:trPr>
          <w:trHeight w:val="636"/>
        </w:trPr>
        <w:tc>
          <w:tcPr>
            <w:tcW w:w="886" w:type="dxa"/>
          </w:tcPr>
          <w:p w:rsidR="00047C07" w:rsidRDefault="008F3EC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047C07" w:rsidRDefault="008F3EC2" w:rsidP="00BE557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before="1" w:line="240" w:lineRule="auto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BE557B">
            <w:pPr>
              <w:pStyle w:val="TableParagraph"/>
              <w:spacing w:before="1" w:line="240" w:lineRule="auto"/>
              <w:ind w:left="229" w:right="222"/>
              <w:jc w:val="center"/>
              <w:rPr>
                <w:sz w:val="24"/>
              </w:rPr>
            </w:pPr>
            <w:r w:rsidRPr="00BE557B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096"/>
              </w:tabs>
              <w:spacing w:before="1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</w:t>
            </w:r>
          </w:p>
          <w:p w:rsidR="00047C07" w:rsidRDefault="008F3EC2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</w:t>
            </w:r>
          </w:p>
        </w:tc>
      </w:tr>
      <w:tr w:rsidR="00047C07">
        <w:trPr>
          <w:trHeight w:val="95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2292"/>
                <w:tab w:val="left" w:pos="2463"/>
                <w:tab w:val="left" w:pos="3465"/>
                <w:tab w:val="left" w:pos="3792"/>
                <w:tab w:val="left" w:pos="415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 исследовательских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«Без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срока</w:t>
            </w:r>
          </w:p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давности»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227" w:right="222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Школьные команды (учитель и 1-2 обучающихся)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3.11.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2463"/>
                <w:tab w:val="left" w:pos="3792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конкурса </w:t>
            </w:r>
            <w:r>
              <w:rPr>
                <w:sz w:val="24"/>
              </w:rPr>
              <w:t>профессионального мастерства «Мой лучший урок»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227" w:right="222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Педагогические работники дошкольного, основного и </w:t>
            </w:r>
            <w:r>
              <w:rPr>
                <w:spacing w:val="-2"/>
                <w:sz w:val="24"/>
              </w:rPr>
              <w:t>дополнительного</w:t>
            </w:r>
          </w:p>
          <w:p w:rsidR="00047C07" w:rsidRDefault="008F3EC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  <w:tr w:rsidR="00047C07">
        <w:trPr>
          <w:trHeight w:val="796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мастерства педагогических работников</w:t>
            </w:r>
          </w:p>
        </w:tc>
      </w:tr>
      <w:tr w:rsidR="00047C07">
        <w:trPr>
          <w:trHeight w:val="95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сотрудников</w:t>
            </w:r>
          </w:p>
          <w:p w:rsidR="00047C07" w:rsidRDefault="008F3EC2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запросу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графику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оператора)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8" w:lineRule="auto"/>
              <w:ind w:left="889" w:hanging="65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229" w:right="222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ЦНППМ</w:t>
            </w:r>
          </w:p>
        </w:tc>
      </w:tr>
    </w:tbl>
    <w:p w:rsidR="00047C07" w:rsidRDefault="00047C07">
      <w:pPr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1586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Командировки сотрудников ЦНППМПР для осуществления обмена опытом на базе успешных ЦНППМПР других регионов РФ, участие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стратегических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сессиях,</w:t>
            </w:r>
          </w:p>
          <w:p w:rsidR="00047C07" w:rsidRDefault="008F3EC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конференциях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6" w:lineRule="auto"/>
              <w:ind w:left="889" w:hanging="65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757"/>
              <w:rPr>
                <w:sz w:val="24"/>
              </w:rPr>
            </w:pPr>
            <w:r w:rsidRPr="002D2C9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ЦННПМ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3224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регионального </w:t>
            </w:r>
            <w:r>
              <w:rPr>
                <w:sz w:val="24"/>
              </w:rPr>
              <w:t>методического актива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757"/>
              <w:rPr>
                <w:sz w:val="24"/>
              </w:rPr>
            </w:pPr>
            <w:r w:rsidRPr="002D2C9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096"/>
                <w:tab w:val="left" w:pos="287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 образовательных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047C07" w:rsidRDefault="008F3EC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методисты)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</w:t>
            </w:r>
            <w:r>
              <w:rPr>
                <w:spacing w:val="-4"/>
                <w:sz w:val="24"/>
              </w:rPr>
              <w:t>.4.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1410"/>
                <w:tab w:val="left" w:pos="3247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регионального методического актива, в том </w:t>
            </w:r>
            <w:r>
              <w:rPr>
                <w:spacing w:val="-2"/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квалификации</w:t>
            </w:r>
          </w:p>
          <w:p w:rsidR="00047C07" w:rsidRDefault="008F3EC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методистов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757"/>
              <w:rPr>
                <w:sz w:val="24"/>
              </w:rPr>
            </w:pPr>
            <w:r w:rsidRPr="002D2C98">
              <w:rPr>
                <w:sz w:val="24"/>
              </w:rPr>
              <w:t>ГБОУ ДПО ИПК РО РИ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096"/>
                <w:tab w:val="left" w:pos="287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 образовательных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047C07" w:rsidRDefault="008F3EC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методисты)</w:t>
            </w:r>
          </w:p>
        </w:tc>
      </w:tr>
      <w:tr w:rsidR="00047C07">
        <w:trPr>
          <w:trHeight w:val="698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3142"/>
              </w:tabs>
              <w:spacing w:line="278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сопровождение </w:t>
            </w:r>
            <w:r>
              <w:rPr>
                <w:sz w:val="24"/>
              </w:rPr>
              <w:t>деятельности ЦНППМПР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8" w:lineRule="auto"/>
              <w:ind w:left="889" w:hanging="65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757"/>
              <w:rPr>
                <w:sz w:val="24"/>
              </w:rPr>
            </w:pPr>
            <w:r w:rsidRPr="002D2C98">
              <w:rPr>
                <w:sz w:val="24"/>
              </w:rPr>
              <w:t>ЦНППМПР</w:t>
            </w:r>
          </w:p>
        </w:tc>
        <w:tc>
          <w:tcPr>
            <w:tcW w:w="3284" w:type="dxa"/>
          </w:tcPr>
          <w:p w:rsidR="00047C07" w:rsidRDefault="008F3EC2" w:rsidP="002D2C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-1"/>
                <w:sz w:val="24"/>
              </w:rPr>
              <w:t xml:space="preserve"> </w:t>
            </w:r>
            <w:r w:rsidR="002D2C98">
              <w:rPr>
                <w:sz w:val="24"/>
              </w:rPr>
              <w:t>ИПК РО РИ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 выполнения работ и достижения показателей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spacing w:line="276" w:lineRule="auto"/>
              <w:ind w:left="718" w:firstLine="38"/>
              <w:rPr>
                <w:sz w:val="24"/>
              </w:rPr>
            </w:pPr>
            <w:r>
              <w:rPr>
                <w:sz w:val="24"/>
              </w:rPr>
              <w:t>ЦНППМПР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в Министерство образования и </w:t>
            </w:r>
            <w:r w:rsidR="002D2C98">
              <w:rPr>
                <w:sz w:val="24"/>
              </w:rPr>
              <w:t>науки РИ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Министерство</w:t>
            </w:r>
          </w:p>
          <w:p w:rsidR="00047C07" w:rsidRDefault="008F3EC2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РФ</w:t>
            </w:r>
          </w:p>
        </w:tc>
      </w:tr>
      <w:tr w:rsidR="00047C07">
        <w:trPr>
          <w:trHeight w:val="95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1992"/>
                <w:tab w:val="left" w:pos="2993"/>
                <w:tab w:val="left" w:pos="4029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сроков </w:t>
            </w:r>
            <w:r>
              <w:rPr>
                <w:sz w:val="24"/>
              </w:rPr>
              <w:t>исполнения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ЦНППМПР</w:t>
            </w:r>
          </w:p>
          <w:p w:rsidR="00047C07" w:rsidRDefault="008F3E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spacing w:line="276" w:lineRule="auto"/>
              <w:ind w:left="718" w:firstLine="38"/>
              <w:rPr>
                <w:sz w:val="24"/>
              </w:rPr>
            </w:pPr>
            <w:r w:rsidRPr="002D2C98">
              <w:rPr>
                <w:sz w:val="24"/>
              </w:rPr>
              <w:t>ЦНППМПР</w:t>
            </w:r>
            <w:r w:rsidR="008F3EC2">
              <w:rPr>
                <w:spacing w:val="-4"/>
                <w:sz w:val="24"/>
              </w:rPr>
              <w:t>.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</w:tc>
      </w:tr>
      <w:tr w:rsidR="00047C07">
        <w:trPr>
          <w:trHeight w:val="253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региональных координаторов, специалистов</w:t>
            </w:r>
          </w:p>
          <w:p w:rsidR="00047C07" w:rsidRDefault="008F3EC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ведомственных и проектных офисов, ответственных за создание и функционирование ЦНППМПР, руководителей ЦНППМПР, проводимых ФГАОУ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</w:p>
          <w:p w:rsidR="00047C07" w:rsidRDefault="008F3E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6" w:lineRule="auto"/>
              <w:ind w:left="889" w:hanging="65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757"/>
              <w:rPr>
                <w:sz w:val="24"/>
              </w:rPr>
            </w:pPr>
            <w:r w:rsidRPr="002D2C98">
              <w:rPr>
                <w:sz w:val="24"/>
              </w:rPr>
              <w:t>ЦНППМПР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</w:tc>
      </w:tr>
    </w:tbl>
    <w:p w:rsidR="00047C07" w:rsidRDefault="00047C07">
      <w:pPr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1269"/>
        </w:trPr>
        <w:tc>
          <w:tcPr>
            <w:tcW w:w="886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вебинары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ЦНППМПР;</w:t>
            </w:r>
          </w:p>
          <w:p w:rsidR="00047C07" w:rsidRDefault="008F3EC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41" w:line="276" w:lineRule="auto"/>
              <w:ind w:right="993" w:firstLine="6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команд ЦНППМПР, обучение тьюторов;</w:t>
            </w:r>
          </w:p>
          <w:p w:rsidR="00047C07" w:rsidRDefault="008F3EC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сессия</w:t>
            </w:r>
          </w:p>
        </w:tc>
        <w:tc>
          <w:tcPr>
            <w:tcW w:w="2262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1" w:type="dxa"/>
          </w:tcPr>
          <w:p w:rsidR="00047C07" w:rsidRDefault="002D2C98" w:rsidP="002D2C9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ЦНППМПР</w:t>
            </w:r>
          </w:p>
        </w:tc>
        <w:tc>
          <w:tcPr>
            <w:tcW w:w="3284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7C07">
        <w:trPr>
          <w:trHeight w:val="553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2"/>
                <w:sz w:val="24"/>
              </w:rPr>
              <w:t xml:space="preserve"> программ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Заседания научно-методического совета </w:t>
            </w:r>
            <w:r w:rsidR="002D2C98">
              <w:rPr>
                <w:sz w:val="24"/>
              </w:rPr>
              <w:t>ГБОУ ДПО «ИПК РО РИ</w:t>
            </w:r>
            <w:r>
              <w:rPr>
                <w:sz w:val="24"/>
              </w:rPr>
              <w:t>» по вопросам разработки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047C07" w:rsidRDefault="008F3EC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квалификации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191" w:type="dxa"/>
          </w:tcPr>
          <w:p w:rsidR="00047C07" w:rsidRDefault="002D2C98">
            <w:pPr>
              <w:pStyle w:val="TableParagraph"/>
              <w:ind w:left="757"/>
              <w:rPr>
                <w:sz w:val="24"/>
              </w:rPr>
            </w:pPr>
            <w:r w:rsidRPr="002D2C9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 w:rsidP="00797EC8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методисты</w:t>
            </w:r>
            <w:r>
              <w:rPr>
                <w:sz w:val="24"/>
              </w:rPr>
              <w:tab/>
            </w:r>
            <w:r w:rsidR="002D2C98" w:rsidRPr="002D2C98">
              <w:rPr>
                <w:spacing w:val="-5"/>
                <w:sz w:val="24"/>
              </w:rPr>
              <w:t>ГБОУ ДПО «ИПК РО РИ»</w:t>
            </w:r>
          </w:p>
        </w:tc>
      </w:tr>
      <w:tr w:rsidR="00047C07">
        <w:trPr>
          <w:trHeight w:val="571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 ПК по актуальным темам сферы образования и запросам образовательных организаций Р</w:t>
            </w:r>
            <w:r w:rsidR="00797EC8">
              <w:rPr>
                <w:sz w:val="24"/>
              </w:rPr>
              <w:t>И</w:t>
            </w:r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планом-проспектом курсовых </w:t>
            </w:r>
            <w:r>
              <w:rPr>
                <w:sz w:val="24"/>
              </w:rPr>
              <w:t xml:space="preserve">мероприятий </w:t>
            </w:r>
            <w:r w:rsidR="00797EC8" w:rsidRPr="00797EC8">
              <w:rPr>
                <w:sz w:val="24"/>
              </w:rPr>
              <w:t xml:space="preserve">ГБОУ ДПО «ИПК РО РИ»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года:</w:t>
            </w:r>
          </w:p>
          <w:p w:rsidR="00047C07" w:rsidRDefault="008F3EC2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  <w:tab w:val="left" w:pos="2134"/>
                <w:tab w:val="left" w:pos="2928"/>
                <w:tab w:val="left" w:pos="3266"/>
                <w:tab w:val="left" w:pos="3583"/>
                <w:tab w:val="left" w:pos="3729"/>
                <w:tab w:val="left" w:pos="4599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реализация 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химии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биологии в условиях обновленного 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36 часов</w:t>
            </w:r>
          </w:p>
          <w:p w:rsidR="00047C07" w:rsidRDefault="008F3EC2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и реализация образовательного процесса по физике в соответствии с требованиями обновлённого ФГОС ООО и ФГОС СОО</w:t>
            </w:r>
          </w:p>
          <w:p w:rsidR="00047C07" w:rsidRDefault="008F3E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spacing w:val="-2"/>
                <w:sz w:val="24"/>
              </w:rPr>
              <w:t>часов</w:t>
            </w:r>
          </w:p>
          <w:p w:rsidR="00047C07" w:rsidRDefault="008F3EC2">
            <w:pPr>
              <w:pStyle w:val="TableParagraph"/>
              <w:tabs>
                <w:tab w:val="left" w:pos="472"/>
                <w:tab w:val="left" w:pos="1487"/>
                <w:tab w:val="left" w:pos="3144"/>
                <w:tab w:val="left" w:pos="3557"/>
              </w:tabs>
              <w:spacing w:before="42" w:line="276" w:lineRule="auto"/>
              <w:ind w:right="9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вероятностей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статистика. </w:t>
            </w:r>
            <w:r>
              <w:rPr>
                <w:sz w:val="24"/>
              </w:rPr>
              <w:t>Практикум по решению задач</w:t>
            </w:r>
          </w:p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spacing w:line="276" w:lineRule="auto"/>
              <w:ind w:left="548" w:right="533" w:firstLine="208"/>
              <w:rPr>
                <w:sz w:val="24"/>
              </w:rPr>
            </w:pPr>
            <w:r w:rsidRPr="00797EC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 w:rsidP="00797EC8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методисты</w:t>
            </w:r>
            <w:r>
              <w:rPr>
                <w:sz w:val="24"/>
              </w:rPr>
              <w:tab/>
            </w:r>
            <w:r w:rsidR="00797EC8" w:rsidRPr="00797EC8">
              <w:rPr>
                <w:spacing w:val="-5"/>
                <w:sz w:val="24"/>
              </w:rPr>
              <w:t>ГБОУ ДПО «ИПК РО РИ»</w:t>
            </w:r>
          </w:p>
        </w:tc>
      </w:tr>
    </w:tbl>
    <w:p w:rsidR="00047C07" w:rsidRDefault="00047C07">
      <w:pPr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 w:rsidTr="00797EC8">
        <w:trPr>
          <w:trHeight w:val="4952"/>
        </w:trPr>
        <w:tc>
          <w:tcPr>
            <w:tcW w:w="886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Преподавание математики в современной школе в условиях обновления ФГОС</w:t>
            </w:r>
          </w:p>
          <w:p w:rsidR="00047C07" w:rsidRDefault="008F3EC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spacing w:val="-2"/>
                <w:sz w:val="24"/>
              </w:rPr>
              <w:t>часов</w:t>
            </w:r>
          </w:p>
          <w:p w:rsidR="00047C07" w:rsidRDefault="008F3EC2">
            <w:pPr>
              <w:pStyle w:val="TableParagraph"/>
              <w:spacing w:before="40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Создание специальных условий</w:t>
            </w:r>
            <w:r>
              <w:rPr>
                <w:sz w:val="24"/>
              </w:rPr>
              <w:t xml:space="preserve"> для обучающихся с особыми образовательными потребностями в соответствии с ФГОС</w:t>
            </w:r>
          </w:p>
          <w:p w:rsidR="00047C07" w:rsidRDefault="008F3EC2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spacing w:val="-2"/>
                <w:sz w:val="24"/>
              </w:rPr>
              <w:t>часов</w:t>
            </w:r>
          </w:p>
          <w:p w:rsidR="00047C07" w:rsidRDefault="008F3EC2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Условия достижения качественных образовательных результатов в сельской школе (Совреме</w:t>
            </w:r>
            <w:r>
              <w:rPr>
                <w:sz w:val="24"/>
              </w:rPr>
              <w:t>нная сельская школа: практики успеха).</w:t>
            </w:r>
          </w:p>
          <w:p w:rsidR="00047C07" w:rsidRDefault="008F3EC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4"/>
                <w:sz w:val="24"/>
              </w:rPr>
              <w:t>часа</w:t>
            </w:r>
          </w:p>
          <w:p w:rsidR="00047C07" w:rsidRDefault="008F3EC2">
            <w:pPr>
              <w:pStyle w:val="TableParagraph"/>
              <w:spacing w:before="41" w:line="278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 Технологии деятельностного типа в работе педагога ДОУ</w:t>
            </w:r>
          </w:p>
          <w:p w:rsidR="00047C07" w:rsidRDefault="008F3EC2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262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1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7C07">
        <w:trPr>
          <w:trHeight w:val="3175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программ ПК в Федеральный реестр дополнительных профессиональных программ педагогического образования в соответствии с планом Центров </w:t>
            </w:r>
            <w:r w:rsidR="00797EC8" w:rsidRPr="00797EC8">
              <w:rPr>
                <w:sz w:val="24"/>
              </w:rPr>
              <w:t>ГБОУ ДПО «ИПК РО РИ»</w:t>
            </w:r>
          </w:p>
          <w:p w:rsidR="00047C07" w:rsidRDefault="008F3EC2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 Модуль «Формирование предметных 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тем по биологии</w:t>
            </w:r>
            <w:r>
              <w:rPr>
                <w:sz w:val="24"/>
              </w:rPr>
              <w:t xml:space="preserve"> в соответствии с требованиями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ООО»</w:t>
            </w:r>
          </w:p>
          <w:p w:rsidR="00047C07" w:rsidRDefault="008F3EC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spacing w:line="276" w:lineRule="auto"/>
              <w:ind w:left="548" w:right="533" w:firstLine="208"/>
              <w:rPr>
                <w:sz w:val="24"/>
              </w:rPr>
            </w:pPr>
            <w:r w:rsidRPr="00797EC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 w:rsidP="00797EC8">
            <w:pPr>
              <w:pStyle w:val="TableParagraph"/>
              <w:spacing w:line="240" w:lineRule="auto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методисты</w:t>
            </w:r>
            <w:r>
              <w:rPr>
                <w:sz w:val="24"/>
              </w:rPr>
              <w:tab/>
            </w:r>
            <w:r w:rsidR="00797EC8">
              <w:rPr>
                <w:sz w:val="24"/>
              </w:rPr>
              <w:t>ГБОУ ДПО «ИПК РО РИ»</w:t>
            </w:r>
          </w:p>
        </w:tc>
      </w:tr>
    </w:tbl>
    <w:p w:rsidR="00047C07" w:rsidRDefault="00047C07">
      <w:pPr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2856"/>
        </w:trPr>
        <w:tc>
          <w:tcPr>
            <w:tcW w:w="886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"перевернутого обучения" в образовательном</w:t>
            </w:r>
            <w:r>
              <w:rPr>
                <w:sz w:val="24"/>
              </w:rPr>
              <w:t xml:space="preserve"> процессе в контексте ФГОС</w:t>
            </w:r>
          </w:p>
          <w:p w:rsidR="00047C07" w:rsidRDefault="008F3EC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4"/>
                <w:sz w:val="24"/>
              </w:rPr>
              <w:t>часа</w:t>
            </w:r>
          </w:p>
          <w:p w:rsidR="00047C07" w:rsidRDefault="008F3EC2">
            <w:pPr>
              <w:pStyle w:val="TableParagraph"/>
              <w:tabs>
                <w:tab w:val="left" w:pos="2989"/>
              </w:tabs>
              <w:spacing w:before="42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компетентностно- ориентированных заданий как инструмент </w:t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 обучающихся</w:t>
            </w:r>
          </w:p>
          <w:p w:rsidR="00047C07" w:rsidRDefault="008F3EC2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2262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1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047C07" w:rsidRDefault="00047C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7C07">
        <w:trPr>
          <w:trHeight w:val="1585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4837" w:type="dxa"/>
          </w:tcPr>
          <w:p w:rsidR="00047C07" w:rsidRDefault="008F3EC2" w:rsidP="00797EC8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внутреннего и внешнего </w:t>
            </w:r>
            <w:r>
              <w:rPr>
                <w:spacing w:val="-2"/>
                <w:sz w:val="24"/>
              </w:rPr>
              <w:t>рецензирования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 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программ, </w:t>
            </w:r>
            <w:r>
              <w:rPr>
                <w:sz w:val="24"/>
              </w:rPr>
              <w:t>разработанных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0"/>
                <w:sz w:val="24"/>
              </w:rPr>
              <w:t xml:space="preserve"> </w:t>
            </w:r>
            <w:r w:rsidR="00797EC8" w:rsidRPr="00797EC8">
              <w:rPr>
                <w:sz w:val="24"/>
              </w:rPr>
              <w:t>ГБОУ ДПО «ИПК РО РИ»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ind w:left="757"/>
              <w:rPr>
                <w:sz w:val="24"/>
              </w:rPr>
            </w:pPr>
            <w:r w:rsidRPr="00797EC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 w:rsidP="00797EC8">
            <w:pPr>
              <w:pStyle w:val="TableParagraph"/>
              <w:spacing w:line="240" w:lineRule="auto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эксперты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сотрудники</w:t>
            </w:r>
            <w:r>
              <w:rPr>
                <w:spacing w:val="36"/>
                <w:sz w:val="24"/>
              </w:rPr>
              <w:t xml:space="preserve"> </w:t>
            </w:r>
            <w:r w:rsidR="00797EC8" w:rsidRPr="00797EC8">
              <w:rPr>
                <w:spacing w:val="36"/>
                <w:sz w:val="24"/>
              </w:rPr>
              <w:t xml:space="preserve">ГБОУ ДПО «ИПК РО РИ» </w:t>
            </w: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эксперты</w:t>
            </w:r>
          </w:p>
        </w:tc>
      </w:tr>
      <w:tr w:rsidR="00047C07">
        <w:trPr>
          <w:trHeight w:val="751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spacing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педагогических </w:t>
            </w:r>
            <w:r>
              <w:rPr>
                <w:b/>
                <w:spacing w:val="-2"/>
                <w:sz w:val="24"/>
              </w:rPr>
              <w:t>работников</w:t>
            </w:r>
          </w:p>
        </w:tc>
      </w:tr>
      <w:tr w:rsidR="00047C07">
        <w:trPr>
          <w:trHeight w:val="952"/>
        </w:trPr>
        <w:tc>
          <w:tcPr>
            <w:tcW w:w="886" w:type="dxa"/>
          </w:tcPr>
          <w:p w:rsidR="00047C07" w:rsidRDefault="008F3EC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1838"/>
                <w:tab w:val="left" w:pos="2991"/>
                <w:tab w:val="left" w:pos="3595"/>
              </w:tabs>
              <w:spacing w:before="1" w:line="276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внедрению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платформы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персонализированного</w:t>
            </w:r>
          </w:p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before="1" w:line="276" w:lineRule="auto"/>
              <w:ind w:left="517" w:hanging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spacing w:before="1" w:line="240" w:lineRule="auto"/>
              <w:ind w:left="776"/>
              <w:rPr>
                <w:sz w:val="24"/>
              </w:rPr>
            </w:pPr>
            <w:r w:rsidRPr="00797EC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 w:rsidP="00797EC8">
            <w:pPr>
              <w:pStyle w:val="TableParagraph"/>
              <w:tabs>
                <w:tab w:val="left" w:pos="2096"/>
              </w:tabs>
              <w:spacing w:before="1"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работники </w:t>
            </w:r>
            <w:r>
              <w:rPr>
                <w:sz w:val="24"/>
              </w:rPr>
              <w:t>ОО Р</w:t>
            </w:r>
            <w:r w:rsidR="00797EC8">
              <w:rPr>
                <w:sz w:val="24"/>
              </w:rPr>
              <w:t>И</w:t>
            </w:r>
          </w:p>
        </w:tc>
      </w:tr>
      <w:tr w:rsidR="00047C07">
        <w:trPr>
          <w:trHeight w:val="3492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tabs>
                <w:tab w:val="left" w:pos="2465"/>
                <w:tab w:val="left" w:pos="4621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новых программ повышения </w:t>
            </w:r>
            <w:r>
              <w:rPr>
                <w:spacing w:val="-2"/>
                <w:sz w:val="24"/>
              </w:rPr>
              <w:t>квалификации,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реализуемых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 xml:space="preserve">использованием </w:t>
            </w:r>
            <w:r>
              <w:rPr>
                <w:sz w:val="24"/>
                <w:u w:val="single"/>
              </w:rPr>
              <w:t>электронного обучения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дистанционных технологий</w:t>
            </w:r>
            <w:r>
              <w:rPr>
                <w:sz w:val="24"/>
              </w:rPr>
              <w:t>:</w:t>
            </w:r>
          </w:p>
          <w:p w:rsidR="00047C07" w:rsidRDefault="008F3EC2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Организация дистанционного обучения с использованием ИКТ в 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  <w:p w:rsidR="00047C07" w:rsidRDefault="008F3EC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4"/>
                <w:sz w:val="24"/>
              </w:rPr>
              <w:t>часа</w:t>
            </w:r>
          </w:p>
          <w:p w:rsidR="00047C07" w:rsidRDefault="008F3EC2">
            <w:pPr>
              <w:pStyle w:val="TableParagraph"/>
              <w:spacing w:before="41"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Современный урок с использов</w:t>
            </w:r>
            <w:r>
              <w:rPr>
                <w:sz w:val="24"/>
              </w:rPr>
              <w:t>анием ИКТ в контексте ФГОС</w:t>
            </w:r>
          </w:p>
          <w:p w:rsidR="00047C07" w:rsidRDefault="008F3EC2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spacing w:line="276" w:lineRule="auto"/>
              <w:ind w:left="474" w:firstLine="136"/>
              <w:rPr>
                <w:sz w:val="24"/>
              </w:rPr>
            </w:pPr>
            <w:r>
              <w:rPr>
                <w:sz w:val="24"/>
              </w:rPr>
              <w:t>По плану- проспекту,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spacing w:line="276" w:lineRule="auto"/>
              <w:ind w:left="776" w:right="768" w:hanging="1"/>
              <w:jc w:val="center"/>
              <w:rPr>
                <w:sz w:val="24"/>
              </w:rPr>
            </w:pPr>
            <w:r w:rsidRPr="00797EC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 w:rsidP="00797EC8">
            <w:pPr>
              <w:pStyle w:val="TableParagraph"/>
              <w:tabs>
                <w:tab w:val="left" w:pos="2096"/>
              </w:tabs>
              <w:spacing w:line="278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работники </w:t>
            </w:r>
            <w:r>
              <w:rPr>
                <w:sz w:val="24"/>
              </w:rPr>
              <w:t>ОО Р</w:t>
            </w:r>
            <w:r w:rsidR="00797EC8">
              <w:rPr>
                <w:sz w:val="24"/>
              </w:rPr>
              <w:t>И</w:t>
            </w:r>
          </w:p>
        </w:tc>
      </w:tr>
    </w:tbl>
    <w:p w:rsidR="00047C07" w:rsidRDefault="00047C07">
      <w:pPr>
        <w:spacing w:line="278" w:lineRule="auto"/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Обновление материально-технической базы </w:t>
            </w:r>
            <w:r w:rsidR="00797EC8">
              <w:rPr>
                <w:sz w:val="24"/>
              </w:rPr>
              <w:t xml:space="preserve">ГБОУ ДПО «ИПК РО РИ» </w:t>
            </w:r>
            <w:r w:rsidR="00797EC8"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программного</w:t>
            </w:r>
          </w:p>
          <w:p w:rsidR="00047C07" w:rsidRDefault="008F3E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ind w:left="229" w:right="222"/>
              <w:jc w:val="center"/>
              <w:rPr>
                <w:sz w:val="24"/>
              </w:rPr>
            </w:pPr>
            <w:r w:rsidRPr="00797EC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Сотрудники (методисты) </w:t>
            </w:r>
            <w:r w:rsidR="00797EC8" w:rsidRPr="00797EC8">
              <w:rPr>
                <w:sz w:val="24"/>
              </w:rPr>
              <w:t>ГБОУ ДПО «ИПК РО РИ»</w:t>
            </w:r>
          </w:p>
        </w:tc>
      </w:tr>
      <w:tr w:rsidR="00047C07">
        <w:trPr>
          <w:trHeight w:val="380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4837" w:type="dxa"/>
          </w:tcPr>
          <w:p w:rsidR="00047C07" w:rsidRDefault="008F3EC2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Ведение информационных ресурсов – баз данных, содержащих сведения о:</w:t>
            </w:r>
          </w:p>
          <w:p w:rsidR="00047C07" w:rsidRDefault="008F3EC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объединениях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Республики </w:t>
            </w:r>
            <w:r w:rsidR="00797EC8">
              <w:rPr>
                <w:sz w:val="24"/>
              </w:rPr>
              <w:t>Ингушетия</w:t>
            </w:r>
            <w:r>
              <w:rPr>
                <w:sz w:val="24"/>
              </w:rPr>
              <w:t>; числе участников;</w:t>
            </w:r>
          </w:p>
          <w:p w:rsidR="00047C07" w:rsidRDefault="008F3EC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3135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 научно-методических мероприятий, </w:t>
            </w:r>
            <w:r>
              <w:rPr>
                <w:spacing w:val="-2"/>
                <w:sz w:val="24"/>
              </w:rPr>
              <w:t>организованных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методическими </w:t>
            </w:r>
            <w:r>
              <w:rPr>
                <w:sz w:val="24"/>
              </w:rPr>
              <w:t xml:space="preserve">объединениями педагогов Республики </w:t>
            </w:r>
            <w:r w:rsidR="00797EC8">
              <w:rPr>
                <w:spacing w:val="-2"/>
                <w:sz w:val="24"/>
              </w:rPr>
              <w:t>Ингушетия</w:t>
            </w:r>
            <w:r>
              <w:rPr>
                <w:spacing w:val="-2"/>
                <w:sz w:val="24"/>
              </w:rPr>
              <w:t>;</w:t>
            </w:r>
          </w:p>
          <w:p w:rsidR="00047C07" w:rsidRDefault="008F3EC2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9" w:hanging="250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2"/>
                <w:sz w:val="24"/>
              </w:rPr>
              <w:t>методических</w:t>
            </w:r>
          </w:p>
          <w:p w:rsidR="00047C07" w:rsidRDefault="008F3EC2">
            <w:pPr>
              <w:pStyle w:val="TableParagraph"/>
              <w:spacing w:before="6" w:line="3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мероприятий, организованных в форме сетевого взаимодействия.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spacing w:line="276" w:lineRule="auto"/>
              <w:ind w:left="776" w:right="763" w:firstLine="333"/>
              <w:rPr>
                <w:sz w:val="24"/>
              </w:rPr>
            </w:pPr>
            <w:r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226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Сотрудники (методисты) </w:t>
            </w:r>
            <w:r w:rsidR="00797EC8">
              <w:rPr>
                <w:sz w:val="24"/>
              </w:rPr>
              <w:t>ГБОУ ДПО «ИПК РО РИ»</w:t>
            </w:r>
          </w:p>
          <w:p w:rsidR="00047C07" w:rsidRDefault="008F3EC2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 работники ОО РК</w:t>
            </w:r>
          </w:p>
        </w:tc>
      </w:tr>
      <w:tr w:rsidR="00047C07">
        <w:trPr>
          <w:trHeight w:val="253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6.5.</w:t>
            </w:r>
          </w:p>
        </w:tc>
        <w:tc>
          <w:tcPr>
            <w:tcW w:w="4837" w:type="dxa"/>
          </w:tcPr>
          <w:p w:rsidR="00047C07" w:rsidRDefault="008F3EC2" w:rsidP="00797EC8">
            <w:pPr>
              <w:pStyle w:val="TableParagraph"/>
              <w:tabs>
                <w:tab w:val="left" w:pos="3051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Информационная поддержка сетевых сообществ, методических объединений (сайт, соцсети </w:t>
            </w:r>
            <w:r w:rsidR="00797EC8" w:rsidRPr="00797EC8">
              <w:rPr>
                <w:sz w:val="24"/>
              </w:rPr>
              <w:t>ГБОУ ДПО «ИПК РО РИ»</w:t>
            </w:r>
            <w:r w:rsidR="00797EC8">
              <w:rPr>
                <w:sz w:val="24"/>
              </w:rPr>
              <w:t>)</w:t>
            </w:r>
            <w:r w:rsidR="00797EC8" w:rsidRPr="00797EC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организованных </w:t>
            </w:r>
            <w:r>
              <w:rPr>
                <w:sz w:val="24"/>
              </w:rPr>
              <w:t xml:space="preserve">методическими объединениями, сетевыми сообществами педагогов Республики </w:t>
            </w:r>
            <w:r w:rsidR="00797EC8">
              <w:rPr>
                <w:sz w:val="24"/>
              </w:rPr>
              <w:t>Ингушетия</w:t>
            </w:r>
            <w:r>
              <w:rPr>
                <w:sz w:val="24"/>
              </w:rPr>
              <w:t>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797EC8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2262" w:type="dxa"/>
          </w:tcPr>
          <w:p w:rsidR="00047C07" w:rsidRDefault="008F3EC2"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91" w:type="dxa"/>
          </w:tcPr>
          <w:p w:rsidR="00047C07" w:rsidRDefault="00797EC8">
            <w:pPr>
              <w:pStyle w:val="TableParagraph"/>
              <w:spacing w:line="276" w:lineRule="auto"/>
              <w:ind w:left="776" w:right="763" w:firstLine="333"/>
              <w:rPr>
                <w:sz w:val="24"/>
              </w:rPr>
            </w:pPr>
            <w:r w:rsidRPr="00797EC8">
              <w:rPr>
                <w:sz w:val="24"/>
              </w:rPr>
              <w:t>ГБОУ ДПО «ИПК РО РИ»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Сотрудники (методисты) </w:t>
            </w:r>
            <w:r w:rsidR="00797EC8">
              <w:rPr>
                <w:sz w:val="24"/>
              </w:rPr>
              <w:t xml:space="preserve">ГБОУ ДПО «ИПК РО РИ» </w:t>
            </w:r>
            <w:r>
              <w:rPr>
                <w:sz w:val="24"/>
              </w:rPr>
              <w:t>Педагогические работники ОО РК</w:t>
            </w:r>
          </w:p>
        </w:tc>
      </w:tr>
      <w:tr w:rsidR="00047C07">
        <w:trPr>
          <w:trHeight w:val="753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spacing w:line="276" w:lineRule="auto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тенденциях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задачах и требованиях к профессиональной компетентности педагогических работников</w:t>
            </w:r>
          </w:p>
        </w:tc>
      </w:tr>
      <w:tr w:rsidR="00047C07">
        <w:trPr>
          <w:trHeight w:val="1269"/>
        </w:trPr>
        <w:tc>
          <w:tcPr>
            <w:tcW w:w="886" w:type="dxa"/>
          </w:tcPr>
          <w:p w:rsidR="00047C07" w:rsidRDefault="008F3EC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837" w:type="dxa"/>
          </w:tcPr>
          <w:p w:rsidR="00047C07" w:rsidRDefault="008F3EC2" w:rsidP="001F1B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0"/>
                <w:sz w:val="24"/>
              </w:rPr>
              <w:t xml:space="preserve"> </w:t>
            </w:r>
            <w:r w:rsidR="001F1BF9">
              <w:rPr>
                <w:spacing w:val="-2"/>
                <w:sz w:val="24"/>
              </w:rPr>
              <w:t>Ингушетия</w:t>
            </w:r>
          </w:p>
        </w:tc>
        <w:tc>
          <w:tcPr>
            <w:tcW w:w="2262" w:type="dxa"/>
          </w:tcPr>
          <w:p w:rsidR="00047C07" w:rsidRDefault="001F1BF9">
            <w:pPr>
              <w:pStyle w:val="TableParagraph"/>
              <w:ind w:left="101" w:right="94"/>
              <w:jc w:val="center"/>
              <w:rPr>
                <w:sz w:val="24"/>
              </w:rPr>
            </w:pPr>
            <w:r w:rsidRPr="001F1BF9">
              <w:rPr>
                <w:sz w:val="24"/>
              </w:rPr>
              <w:t>ГБОУ ДПО «ИПК РО РИ»</w:t>
            </w:r>
          </w:p>
        </w:tc>
        <w:tc>
          <w:tcPr>
            <w:tcW w:w="3191" w:type="dxa"/>
          </w:tcPr>
          <w:p w:rsidR="00047C07" w:rsidRDefault="008F3EC2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047C07" w:rsidRDefault="008F3EC2">
            <w:pPr>
              <w:pStyle w:val="TableParagraph"/>
              <w:tabs>
                <w:tab w:val="left" w:pos="304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047C07" w:rsidRDefault="008F3EC2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</w:tbl>
    <w:p w:rsidR="00047C07" w:rsidRDefault="00047C07">
      <w:pPr>
        <w:jc w:val="both"/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1F1BF9">
        <w:trPr>
          <w:trHeight w:val="1269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Форум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«Учитель республики»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2F1263">
              <w:rPr>
                <w:sz w:val="24"/>
              </w:rPr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304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1F1BF9" w:rsidRDefault="001F1BF9" w:rsidP="001F1BF9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1F1BF9">
        <w:trPr>
          <w:trHeight w:val="1269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Республиканский форум для учителей школ РИ, где функционируют центры цифрового, естественнонаучного,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технического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1F1BF9" w:rsidRDefault="001F1BF9" w:rsidP="001F1B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2F1263">
              <w:rPr>
                <w:sz w:val="24"/>
              </w:rPr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304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1F1BF9" w:rsidRDefault="001F1BF9" w:rsidP="001F1BF9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1F1BF9">
        <w:trPr>
          <w:trHeight w:val="1585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Летняя педагогическая школа-стажировка для учителей сельских школ РИ, показывающих низкие образовательные результаты</w:t>
            </w:r>
            <w:r>
              <w:rPr>
                <w:spacing w:val="74"/>
                <w:w w:val="150"/>
                <w:sz w:val="24"/>
              </w:rPr>
              <w:t xml:space="preserve"> </w:t>
            </w:r>
          </w:p>
          <w:p w:rsidR="001F1BF9" w:rsidRDefault="001F1BF9" w:rsidP="001F1BF9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754CBE">
              <w:rPr>
                <w:sz w:val="24"/>
              </w:rPr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2096"/>
                <w:tab w:val="left" w:pos="304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руководящие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работники образовательных </w:t>
            </w:r>
            <w:r>
              <w:rPr>
                <w:sz w:val="24"/>
              </w:rPr>
              <w:t>организаций, методисты</w:t>
            </w:r>
          </w:p>
        </w:tc>
      </w:tr>
      <w:tr w:rsidR="001F1BF9">
        <w:trPr>
          <w:trHeight w:val="1269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Республиканская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педагогического мастерства «Учитель – учителю»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754CBE">
              <w:rPr>
                <w:sz w:val="24"/>
              </w:rPr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304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руководящие работники </w:t>
            </w:r>
            <w:r>
              <w:rPr>
                <w:spacing w:val="-2"/>
                <w:sz w:val="24"/>
              </w:rPr>
              <w:t>образовательных</w:t>
            </w:r>
          </w:p>
          <w:p w:rsidR="001F1BF9" w:rsidRDefault="001F1BF9" w:rsidP="001F1BF9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методисты</w:t>
            </w:r>
          </w:p>
        </w:tc>
      </w:tr>
      <w:tr w:rsidR="001F1BF9">
        <w:trPr>
          <w:trHeight w:val="1588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7.7.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tabs>
                <w:tab w:val="left" w:pos="2015"/>
                <w:tab w:val="left" w:pos="2442"/>
                <w:tab w:val="left" w:pos="4375"/>
              </w:tabs>
              <w:spacing w:before="2" w:line="276" w:lineRule="auto"/>
              <w:ind w:right="9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Серия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руководителей/заместителей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руководителей, </w:t>
            </w:r>
            <w:r>
              <w:rPr>
                <w:spacing w:val="-2"/>
                <w:sz w:val="24"/>
              </w:rPr>
              <w:t>методистов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организаций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«Готовимся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переходу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:rsidR="001F1BF9" w:rsidRDefault="001F1BF9" w:rsidP="001F1B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ООО»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CF3424">
              <w:rPr>
                <w:sz w:val="24"/>
              </w:rPr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spacing w:before="2" w:line="240" w:lineRule="auto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1F1BF9" w:rsidRDefault="001F1BF9" w:rsidP="001F1BF9">
            <w:pPr>
              <w:pStyle w:val="TableParagraph"/>
              <w:spacing w:before="40" w:line="240" w:lineRule="auto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1F1BF9" w:rsidRDefault="001F1BF9" w:rsidP="001F1BF9">
            <w:pPr>
              <w:pStyle w:val="TableParagraph"/>
              <w:spacing w:before="41" w:line="240" w:lineRule="auto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2097"/>
                <w:tab w:val="left" w:pos="3044"/>
              </w:tabs>
              <w:spacing w:before="2" w:line="276" w:lineRule="auto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руководящие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работники образовательных </w:t>
            </w:r>
            <w:r>
              <w:rPr>
                <w:sz w:val="24"/>
              </w:rPr>
              <w:t>организаций, методисты</w:t>
            </w:r>
          </w:p>
        </w:tc>
      </w:tr>
    </w:tbl>
    <w:p w:rsidR="00047C07" w:rsidRDefault="00047C07">
      <w:pPr>
        <w:jc w:val="both"/>
        <w:rPr>
          <w:sz w:val="24"/>
        </w:rPr>
        <w:sectPr w:rsidR="00047C07">
          <w:type w:val="continuous"/>
          <w:pgSz w:w="16840" w:h="11910" w:orient="landscape"/>
          <w:pgMar w:top="840" w:right="1020" w:bottom="1240" w:left="1020" w:header="0" w:footer="105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7"/>
        <w:gridCol w:w="2262"/>
        <w:gridCol w:w="3191"/>
        <w:gridCol w:w="3284"/>
      </w:tblGrid>
      <w:tr w:rsidR="00047C07">
        <w:trPr>
          <w:trHeight w:val="633"/>
        </w:trPr>
        <w:tc>
          <w:tcPr>
            <w:tcW w:w="14460" w:type="dxa"/>
            <w:gridSpan w:val="5"/>
          </w:tcPr>
          <w:p w:rsidR="00047C07" w:rsidRDefault="008F3EC2">
            <w:pPr>
              <w:pStyle w:val="TableParagraph"/>
              <w:tabs>
                <w:tab w:val="left" w:pos="657"/>
              </w:tabs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  <w:r>
              <w:rPr>
                <w:b/>
                <w:sz w:val="24"/>
              </w:rPr>
              <w:tab/>
              <w:t>Организация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приоритетных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федеральных</w:t>
            </w:r>
          </w:p>
          <w:p w:rsidR="00047C07" w:rsidRDefault="008F3EC2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</w:t>
            </w:r>
          </w:p>
        </w:tc>
      </w:tr>
      <w:tr w:rsidR="001F1BF9">
        <w:trPr>
          <w:trHeight w:val="2222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tabs>
                <w:tab w:val="left" w:pos="298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семинаров для муниципальных координаторов по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функциональной </w:t>
            </w:r>
            <w:r>
              <w:rPr>
                <w:sz w:val="24"/>
              </w:rPr>
              <w:t>грамотности школьников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32506D"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Январь-июнь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spacing w:line="278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Муниципальные координаторы</w:t>
            </w:r>
          </w:p>
        </w:tc>
      </w:tr>
      <w:tr w:rsidR="001F1BF9">
        <w:trPr>
          <w:trHeight w:val="1905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tabs>
                <w:tab w:val="left" w:pos="2435"/>
                <w:tab w:val="left" w:pos="336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курсов ПК для </w:t>
            </w:r>
            <w:r>
              <w:rPr>
                <w:spacing w:val="-2"/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заместителей руководителей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организаций «Реализация требований обновленных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1F1BF9" w:rsidRDefault="001F1BF9" w:rsidP="001F1B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r>
              <w:rPr>
                <w:spacing w:val="-5"/>
                <w:sz w:val="24"/>
              </w:rPr>
              <w:t>ОО»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32506D"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209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Руководящие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 образовательных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</w:p>
        </w:tc>
      </w:tr>
      <w:tr w:rsidR="001F1BF9">
        <w:trPr>
          <w:trHeight w:val="1033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tabs>
                <w:tab w:val="left" w:pos="1673"/>
                <w:tab w:val="left" w:pos="2040"/>
                <w:tab w:val="left" w:pos="3457"/>
                <w:tab w:val="left" w:pos="439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ПК</w:t>
            </w:r>
          </w:p>
          <w:p w:rsidR="001F1BF9" w:rsidRDefault="001F1BF9" w:rsidP="001F1BF9">
            <w:pPr>
              <w:pStyle w:val="TableParagraph"/>
              <w:tabs>
                <w:tab w:val="left" w:pos="1786"/>
                <w:tab w:val="left" w:pos="3359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«Реализация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обновленных </w:t>
            </w:r>
            <w:r>
              <w:rPr>
                <w:sz w:val="24"/>
              </w:rPr>
              <w:t>ФГОС НОО, ФГОС ООО в работе учителя»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32506D"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Январь-июнь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209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работники общеобразовательных организаций</w:t>
            </w:r>
          </w:p>
        </w:tc>
      </w:tr>
      <w:tr w:rsidR="001F1BF9">
        <w:trPr>
          <w:trHeight w:val="1903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8.4.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курсов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ПК</w:t>
            </w:r>
          </w:p>
          <w:p w:rsidR="001F1BF9" w:rsidRDefault="001F1BF9" w:rsidP="001F1BF9">
            <w:pPr>
              <w:pStyle w:val="TableParagraph"/>
              <w:tabs>
                <w:tab w:val="left" w:pos="2187"/>
                <w:tab w:val="left" w:pos="3005"/>
                <w:tab w:val="left" w:pos="3895"/>
              </w:tabs>
              <w:spacing w:before="41" w:line="276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«Руководитель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организации: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 деятельности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организации»</w:t>
            </w: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127E8C"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1652"/>
                <w:tab w:val="left" w:pos="1765"/>
                <w:tab w:val="left" w:pos="2230"/>
                <w:tab w:val="left" w:pos="2362"/>
                <w:tab w:val="left" w:pos="2579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ОО, </w:t>
            </w:r>
            <w:r>
              <w:rPr>
                <w:spacing w:val="-2"/>
                <w:sz w:val="24"/>
              </w:rPr>
              <w:t>эксперты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области федерального 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 (надзора)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</w:p>
          <w:p w:rsidR="001F1BF9" w:rsidRDefault="001F1BF9" w:rsidP="001F1BF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</w:tr>
      <w:tr w:rsidR="001F1BF9">
        <w:trPr>
          <w:trHeight w:val="1588"/>
        </w:trPr>
        <w:tc>
          <w:tcPr>
            <w:tcW w:w="886" w:type="dxa"/>
          </w:tcPr>
          <w:p w:rsidR="001F1BF9" w:rsidRDefault="001F1BF9" w:rsidP="001F1BF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8.5.</w:t>
            </w:r>
          </w:p>
        </w:tc>
        <w:tc>
          <w:tcPr>
            <w:tcW w:w="4837" w:type="dxa"/>
          </w:tcPr>
          <w:p w:rsidR="001F1BF9" w:rsidRDefault="001F1BF9" w:rsidP="001F1BF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Летняя педагогическая школа-стажировка для учителей сельских школ РИ, показывающих низкие образовательные результаты</w:t>
            </w:r>
            <w:r>
              <w:rPr>
                <w:spacing w:val="74"/>
                <w:w w:val="150"/>
                <w:sz w:val="24"/>
              </w:rPr>
              <w:t xml:space="preserve"> </w:t>
            </w:r>
          </w:p>
          <w:p w:rsidR="001F1BF9" w:rsidRDefault="001F1BF9" w:rsidP="001F1BF9">
            <w:pPr>
              <w:pStyle w:val="TableParagraph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262" w:type="dxa"/>
          </w:tcPr>
          <w:p w:rsidR="001F1BF9" w:rsidRDefault="001F1BF9" w:rsidP="001F1BF9">
            <w:pPr>
              <w:jc w:val="center"/>
            </w:pPr>
            <w:r w:rsidRPr="00127E8C">
              <w:t>ГБОУ ДПО «ИПК РО РИ»</w:t>
            </w:r>
          </w:p>
        </w:tc>
        <w:tc>
          <w:tcPr>
            <w:tcW w:w="3191" w:type="dxa"/>
          </w:tcPr>
          <w:p w:rsidR="001F1BF9" w:rsidRDefault="001F1BF9" w:rsidP="001F1BF9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284" w:type="dxa"/>
          </w:tcPr>
          <w:p w:rsidR="001F1BF9" w:rsidRDefault="001F1BF9" w:rsidP="001F1BF9">
            <w:pPr>
              <w:pStyle w:val="TableParagraph"/>
              <w:tabs>
                <w:tab w:val="left" w:pos="2096"/>
                <w:tab w:val="left" w:pos="3044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руководящие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работники образовательных </w:t>
            </w:r>
            <w:r>
              <w:rPr>
                <w:sz w:val="24"/>
              </w:rPr>
              <w:t>организаций, методисты</w:t>
            </w:r>
          </w:p>
        </w:tc>
      </w:tr>
    </w:tbl>
    <w:p w:rsidR="008F3EC2" w:rsidRDefault="008F3EC2"/>
    <w:sectPr w:rsidR="008F3EC2">
      <w:type w:val="continuous"/>
      <w:pgSz w:w="16840" w:h="11910" w:orient="landscape"/>
      <w:pgMar w:top="840" w:right="1020" w:bottom="1240" w:left="10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C2" w:rsidRDefault="008F3EC2">
      <w:r>
        <w:separator/>
      </w:r>
    </w:p>
  </w:endnote>
  <w:endnote w:type="continuationSeparator" w:id="0">
    <w:p w:rsidR="008F3EC2" w:rsidRDefault="008F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7" w:rsidRDefault="008F3EC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70.25pt;margin-top:531.8pt;width:19pt;height:15.3pt;z-index:-251658752;mso-position-horizontal-relative:page;mso-position-vertical-relative:page" filled="f" stroked="f">
          <v:textbox inset="0,0,0,0">
            <w:txbxContent>
              <w:p w:rsidR="00047C07" w:rsidRDefault="008F3EC2">
                <w:pPr>
                  <w:pStyle w:val="a3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C2" w:rsidRDefault="008F3EC2">
      <w:r>
        <w:separator/>
      </w:r>
    </w:p>
  </w:footnote>
  <w:footnote w:type="continuationSeparator" w:id="0">
    <w:p w:rsidR="008F3EC2" w:rsidRDefault="008F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1D9"/>
    <w:multiLevelType w:val="hybridMultilevel"/>
    <w:tmpl w:val="FBE8896E"/>
    <w:lvl w:ilvl="0" w:tplc="A9443A0A">
      <w:numFmt w:val="bullet"/>
      <w:lvlText w:val="-"/>
      <w:lvlJc w:val="left"/>
      <w:pPr>
        <w:ind w:left="110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56E44F0">
      <w:numFmt w:val="bullet"/>
      <w:lvlText w:val="•"/>
      <w:lvlJc w:val="left"/>
      <w:pPr>
        <w:ind w:left="590" w:hanging="603"/>
      </w:pPr>
      <w:rPr>
        <w:rFonts w:hint="default"/>
        <w:lang w:val="ru-RU" w:eastAsia="en-US" w:bidi="ar-SA"/>
      </w:rPr>
    </w:lvl>
    <w:lvl w:ilvl="2" w:tplc="39BC28F6">
      <w:numFmt w:val="bullet"/>
      <w:lvlText w:val="•"/>
      <w:lvlJc w:val="left"/>
      <w:pPr>
        <w:ind w:left="1061" w:hanging="603"/>
      </w:pPr>
      <w:rPr>
        <w:rFonts w:hint="default"/>
        <w:lang w:val="ru-RU" w:eastAsia="en-US" w:bidi="ar-SA"/>
      </w:rPr>
    </w:lvl>
    <w:lvl w:ilvl="3" w:tplc="ACB6368C">
      <w:numFmt w:val="bullet"/>
      <w:lvlText w:val="•"/>
      <w:lvlJc w:val="left"/>
      <w:pPr>
        <w:ind w:left="1532" w:hanging="603"/>
      </w:pPr>
      <w:rPr>
        <w:rFonts w:hint="default"/>
        <w:lang w:val="ru-RU" w:eastAsia="en-US" w:bidi="ar-SA"/>
      </w:rPr>
    </w:lvl>
    <w:lvl w:ilvl="4" w:tplc="03D20362">
      <w:numFmt w:val="bullet"/>
      <w:lvlText w:val="•"/>
      <w:lvlJc w:val="left"/>
      <w:pPr>
        <w:ind w:left="2002" w:hanging="603"/>
      </w:pPr>
      <w:rPr>
        <w:rFonts w:hint="default"/>
        <w:lang w:val="ru-RU" w:eastAsia="en-US" w:bidi="ar-SA"/>
      </w:rPr>
    </w:lvl>
    <w:lvl w:ilvl="5" w:tplc="2D56B528">
      <w:numFmt w:val="bullet"/>
      <w:lvlText w:val="•"/>
      <w:lvlJc w:val="left"/>
      <w:pPr>
        <w:ind w:left="2473" w:hanging="603"/>
      </w:pPr>
      <w:rPr>
        <w:rFonts w:hint="default"/>
        <w:lang w:val="ru-RU" w:eastAsia="en-US" w:bidi="ar-SA"/>
      </w:rPr>
    </w:lvl>
    <w:lvl w:ilvl="6" w:tplc="4C3AE4D8">
      <w:numFmt w:val="bullet"/>
      <w:lvlText w:val="•"/>
      <w:lvlJc w:val="left"/>
      <w:pPr>
        <w:ind w:left="2944" w:hanging="603"/>
      </w:pPr>
      <w:rPr>
        <w:rFonts w:hint="default"/>
        <w:lang w:val="ru-RU" w:eastAsia="en-US" w:bidi="ar-SA"/>
      </w:rPr>
    </w:lvl>
    <w:lvl w:ilvl="7" w:tplc="BB3461F4">
      <w:numFmt w:val="bullet"/>
      <w:lvlText w:val="•"/>
      <w:lvlJc w:val="left"/>
      <w:pPr>
        <w:ind w:left="3414" w:hanging="603"/>
      </w:pPr>
      <w:rPr>
        <w:rFonts w:hint="default"/>
        <w:lang w:val="ru-RU" w:eastAsia="en-US" w:bidi="ar-SA"/>
      </w:rPr>
    </w:lvl>
    <w:lvl w:ilvl="8" w:tplc="260AA9E8">
      <w:numFmt w:val="bullet"/>
      <w:lvlText w:val="•"/>
      <w:lvlJc w:val="left"/>
      <w:pPr>
        <w:ind w:left="3885" w:hanging="603"/>
      </w:pPr>
      <w:rPr>
        <w:rFonts w:hint="default"/>
        <w:lang w:val="ru-RU" w:eastAsia="en-US" w:bidi="ar-SA"/>
      </w:rPr>
    </w:lvl>
  </w:abstractNum>
  <w:abstractNum w:abstractNumId="1" w15:restartNumberingAfterBreak="0">
    <w:nsid w:val="429642AE"/>
    <w:multiLevelType w:val="hybridMultilevel"/>
    <w:tmpl w:val="AB80D508"/>
    <w:lvl w:ilvl="0" w:tplc="4BB26686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E8FE30">
      <w:numFmt w:val="bullet"/>
      <w:lvlText w:val="•"/>
      <w:lvlJc w:val="left"/>
      <w:pPr>
        <w:ind w:left="590" w:hanging="185"/>
      </w:pPr>
      <w:rPr>
        <w:rFonts w:hint="default"/>
        <w:lang w:val="ru-RU" w:eastAsia="en-US" w:bidi="ar-SA"/>
      </w:rPr>
    </w:lvl>
    <w:lvl w:ilvl="2" w:tplc="22242D38">
      <w:numFmt w:val="bullet"/>
      <w:lvlText w:val="•"/>
      <w:lvlJc w:val="left"/>
      <w:pPr>
        <w:ind w:left="1061" w:hanging="185"/>
      </w:pPr>
      <w:rPr>
        <w:rFonts w:hint="default"/>
        <w:lang w:val="ru-RU" w:eastAsia="en-US" w:bidi="ar-SA"/>
      </w:rPr>
    </w:lvl>
    <w:lvl w:ilvl="3" w:tplc="0668033C">
      <w:numFmt w:val="bullet"/>
      <w:lvlText w:val="•"/>
      <w:lvlJc w:val="left"/>
      <w:pPr>
        <w:ind w:left="1532" w:hanging="185"/>
      </w:pPr>
      <w:rPr>
        <w:rFonts w:hint="default"/>
        <w:lang w:val="ru-RU" w:eastAsia="en-US" w:bidi="ar-SA"/>
      </w:rPr>
    </w:lvl>
    <w:lvl w:ilvl="4" w:tplc="74149FF2">
      <w:numFmt w:val="bullet"/>
      <w:lvlText w:val="•"/>
      <w:lvlJc w:val="left"/>
      <w:pPr>
        <w:ind w:left="2002" w:hanging="185"/>
      </w:pPr>
      <w:rPr>
        <w:rFonts w:hint="default"/>
        <w:lang w:val="ru-RU" w:eastAsia="en-US" w:bidi="ar-SA"/>
      </w:rPr>
    </w:lvl>
    <w:lvl w:ilvl="5" w:tplc="9E56DA0A">
      <w:numFmt w:val="bullet"/>
      <w:lvlText w:val="•"/>
      <w:lvlJc w:val="left"/>
      <w:pPr>
        <w:ind w:left="2473" w:hanging="185"/>
      </w:pPr>
      <w:rPr>
        <w:rFonts w:hint="default"/>
        <w:lang w:val="ru-RU" w:eastAsia="en-US" w:bidi="ar-SA"/>
      </w:rPr>
    </w:lvl>
    <w:lvl w:ilvl="6" w:tplc="58CE45AE">
      <w:numFmt w:val="bullet"/>
      <w:lvlText w:val="•"/>
      <w:lvlJc w:val="left"/>
      <w:pPr>
        <w:ind w:left="2944" w:hanging="185"/>
      </w:pPr>
      <w:rPr>
        <w:rFonts w:hint="default"/>
        <w:lang w:val="ru-RU" w:eastAsia="en-US" w:bidi="ar-SA"/>
      </w:rPr>
    </w:lvl>
    <w:lvl w:ilvl="7" w:tplc="778EE2F4">
      <w:numFmt w:val="bullet"/>
      <w:lvlText w:val="•"/>
      <w:lvlJc w:val="left"/>
      <w:pPr>
        <w:ind w:left="3414" w:hanging="185"/>
      </w:pPr>
      <w:rPr>
        <w:rFonts w:hint="default"/>
        <w:lang w:val="ru-RU" w:eastAsia="en-US" w:bidi="ar-SA"/>
      </w:rPr>
    </w:lvl>
    <w:lvl w:ilvl="8" w:tplc="4B1CE75A">
      <w:numFmt w:val="bullet"/>
      <w:lvlText w:val="•"/>
      <w:lvlJc w:val="left"/>
      <w:pPr>
        <w:ind w:left="3885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566B0E51"/>
    <w:multiLevelType w:val="hybridMultilevel"/>
    <w:tmpl w:val="BA0C0AB8"/>
    <w:lvl w:ilvl="0" w:tplc="85C8AF2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086092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2" w:tplc="487AD20E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3" w:tplc="060C6878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4" w:tplc="567418A8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5" w:tplc="6ED8F762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6" w:tplc="1D628370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  <w:lvl w:ilvl="7" w:tplc="F4B68E60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8" w:tplc="6220BC9A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7C07"/>
    <w:rsid w:val="00047C07"/>
    <w:rsid w:val="001F1BF9"/>
    <w:rsid w:val="002D2C98"/>
    <w:rsid w:val="00797EC8"/>
    <w:rsid w:val="008F3EC2"/>
    <w:rsid w:val="00B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12163F"/>
  <w15:docId w15:val="{EE72F0AF-0FA6-44DF-A8A7-4CFA7F62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4</cp:revision>
  <dcterms:created xsi:type="dcterms:W3CDTF">2022-07-29T05:22:00Z</dcterms:created>
  <dcterms:modified xsi:type="dcterms:W3CDTF">2022-07-30T11:59:00Z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