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77" w:rsidRDefault="00363C9C">
      <w:pPr>
        <w:pStyle w:val="a3"/>
        <w:spacing w:before="67"/>
        <w:ind w:left="732" w:right="733" w:firstLine="0"/>
        <w:jc w:val="center"/>
      </w:pPr>
      <w:bookmarkStart w:id="0" w:name="_GoBack"/>
      <w:r>
        <w:rPr>
          <w:spacing w:val="-2"/>
        </w:rPr>
        <w:t>Информационно-аналитический</w:t>
      </w:r>
      <w:r>
        <w:rPr>
          <w:spacing w:val="34"/>
        </w:rPr>
        <w:t xml:space="preserve"> </w:t>
      </w:r>
      <w:r>
        <w:rPr>
          <w:spacing w:val="-2"/>
        </w:rPr>
        <w:t>отчет</w:t>
      </w:r>
    </w:p>
    <w:p w:rsidR="00F40077" w:rsidRDefault="00363C9C" w:rsidP="0001507D">
      <w:pPr>
        <w:spacing w:before="55"/>
        <w:ind w:left="731" w:right="737"/>
        <w:jc w:val="center"/>
        <w:rPr>
          <w:b/>
          <w:sz w:val="28"/>
        </w:rPr>
      </w:pPr>
      <w:r>
        <w:rPr>
          <w:b/>
          <w:sz w:val="28"/>
        </w:rPr>
        <w:t>«Обучение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учителей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6"/>
          <w:sz w:val="28"/>
        </w:rPr>
        <w:t xml:space="preserve"> </w:t>
      </w:r>
      <w:r w:rsidR="0001507D">
        <w:rPr>
          <w:b/>
          <w:spacing w:val="-4"/>
          <w:sz w:val="28"/>
        </w:rPr>
        <w:t xml:space="preserve">Ингушетия </w:t>
      </w:r>
      <w:r>
        <w:rPr>
          <w:b/>
          <w:sz w:val="28"/>
        </w:rPr>
        <w:t>«</w:t>
      </w:r>
      <w:r>
        <w:rPr>
          <w:b/>
          <w:sz w:val="28"/>
        </w:rPr>
        <w:t>Школа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современного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учителя.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Функциональная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грамотность» Академии </w:t>
      </w:r>
      <w:proofErr w:type="spellStart"/>
      <w:r>
        <w:rPr>
          <w:b/>
          <w:sz w:val="28"/>
        </w:rPr>
        <w:t>Минпросвещения</w:t>
      </w:r>
      <w:proofErr w:type="spellEnd"/>
      <w:r>
        <w:rPr>
          <w:b/>
          <w:sz w:val="28"/>
        </w:rPr>
        <w:t xml:space="preserve"> России»</w:t>
      </w:r>
      <w:r w:rsidR="0001507D">
        <w:rPr>
          <w:b/>
          <w:sz w:val="28"/>
        </w:rPr>
        <w:t xml:space="preserve">, в том числе и </w:t>
      </w:r>
      <w:proofErr w:type="gramStart"/>
      <w:r w:rsidR="0001507D">
        <w:rPr>
          <w:b/>
          <w:sz w:val="28"/>
        </w:rPr>
        <w:t xml:space="preserve">учителей </w:t>
      </w:r>
      <w:r w:rsidR="0001507D" w:rsidRPr="0001507D">
        <w:t xml:space="preserve"> </w:t>
      </w:r>
      <w:r w:rsidR="0001507D" w:rsidRPr="0001507D">
        <w:rPr>
          <w:b/>
          <w:sz w:val="28"/>
        </w:rPr>
        <w:t>ШНОР</w:t>
      </w:r>
      <w:proofErr w:type="gramEnd"/>
      <w:r w:rsidR="0001507D" w:rsidRPr="0001507D">
        <w:rPr>
          <w:b/>
          <w:sz w:val="28"/>
        </w:rPr>
        <w:t xml:space="preserve"> </w:t>
      </w:r>
      <w:r>
        <w:rPr>
          <w:b/>
          <w:sz w:val="28"/>
        </w:rPr>
        <w:t>(01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марта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апреля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года)</w:t>
      </w:r>
    </w:p>
    <w:bookmarkEnd w:id="0"/>
    <w:p w:rsidR="00F40077" w:rsidRDefault="00363C9C">
      <w:pPr>
        <w:pStyle w:val="a3"/>
        <w:spacing w:before="42" w:line="276" w:lineRule="auto"/>
        <w:ind w:right="121"/>
      </w:pPr>
      <w:r>
        <w:t>В рамках федерального проекта «Современная школа» национального проекта «Образование»</w:t>
      </w:r>
      <w:r>
        <w:rPr>
          <w:sz w:val="23"/>
        </w:rPr>
        <w:t xml:space="preserve">, </w:t>
      </w:r>
      <w:r>
        <w:t>с целью построения национальной системы учительского роста и формирования единой федеральной системы научно- методического сопровождения педагогических работников в 2022</w:t>
      </w:r>
      <w:r>
        <w:t xml:space="preserve"> году Министерством просвещения России и </w:t>
      </w:r>
      <w:r>
        <w:rPr>
          <w:sz w:val="24"/>
        </w:rPr>
        <w:t>ФГАОУ ДПО «</w:t>
      </w:r>
      <w:r>
        <w:t xml:space="preserve">Академия </w:t>
      </w:r>
      <w:proofErr w:type="spellStart"/>
      <w:r>
        <w:t>Минпросвещения</w:t>
      </w:r>
      <w:proofErr w:type="spellEnd"/>
      <w:r>
        <w:t xml:space="preserve"> России» были организованы крупномасштабные курсы повышения квалификации для педагогов Российской Федерации.</w:t>
      </w:r>
    </w:p>
    <w:p w:rsidR="00F40077" w:rsidRDefault="00363C9C">
      <w:pPr>
        <w:pStyle w:val="a3"/>
        <w:spacing w:before="1" w:line="276" w:lineRule="auto"/>
        <w:ind w:right="122"/>
      </w:pPr>
      <w:r>
        <w:t xml:space="preserve">Курсовые мероприятия по программе </w:t>
      </w:r>
      <w:r>
        <w:rPr>
          <w:b/>
        </w:rPr>
        <w:t>«</w:t>
      </w:r>
      <w:r>
        <w:t>Школа современного учителя. Функциона</w:t>
      </w:r>
      <w:r>
        <w:t>льная грамотность</w:t>
      </w:r>
      <w:r>
        <w:rPr>
          <w:b/>
        </w:rPr>
        <w:t xml:space="preserve">» </w:t>
      </w:r>
      <w:r>
        <w:t xml:space="preserve">(в период с 01 марта по 18 апреля 2022 года) на единой федеральной образовательной платформе «Цифровая экосистема ДПО» продемонстрировали принципиально новые подходы к повышению профессионального мастерства педагогов, были направлены на </w:t>
      </w:r>
      <w:r>
        <w:t>выявление и адресное устранение профессиональных дефицитов учителей по вопросам совершенствования предметных и методических компетенций.</w:t>
      </w:r>
    </w:p>
    <w:p w:rsidR="00F40077" w:rsidRDefault="00363C9C" w:rsidP="0001507D">
      <w:pPr>
        <w:pStyle w:val="a3"/>
        <w:spacing w:line="276" w:lineRule="auto"/>
        <w:ind w:right="127" w:firstLine="566"/>
      </w:pPr>
      <w:r>
        <w:t>В рамках реализации федерального курса «Школа современного</w:t>
      </w:r>
      <w:r>
        <w:rPr>
          <w:spacing w:val="40"/>
        </w:rPr>
        <w:t xml:space="preserve"> </w:t>
      </w:r>
      <w:r>
        <w:t>учителя. Функциональная грамотность» помимо ФГАОУ ДПО «Акаде</w:t>
      </w:r>
      <w:r>
        <w:t xml:space="preserve">мия </w:t>
      </w:r>
      <w:proofErr w:type="spellStart"/>
      <w:r>
        <w:t>Минпросвещения</w:t>
      </w:r>
      <w:proofErr w:type="spellEnd"/>
      <w:r>
        <w:t xml:space="preserve"> России» принимали участие ФГБУ «Федеральный</w:t>
      </w:r>
      <w:r>
        <w:rPr>
          <w:spacing w:val="40"/>
        </w:rPr>
        <w:t xml:space="preserve"> </w:t>
      </w:r>
      <w:r>
        <w:t xml:space="preserve">институт оценки качества образования» и Центр непрерывного повышения </w:t>
      </w:r>
      <w:proofErr w:type="gramStart"/>
      <w:r>
        <w:t>профессионального</w:t>
      </w:r>
      <w:r>
        <w:rPr>
          <w:spacing w:val="30"/>
        </w:rPr>
        <w:t xml:space="preserve">  </w:t>
      </w:r>
      <w:r>
        <w:t>мастерства</w:t>
      </w:r>
      <w:proofErr w:type="gramEnd"/>
      <w:r>
        <w:rPr>
          <w:spacing w:val="31"/>
        </w:rPr>
        <w:t xml:space="preserve">  </w:t>
      </w:r>
      <w:r>
        <w:t>педагогических</w:t>
      </w:r>
      <w:r>
        <w:rPr>
          <w:spacing w:val="31"/>
        </w:rPr>
        <w:t xml:space="preserve">  </w:t>
      </w:r>
      <w:r>
        <w:t>работников</w:t>
      </w:r>
      <w:r>
        <w:rPr>
          <w:spacing w:val="30"/>
        </w:rPr>
        <w:t xml:space="preserve">  </w:t>
      </w:r>
      <w:r w:rsidR="0001507D">
        <w:t>ГБОУ ДПО ИПК РО РИ</w:t>
      </w:r>
    </w:p>
    <w:p w:rsidR="00F40077" w:rsidRDefault="00363C9C">
      <w:pPr>
        <w:pStyle w:val="a3"/>
        <w:spacing w:line="317" w:lineRule="exact"/>
        <w:ind w:left="688" w:firstLine="0"/>
      </w:pPr>
      <w:r>
        <w:t>Ф</w:t>
      </w:r>
      <w:r>
        <w:t>ГАОУ</w:t>
      </w:r>
      <w:r>
        <w:rPr>
          <w:spacing w:val="18"/>
        </w:rPr>
        <w:t xml:space="preserve"> </w:t>
      </w:r>
      <w:r>
        <w:t>ДПО</w:t>
      </w:r>
      <w:r>
        <w:rPr>
          <w:spacing w:val="18"/>
        </w:rPr>
        <w:t xml:space="preserve"> </w:t>
      </w:r>
      <w:r>
        <w:t>«Академия</w:t>
      </w:r>
      <w:r>
        <w:rPr>
          <w:spacing w:val="20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20"/>
        </w:rPr>
        <w:t xml:space="preserve"> </w:t>
      </w:r>
      <w:r>
        <w:t>России»:</w:t>
      </w:r>
      <w:r>
        <w:rPr>
          <w:spacing w:val="18"/>
        </w:rPr>
        <w:t xml:space="preserve"> </w:t>
      </w:r>
      <w:r>
        <w:t>разработаны</w:t>
      </w:r>
      <w:r>
        <w:rPr>
          <w:spacing w:val="21"/>
        </w:rPr>
        <w:t xml:space="preserve"> </w:t>
      </w:r>
      <w:r>
        <w:rPr>
          <w:spacing w:val="-5"/>
        </w:rPr>
        <w:t>ДПП</w:t>
      </w:r>
    </w:p>
    <w:p w:rsidR="00F40077" w:rsidRDefault="00363C9C">
      <w:pPr>
        <w:pStyle w:val="a3"/>
        <w:spacing w:before="47" w:line="278" w:lineRule="auto"/>
        <w:ind w:right="123" w:firstLine="0"/>
      </w:pPr>
      <w:r>
        <w:t xml:space="preserve">«Школа современного учителя. Функциональная грамотность» по трем </w:t>
      </w:r>
      <w:r>
        <w:rPr>
          <w:spacing w:val="-2"/>
        </w:rPr>
        <w:t>направлениям</w:t>
      </w:r>
    </w:p>
    <w:p w:rsidR="00F40077" w:rsidRDefault="00363C9C">
      <w:pPr>
        <w:pStyle w:val="a4"/>
        <w:numPr>
          <w:ilvl w:val="0"/>
          <w:numId w:val="11"/>
        </w:numPr>
        <w:tabs>
          <w:tab w:val="left" w:pos="888"/>
        </w:tabs>
        <w:spacing w:line="276" w:lineRule="auto"/>
        <w:ind w:right="124" w:firstLine="566"/>
        <w:rPr>
          <w:sz w:val="28"/>
        </w:rPr>
      </w:pPr>
      <w:r>
        <w:rPr>
          <w:sz w:val="28"/>
        </w:rPr>
        <w:t>«Школа современного учителя. Развитие читательской</w:t>
      </w:r>
      <w:r>
        <w:rPr>
          <w:spacing w:val="40"/>
          <w:sz w:val="28"/>
        </w:rPr>
        <w:t xml:space="preserve"> </w:t>
      </w:r>
      <w:r>
        <w:rPr>
          <w:sz w:val="28"/>
        </w:rPr>
        <w:t>грамотности» (для учителей русского языка, литературы, истории и обществознания),</w:t>
      </w:r>
    </w:p>
    <w:p w:rsidR="00F40077" w:rsidRDefault="00363C9C">
      <w:pPr>
        <w:pStyle w:val="a4"/>
        <w:numPr>
          <w:ilvl w:val="0"/>
          <w:numId w:val="11"/>
        </w:numPr>
        <w:tabs>
          <w:tab w:val="left" w:pos="1193"/>
        </w:tabs>
        <w:spacing w:line="278" w:lineRule="auto"/>
        <w:ind w:right="126" w:firstLine="566"/>
        <w:rPr>
          <w:sz w:val="28"/>
        </w:rPr>
      </w:pPr>
      <w:r>
        <w:rPr>
          <w:sz w:val="28"/>
        </w:rPr>
        <w:t>«Школа современного учителя. Развитие математической грамотности» (для учителей математики),</w:t>
      </w:r>
    </w:p>
    <w:p w:rsidR="00F40077" w:rsidRDefault="00363C9C">
      <w:pPr>
        <w:pStyle w:val="a4"/>
        <w:numPr>
          <w:ilvl w:val="0"/>
          <w:numId w:val="11"/>
        </w:numPr>
        <w:tabs>
          <w:tab w:val="left" w:pos="1075"/>
        </w:tabs>
        <w:spacing w:line="276" w:lineRule="auto"/>
        <w:ind w:right="126" w:firstLine="566"/>
        <w:rPr>
          <w:sz w:val="28"/>
        </w:rPr>
      </w:pPr>
      <w:r>
        <w:rPr>
          <w:sz w:val="28"/>
        </w:rPr>
        <w:t>«Школа современного учителя. Р</w:t>
      </w:r>
      <w:r>
        <w:rPr>
          <w:sz w:val="28"/>
        </w:rPr>
        <w:t>азвитие естественно-научной грамотности» (для учителей физики, химии, географии и биологии), образовательный контент программ, платформа Цифровая экосистема ДПО на базе которой проходили обучение учителя; осуществлялось организационно-методическое сопровож</w:t>
      </w:r>
      <w:r>
        <w:rPr>
          <w:sz w:val="28"/>
        </w:rPr>
        <w:t>дение процесса обучения.</w:t>
      </w:r>
    </w:p>
    <w:p w:rsidR="00F40077" w:rsidRDefault="00F40077">
      <w:pPr>
        <w:spacing w:line="276" w:lineRule="auto"/>
        <w:jc w:val="both"/>
        <w:rPr>
          <w:sz w:val="28"/>
        </w:rPr>
        <w:sectPr w:rsidR="00F40077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F40077" w:rsidRDefault="00363C9C">
      <w:pPr>
        <w:pStyle w:val="a3"/>
        <w:spacing w:before="67" w:line="276" w:lineRule="auto"/>
        <w:ind w:right="126" w:firstLine="566"/>
      </w:pPr>
      <w:r>
        <w:lastRenderedPageBreak/>
        <w:t>ФГБУ «Федеральный институт оценки качества образования»: разработан диагностический инструментарий для оценки предметных и методических компетенций педагогов-слушателей курса, проведена процедура оценки, подготовлен</w:t>
      </w:r>
      <w:r>
        <w:t xml:space="preserve">ы инструктивные и методические материалы, осуществлялось </w:t>
      </w:r>
      <w:proofErr w:type="spellStart"/>
      <w:r>
        <w:t>еѐ</w:t>
      </w:r>
      <w:proofErr w:type="spellEnd"/>
      <w:r>
        <w:t xml:space="preserve"> организационно-методическое и консультационное </w:t>
      </w:r>
      <w:r>
        <w:rPr>
          <w:spacing w:val="-2"/>
        </w:rPr>
        <w:t>сопровождение.</w:t>
      </w:r>
    </w:p>
    <w:p w:rsidR="00F40077" w:rsidRDefault="00363C9C">
      <w:pPr>
        <w:pStyle w:val="a3"/>
        <w:spacing w:before="1" w:line="276" w:lineRule="auto"/>
        <w:ind w:right="129" w:firstLine="566"/>
      </w:pPr>
      <w:r>
        <w:t xml:space="preserve">ЦНППМ </w:t>
      </w:r>
      <w:r w:rsidR="0001507D" w:rsidRPr="0001507D">
        <w:t xml:space="preserve">ГБОУ ДПО ИПК РО РИ </w:t>
      </w:r>
      <w:r>
        <w:t>подготовлены списки учителей-слушателей по 9 предметам, осуществлялось организационно-методическое и консультационное с</w:t>
      </w:r>
      <w:r>
        <w:t>опровождение проведения диагностических процедур и обучения слушателей.</w:t>
      </w:r>
    </w:p>
    <w:p w:rsidR="00F40077" w:rsidRDefault="00363C9C">
      <w:pPr>
        <w:pStyle w:val="a3"/>
        <w:spacing w:line="276" w:lineRule="auto"/>
        <w:ind w:right="121"/>
      </w:pPr>
      <w:r>
        <w:t xml:space="preserve">На всем протяжении обучения учителей на федеральных курсах «Школа современного учителя. Функциональная грамотность» Республика </w:t>
      </w:r>
      <w:r w:rsidR="0001507D">
        <w:t xml:space="preserve">Ингушетия </w:t>
      </w:r>
      <w:r>
        <w:t xml:space="preserve">занимала активную позицию. Так, в феврале 2022 года </w:t>
      </w:r>
      <w:r>
        <w:t>списки на 4</w:t>
      </w:r>
      <w:r w:rsidR="0001507D">
        <w:t xml:space="preserve">12 </w:t>
      </w:r>
      <w:r>
        <w:t>слушателя были загружены в систему «Цифровая экосистема ДПО» для прохождения входного тестирования и обучения. 87% (367 чел.) слушателей приступили к обучению, а в апреле 2022 г. (с 08 по 18 апреля 2022 г.) 87% (367 чел.) педагогов по русском</w:t>
      </w:r>
      <w:r>
        <w:t>у языку, математике, физике, химии, биологии, литературе, географии, истории и обществознанию общеобразовательных организаций Республики Тыва прошли итоговую аттестацию.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сожалению,</w:t>
      </w:r>
      <w:r>
        <w:rPr>
          <w:spacing w:val="18"/>
        </w:rPr>
        <w:t xml:space="preserve"> </w:t>
      </w:r>
      <w:r>
        <w:t>56</w:t>
      </w:r>
      <w:r>
        <w:rPr>
          <w:spacing w:val="21"/>
        </w:rPr>
        <w:t xml:space="preserve"> </w:t>
      </w:r>
      <w:r>
        <w:t>учителей</w:t>
      </w:r>
      <w:r>
        <w:rPr>
          <w:spacing w:val="21"/>
        </w:rPr>
        <w:t xml:space="preserve"> </w:t>
      </w:r>
      <w:r>
        <w:t>(13%)</w:t>
      </w:r>
      <w:r>
        <w:rPr>
          <w:spacing w:val="19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приступили</w:t>
      </w:r>
      <w:r>
        <w:rPr>
          <w:spacing w:val="2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обучению.</w:t>
      </w:r>
      <w:r>
        <w:rPr>
          <w:spacing w:val="28"/>
        </w:rPr>
        <w:t xml:space="preserve"> </w:t>
      </w:r>
      <w:r>
        <w:rPr>
          <w:spacing w:val="-10"/>
        </w:rPr>
        <w:t>С</w:t>
      </w:r>
    </w:p>
    <w:p w:rsidR="00F40077" w:rsidRDefault="00363C9C">
      <w:pPr>
        <w:pStyle w:val="a3"/>
        <w:spacing w:before="1" w:line="276" w:lineRule="auto"/>
        <w:ind w:right="135" w:firstLine="0"/>
      </w:pPr>
      <w:r>
        <w:t>18 по 20 апреля 2022 г. слу</w:t>
      </w:r>
      <w:r>
        <w:t>шатели курса прошли федеральную оценку предметных и методических компетенций.</w:t>
      </w:r>
    </w:p>
    <w:p w:rsidR="00F40077" w:rsidRDefault="00363C9C">
      <w:pPr>
        <w:pStyle w:val="a3"/>
        <w:spacing w:before="2" w:line="276" w:lineRule="auto"/>
        <w:ind w:right="123"/>
      </w:pPr>
      <w:r>
        <w:t>В данных курсах принимали участие учителя из 1</w:t>
      </w:r>
      <w:r w:rsidR="0001507D">
        <w:t xml:space="preserve">17 </w:t>
      </w:r>
      <w:r>
        <w:t>школ республики (</w:t>
      </w:r>
      <w:r w:rsidR="0001507D">
        <w:t>87</w:t>
      </w:r>
      <w:r>
        <w:t xml:space="preserve">% от общего количества школ), в том числе из </w:t>
      </w:r>
      <w:r w:rsidR="0001507D">
        <w:t>38</w:t>
      </w:r>
      <w:r>
        <w:t xml:space="preserve"> школы с низкими образовательными результатами (</w:t>
      </w:r>
      <w:r w:rsidR="0001507D">
        <w:t>28</w:t>
      </w:r>
      <w:r>
        <w:t>% от общего к</w:t>
      </w:r>
      <w:r>
        <w:t>оличества школ ШНОР), а доля учителей из школ с низкими образоват</w:t>
      </w:r>
      <w:r w:rsidR="0001507D">
        <w:t>ельными результатами составила 186 человек (45</w:t>
      </w:r>
      <w:r>
        <w:t>% от общего количества обучившихся слушателей).</w:t>
      </w:r>
    </w:p>
    <w:p w:rsidR="00F40077" w:rsidRDefault="00363C9C">
      <w:pPr>
        <w:pStyle w:val="a3"/>
        <w:spacing w:line="276" w:lineRule="auto"/>
        <w:ind w:right="122"/>
      </w:pPr>
      <w:r>
        <w:t>Во время реализации проекта рядом с педагогами и были Центр непрерывного повышения профессиональн</w:t>
      </w:r>
      <w:r>
        <w:t>ого мастерства педагогических работников, который осуществлял нормативное, информационное, организационно-методическое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консультационное</w:t>
      </w:r>
      <w:r>
        <w:rPr>
          <w:spacing w:val="-4"/>
        </w:rPr>
        <w:t xml:space="preserve"> </w:t>
      </w:r>
      <w:r>
        <w:t>сопровождение</w:t>
      </w:r>
      <w:r>
        <w:rPr>
          <w:spacing w:val="-5"/>
        </w:rPr>
        <w:t xml:space="preserve"> </w:t>
      </w:r>
      <w:r>
        <w:t>учителей- слушателей на протяжении их обучения и муниципальные координаторы проекта «Современная школа».</w:t>
      </w:r>
    </w:p>
    <w:p w:rsidR="00F40077" w:rsidRDefault="00363C9C">
      <w:pPr>
        <w:pStyle w:val="a3"/>
        <w:spacing w:line="276" w:lineRule="auto"/>
        <w:ind w:right="126"/>
      </w:pPr>
      <w:r>
        <w:t xml:space="preserve">После проведения курсовых мероприятий и итоговой аттестации состоялась процедура оценки предметных и методических компетенций </w:t>
      </w:r>
      <w:r>
        <w:rPr>
          <w:spacing w:val="-2"/>
        </w:rPr>
        <w:t>педагогов.</w:t>
      </w:r>
    </w:p>
    <w:p w:rsidR="00F40077" w:rsidRDefault="00363C9C">
      <w:pPr>
        <w:pStyle w:val="a3"/>
        <w:spacing w:line="276" w:lineRule="auto"/>
        <w:ind w:right="122"/>
      </w:pPr>
      <w:r>
        <w:t xml:space="preserve">Представим анализ результатов участия педагогов Республики </w:t>
      </w:r>
      <w:r w:rsidR="0001507D">
        <w:t>Ингушетия</w:t>
      </w:r>
      <w:r>
        <w:t xml:space="preserve"> в курсах повышения квалификации Академии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F40077" w:rsidRDefault="00F40077">
      <w:pPr>
        <w:spacing w:line="276" w:lineRule="auto"/>
        <w:sectPr w:rsidR="00F40077">
          <w:pgSz w:w="11910" w:h="16840"/>
          <w:pgMar w:top="1040" w:right="720" w:bottom="280" w:left="1580" w:header="720" w:footer="720" w:gutter="0"/>
          <w:cols w:space="720"/>
        </w:sectPr>
      </w:pPr>
    </w:p>
    <w:p w:rsidR="00F40077" w:rsidRDefault="00363C9C">
      <w:pPr>
        <w:pStyle w:val="a3"/>
        <w:spacing w:before="67" w:line="278" w:lineRule="auto"/>
        <w:ind w:right="123"/>
      </w:pPr>
      <w:r>
        <w:t>В рамках обучения учителей на федеральных курсах «Школа современного учителя. Развитие функциональной грамотности» состоялось:</w:t>
      </w:r>
    </w:p>
    <w:p w:rsidR="00F40077" w:rsidRDefault="00363C9C">
      <w:pPr>
        <w:pStyle w:val="a4"/>
        <w:numPr>
          <w:ilvl w:val="0"/>
          <w:numId w:val="10"/>
        </w:numPr>
        <w:tabs>
          <w:tab w:val="left" w:pos="871"/>
        </w:tabs>
        <w:spacing w:line="276" w:lineRule="auto"/>
        <w:ind w:right="124" w:firstLine="539"/>
        <w:rPr>
          <w:sz w:val="28"/>
        </w:rPr>
      </w:pPr>
      <w:r>
        <w:rPr>
          <w:sz w:val="28"/>
        </w:rPr>
        <w:t xml:space="preserve">формирование списка слушателей по 9 учебным предметам (февраль </w:t>
      </w:r>
      <w:r>
        <w:rPr>
          <w:spacing w:val="-2"/>
          <w:sz w:val="28"/>
        </w:rPr>
        <w:t>2022г.);</w:t>
      </w:r>
    </w:p>
    <w:p w:rsidR="00F40077" w:rsidRDefault="00363C9C">
      <w:pPr>
        <w:pStyle w:val="a4"/>
        <w:numPr>
          <w:ilvl w:val="0"/>
          <w:numId w:val="10"/>
        </w:numPr>
        <w:tabs>
          <w:tab w:val="left" w:pos="919"/>
        </w:tabs>
        <w:spacing w:line="276" w:lineRule="auto"/>
        <w:ind w:right="123" w:firstLine="539"/>
        <w:rPr>
          <w:sz w:val="28"/>
        </w:rPr>
      </w:pPr>
      <w:r>
        <w:rPr>
          <w:sz w:val="28"/>
        </w:rPr>
        <w:t>проведение входного тестирования слушателей (с 01 по 05 м</w:t>
      </w:r>
      <w:r>
        <w:rPr>
          <w:sz w:val="28"/>
        </w:rPr>
        <w:t xml:space="preserve">арта </w:t>
      </w:r>
      <w:r>
        <w:rPr>
          <w:spacing w:val="-2"/>
          <w:sz w:val="28"/>
        </w:rPr>
        <w:t>2022г.);</w:t>
      </w:r>
    </w:p>
    <w:p w:rsidR="00F40077" w:rsidRDefault="00363C9C">
      <w:pPr>
        <w:pStyle w:val="a4"/>
        <w:numPr>
          <w:ilvl w:val="0"/>
          <w:numId w:val="10"/>
        </w:numPr>
        <w:tabs>
          <w:tab w:val="left" w:pos="866"/>
        </w:tabs>
        <w:spacing w:line="276" w:lineRule="auto"/>
        <w:ind w:right="124" w:firstLine="539"/>
        <w:rPr>
          <w:sz w:val="28"/>
        </w:rPr>
      </w:pPr>
      <w:r>
        <w:rPr>
          <w:sz w:val="28"/>
        </w:rPr>
        <w:t>обучение учителей на курсе «Школа современного учителя. Развитие функциональной грамотности» (с 01 марта по 07 апреля 2022 года);</w:t>
      </w:r>
    </w:p>
    <w:p w:rsidR="00F40077" w:rsidRDefault="00363C9C">
      <w:pPr>
        <w:pStyle w:val="a4"/>
        <w:numPr>
          <w:ilvl w:val="0"/>
          <w:numId w:val="10"/>
        </w:numPr>
        <w:tabs>
          <w:tab w:val="left" w:pos="826"/>
        </w:tabs>
        <w:ind w:left="825" w:hanging="165"/>
        <w:rPr>
          <w:sz w:val="28"/>
        </w:rPr>
      </w:pPr>
      <w:r>
        <w:rPr>
          <w:sz w:val="28"/>
        </w:rPr>
        <w:t>итоговая</w:t>
      </w:r>
      <w:r>
        <w:rPr>
          <w:spacing w:val="-7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08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-2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7"/>
          <w:sz w:val="28"/>
        </w:rPr>
        <w:t xml:space="preserve"> </w:t>
      </w:r>
      <w:r>
        <w:rPr>
          <w:sz w:val="28"/>
        </w:rPr>
        <w:t>2022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г.);</w:t>
      </w:r>
    </w:p>
    <w:p w:rsidR="00F40077" w:rsidRDefault="00363C9C">
      <w:pPr>
        <w:pStyle w:val="a4"/>
        <w:numPr>
          <w:ilvl w:val="0"/>
          <w:numId w:val="10"/>
        </w:numPr>
        <w:tabs>
          <w:tab w:val="left" w:pos="902"/>
        </w:tabs>
        <w:spacing w:before="44" w:line="276" w:lineRule="auto"/>
        <w:ind w:right="122" w:firstLine="539"/>
        <w:rPr>
          <w:sz w:val="28"/>
        </w:rPr>
      </w:pPr>
      <w:r>
        <w:rPr>
          <w:sz w:val="28"/>
        </w:rPr>
        <w:t>диагностика предметной и методической компетен</w:t>
      </w:r>
      <w:r>
        <w:rPr>
          <w:sz w:val="28"/>
        </w:rPr>
        <w:t>тности учителей- слушателей курса с 18 по 20 апреля 2022 года.</w:t>
      </w:r>
    </w:p>
    <w:p w:rsidR="00F40077" w:rsidRDefault="00363C9C">
      <w:pPr>
        <w:pStyle w:val="a3"/>
        <w:spacing w:before="1" w:line="276" w:lineRule="auto"/>
        <w:ind w:right="122"/>
      </w:pPr>
      <w:r>
        <w:t>Обучение представляло собой поэтапное освоение педагогами дополнительной профессиональной программы в объеме 56 учебных часов, включающей базовую и вариативную части.</w:t>
      </w:r>
    </w:p>
    <w:p w:rsidR="00F40077" w:rsidRDefault="00363C9C">
      <w:pPr>
        <w:pStyle w:val="a3"/>
        <w:spacing w:line="276" w:lineRule="auto"/>
        <w:ind w:right="124"/>
      </w:pPr>
      <w:r>
        <w:t>Базовая часть ДПП ПК «Школ</w:t>
      </w:r>
      <w:r>
        <w:t>ы современного учителя. Развитие читательской</w:t>
      </w:r>
      <w:r>
        <w:rPr>
          <w:spacing w:val="40"/>
        </w:rPr>
        <w:t xml:space="preserve"> </w:t>
      </w:r>
      <w:r>
        <w:t>грамотности» (для учителей русского языка, литературы, истории и обществознания) включает модули:</w:t>
      </w:r>
    </w:p>
    <w:p w:rsidR="00F40077" w:rsidRDefault="00363C9C">
      <w:pPr>
        <w:pStyle w:val="a4"/>
        <w:numPr>
          <w:ilvl w:val="0"/>
          <w:numId w:val="1"/>
        </w:numPr>
        <w:tabs>
          <w:tab w:val="left" w:pos="1538"/>
        </w:tabs>
        <w:spacing w:line="276" w:lineRule="auto"/>
        <w:ind w:right="128" w:firstLine="539"/>
        <w:jc w:val="both"/>
        <w:rPr>
          <w:sz w:val="28"/>
        </w:rPr>
      </w:pPr>
      <w:r>
        <w:rPr>
          <w:sz w:val="28"/>
        </w:rPr>
        <w:t>Государственная политика в образовании («Государственная политика в сфере общего образования Российской Федераци</w:t>
      </w:r>
      <w:r>
        <w:rPr>
          <w:sz w:val="28"/>
        </w:rPr>
        <w:t xml:space="preserve">и», «Цифровая трансформация образования», «Воспитательная работа в образовательной </w:t>
      </w:r>
      <w:r>
        <w:rPr>
          <w:spacing w:val="-2"/>
          <w:sz w:val="28"/>
        </w:rPr>
        <w:t>организации»).</w:t>
      </w:r>
    </w:p>
    <w:p w:rsidR="00F40077" w:rsidRDefault="00363C9C">
      <w:pPr>
        <w:pStyle w:val="a4"/>
        <w:numPr>
          <w:ilvl w:val="0"/>
          <w:numId w:val="1"/>
        </w:numPr>
        <w:tabs>
          <w:tab w:val="left" w:pos="943"/>
        </w:tabs>
        <w:spacing w:line="322" w:lineRule="exact"/>
        <w:ind w:left="942" w:hanging="282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8"/>
          <w:sz w:val="28"/>
        </w:rPr>
        <w:t xml:space="preserve"> </w:t>
      </w:r>
      <w:r>
        <w:rPr>
          <w:sz w:val="28"/>
        </w:rPr>
        <w:t>«Читательская</w:t>
      </w:r>
      <w:r>
        <w:rPr>
          <w:spacing w:val="62"/>
          <w:sz w:val="28"/>
        </w:rPr>
        <w:t xml:space="preserve"> </w:t>
      </w:r>
      <w:r>
        <w:rPr>
          <w:sz w:val="28"/>
        </w:rPr>
        <w:t>грамотность: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оценке».</w:t>
      </w:r>
    </w:p>
    <w:p w:rsidR="00F40077" w:rsidRDefault="00363C9C">
      <w:pPr>
        <w:pStyle w:val="a3"/>
        <w:spacing w:before="49" w:line="276" w:lineRule="auto"/>
        <w:ind w:right="124"/>
      </w:pPr>
      <w:r>
        <w:t>Вариативная часть ДПП ПК «Школа современного учителя. Развитие читательской</w:t>
      </w:r>
      <w:r>
        <w:rPr>
          <w:spacing w:val="40"/>
        </w:rPr>
        <w:t xml:space="preserve"> </w:t>
      </w:r>
      <w:r>
        <w:t>грамотности» включает модули:</w:t>
      </w:r>
    </w:p>
    <w:p w:rsidR="00F40077" w:rsidRDefault="00363C9C">
      <w:pPr>
        <w:pStyle w:val="a4"/>
        <w:numPr>
          <w:ilvl w:val="0"/>
          <w:numId w:val="9"/>
        </w:numPr>
        <w:tabs>
          <w:tab w:val="left" w:pos="1108"/>
          <w:tab w:val="left" w:pos="1109"/>
          <w:tab w:val="left" w:pos="2552"/>
          <w:tab w:val="left" w:pos="4387"/>
          <w:tab w:val="left" w:pos="6127"/>
          <w:tab w:val="left" w:pos="6636"/>
          <w:tab w:val="left" w:pos="7894"/>
          <w:tab w:val="left" w:pos="9184"/>
        </w:tabs>
        <w:spacing w:line="276" w:lineRule="auto"/>
        <w:ind w:right="130" w:firstLine="539"/>
        <w:rPr>
          <w:sz w:val="28"/>
        </w:rPr>
      </w:pPr>
      <w:r>
        <w:rPr>
          <w:spacing w:val="-2"/>
          <w:sz w:val="28"/>
        </w:rPr>
        <w:t>«Развитие</w:t>
      </w:r>
      <w:r>
        <w:rPr>
          <w:sz w:val="28"/>
        </w:rPr>
        <w:tab/>
      </w:r>
      <w:r>
        <w:rPr>
          <w:spacing w:val="-2"/>
          <w:sz w:val="28"/>
        </w:rPr>
        <w:t>читательской</w:t>
      </w:r>
      <w:r>
        <w:rPr>
          <w:sz w:val="28"/>
        </w:rPr>
        <w:tab/>
      </w:r>
      <w:r>
        <w:rPr>
          <w:spacing w:val="-2"/>
          <w:sz w:val="28"/>
        </w:rPr>
        <w:t>грамотности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учебных</w:t>
      </w:r>
      <w:r>
        <w:rPr>
          <w:sz w:val="28"/>
        </w:rPr>
        <w:tab/>
      </w:r>
      <w:r>
        <w:rPr>
          <w:spacing w:val="-2"/>
          <w:sz w:val="28"/>
        </w:rPr>
        <w:t>занятиях</w:t>
      </w:r>
      <w:r>
        <w:rPr>
          <w:sz w:val="28"/>
        </w:rPr>
        <w:tab/>
      </w:r>
      <w:r>
        <w:rPr>
          <w:spacing w:val="-6"/>
          <w:sz w:val="28"/>
        </w:rPr>
        <w:t xml:space="preserve">по </w:t>
      </w:r>
      <w:r>
        <w:rPr>
          <w:sz w:val="28"/>
        </w:rPr>
        <w:t>русскому языку».</w:t>
      </w:r>
    </w:p>
    <w:p w:rsidR="00F40077" w:rsidRDefault="00363C9C">
      <w:pPr>
        <w:pStyle w:val="a4"/>
        <w:numPr>
          <w:ilvl w:val="0"/>
          <w:numId w:val="9"/>
        </w:numPr>
        <w:tabs>
          <w:tab w:val="left" w:pos="1108"/>
          <w:tab w:val="left" w:pos="1109"/>
          <w:tab w:val="left" w:pos="2552"/>
          <w:tab w:val="left" w:pos="4387"/>
          <w:tab w:val="left" w:pos="6127"/>
          <w:tab w:val="left" w:pos="6636"/>
          <w:tab w:val="left" w:pos="7894"/>
          <w:tab w:val="left" w:pos="9184"/>
        </w:tabs>
        <w:spacing w:line="276" w:lineRule="auto"/>
        <w:ind w:right="130" w:firstLine="539"/>
        <w:rPr>
          <w:sz w:val="28"/>
        </w:rPr>
      </w:pPr>
      <w:r>
        <w:rPr>
          <w:spacing w:val="-2"/>
          <w:sz w:val="28"/>
        </w:rPr>
        <w:t>«Развитие</w:t>
      </w:r>
      <w:r>
        <w:rPr>
          <w:sz w:val="28"/>
        </w:rPr>
        <w:tab/>
      </w:r>
      <w:r>
        <w:rPr>
          <w:spacing w:val="-2"/>
          <w:sz w:val="28"/>
        </w:rPr>
        <w:t>читательской</w:t>
      </w:r>
      <w:r>
        <w:rPr>
          <w:sz w:val="28"/>
        </w:rPr>
        <w:tab/>
      </w:r>
      <w:r>
        <w:rPr>
          <w:spacing w:val="-2"/>
          <w:sz w:val="28"/>
        </w:rPr>
        <w:t>грамотности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учебных</w:t>
      </w:r>
      <w:r>
        <w:rPr>
          <w:sz w:val="28"/>
        </w:rPr>
        <w:tab/>
      </w:r>
      <w:r>
        <w:rPr>
          <w:spacing w:val="-2"/>
          <w:sz w:val="28"/>
        </w:rPr>
        <w:t>занятиях</w:t>
      </w:r>
      <w:r>
        <w:rPr>
          <w:sz w:val="28"/>
        </w:rPr>
        <w:tab/>
      </w:r>
      <w:r>
        <w:rPr>
          <w:spacing w:val="-6"/>
          <w:sz w:val="28"/>
        </w:rPr>
        <w:t xml:space="preserve">по </w:t>
      </w:r>
      <w:r>
        <w:rPr>
          <w:spacing w:val="-2"/>
          <w:sz w:val="28"/>
        </w:rPr>
        <w:t>литературе».</w:t>
      </w:r>
    </w:p>
    <w:p w:rsidR="00F40077" w:rsidRDefault="00363C9C">
      <w:pPr>
        <w:pStyle w:val="a4"/>
        <w:numPr>
          <w:ilvl w:val="0"/>
          <w:numId w:val="9"/>
        </w:numPr>
        <w:tabs>
          <w:tab w:val="left" w:pos="1107"/>
          <w:tab w:val="left" w:pos="1108"/>
          <w:tab w:val="left" w:pos="2551"/>
          <w:tab w:val="left" w:pos="4387"/>
          <w:tab w:val="left" w:pos="6126"/>
          <w:tab w:val="left" w:pos="6635"/>
          <w:tab w:val="left" w:pos="7894"/>
          <w:tab w:val="left" w:pos="9184"/>
        </w:tabs>
        <w:spacing w:line="278" w:lineRule="auto"/>
        <w:ind w:right="131" w:firstLine="539"/>
        <w:rPr>
          <w:sz w:val="28"/>
        </w:rPr>
      </w:pPr>
      <w:r>
        <w:rPr>
          <w:spacing w:val="-2"/>
          <w:sz w:val="28"/>
        </w:rPr>
        <w:t>«Развитие</w:t>
      </w:r>
      <w:r>
        <w:rPr>
          <w:sz w:val="28"/>
        </w:rPr>
        <w:tab/>
      </w:r>
      <w:r>
        <w:rPr>
          <w:spacing w:val="-2"/>
          <w:sz w:val="28"/>
        </w:rPr>
        <w:t>читательской</w:t>
      </w:r>
      <w:r>
        <w:rPr>
          <w:sz w:val="28"/>
        </w:rPr>
        <w:tab/>
      </w:r>
      <w:r>
        <w:rPr>
          <w:spacing w:val="-2"/>
          <w:sz w:val="28"/>
        </w:rPr>
        <w:t>грамотности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учебных</w:t>
      </w:r>
      <w:r>
        <w:rPr>
          <w:sz w:val="28"/>
        </w:rPr>
        <w:tab/>
      </w:r>
      <w:r>
        <w:rPr>
          <w:spacing w:val="-2"/>
          <w:sz w:val="28"/>
        </w:rPr>
        <w:t>занятиях</w:t>
      </w:r>
      <w:r>
        <w:rPr>
          <w:sz w:val="28"/>
        </w:rPr>
        <w:tab/>
      </w:r>
      <w:r>
        <w:rPr>
          <w:spacing w:val="-6"/>
          <w:sz w:val="28"/>
        </w:rPr>
        <w:t xml:space="preserve">по </w:t>
      </w:r>
      <w:r>
        <w:rPr>
          <w:spacing w:val="-2"/>
          <w:sz w:val="28"/>
        </w:rPr>
        <w:t>истории».</w:t>
      </w:r>
    </w:p>
    <w:p w:rsidR="00F40077" w:rsidRDefault="00363C9C">
      <w:pPr>
        <w:pStyle w:val="a4"/>
        <w:numPr>
          <w:ilvl w:val="0"/>
          <w:numId w:val="9"/>
        </w:numPr>
        <w:tabs>
          <w:tab w:val="left" w:pos="1107"/>
          <w:tab w:val="left" w:pos="1108"/>
          <w:tab w:val="left" w:pos="2551"/>
          <w:tab w:val="left" w:pos="4387"/>
          <w:tab w:val="left" w:pos="6126"/>
          <w:tab w:val="left" w:pos="6635"/>
          <w:tab w:val="left" w:pos="7894"/>
          <w:tab w:val="left" w:pos="9184"/>
        </w:tabs>
        <w:spacing w:line="276" w:lineRule="auto"/>
        <w:ind w:right="131" w:firstLine="539"/>
        <w:rPr>
          <w:sz w:val="28"/>
        </w:rPr>
      </w:pPr>
      <w:r>
        <w:rPr>
          <w:spacing w:val="-2"/>
          <w:sz w:val="28"/>
        </w:rPr>
        <w:t>«Развитие</w:t>
      </w:r>
      <w:r>
        <w:rPr>
          <w:sz w:val="28"/>
        </w:rPr>
        <w:tab/>
      </w:r>
      <w:r>
        <w:rPr>
          <w:spacing w:val="-2"/>
          <w:sz w:val="28"/>
        </w:rPr>
        <w:t>читательской</w:t>
      </w:r>
      <w:r>
        <w:rPr>
          <w:sz w:val="28"/>
        </w:rPr>
        <w:tab/>
      </w:r>
      <w:r>
        <w:rPr>
          <w:spacing w:val="-2"/>
          <w:sz w:val="28"/>
        </w:rPr>
        <w:t>грамотности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учебных</w:t>
      </w:r>
      <w:r>
        <w:rPr>
          <w:sz w:val="28"/>
        </w:rPr>
        <w:tab/>
      </w:r>
      <w:r>
        <w:rPr>
          <w:spacing w:val="-2"/>
          <w:sz w:val="28"/>
        </w:rPr>
        <w:t>занятиях</w:t>
      </w:r>
      <w:r>
        <w:rPr>
          <w:sz w:val="28"/>
        </w:rPr>
        <w:tab/>
      </w:r>
      <w:r>
        <w:rPr>
          <w:spacing w:val="-6"/>
          <w:sz w:val="28"/>
        </w:rPr>
        <w:t xml:space="preserve">по </w:t>
      </w:r>
      <w:r>
        <w:rPr>
          <w:spacing w:val="-2"/>
          <w:sz w:val="28"/>
        </w:rPr>
        <w:t>обществознанию».</w:t>
      </w:r>
    </w:p>
    <w:p w:rsidR="00F40077" w:rsidRDefault="00363C9C">
      <w:pPr>
        <w:pStyle w:val="a3"/>
        <w:tabs>
          <w:tab w:val="left" w:pos="1798"/>
          <w:tab w:val="left" w:pos="2650"/>
          <w:tab w:val="left" w:pos="3458"/>
          <w:tab w:val="left" w:pos="4063"/>
          <w:tab w:val="left" w:pos="5308"/>
          <w:tab w:val="left" w:pos="7179"/>
          <w:tab w:val="left" w:pos="8408"/>
        </w:tabs>
        <w:spacing w:line="278" w:lineRule="auto"/>
        <w:ind w:right="124"/>
        <w:jc w:val="left"/>
      </w:pPr>
      <w:r>
        <w:rPr>
          <w:spacing w:val="-2"/>
        </w:rPr>
        <w:t>Базовая</w:t>
      </w:r>
      <w:r>
        <w:tab/>
      </w:r>
      <w:r>
        <w:rPr>
          <w:spacing w:val="-4"/>
        </w:rPr>
        <w:t>часть</w:t>
      </w:r>
      <w:r>
        <w:tab/>
      </w:r>
      <w:r>
        <w:rPr>
          <w:spacing w:val="-4"/>
        </w:rPr>
        <w:t>ДПП</w:t>
      </w:r>
      <w:r>
        <w:tab/>
      </w:r>
      <w:r>
        <w:rPr>
          <w:spacing w:val="-6"/>
        </w:rPr>
        <w:t>ПК</w:t>
      </w:r>
      <w:r>
        <w:tab/>
      </w:r>
      <w:r>
        <w:rPr>
          <w:spacing w:val="-2"/>
        </w:rPr>
        <w:t>«Школы</w:t>
      </w:r>
      <w:r>
        <w:tab/>
      </w:r>
      <w:r>
        <w:rPr>
          <w:spacing w:val="-2"/>
        </w:rPr>
        <w:t>современного</w:t>
      </w:r>
      <w:r>
        <w:tab/>
      </w:r>
      <w:r>
        <w:rPr>
          <w:spacing w:val="-2"/>
        </w:rPr>
        <w:t>учителя.</w:t>
      </w:r>
      <w:r>
        <w:tab/>
      </w:r>
      <w:r>
        <w:rPr>
          <w:spacing w:val="-2"/>
        </w:rPr>
        <w:t xml:space="preserve">Развитие </w:t>
      </w:r>
      <w:r>
        <w:t>математической</w:t>
      </w:r>
      <w:r>
        <w:rPr>
          <w:spacing w:val="40"/>
        </w:rPr>
        <w:t xml:space="preserve"> </w:t>
      </w:r>
      <w:r>
        <w:t>грамотности» (для учителей математики) включает модули:</w:t>
      </w:r>
    </w:p>
    <w:p w:rsidR="00F40077" w:rsidRDefault="00363C9C">
      <w:pPr>
        <w:pStyle w:val="a4"/>
        <w:numPr>
          <w:ilvl w:val="0"/>
          <w:numId w:val="8"/>
        </w:numPr>
        <w:tabs>
          <w:tab w:val="left" w:pos="1538"/>
        </w:tabs>
        <w:spacing w:line="276" w:lineRule="auto"/>
        <w:ind w:right="128" w:firstLine="539"/>
        <w:jc w:val="both"/>
        <w:rPr>
          <w:sz w:val="28"/>
        </w:rPr>
      </w:pPr>
      <w:r>
        <w:rPr>
          <w:sz w:val="28"/>
        </w:rPr>
        <w:t>Государственная политика в образовании («Государственная поли</w:t>
      </w:r>
      <w:r>
        <w:rPr>
          <w:sz w:val="28"/>
        </w:rPr>
        <w:t xml:space="preserve">тика в сфере общего образования Российской Федерации», «Цифровая трансформация образования», «Воспитательная работа в образовательной </w:t>
      </w:r>
      <w:r>
        <w:rPr>
          <w:spacing w:val="-2"/>
          <w:sz w:val="28"/>
        </w:rPr>
        <w:t>организации»).</w:t>
      </w:r>
    </w:p>
    <w:p w:rsidR="00F40077" w:rsidRDefault="00F40077">
      <w:pPr>
        <w:spacing w:line="276" w:lineRule="auto"/>
        <w:jc w:val="both"/>
        <w:rPr>
          <w:sz w:val="28"/>
        </w:rPr>
        <w:sectPr w:rsidR="00F40077">
          <w:pgSz w:w="11910" w:h="16840"/>
          <w:pgMar w:top="1040" w:right="720" w:bottom="280" w:left="1580" w:header="720" w:footer="720" w:gutter="0"/>
          <w:cols w:space="720"/>
        </w:sectPr>
      </w:pPr>
    </w:p>
    <w:p w:rsidR="00F40077" w:rsidRDefault="00363C9C">
      <w:pPr>
        <w:pStyle w:val="a4"/>
        <w:numPr>
          <w:ilvl w:val="0"/>
          <w:numId w:val="8"/>
        </w:numPr>
        <w:tabs>
          <w:tab w:val="left" w:pos="953"/>
        </w:tabs>
        <w:spacing w:before="67" w:line="278" w:lineRule="auto"/>
        <w:ind w:right="127" w:firstLine="539"/>
        <w:jc w:val="both"/>
        <w:rPr>
          <w:sz w:val="28"/>
        </w:rPr>
      </w:pPr>
      <w:r>
        <w:rPr>
          <w:sz w:val="28"/>
        </w:rPr>
        <w:t>Модуль «Математическая</w:t>
      </w:r>
      <w:r>
        <w:rPr>
          <w:spacing w:val="40"/>
          <w:sz w:val="28"/>
        </w:rPr>
        <w:t xml:space="preserve"> </w:t>
      </w:r>
      <w:r>
        <w:rPr>
          <w:sz w:val="28"/>
        </w:rPr>
        <w:t>грамотность: понятие, подходы к развитию и диагностике».</w:t>
      </w:r>
    </w:p>
    <w:p w:rsidR="00F40077" w:rsidRDefault="00363C9C">
      <w:pPr>
        <w:pStyle w:val="a3"/>
        <w:spacing w:line="276" w:lineRule="auto"/>
        <w:ind w:right="124"/>
      </w:pPr>
      <w:r>
        <w:t>Вариативная часть ДПП ПК «Школа современного учителя. Развитие математической</w:t>
      </w:r>
      <w:r>
        <w:rPr>
          <w:spacing w:val="40"/>
        </w:rPr>
        <w:t xml:space="preserve"> </w:t>
      </w:r>
      <w:r>
        <w:t>грамотности» включает модули:</w:t>
      </w:r>
    </w:p>
    <w:p w:rsidR="00F40077" w:rsidRDefault="00363C9C">
      <w:pPr>
        <w:pStyle w:val="a4"/>
        <w:numPr>
          <w:ilvl w:val="0"/>
          <w:numId w:val="7"/>
        </w:numPr>
        <w:tabs>
          <w:tab w:val="left" w:pos="1538"/>
        </w:tabs>
        <w:spacing w:line="276" w:lineRule="auto"/>
        <w:ind w:right="130" w:firstLine="539"/>
        <w:jc w:val="both"/>
        <w:rPr>
          <w:sz w:val="28"/>
        </w:rPr>
      </w:pPr>
      <w:r>
        <w:rPr>
          <w:sz w:val="28"/>
        </w:rPr>
        <w:t>«Развитие компетенций на распознавание математических понятий, объектов и закономерностей в реальных жизненных ситуациях».</w:t>
      </w:r>
    </w:p>
    <w:p w:rsidR="00F40077" w:rsidRDefault="00363C9C">
      <w:pPr>
        <w:pStyle w:val="a4"/>
        <w:numPr>
          <w:ilvl w:val="0"/>
          <w:numId w:val="7"/>
        </w:numPr>
        <w:tabs>
          <w:tab w:val="left" w:pos="1538"/>
        </w:tabs>
        <w:spacing w:line="276" w:lineRule="auto"/>
        <w:ind w:right="130" w:firstLine="539"/>
        <w:jc w:val="both"/>
        <w:rPr>
          <w:sz w:val="28"/>
        </w:rPr>
      </w:pPr>
      <w:r>
        <w:rPr>
          <w:sz w:val="28"/>
        </w:rPr>
        <w:t xml:space="preserve">«Развитие компетенций по </w:t>
      </w:r>
      <w:r>
        <w:rPr>
          <w:sz w:val="28"/>
        </w:rPr>
        <w:t xml:space="preserve">построению математических моделей и обоснованного выбора математического аппарата для решения реальных </w:t>
      </w:r>
      <w:r>
        <w:rPr>
          <w:spacing w:val="-2"/>
          <w:sz w:val="28"/>
        </w:rPr>
        <w:t>проблем».</w:t>
      </w:r>
    </w:p>
    <w:p w:rsidR="00F40077" w:rsidRDefault="00363C9C">
      <w:pPr>
        <w:pStyle w:val="a4"/>
        <w:numPr>
          <w:ilvl w:val="0"/>
          <w:numId w:val="7"/>
        </w:numPr>
        <w:tabs>
          <w:tab w:val="left" w:pos="1538"/>
        </w:tabs>
        <w:spacing w:line="276" w:lineRule="auto"/>
        <w:ind w:right="125" w:firstLine="539"/>
        <w:jc w:val="both"/>
        <w:rPr>
          <w:sz w:val="28"/>
        </w:rPr>
      </w:pPr>
      <w:r>
        <w:rPr>
          <w:sz w:val="28"/>
        </w:rPr>
        <w:t>«Развитие оценки и аргументации выводов на основе математических знаний».</w:t>
      </w:r>
    </w:p>
    <w:p w:rsidR="00F40077" w:rsidRDefault="00363C9C">
      <w:pPr>
        <w:pStyle w:val="a4"/>
        <w:numPr>
          <w:ilvl w:val="0"/>
          <w:numId w:val="7"/>
        </w:numPr>
        <w:tabs>
          <w:tab w:val="left" w:pos="1538"/>
        </w:tabs>
        <w:spacing w:line="276" w:lineRule="auto"/>
        <w:ind w:right="132" w:firstLine="539"/>
        <w:jc w:val="both"/>
        <w:rPr>
          <w:sz w:val="28"/>
        </w:rPr>
      </w:pPr>
      <w:r>
        <w:rPr>
          <w:sz w:val="28"/>
        </w:rPr>
        <w:t xml:space="preserve">«Диагностика математической грамотности и анализ ее </w:t>
      </w:r>
      <w:r>
        <w:rPr>
          <w:spacing w:val="-2"/>
          <w:sz w:val="28"/>
        </w:rPr>
        <w:t>результатов».</w:t>
      </w:r>
    </w:p>
    <w:p w:rsidR="00F40077" w:rsidRDefault="00363C9C">
      <w:pPr>
        <w:pStyle w:val="a3"/>
        <w:spacing w:line="276" w:lineRule="auto"/>
        <w:ind w:right="124"/>
      </w:pPr>
      <w:r>
        <w:t>Базовая часть ДПП ПК «Школы современного учителя. Развитие естественно-научной</w:t>
      </w:r>
      <w:r>
        <w:rPr>
          <w:spacing w:val="40"/>
        </w:rPr>
        <w:t xml:space="preserve"> </w:t>
      </w:r>
      <w:r>
        <w:t>грамотности»</w:t>
      </w:r>
      <w:r>
        <w:rPr>
          <w:spacing w:val="-6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учителей</w:t>
      </w:r>
      <w:r>
        <w:rPr>
          <w:spacing w:val="-3"/>
        </w:rPr>
        <w:t xml:space="preserve"> </w:t>
      </w:r>
      <w:r>
        <w:t>физики,</w:t>
      </w:r>
      <w:r>
        <w:rPr>
          <w:spacing w:val="-4"/>
        </w:rPr>
        <w:t xml:space="preserve"> </w:t>
      </w:r>
      <w:r>
        <w:t>химии,</w:t>
      </w:r>
      <w:r>
        <w:rPr>
          <w:spacing w:val="-5"/>
        </w:rPr>
        <w:t xml:space="preserve"> </w:t>
      </w:r>
      <w:r>
        <w:t>географии, биологии) включает модули:</w:t>
      </w:r>
    </w:p>
    <w:p w:rsidR="00F40077" w:rsidRDefault="00363C9C">
      <w:pPr>
        <w:pStyle w:val="a3"/>
        <w:spacing w:line="276" w:lineRule="auto"/>
        <w:ind w:right="128"/>
      </w:pPr>
      <w:r>
        <w:t>2.</w:t>
      </w:r>
      <w:r>
        <w:rPr>
          <w:spacing w:val="80"/>
        </w:rPr>
        <w:t xml:space="preserve"> </w:t>
      </w:r>
      <w:r>
        <w:t>Государственная политика в образовании («Государственная</w:t>
      </w:r>
      <w:r>
        <w:rPr>
          <w:spacing w:val="40"/>
        </w:rPr>
        <w:t xml:space="preserve"> </w:t>
      </w:r>
      <w:r>
        <w:t>политика в сфере общего образования Р</w:t>
      </w:r>
      <w:r>
        <w:t xml:space="preserve">оссийской Федерации», «Цифровая трансформация образования», «Воспитательная работа в образовательной </w:t>
      </w:r>
      <w:r>
        <w:rPr>
          <w:spacing w:val="-2"/>
        </w:rPr>
        <w:t>организации»).</w:t>
      </w:r>
    </w:p>
    <w:p w:rsidR="00F40077" w:rsidRDefault="00363C9C">
      <w:pPr>
        <w:pStyle w:val="a3"/>
        <w:spacing w:line="276" w:lineRule="auto"/>
        <w:ind w:right="128"/>
      </w:pPr>
      <w:r>
        <w:t>2. Модуль «Естественно-научная</w:t>
      </w:r>
      <w:r>
        <w:rPr>
          <w:spacing w:val="40"/>
        </w:rPr>
        <w:t xml:space="preserve"> </w:t>
      </w:r>
      <w:r>
        <w:t xml:space="preserve">грамотность: подходы к развитию и </w:t>
      </w:r>
      <w:r>
        <w:rPr>
          <w:spacing w:val="-2"/>
        </w:rPr>
        <w:t>оценке».</w:t>
      </w:r>
    </w:p>
    <w:p w:rsidR="00F40077" w:rsidRDefault="00363C9C">
      <w:pPr>
        <w:pStyle w:val="a3"/>
        <w:spacing w:line="276" w:lineRule="auto"/>
        <w:ind w:right="124"/>
      </w:pPr>
      <w:r>
        <w:t>Вариативная часть ДПП ПК «Школа современного учителя. Развитие ест</w:t>
      </w:r>
      <w:r>
        <w:t>ественно-научной</w:t>
      </w:r>
      <w:r>
        <w:rPr>
          <w:spacing w:val="40"/>
        </w:rPr>
        <w:t xml:space="preserve"> </w:t>
      </w:r>
      <w:r>
        <w:t>грамотности» включает модули:</w:t>
      </w:r>
    </w:p>
    <w:p w:rsidR="00F40077" w:rsidRDefault="00363C9C">
      <w:pPr>
        <w:pStyle w:val="a4"/>
        <w:numPr>
          <w:ilvl w:val="0"/>
          <w:numId w:val="6"/>
        </w:numPr>
        <w:tabs>
          <w:tab w:val="left" w:pos="1022"/>
        </w:tabs>
        <w:spacing w:line="321" w:lineRule="exact"/>
        <w:ind w:hanging="361"/>
        <w:rPr>
          <w:sz w:val="28"/>
        </w:rPr>
      </w:pPr>
      <w:r>
        <w:rPr>
          <w:sz w:val="28"/>
        </w:rPr>
        <w:t>«Развитие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6"/>
          <w:sz w:val="28"/>
        </w:rPr>
        <w:t xml:space="preserve"> </w:t>
      </w:r>
      <w:r>
        <w:rPr>
          <w:sz w:val="28"/>
        </w:rPr>
        <w:t>ЕНГ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биологии».</w:t>
      </w:r>
    </w:p>
    <w:p w:rsidR="00F40077" w:rsidRDefault="00363C9C">
      <w:pPr>
        <w:pStyle w:val="a4"/>
        <w:numPr>
          <w:ilvl w:val="0"/>
          <w:numId w:val="6"/>
        </w:numPr>
        <w:tabs>
          <w:tab w:val="left" w:pos="1022"/>
        </w:tabs>
        <w:spacing w:before="45"/>
        <w:ind w:hanging="361"/>
        <w:rPr>
          <w:sz w:val="28"/>
        </w:rPr>
      </w:pPr>
      <w:r>
        <w:rPr>
          <w:sz w:val="28"/>
        </w:rPr>
        <w:t>«Развитие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6"/>
          <w:sz w:val="28"/>
        </w:rPr>
        <w:t xml:space="preserve"> </w:t>
      </w:r>
      <w:r>
        <w:rPr>
          <w:sz w:val="28"/>
        </w:rPr>
        <w:t>ЕНГ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географии».</w:t>
      </w:r>
    </w:p>
    <w:p w:rsidR="00F40077" w:rsidRDefault="00363C9C">
      <w:pPr>
        <w:pStyle w:val="a4"/>
        <w:numPr>
          <w:ilvl w:val="0"/>
          <w:numId w:val="6"/>
        </w:numPr>
        <w:tabs>
          <w:tab w:val="left" w:pos="1022"/>
        </w:tabs>
        <w:spacing w:before="50"/>
        <w:ind w:hanging="361"/>
        <w:rPr>
          <w:sz w:val="28"/>
        </w:rPr>
      </w:pPr>
      <w:r>
        <w:rPr>
          <w:sz w:val="28"/>
        </w:rPr>
        <w:t>«Развитие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6"/>
          <w:sz w:val="28"/>
        </w:rPr>
        <w:t xml:space="preserve"> </w:t>
      </w:r>
      <w:r>
        <w:rPr>
          <w:sz w:val="28"/>
        </w:rPr>
        <w:t>ЕНГ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физике».</w:t>
      </w:r>
    </w:p>
    <w:p w:rsidR="00F40077" w:rsidRDefault="00363C9C">
      <w:pPr>
        <w:pStyle w:val="a4"/>
        <w:numPr>
          <w:ilvl w:val="0"/>
          <w:numId w:val="6"/>
        </w:numPr>
        <w:tabs>
          <w:tab w:val="left" w:pos="1022"/>
        </w:tabs>
        <w:spacing w:before="47"/>
        <w:ind w:hanging="361"/>
        <w:rPr>
          <w:sz w:val="28"/>
        </w:rPr>
      </w:pPr>
      <w:r>
        <w:rPr>
          <w:sz w:val="28"/>
        </w:rPr>
        <w:t>«Развитие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6"/>
          <w:sz w:val="28"/>
        </w:rPr>
        <w:t xml:space="preserve"> </w:t>
      </w:r>
      <w:r>
        <w:rPr>
          <w:sz w:val="28"/>
        </w:rPr>
        <w:t>ЕНГ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химии».</w:t>
      </w:r>
    </w:p>
    <w:p w:rsidR="00F40077" w:rsidRDefault="00363C9C">
      <w:pPr>
        <w:pStyle w:val="a3"/>
        <w:spacing w:before="48" w:line="276" w:lineRule="auto"/>
        <w:ind w:right="127"/>
      </w:pPr>
      <w:r>
        <w:t>Цель реализации программы: совершенствование профессиональных компетенций слушателей в области развития функциональной грамотности школьников по девяти учебным предметам: биология, география, история, литература,</w:t>
      </w:r>
      <w:r>
        <w:rPr>
          <w:spacing w:val="40"/>
        </w:rPr>
        <w:t xml:space="preserve"> </w:t>
      </w:r>
      <w:r>
        <w:t>математика,</w:t>
      </w:r>
      <w:r>
        <w:rPr>
          <w:spacing w:val="40"/>
        </w:rPr>
        <w:t xml:space="preserve"> </w:t>
      </w:r>
      <w:r>
        <w:t>общ</w:t>
      </w:r>
      <w:r>
        <w:t>ествознание,</w:t>
      </w:r>
      <w:r>
        <w:rPr>
          <w:spacing w:val="40"/>
        </w:rPr>
        <w:t xml:space="preserve"> </w:t>
      </w:r>
      <w:r>
        <w:t>русский</w:t>
      </w:r>
      <w:r>
        <w:rPr>
          <w:spacing w:val="40"/>
        </w:rPr>
        <w:t xml:space="preserve"> </w:t>
      </w:r>
      <w:r>
        <w:t>язык,</w:t>
      </w:r>
      <w:r>
        <w:rPr>
          <w:spacing w:val="40"/>
        </w:rPr>
        <w:t xml:space="preserve"> </w:t>
      </w:r>
      <w:r>
        <w:t>физика, химия.</w:t>
      </w:r>
    </w:p>
    <w:p w:rsidR="00F40077" w:rsidRDefault="00363C9C">
      <w:pPr>
        <w:pStyle w:val="a3"/>
        <w:spacing w:line="322" w:lineRule="exact"/>
        <w:ind w:left="661" w:firstLine="0"/>
      </w:pPr>
      <w:r>
        <w:t>Сроки</w:t>
      </w:r>
      <w:r>
        <w:rPr>
          <w:spacing w:val="-5"/>
        </w:rPr>
        <w:t xml:space="preserve"> </w:t>
      </w:r>
      <w:r>
        <w:t>обучения: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марта</w:t>
      </w:r>
      <w:r>
        <w:rPr>
          <w:spacing w:val="65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rPr>
          <w:spacing w:val="-5"/>
        </w:rPr>
        <w:t>г.</w:t>
      </w:r>
    </w:p>
    <w:p w:rsidR="00F40077" w:rsidRDefault="00363C9C">
      <w:pPr>
        <w:pStyle w:val="a3"/>
        <w:spacing w:before="51" w:line="276" w:lineRule="auto"/>
        <w:ind w:right="123"/>
      </w:pPr>
      <w:r>
        <w:t>Итоговая аттестация проходила с 08 по 14 апреля 2022 года включительно, которая позднее была продлена до 18 апреля.</w:t>
      </w:r>
    </w:p>
    <w:p w:rsidR="00F40077" w:rsidRDefault="00363C9C">
      <w:pPr>
        <w:pStyle w:val="a3"/>
        <w:spacing w:line="276" w:lineRule="auto"/>
        <w:ind w:right="126"/>
      </w:pPr>
      <w:r>
        <w:t>В сроки с 18 по 20 апреля 353 (83%) слушателе</w:t>
      </w:r>
      <w:r>
        <w:t xml:space="preserve">й курса прошли федеральную оценку предметных и методических компетенций, организованную ФГБУ «Федеральный институт оценки качества </w:t>
      </w:r>
      <w:r>
        <w:rPr>
          <w:spacing w:val="-2"/>
        </w:rPr>
        <w:t>образования».</w:t>
      </w:r>
    </w:p>
    <w:p w:rsidR="00F40077" w:rsidRDefault="00F40077">
      <w:pPr>
        <w:spacing w:line="276" w:lineRule="auto"/>
        <w:sectPr w:rsidR="00F40077">
          <w:pgSz w:w="11910" w:h="16840"/>
          <w:pgMar w:top="1040" w:right="720" w:bottom="280" w:left="1580" w:header="720" w:footer="720" w:gutter="0"/>
          <w:cols w:space="720"/>
        </w:sectPr>
      </w:pPr>
    </w:p>
    <w:p w:rsidR="00F40077" w:rsidRDefault="00363C9C">
      <w:pPr>
        <w:pStyle w:val="a3"/>
        <w:spacing w:before="67"/>
        <w:ind w:left="661" w:firstLine="0"/>
        <w:jc w:val="left"/>
      </w:pPr>
      <w:r>
        <w:t>В</w:t>
      </w:r>
      <w:r>
        <w:rPr>
          <w:spacing w:val="-6"/>
        </w:rPr>
        <w:t xml:space="preserve"> </w:t>
      </w:r>
      <w:r>
        <w:t>отчете</w:t>
      </w:r>
      <w:r>
        <w:rPr>
          <w:spacing w:val="-4"/>
        </w:rPr>
        <w:t xml:space="preserve"> </w:t>
      </w:r>
      <w:r>
        <w:t>условно</w:t>
      </w:r>
      <w:r>
        <w:rPr>
          <w:spacing w:val="-3"/>
        </w:rPr>
        <w:t xml:space="preserve"> </w:t>
      </w:r>
      <w:r>
        <w:t>выделяются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rPr>
          <w:spacing w:val="-2"/>
        </w:rPr>
        <w:t>части:</w:t>
      </w:r>
    </w:p>
    <w:p w:rsidR="00F40077" w:rsidRDefault="00363C9C">
      <w:pPr>
        <w:pStyle w:val="a4"/>
        <w:numPr>
          <w:ilvl w:val="0"/>
          <w:numId w:val="5"/>
        </w:numPr>
        <w:tabs>
          <w:tab w:val="left" w:pos="943"/>
        </w:tabs>
        <w:spacing w:before="50"/>
        <w:ind w:hanging="282"/>
        <w:rPr>
          <w:sz w:val="28"/>
        </w:rPr>
      </w:pPr>
      <w:r>
        <w:rPr>
          <w:sz w:val="28"/>
        </w:rPr>
        <w:t>Нормативное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организационное</w:t>
      </w:r>
      <w:r>
        <w:rPr>
          <w:spacing w:val="-7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учителей;</w:t>
      </w:r>
    </w:p>
    <w:p w:rsidR="00F40077" w:rsidRDefault="00363C9C">
      <w:pPr>
        <w:pStyle w:val="a4"/>
        <w:numPr>
          <w:ilvl w:val="0"/>
          <w:numId w:val="5"/>
        </w:numPr>
        <w:tabs>
          <w:tab w:val="left" w:pos="943"/>
        </w:tabs>
        <w:spacing w:before="48"/>
        <w:ind w:hanging="282"/>
        <w:rPr>
          <w:sz w:val="28"/>
        </w:rPr>
      </w:pPr>
      <w:r>
        <w:rPr>
          <w:sz w:val="28"/>
        </w:rPr>
        <w:t>Заявочная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компания;</w:t>
      </w:r>
    </w:p>
    <w:p w:rsidR="00F40077" w:rsidRDefault="00363C9C">
      <w:pPr>
        <w:pStyle w:val="a4"/>
        <w:numPr>
          <w:ilvl w:val="0"/>
          <w:numId w:val="5"/>
        </w:numPr>
        <w:tabs>
          <w:tab w:val="left" w:pos="943"/>
        </w:tabs>
        <w:spacing w:before="48"/>
        <w:ind w:hanging="282"/>
        <w:rPr>
          <w:sz w:val="28"/>
        </w:rPr>
      </w:pPr>
      <w:r>
        <w:rPr>
          <w:sz w:val="28"/>
        </w:rPr>
        <w:t>Сопровождение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мероприятий;</w:t>
      </w:r>
    </w:p>
    <w:p w:rsidR="00F40077" w:rsidRDefault="00363C9C">
      <w:pPr>
        <w:pStyle w:val="a4"/>
        <w:numPr>
          <w:ilvl w:val="0"/>
          <w:numId w:val="5"/>
        </w:numPr>
        <w:tabs>
          <w:tab w:val="left" w:pos="943"/>
        </w:tabs>
        <w:spacing w:before="50"/>
        <w:ind w:hanging="282"/>
        <w:rPr>
          <w:sz w:val="28"/>
        </w:rPr>
      </w:pPr>
      <w:r>
        <w:rPr>
          <w:sz w:val="28"/>
        </w:rPr>
        <w:t>Освоение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курса.</w:t>
      </w:r>
    </w:p>
    <w:p w:rsidR="00F40077" w:rsidRDefault="00363C9C">
      <w:pPr>
        <w:pStyle w:val="a3"/>
        <w:spacing w:before="3" w:line="276" w:lineRule="auto"/>
        <w:ind w:right="125"/>
      </w:pPr>
      <w:r>
        <w:t>С целью обеспечения координации, контроля, информационной и организационно-методической поддержки обучения учителей проведены установочные семинары-совещания для муниципальных кураторов (25 февраля 2022 г., 11 ма</w:t>
      </w:r>
      <w:r>
        <w:t>рта 2022 г., 05 апреля 2022 г.).</w:t>
      </w:r>
    </w:p>
    <w:p w:rsidR="00F40077" w:rsidRDefault="00363C9C" w:rsidP="0001507D">
      <w:pPr>
        <w:pStyle w:val="a3"/>
        <w:spacing w:line="276" w:lineRule="auto"/>
        <w:ind w:right="124"/>
      </w:pPr>
      <w:r>
        <w:t xml:space="preserve">Во время обучения учителей было проведено </w:t>
      </w:r>
      <w:r w:rsidR="0001507D">
        <w:t>3</w:t>
      </w:r>
      <w:r>
        <w:t xml:space="preserve"> ВКС-совещаний с муниципальными кураторами. Для быстрого обмена актуальной информацией</w:t>
      </w:r>
      <w:r>
        <w:rPr>
          <w:spacing w:val="15"/>
        </w:rPr>
        <w:t xml:space="preserve"> </w:t>
      </w:r>
      <w:r>
        <w:t>работа</w:t>
      </w:r>
      <w:r>
        <w:rPr>
          <w:spacing w:val="19"/>
        </w:rPr>
        <w:t xml:space="preserve"> </w:t>
      </w:r>
      <w:r>
        <w:t>велась</w:t>
      </w:r>
      <w:r>
        <w:rPr>
          <w:spacing w:val="17"/>
        </w:rPr>
        <w:t xml:space="preserve"> </w:t>
      </w:r>
      <w:r>
        <w:t>через</w:t>
      </w:r>
      <w:r>
        <w:rPr>
          <w:spacing w:val="16"/>
        </w:rPr>
        <w:t xml:space="preserve"> </w:t>
      </w:r>
      <w:r>
        <w:t>созданн</w:t>
      </w:r>
      <w:r w:rsidR="0001507D">
        <w:t>ые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202</w:t>
      </w:r>
      <w:r w:rsidR="0001507D">
        <w:t>2</w:t>
      </w:r>
      <w:r>
        <w:rPr>
          <w:spacing w:val="19"/>
        </w:rPr>
        <w:t xml:space="preserve"> </w:t>
      </w:r>
      <w:r>
        <w:t>году</w:t>
      </w:r>
      <w:r>
        <w:rPr>
          <w:spacing w:val="22"/>
        </w:rPr>
        <w:t xml:space="preserve"> </w:t>
      </w:r>
      <w:r>
        <w:t>групп</w:t>
      </w:r>
      <w:r w:rsidR="0001507D">
        <w:t xml:space="preserve">ы </w:t>
      </w:r>
      <w:r w:rsidR="0001507D">
        <w:rPr>
          <w:spacing w:val="-2"/>
        </w:rPr>
        <w:t xml:space="preserve">учителей в </w:t>
      </w:r>
      <w:proofErr w:type="spellStart"/>
      <w:r w:rsidR="0001507D">
        <w:rPr>
          <w:spacing w:val="-2"/>
        </w:rPr>
        <w:t>ватсапе</w:t>
      </w:r>
      <w:proofErr w:type="spellEnd"/>
      <w:r w:rsidR="0001507D">
        <w:rPr>
          <w:spacing w:val="-2"/>
        </w:rPr>
        <w:t>.</w:t>
      </w:r>
    </w:p>
    <w:p w:rsidR="00F40077" w:rsidRDefault="00363C9C">
      <w:pPr>
        <w:pStyle w:val="a3"/>
        <w:spacing w:before="48" w:line="276" w:lineRule="auto"/>
        <w:ind w:right="125"/>
      </w:pPr>
      <w:r>
        <w:t>П</w:t>
      </w:r>
      <w:r>
        <w:t>одготовлено 9 информационных справок о ходе обучения учителей республики на курсах «Школа современного учителя. Развитие функциональной грамотности» для совещаний различного уровня.</w:t>
      </w:r>
    </w:p>
    <w:p w:rsidR="00F40077" w:rsidRDefault="00363C9C">
      <w:pPr>
        <w:pStyle w:val="a3"/>
        <w:spacing w:before="89" w:line="276" w:lineRule="auto"/>
        <w:ind w:right="127" w:firstLine="566"/>
      </w:pPr>
      <w:r>
        <w:t>Планируемое количество учителей, направляемых на обучение, было изначально завышено в связи с планируемым рисковым уменьшением их количества по опыту участия в подобных курсах.</w:t>
      </w:r>
    </w:p>
    <w:p w:rsidR="00F40077" w:rsidRDefault="00363C9C">
      <w:pPr>
        <w:pStyle w:val="a3"/>
        <w:spacing w:line="276" w:lineRule="auto"/>
        <w:ind w:right="120" w:firstLine="566"/>
      </w:pPr>
      <w:r>
        <w:t>К сожалению не все учителя смогли приступить к обучению. Таким образом, из 4</w:t>
      </w:r>
      <w:r w:rsidR="0001507D">
        <w:t>12</w:t>
      </w:r>
      <w:r>
        <w:t xml:space="preserve"> человек к обучению приступили 389 чел., диагностику предметных и методических компетенций прошли </w:t>
      </w:r>
      <w:r w:rsidR="0001507D">
        <w:t>270</w:t>
      </w:r>
      <w:r>
        <w:t xml:space="preserve"> чел., при</w:t>
      </w:r>
      <w:r w:rsidR="0001507D">
        <w:t>ступили к итоговой аттестации 38</w:t>
      </w:r>
      <w:r>
        <w:t>7 учителей,</w:t>
      </w:r>
      <w:r>
        <w:rPr>
          <w:spacing w:val="-1"/>
        </w:rPr>
        <w:t xml:space="preserve"> </w:t>
      </w:r>
      <w:r w:rsidR="0001507D">
        <w:t>из которых 2</w:t>
      </w:r>
      <w:r>
        <w:t>3 учителя н</w:t>
      </w:r>
      <w:r>
        <w:t>е</w:t>
      </w:r>
      <w:r>
        <w:rPr>
          <w:spacing w:val="-1"/>
        </w:rPr>
        <w:t xml:space="preserve"> </w:t>
      </w:r>
      <w:r>
        <w:t>преодолели ИА</w:t>
      </w:r>
    </w:p>
    <w:p w:rsidR="00F40077" w:rsidRDefault="00363C9C">
      <w:pPr>
        <w:pStyle w:val="a3"/>
        <w:spacing w:line="278" w:lineRule="auto"/>
        <w:ind w:right="127" w:firstLine="566"/>
      </w:pPr>
      <w:r>
        <w:t>Основная причина – некорректно сформированные специалистами муниципальных органов управления образованием списков слушателей:</w:t>
      </w:r>
    </w:p>
    <w:p w:rsidR="00F40077" w:rsidRDefault="00363C9C">
      <w:pPr>
        <w:pStyle w:val="a4"/>
        <w:numPr>
          <w:ilvl w:val="0"/>
          <w:numId w:val="3"/>
        </w:numPr>
        <w:tabs>
          <w:tab w:val="left" w:pos="852"/>
        </w:tabs>
        <w:spacing w:line="321" w:lineRule="exact"/>
        <w:ind w:left="851" w:hanging="164"/>
        <w:jc w:val="left"/>
        <w:rPr>
          <w:sz w:val="28"/>
        </w:rPr>
      </w:pPr>
      <w:r>
        <w:rPr>
          <w:sz w:val="28"/>
        </w:rPr>
        <w:t>неправильные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почт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учителей;</w:t>
      </w:r>
    </w:p>
    <w:p w:rsidR="00F40077" w:rsidRDefault="00363C9C">
      <w:pPr>
        <w:pStyle w:val="a4"/>
        <w:numPr>
          <w:ilvl w:val="0"/>
          <w:numId w:val="3"/>
        </w:numPr>
        <w:tabs>
          <w:tab w:val="left" w:pos="852"/>
        </w:tabs>
        <w:spacing w:before="43"/>
        <w:ind w:left="851" w:hanging="164"/>
        <w:jc w:val="left"/>
        <w:rPr>
          <w:sz w:val="28"/>
        </w:rPr>
      </w:pPr>
      <w:r>
        <w:rPr>
          <w:sz w:val="28"/>
        </w:rPr>
        <w:t>направление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декретном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отпуске;</w:t>
      </w:r>
    </w:p>
    <w:p w:rsidR="00F40077" w:rsidRDefault="00363C9C">
      <w:pPr>
        <w:pStyle w:val="a4"/>
        <w:numPr>
          <w:ilvl w:val="0"/>
          <w:numId w:val="3"/>
        </w:numPr>
        <w:tabs>
          <w:tab w:val="left" w:pos="1177"/>
          <w:tab w:val="left" w:pos="1178"/>
        </w:tabs>
        <w:spacing w:before="49" w:line="276" w:lineRule="auto"/>
        <w:ind w:right="131" w:firstLine="566"/>
        <w:jc w:val="left"/>
        <w:rPr>
          <w:sz w:val="28"/>
        </w:rPr>
      </w:pPr>
      <w:r>
        <w:rPr>
          <w:sz w:val="28"/>
        </w:rPr>
        <w:t>направление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утративших диплом об образовании.</w:t>
      </w:r>
    </w:p>
    <w:p w:rsidR="00F40077" w:rsidRDefault="00F40077">
      <w:pPr>
        <w:pStyle w:val="a3"/>
        <w:spacing w:before="1"/>
        <w:ind w:left="688" w:firstLine="0"/>
        <w:jc w:val="left"/>
      </w:pPr>
    </w:p>
    <w:p w:rsidR="00F40077" w:rsidRDefault="00F40077">
      <w:pPr>
        <w:pStyle w:val="a3"/>
        <w:ind w:left="850" w:firstLine="0"/>
        <w:jc w:val="left"/>
        <w:rPr>
          <w:sz w:val="20"/>
        </w:rPr>
      </w:pPr>
    </w:p>
    <w:p w:rsidR="00F40077" w:rsidRDefault="00363C9C">
      <w:pPr>
        <w:pStyle w:val="a3"/>
        <w:spacing w:before="38" w:line="276" w:lineRule="auto"/>
        <w:ind w:right="130"/>
      </w:pPr>
      <w:r>
        <w:t>Следует отметить организационные трудности в работе регионального координатора – ЦНППМ с муниципальными координаторами и кураторами уровня образовательных организаций:</w:t>
      </w:r>
    </w:p>
    <w:p w:rsidR="00F40077" w:rsidRDefault="00363C9C">
      <w:pPr>
        <w:pStyle w:val="a4"/>
        <w:numPr>
          <w:ilvl w:val="0"/>
          <w:numId w:val="3"/>
        </w:numPr>
        <w:tabs>
          <w:tab w:val="left" w:pos="859"/>
        </w:tabs>
        <w:spacing w:line="276" w:lineRule="auto"/>
        <w:ind w:right="124" w:firstLine="539"/>
        <w:jc w:val="left"/>
        <w:rPr>
          <w:sz w:val="28"/>
        </w:rPr>
      </w:pPr>
      <w:r>
        <w:rPr>
          <w:sz w:val="28"/>
        </w:rPr>
        <w:t>загруженность муниципальных координаторов и школьных кураторов организационными вопросами текущей деятельности;</w:t>
      </w:r>
    </w:p>
    <w:p w:rsidR="00F40077" w:rsidRDefault="00363C9C">
      <w:pPr>
        <w:pStyle w:val="a4"/>
        <w:numPr>
          <w:ilvl w:val="0"/>
          <w:numId w:val="3"/>
        </w:numPr>
        <w:tabs>
          <w:tab w:val="left" w:pos="895"/>
        </w:tabs>
        <w:spacing w:before="48"/>
        <w:ind w:left="894" w:hanging="164"/>
        <w:jc w:val="left"/>
        <w:rPr>
          <w:sz w:val="28"/>
        </w:rPr>
      </w:pPr>
      <w:r>
        <w:rPr>
          <w:sz w:val="28"/>
        </w:rPr>
        <w:t>формальное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списков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слушателей;</w:t>
      </w:r>
    </w:p>
    <w:p w:rsidR="00F40077" w:rsidRDefault="00363C9C">
      <w:pPr>
        <w:pStyle w:val="a4"/>
        <w:numPr>
          <w:ilvl w:val="0"/>
          <w:numId w:val="3"/>
        </w:numPr>
        <w:tabs>
          <w:tab w:val="left" w:pos="826"/>
        </w:tabs>
        <w:spacing w:before="50"/>
        <w:ind w:left="825" w:hanging="165"/>
        <w:jc w:val="left"/>
        <w:rPr>
          <w:sz w:val="28"/>
        </w:rPr>
      </w:pPr>
      <w:r>
        <w:rPr>
          <w:sz w:val="28"/>
        </w:rPr>
        <w:t>некачественная</w:t>
      </w:r>
      <w:r>
        <w:rPr>
          <w:spacing w:val="-9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-7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6"/>
          <w:sz w:val="28"/>
        </w:rPr>
        <w:t xml:space="preserve"> </w:t>
      </w:r>
      <w:r>
        <w:rPr>
          <w:sz w:val="28"/>
        </w:rPr>
        <w:t>(неправильные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</w:t>
      </w:r>
      <w:r>
        <w:rPr>
          <w:sz w:val="28"/>
        </w:rPr>
        <w:t>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учителей);</w:t>
      </w:r>
    </w:p>
    <w:p w:rsidR="00F40077" w:rsidRDefault="00363C9C">
      <w:pPr>
        <w:pStyle w:val="a4"/>
        <w:numPr>
          <w:ilvl w:val="0"/>
          <w:numId w:val="3"/>
        </w:numPr>
        <w:tabs>
          <w:tab w:val="left" w:pos="957"/>
          <w:tab w:val="left" w:pos="958"/>
          <w:tab w:val="left" w:pos="1958"/>
          <w:tab w:val="left" w:pos="3433"/>
          <w:tab w:val="left" w:pos="3910"/>
          <w:tab w:val="left" w:pos="7409"/>
        </w:tabs>
        <w:spacing w:before="48" w:line="276" w:lineRule="auto"/>
        <w:ind w:right="132" w:firstLine="539"/>
        <w:jc w:val="left"/>
        <w:rPr>
          <w:sz w:val="28"/>
        </w:rPr>
      </w:pPr>
      <w:r>
        <w:rPr>
          <w:spacing w:val="-2"/>
          <w:sz w:val="28"/>
        </w:rPr>
        <w:t>низкая</w:t>
      </w:r>
      <w:r>
        <w:rPr>
          <w:sz w:val="28"/>
        </w:rPr>
        <w:tab/>
      </w:r>
      <w:r>
        <w:rPr>
          <w:spacing w:val="-2"/>
          <w:sz w:val="28"/>
        </w:rPr>
        <w:t>мотивация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  <w:t>повышение</w:t>
      </w:r>
      <w:r>
        <w:rPr>
          <w:spacing w:val="80"/>
          <w:sz w:val="28"/>
        </w:rPr>
        <w:t xml:space="preserve"> </w:t>
      </w:r>
      <w:r>
        <w:rPr>
          <w:sz w:val="28"/>
        </w:rPr>
        <w:t>квалификации</w:t>
      </w:r>
      <w:r>
        <w:rPr>
          <w:sz w:val="28"/>
        </w:rPr>
        <w:tab/>
      </w:r>
      <w:r>
        <w:rPr>
          <w:spacing w:val="-2"/>
          <w:sz w:val="28"/>
        </w:rPr>
        <w:t>педагогическими работниками;</w:t>
      </w:r>
    </w:p>
    <w:p w:rsidR="00F40077" w:rsidRDefault="00363C9C">
      <w:pPr>
        <w:pStyle w:val="a4"/>
        <w:numPr>
          <w:ilvl w:val="0"/>
          <w:numId w:val="3"/>
        </w:numPr>
        <w:tabs>
          <w:tab w:val="left" w:pos="826"/>
        </w:tabs>
        <w:spacing w:before="1"/>
        <w:ind w:left="825" w:hanging="165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тьюторского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муниципалитетах.</w:t>
      </w:r>
    </w:p>
    <w:p w:rsidR="00F40077" w:rsidRDefault="00363C9C">
      <w:pPr>
        <w:pStyle w:val="a3"/>
        <w:spacing w:before="48" w:line="276" w:lineRule="auto"/>
        <w:ind w:right="123"/>
      </w:pPr>
      <w:r>
        <w:t>При реализации подобных масштабных проектов очень важен</w:t>
      </w:r>
      <w:r>
        <w:rPr>
          <w:spacing w:val="40"/>
        </w:rPr>
        <w:t xml:space="preserve"> </w:t>
      </w:r>
      <w:r>
        <w:t>системный подход и четко структурированное взаимодействие всех элементов системы. Обязательно наличие иерархии уровней координации по схеме: региональный уровень – муниципальный уровень – уровень образовательной организации. По этой же схеме информация о х</w:t>
      </w:r>
      <w:r>
        <w:t>оде работ должна поступать региональному координатору.</w:t>
      </w:r>
    </w:p>
    <w:p w:rsidR="00F40077" w:rsidRDefault="00363C9C">
      <w:pPr>
        <w:pStyle w:val="a3"/>
        <w:spacing w:before="1" w:line="276" w:lineRule="auto"/>
        <w:ind w:right="123"/>
      </w:pPr>
      <w:r>
        <w:t>Муниципальная методическая служба (муниципальный координатор) исполняет не просто буферную или трансляционную функцию, а квалифицированно сопровождает весь процесс обучения учителей на федеральных курс</w:t>
      </w:r>
      <w:r>
        <w:t>ах.</w:t>
      </w:r>
    </w:p>
    <w:p w:rsidR="00F40077" w:rsidRDefault="00363C9C">
      <w:pPr>
        <w:pStyle w:val="a3"/>
        <w:ind w:left="661" w:firstLine="0"/>
      </w:pPr>
      <w:r>
        <w:t>Муниципальные</w:t>
      </w:r>
      <w:r>
        <w:rPr>
          <w:spacing w:val="-11"/>
        </w:rPr>
        <w:t xml:space="preserve"> </w:t>
      </w:r>
      <w:r>
        <w:rPr>
          <w:spacing w:val="-2"/>
        </w:rPr>
        <w:t>координаторы:</w:t>
      </w:r>
    </w:p>
    <w:p w:rsidR="00F40077" w:rsidRDefault="00363C9C">
      <w:pPr>
        <w:pStyle w:val="a4"/>
        <w:numPr>
          <w:ilvl w:val="0"/>
          <w:numId w:val="2"/>
        </w:numPr>
        <w:tabs>
          <w:tab w:val="left" w:pos="1251"/>
          <w:tab w:val="left" w:pos="1252"/>
          <w:tab w:val="left" w:pos="3648"/>
          <w:tab w:val="left" w:pos="4279"/>
          <w:tab w:val="left" w:pos="5464"/>
          <w:tab w:val="left" w:pos="7791"/>
        </w:tabs>
        <w:spacing w:before="48" w:line="276" w:lineRule="auto"/>
        <w:ind w:right="126" w:firstLine="539"/>
        <w:rPr>
          <w:sz w:val="28"/>
        </w:rPr>
      </w:pPr>
      <w:r>
        <w:rPr>
          <w:spacing w:val="-2"/>
          <w:sz w:val="28"/>
        </w:rPr>
        <w:t>централизованно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уровне</w:t>
      </w:r>
      <w:r>
        <w:rPr>
          <w:sz w:val="28"/>
        </w:rPr>
        <w:tab/>
      </w:r>
      <w:r>
        <w:rPr>
          <w:spacing w:val="-2"/>
          <w:sz w:val="28"/>
        </w:rPr>
        <w:t>муниципалитета</w:t>
      </w:r>
      <w:r>
        <w:rPr>
          <w:sz w:val="28"/>
        </w:rPr>
        <w:tab/>
      </w:r>
      <w:r>
        <w:rPr>
          <w:spacing w:val="-2"/>
          <w:sz w:val="28"/>
        </w:rPr>
        <w:t xml:space="preserve">обеспечивают </w:t>
      </w:r>
      <w:r>
        <w:rPr>
          <w:sz w:val="28"/>
        </w:rPr>
        <w:t>обучающихся учителей всей необходимой информацией;</w:t>
      </w:r>
    </w:p>
    <w:p w:rsidR="00F40077" w:rsidRDefault="00363C9C">
      <w:pPr>
        <w:pStyle w:val="a4"/>
        <w:numPr>
          <w:ilvl w:val="0"/>
          <w:numId w:val="2"/>
        </w:numPr>
        <w:tabs>
          <w:tab w:val="left" w:pos="1072"/>
        </w:tabs>
        <w:spacing w:line="278" w:lineRule="auto"/>
        <w:ind w:right="134" w:firstLine="539"/>
        <w:rPr>
          <w:sz w:val="28"/>
        </w:rPr>
      </w:pPr>
      <w:r>
        <w:rPr>
          <w:sz w:val="28"/>
        </w:rPr>
        <w:t>оказывают</w:t>
      </w:r>
      <w:r>
        <w:rPr>
          <w:spacing w:val="80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80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специфическим условиям дистанционного обучения;</w:t>
      </w:r>
    </w:p>
    <w:p w:rsidR="00F40077" w:rsidRDefault="00363C9C">
      <w:pPr>
        <w:pStyle w:val="a4"/>
        <w:numPr>
          <w:ilvl w:val="0"/>
          <w:numId w:val="2"/>
        </w:numPr>
        <w:tabs>
          <w:tab w:val="left" w:pos="967"/>
        </w:tabs>
        <w:spacing w:line="317" w:lineRule="exact"/>
        <w:ind w:left="966" w:hanging="306"/>
        <w:rPr>
          <w:sz w:val="28"/>
        </w:rPr>
      </w:pPr>
      <w:r>
        <w:rPr>
          <w:sz w:val="28"/>
        </w:rPr>
        <w:t>оказывают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8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муниципалитета;</w:t>
      </w:r>
    </w:p>
    <w:p w:rsidR="00F40077" w:rsidRDefault="00363C9C">
      <w:pPr>
        <w:pStyle w:val="a4"/>
        <w:numPr>
          <w:ilvl w:val="0"/>
          <w:numId w:val="2"/>
        </w:numPr>
        <w:tabs>
          <w:tab w:val="left" w:pos="967"/>
        </w:tabs>
        <w:spacing w:before="67"/>
        <w:ind w:left="966" w:hanging="306"/>
        <w:rPr>
          <w:sz w:val="28"/>
        </w:rPr>
      </w:pPr>
      <w:r>
        <w:rPr>
          <w:sz w:val="28"/>
        </w:rPr>
        <w:t>оказывают</w:t>
      </w:r>
      <w:r>
        <w:rPr>
          <w:spacing w:val="-10"/>
          <w:sz w:val="28"/>
        </w:rPr>
        <w:t xml:space="preserve"> </w:t>
      </w:r>
      <w:r>
        <w:rPr>
          <w:sz w:val="28"/>
        </w:rPr>
        <w:t>консультационную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поддержку;</w:t>
      </w:r>
    </w:p>
    <w:p w:rsidR="00F40077" w:rsidRDefault="00363C9C">
      <w:pPr>
        <w:pStyle w:val="a4"/>
        <w:numPr>
          <w:ilvl w:val="0"/>
          <w:numId w:val="2"/>
        </w:numPr>
        <w:tabs>
          <w:tab w:val="left" w:pos="1287"/>
          <w:tab w:val="left" w:pos="1288"/>
          <w:tab w:val="left" w:pos="2897"/>
          <w:tab w:val="left" w:pos="4384"/>
          <w:tab w:val="left" w:pos="6214"/>
          <w:tab w:val="left" w:pos="7720"/>
          <w:tab w:val="left" w:pos="9205"/>
        </w:tabs>
        <w:spacing w:before="50" w:line="276" w:lineRule="auto"/>
        <w:ind w:right="123" w:firstLine="539"/>
        <w:rPr>
          <w:sz w:val="28"/>
        </w:rPr>
      </w:pPr>
      <w:r>
        <w:rPr>
          <w:spacing w:val="-2"/>
          <w:sz w:val="28"/>
        </w:rPr>
        <w:t>регулярно</w:t>
      </w:r>
      <w:r>
        <w:rPr>
          <w:sz w:val="28"/>
        </w:rPr>
        <w:tab/>
      </w:r>
      <w:r>
        <w:rPr>
          <w:spacing w:val="-2"/>
          <w:sz w:val="28"/>
        </w:rPr>
        <w:t>проводят</w:t>
      </w:r>
      <w:r>
        <w:rPr>
          <w:sz w:val="28"/>
        </w:rPr>
        <w:tab/>
      </w:r>
      <w:r>
        <w:rPr>
          <w:spacing w:val="-2"/>
          <w:sz w:val="28"/>
        </w:rPr>
        <w:t>мониторинг</w:t>
      </w:r>
      <w:r>
        <w:rPr>
          <w:sz w:val="28"/>
        </w:rPr>
        <w:tab/>
      </w:r>
      <w:r>
        <w:rPr>
          <w:spacing w:val="-2"/>
          <w:sz w:val="28"/>
        </w:rPr>
        <w:t>обучения</w:t>
      </w:r>
      <w:r>
        <w:rPr>
          <w:sz w:val="28"/>
        </w:rPr>
        <w:tab/>
      </w:r>
      <w:r>
        <w:rPr>
          <w:spacing w:val="-2"/>
          <w:sz w:val="28"/>
        </w:rPr>
        <w:t>учителей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z w:val="28"/>
        </w:rPr>
        <w:t>муниципальном уровне;</w:t>
      </w:r>
    </w:p>
    <w:p w:rsidR="00F40077" w:rsidRDefault="00363C9C">
      <w:pPr>
        <w:pStyle w:val="a4"/>
        <w:numPr>
          <w:ilvl w:val="0"/>
          <w:numId w:val="2"/>
        </w:numPr>
        <w:tabs>
          <w:tab w:val="left" w:pos="968"/>
        </w:tabs>
        <w:spacing w:line="321" w:lineRule="exact"/>
        <w:ind w:left="967" w:hanging="307"/>
        <w:rPr>
          <w:sz w:val="28"/>
        </w:rPr>
      </w:pPr>
      <w:r>
        <w:rPr>
          <w:sz w:val="28"/>
        </w:rPr>
        <w:t>осуществляют</w:t>
      </w:r>
      <w:r>
        <w:rPr>
          <w:spacing w:val="-10"/>
          <w:sz w:val="28"/>
        </w:rPr>
        <w:t xml:space="preserve"> </w:t>
      </w:r>
      <w:r>
        <w:rPr>
          <w:sz w:val="28"/>
        </w:rPr>
        <w:t>постоянную</w:t>
      </w:r>
      <w:r>
        <w:rPr>
          <w:spacing w:val="-7"/>
          <w:sz w:val="28"/>
        </w:rPr>
        <w:t xml:space="preserve"> </w:t>
      </w:r>
      <w:r>
        <w:rPr>
          <w:sz w:val="28"/>
        </w:rPr>
        <w:t>связь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координатором.</w:t>
      </w:r>
    </w:p>
    <w:p w:rsidR="00F40077" w:rsidRDefault="00363C9C">
      <w:pPr>
        <w:pStyle w:val="a3"/>
        <w:spacing w:before="50" w:line="276" w:lineRule="auto"/>
        <w:ind w:right="124"/>
      </w:pPr>
      <w:r>
        <w:t>На уровне образовательной организации важным фактором успешной реализации</w:t>
      </w:r>
      <w:r>
        <w:rPr>
          <w:spacing w:val="-7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учителей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федеральных</w:t>
      </w:r>
      <w:r>
        <w:rPr>
          <w:spacing w:val="-4"/>
        </w:rPr>
        <w:t xml:space="preserve"> </w:t>
      </w:r>
      <w:r>
        <w:t>курсах</w:t>
      </w:r>
      <w:r>
        <w:rPr>
          <w:spacing w:val="-2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всесторонняя поддержка со стороны администрации, которая обеспечивает необходимые условия для обучения учителей.</w:t>
      </w:r>
    </w:p>
    <w:p w:rsidR="00F40077" w:rsidRDefault="00363C9C">
      <w:pPr>
        <w:spacing w:before="3"/>
        <w:ind w:left="661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работы:</w:t>
      </w:r>
    </w:p>
    <w:p w:rsidR="00F40077" w:rsidRDefault="00363C9C">
      <w:pPr>
        <w:pStyle w:val="a4"/>
        <w:numPr>
          <w:ilvl w:val="0"/>
          <w:numId w:val="3"/>
        </w:numPr>
        <w:tabs>
          <w:tab w:val="left" w:pos="931"/>
        </w:tabs>
        <w:spacing w:before="46" w:line="276" w:lineRule="auto"/>
        <w:ind w:right="131" w:firstLine="539"/>
        <w:rPr>
          <w:sz w:val="28"/>
        </w:rPr>
      </w:pPr>
      <w:r>
        <w:rPr>
          <w:sz w:val="28"/>
        </w:rPr>
        <w:t>назначение муниципальных координаторов приказом руководителя муниципального органа управления образование</w:t>
      </w:r>
      <w:r>
        <w:rPr>
          <w:sz w:val="28"/>
        </w:rPr>
        <w:t xml:space="preserve">м с определением их </w:t>
      </w:r>
      <w:r>
        <w:rPr>
          <w:spacing w:val="-2"/>
          <w:sz w:val="28"/>
        </w:rPr>
        <w:t>функционала;</w:t>
      </w:r>
    </w:p>
    <w:p w:rsidR="00F40077" w:rsidRDefault="00363C9C">
      <w:pPr>
        <w:pStyle w:val="a4"/>
        <w:numPr>
          <w:ilvl w:val="0"/>
          <w:numId w:val="3"/>
        </w:numPr>
        <w:tabs>
          <w:tab w:val="left" w:pos="847"/>
        </w:tabs>
        <w:spacing w:line="276" w:lineRule="auto"/>
        <w:ind w:right="124" w:firstLine="539"/>
        <w:rPr>
          <w:sz w:val="28"/>
        </w:rPr>
      </w:pPr>
      <w:r>
        <w:rPr>
          <w:sz w:val="28"/>
        </w:rPr>
        <w:t xml:space="preserve">формирование и подготовка муниципальных </w:t>
      </w:r>
      <w:proofErr w:type="spellStart"/>
      <w:r>
        <w:rPr>
          <w:sz w:val="28"/>
        </w:rPr>
        <w:t>тьюторов</w:t>
      </w:r>
      <w:proofErr w:type="spellEnd"/>
      <w:r>
        <w:rPr>
          <w:sz w:val="28"/>
        </w:rPr>
        <w:t xml:space="preserve"> (методического актива) в целях индивидуализации процесса повышения профессионального мастерства педагогов;</w:t>
      </w:r>
    </w:p>
    <w:p w:rsidR="00F40077" w:rsidRDefault="00363C9C">
      <w:pPr>
        <w:pStyle w:val="a4"/>
        <w:numPr>
          <w:ilvl w:val="0"/>
          <w:numId w:val="3"/>
        </w:numPr>
        <w:tabs>
          <w:tab w:val="left" w:pos="1063"/>
        </w:tabs>
        <w:spacing w:line="276" w:lineRule="auto"/>
        <w:ind w:right="127" w:firstLine="539"/>
        <w:rPr>
          <w:sz w:val="28"/>
        </w:rPr>
      </w:pPr>
      <w:r>
        <w:rPr>
          <w:sz w:val="28"/>
        </w:rPr>
        <w:t>участие в формировании и сопровождении индивидуальных образовательн</w:t>
      </w:r>
      <w:r>
        <w:rPr>
          <w:sz w:val="28"/>
        </w:rPr>
        <w:t xml:space="preserve">ых маршрутов для педагогов, не прошедших итоговую аттестацию или имеющих низкий уровень методических и предметных </w:t>
      </w:r>
      <w:r>
        <w:rPr>
          <w:spacing w:val="-2"/>
          <w:sz w:val="28"/>
        </w:rPr>
        <w:t>компетенций.</w:t>
      </w:r>
    </w:p>
    <w:p w:rsidR="00F40077" w:rsidRDefault="00363C9C">
      <w:pPr>
        <w:pStyle w:val="a3"/>
        <w:spacing w:line="276" w:lineRule="auto"/>
        <w:ind w:right="127"/>
      </w:pPr>
      <w:r>
        <w:t>В случае технических сбоев в работе портала и сети Интернет (домашнего пользовани</w:t>
      </w:r>
      <w:r>
        <w:t>я) региональным координатором и муниципальными координаторами оперативно и ежедневно составлялся список педагогов, столкнувшихся с техническими трудностями. Федеральный координатор</w:t>
      </w:r>
      <w:r>
        <w:rPr>
          <w:spacing w:val="40"/>
        </w:rPr>
        <w:t xml:space="preserve"> </w:t>
      </w:r>
      <w:r>
        <w:t>учел все представленные служебные записки и обращения.</w:t>
      </w:r>
    </w:p>
    <w:p w:rsidR="00F40077" w:rsidRDefault="00363C9C">
      <w:pPr>
        <w:pStyle w:val="a3"/>
        <w:spacing w:line="276" w:lineRule="auto"/>
        <w:ind w:right="129" w:firstLine="566"/>
      </w:pPr>
      <w:r>
        <w:t>В целом, слушатели о</w:t>
      </w:r>
      <w:r>
        <w:t>тмечают содержательность и методическую наполненность курса, его полезность и высокую степень сложности.</w:t>
      </w:r>
    </w:p>
    <w:p w:rsidR="00F40077" w:rsidRDefault="00363C9C">
      <w:pPr>
        <w:pStyle w:val="a3"/>
        <w:spacing w:line="276" w:lineRule="auto"/>
        <w:ind w:right="125"/>
      </w:pPr>
      <w:r>
        <w:t>По итогам</w:t>
      </w:r>
      <w:r>
        <w:rPr>
          <w:spacing w:val="-2"/>
        </w:rPr>
        <w:t xml:space="preserve"> </w:t>
      </w:r>
      <w:proofErr w:type="spellStart"/>
      <w:r>
        <w:t>вебинаров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проведенных </w:t>
      </w:r>
      <w:r>
        <w:rPr>
          <w:color w:val="12212C"/>
        </w:rPr>
        <w:t>Академией</w:t>
      </w:r>
      <w:r>
        <w:rPr>
          <w:color w:val="12212C"/>
          <w:spacing w:val="-1"/>
        </w:rPr>
        <w:t xml:space="preserve"> </w:t>
      </w:r>
      <w:proofErr w:type="spellStart"/>
      <w:r>
        <w:rPr>
          <w:color w:val="12212C"/>
        </w:rPr>
        <w:t>Минпросвещения</w:t>
      </w:r>
      <w:proofErr w:type="spellEnd"/>
      <w:r>
        <w:rPr>
          <w:color w:val="12212C"/>
        </w:rPr>
        <w:t xml:space="preserve"> России (</w:t>
      </w:r>
      <w:r>
        <w:t>27.04.22 «Анализ результатов итогового тестирования обучающихся по программе «Школа современного учителя. Развитие естественно-научной гра</w:t>
      </w:r>
      <w:r>
        <w:t xml:space="preserve">мотности»; 28.04.22 «Анализ результатов итогового тестирования обучающихся по программе «Школа современного учителя. Развитие </w:t>
      </w:r>
      <w:proofErr w:type="gramStart"/>
      <w:r>
        <w:t>математической</w:t>
      </w:r>
      <w:r>
        <w:rPr>
          <w:spacing w:val="32"/>
        </w:rPr>
        <w:t xml:space="preserve">  </w:t>
      </w:r>
      <w:r>
        <w:t>грамотности</w:t>
      </w:r>
      <w:proofErr w:type="gramEnd"/>
      <w:r>
        <w:t>»;</w:t>
      </w:r>
      <w:r>
        <w:rPr>
          <w:spacing w:val="32"/>
        </w:rPr>
        <w:t xml:space="preserve">  </w:t>
      </w:r>
      <w:r>
        <w:t>29</w:t>
      </w:r>
      <w:r>
        <w:rPr>
          <w:spacing w:val="31"/>
        </w:rPr>
        <w:t xml:space="preserve">  </w:t>
      </w:r>
      <w:r>
        <w:t>апреля</w:t>
      </w:r>
      <w:r>
        <w:rPr>
          <w:spacing w:val="31"/>
        </w:rPr>
        <w:t xml:space="preserve">  </w:t>
      </w:r>
      <w:r>
        <w:t>приняли</w:t>
      </w:r>
      <w:r>
        <w:rPr>
          <w:spacing w:val="32"/>
        </w:rPr>
        <w:t xml:space="preserve">  </w:t>
      </w:r>
      <w:r>
        <w:t>участие</w:t>
      </w:r>
      <w:r>
        <w:rPr>
          <w:spacing w:val="31"/>
        </w:rPr>
        <w:t xml:space="preserve">  </w:t>
      </w:r>
      <w:r>
        <w:t>в</w:t>
      </w:r>
      <w:r>
        <w:rPr>
          <w:spacing w:val="31"/>
        </w:rPr>
        <w:t xml:space="preserve">  </w:t>
      </w:r>
      <w:proofErr w:type="spellStart"/>
      <w:r>
        <w:rPr>
          <w:spacing w:val="-2"/>
        </w:rPr>
        <w:t>вебинаре</w:t>
      </w:r>
      <w:proofErr w:type="spellEnd"/>
    </w:p>
    <w:p w:rsidR="00F40077" w:rsidRDefault="00363C9C">
      <w:pPr>
        <w:pStyle w:val="a3"/>
        <w:ind w:firstLine="0"/>
      </w:pPr>
      <w:r>
        <w:t>«Анализ</w:t>
      </w:r>
      <w:r>
        <w:rPr>
          <w:spacing w:val="66"/>
        </w:rPr>
        <w:t xml:space="preserve"> </w:t>
      </w:r>
      <w:r>
        <w:t>результатов</w:t>
      </w:r>
      <w:r>
        <w:rPr>
          <w:spacing w:val="69"/>
        </w:rPr>
        <w:t xml:space="preserve"> </w:t>
      </w:r>
      <w:r>
        <w:t>итогового</w:t>
      </w:r>
      <w:r>
        <w:rPr>
          <w:spacing w:val="70"/>
        </w:rPr>
        <w:t xml:space="preserve"> </w:t>
      </w:r>
      <w:r>
        <w:t>тестирования</w:t>
      </w:r>
      <w:r>
        <w:rPr>
          <w:spacing w:val="68"/>
        </w:rPr>
        <w:t xml:space="preserve"> </w:t>
      </w:r>
      <w:r>
        <w:t>обучающихся</w:t>
      </w:r>
      <w:r>
        <w:rPr>
          <w:spacing w:val="69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rPr>
          <w:spacing w:val="-2"/>
        </w:rPr>
        <w:t>программе</w:t>
      </w:r>
    </w:p>
    <w:p w:rsidR="00F40077" w:rsidRDefault="00363C9C">
      <w:pPr>
        <w:pStyle w:val="a3"/>
        <w:spacing w:before="48" w:line="276" w:lineRule="auto"/>
        <w:ind w:right="124" w:firstLine="0"/>
      </w:pPr>
      <w:r>
        <w:t>«Школа современного учителя. Развитие читательской грамотности») у учителей, не преодолевших минимальный порог итогового тестирования, появилась возможность завершить обучение.</w:t>
      </w:r>
    </w:p>
    <w:p w:rsidR="00F40077" w:rsidRDefault="00363C9C" w:rsidP="00363C9C">
      <w:pPr>
        <w:pStyle w:val="a3"/>
        <w:spacing w:line="276" w:lineRule="auto"/>
        <w:ind w:right="125"/>
        <w:rPr>
          <w:sz w:val="34"/>
        </w:rPr>
      </w:pPr>
      <w:r>
        <w:t>В сроки с 06 по 20 мая 2022 года будет открыт доступ к образовательн</w:t>
      </w:r>
      <w:r>
        <w:t>ому контенту курса в личных кабинетах учителей, а с 21 по 23 мая 2022 года учителя смогут пройти повторно итоговую аттестацию.</w:t>
      </w:r>
    </w:p>
    <w:p w:rsidR="00F40077" w:rsidRDefault="00363C9C">
      <w:pPr>
        <w:pStyle w:val="a3"/>
        <w:spacing w:line="276" w:lineRule="auto"/>
        <w:ind w:right="126"/>
      </w:pPr>
      <w:r>
        <w:t>После завершения курсовых мероприятий ЦНППМ продолжит адресное сопровождение педагогов – слушателей курсов, предлагая им методи</w:t>
      </w:r>
      <w:r>
        <w:t>ческие активности, участие в проектах Центра, направленных на устранение профессиональных дефицитов и непрерывность профессионального</w:t>
      </w:r>
      <w:r>
        <w:rPr>
          <w:spacing w:val="40"/>
        </w:rPr>
        <w:t xml:space="preserve"> </w:t>
      </w:r>
      <w:r>
        <w:rPr>
          <w:spacing w:val="-2"/>
        </w:rPr>
        <w:t>развития.</w:t>
      </w:r>
    </w:p>
    <w:sectPr w:rsidR="00F40077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A9C"/>
    <w:multiLevelType w:val="hybridMultilevel"/>
    <w:tmpl w:val="FFDA1170"/>
    <w:lvl w:ilvl="0" w:tplc="42C6204E">
      <w:numFmt w:val="bullet"/>
      <w:lvlText w:val="-"/>
      <w:lvlJc w:val="left"/>
      <w:pPr>
        <w:ind w:left="12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C0A52F8">
      <w:numFmt w:val="bullet"/>
      <w:lvlText w:val="•"/>
      <w:lvlJc w:val="left"/>
      <w:pPr>
        <w:ind w:left="1068" w:hanging="200"/>
      </w:pPr>
      <w:rPr>
        <w:rFonts w:hint="default"/>
        <w:lang w:val="ru-RU" w:eastAsia="en-US" w:bidi="ar-SA"/>
      </w:rPr>
    </w:lvl>
    <w:lvl w:ilvl="2" w:tplc="757EDD82">
      <w:numFmt w:val="bullet"/>
      <w:lvlText w:val="•"/>
      <w:lvlJc w:val="left"/>
      <w:pPr>
        <w:ind w:left="2017" w:hanging="200"/>
      </w:pPr>
      <w:rPr>
        <w:rFonts w:hint="default"/>
        <w:lang w:val="ru-RU" w:eastAsia="en-US" w:bidi="ar-SA"/>
      </w:rPr>
    </w:lvl>
    <w:lvl w:ilvl="3" w:tplc="415E2464">
      <w:numFmt w:val="bullet"/>
      <w:lvlText w:val="•"/>
      <w:lvlJc w:val="left"/>
      <w:pPr>
        <w:ind w:left="2965" w:hanging="200"/>
      </w:pPr>
      <w:rPr>
        <w:rFonts w:hint="default"/>
        <w:lang w:val="ru-RU" w:eastAsia="en-US" w:bidi="ar-SA"/>
      </w:rPr>
    </w:lvl>
    <w:lvl w:ilvl="4" w:tplc="712E7D78">
      <w:numFmt w:val="bullet"/>
      <w:lvlText w:val="•"/>
      <w:lvlJc w:val="left"/>
      <w:pPr>
        <w:ind w:left="3914" w:hanging="200"/>
      </w:pPr>
      <w:rPr>
        <w:rFonts w:hint="default"/>
        <w:lang w:val="ru-RU" w:eastAsia="en-US" w:bidi="ar-SA"/>
      </w:rPr>
    </w:lvl>
    <w:lvl w:ilvl="5" w:tplc="E0DA9F0A">
      <w:numFmt w:val="bullet"/>
      <w:lvlText w:val="•"/>
      <w:lvlJc w:val="left"/>
      <w:pPr>
        <w:ind w:left="4863" w:hanging="200"/>
      </w:pPr>
      <w:rPr>
        <w:rFonts w:hint="default"/>
        <w:lang w:val="ru-RU" w:eastAsia="en-US" w:bidi="ar-SA"/>
      </w:rPr>
    </w:lvl>
    <w:lvl w:ilvl="6" w:tplc="ADC01DF0">
      <w:numFmt w:val="bullet"/>
      <w:lvlText w:val="•"/>
      <w:lvlJc w:val="left"/>
      <w:pPr>
        <w:ind w:left="5811" w:hanging="200"/>
      </w:pPr>
      <w:rPr>
        <w:rFonts w:hint="default"/>
        <w:lang w:val="ru-RU" w:eastAsia="en-US" w:bidi="ar-SA"/>
      </w:rPr>
    </w:lvl>
    <w:lvl w:ilvl="7" w:tplc="E56C1BEC">
      <w:numFmt w:val="bullet"/>
      <w:lvlText w:val="•"/>
      <w:lvlJc w:val="left"/>
      <w:pPr>
        <w:ind w:left="6760" w:hanging="200"/>
      </w:pPr>
      <w:rPr>
        <w:rFonts w:hint="default"/>
        <w:lang w:val="ru-RU" w:eastAsia="en-US" w:bidi="ar-SA"/>
      </w:rPr>
    </w:lvl>
    <w:lvl w:ilvl="8" w:tplc="96D87458">
      <w:numFmt w:val="bullet"/>
      <w:lvlText w:val="•"/>
      <w:lvlJc w:val="left"/>
      <w:pPr>
        <w:ind w:left="7709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12E63E78"/>
    <w:multiLevelType w:val="hybridMultilevel"/>
    <w:tmpl w:val="8280C9C0"/>
    <w:lvl w:ilvl="0" w:tplc="5E1002A6">
      <w:numFmt w:val="bullet"/>
      <w:lvlText w:val="-"/>
      <w:lvlJc w:val="left"/>
      <w:pPr>
        <w:ind w:left="122" w:hanging="22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7DEE1E0">
      <w:numFmt w:val="bullet"/>
      <w:lvlText w:val="•"/>
      <w:lvlJc w:val="left"/>
      <w:pPr>
        <w:ind w:left="1068" w:hanging="226"/>
      </w:pPr>
      <w:rPr>
        <w:rFonts w:hint="default"/>
        <w:lang w:val="ru-RU" w:eastAsia="en-US" w:bidi="ar-SA"/>
      </w:rPr>
    </w:lvl>
    <w:lvl w:ilvl="2" w:tplc="D3F050FC">
      <w:numFmt w:val="bullet"/>
      <w:lvlText w:val="•"/>
      <w:lvlJc w:val="left"/>
      <w:pPr>
        <w:ind w:left="2017" w:hanging="226"/>
      </w:pPr>
      <w:rPr>
        <w:rFonts w:hint="default"/>
        <w:lang w:val="ru-RU" w:eastAsia="en-US" w:bidi="ar-SA"/>
      </w:rPr>
    </w:lvl>
    <w:lvl w:ilvl="3" w:tplc="61A441EA">
      <w:numFmt w:val="bullet"/>
      <w:lvlText w:val="•"/>
      <w:lvlJc w:val="left"/>
      <w:pPr>
        <w:ind w:left="2965" w:hanging="226"/>
      </w:pPr>
      <w:rPr>
        <w:rFonts w:hint="default"/>
        <w:lang w:val="ru-RU" w:eastAsia="en-US" w:bidi="ar-SA"/>
      </w:rPr>
    </w:lvl>
    <w:lvl w:ilvl="4" w:tplc="1F30C094">
      <w:numFmt w:val="bullet"/>
      <w:lvlText w:val="•"/>
      <w:lvlJc w:val="left"/>
      <w:pPr>
        <w:ind w:left="3914" w:hanging="226"/>
      </w:pPr>
      <w:rPr>
        <w:rFonts w:hint="default"/>
        <w:lang w:val="ru-RU" w:eastAsia="en-US" w:bidi="ar-SA"/>
      </w:rPr>
    </w:lvl>
    <w:lvl w:ilvl="5" w:tplc="84F29F96">
      <w:numFmt w:val="bullet"/>
      <w:lvlText w:val="•"/>
      <w:lvlJc w:val="left"/>
      <w:pPr>
        <w:ind w:left="4863" w:hanging="226"/>
      </w:pPr>
      <w:rPr>
        <w:rFonts w:hint="default"/>
        <w:lang w:val="ru-RU" w:eastAsia="en-US" w:bidi="ar-SA"/>
      </w:rPr>
    </w:lvl>
    <w:lvl w:ilvl="6" w:tplc="CC30DE06">
      <w:numFmt w:val="bullet"/>
      <w:lvlText w:val="•"/>
      <w:lvlJc w:val="left"/>
      <w:pPr>
        <w:ind w:left="5811" w:hanging="226"/>
      </w:pPr>
      <w:rPr>
        <w:rFonts w:hint="default"/>
        <w:lang w:val="ru-RU" w:eastAsia="en-US" w:bidi="ar-SA"/>
      </w:rPr>
    </w:lvl>
    <w:lvl w:ilvl="7" w:tplc="2EDE52B0">
      <w:numFmt w:val="bullet"/>
      <w:lvlText w:val="•"/>
      <w:lvlJc w:val="left"/>
      <w:pPr>
        <w:ind w:left="6760" w:hanging="226"/>
      </w:pPr>
      <w:rPr>
        <w:rFonts w:hint="default"/>
        <w:lang w:val="ru-RU" w:eastAsia="en-US" w:bidi="ar-SA"/>
      </w:rPr>
    </w:lvl>
    <w:lvl w:ilvl="8" w:tplc="8F40262A">
      <w:numFmt w:val="bullet"/>
      <w:lvlText w:val="•"/>
      <w:lvlJc w:val="left"/>
      <w:pPr>
        <w:ind w:left="7709" w:hanging="226"/>
      </w:pPr>
      <w:rPr>
        <w:rFonts w:hint="default"/>
        <w:lang w:val="ru-RU" w:eastAsia="en-US" w:bidi="ar-SA"/>
      </w:rPr>
    </w:lvl>
  </w:abstractNum>
  <w:abstractNum w:abstractNumId="2" w15:restartNumberingAfterBreak="0">
    <w:nsid w:val="1617164C"/>
    <w:multiLevelType w:val="hybridMultilevel"/>
    <w:tmpl w:val="22D0F39E"/>
    <w:lvl w:ilvl="0" w:tplc="B7E2C71E">
      <w:start w:val="1"/>
      <w:numFmt w:val="decimal"/>
      <w:lvlText w:val="%1."/>
      <w:lvlJc w:val="left"/>
      <w:pPr>
        <w:ind w:left="1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1A90CC">
      <w:numFmt w:val="bullet"/>
      <w:lvlText w:val="•"/>
      <w:lvlJc w:val="left"/>
      <w:pPr>
        <w:ind w:left="1068" w:hanging="447"/>
      </w:pPr>
      <w:rPr>
        <w:rFonts w:hint="default"/>
        <w:lang w:val="ru-RU" w:eastAsia="en-US" w:bidi="ar-SA"/>
      </w:rPr>
    </w:lvl>
    <w:lvl w:ilvl="2" w:tplc="78D862DE">
      <w:numFmt w:val="bullet"/>
      <w:lvlText w:val="•"/>
      <w:lvlJc w:val="left"/>
      <w:pPr>
        <w:ind w:left="2017" w:hanging="447"/>
      </w:pPr>
      <w:rPr>
        <w:rFonts w:hint="default"/>
        <w:lang w:val="ru-RU" w:eastAsia="en-US" w:bidi="ar-SA"/>
      </w:rPr>
    </w:lvl>
    <w:lvl w:ilvl="3" w:tplc="35C2E5D8">
      <w:numFmt w:val="bullet"/>
      <w:lvlText w:val="•"/>
      <w:lvlJc w:val="left"/>
      <w:pPr>
        <w:ind w:left="2965" w:hanging="447"/>
      </w:pPr>
      <w:rPr>
        <w:rFonts w:hint="default"/>
        <w:lang w:val="ru-RU" w:eastAsia="en-US" w:bidi="ar-SA"/>
      </w:rPr>
    </w:lvl>
    <w:lvl w:ilvl="4" w:tplc="521C8E12">
      <w:numFmt w:val="bullet"/>
      <w:lvlText w:val="•"/>
      <w:lvlJc w:val="left"/>
      <w:pPr>
        <w:ind w:left="3914" w:hanging="447"/>
      </w:pPr>
      <w:rPr>
        <w:rFonts w:hint="default"/>
        <w:lang w:val="ru-RU" w:eastAsia="en-US" w:bidi="ar-SA"/>
      </w:rPr>
    </w:lvl>
    <w:lvl w:ilvl="5" w:tplc="CAD25996">
      <w:numFmt w:val="bullet"/>
      <w:lvlText w:val="•"/>
      <w:lvlJc w:val="left"/>
      <w:pPr>
        <w:ind w:left="4863" w:hanging="447"/>
      </w:pPr>
      <w:rPr>
        <w:rFonts w:hint="default"/>
        <w:lang w:val="ru-RU" w:eastAsia="en-US" w:bidi="ar-SA"/>
      </w:rPr>
    </w:lvl>
    <w:lvl w:ilvl="6" w:tplc="4B7ADF38">
      <w:numFmt w:val="bullet"/>
      <w:lvlText w:val="•"/>
      <w:lvlJc w:val="left"/>
      <w:pPr>
        <w:ind w:left="5811" w:hanging="447"/>
      </w:pPr>
      <w:rPr>
        <w:rFonts w:hint="default"/>
        <w:lang w:val="ru-RU" w:eastAsia="en-US" w:bidi="ar-SA"/>
      </w:rPr>
    </w:lvl>
    <w:lvl w:ilvl="7" w:tplc="1FD0F33E">
      <w:numFmt w:val="bullet"/>
      <w:lvlText w:val="•"/>
      <w:lvlJc w:val="left"/>
      <w:pPr>
        <w:ind w:left="6760" w:hanging="447"/>
      </w:pPr>
      <w:rPr>
        <w:rFonts w:hint="default"/>
        <w:lang w:val="ru-RU" w:eastAsia="en-US" w:bidi="ar-SA"/>
      </w:rPr>
    </w:lvl>
    <w:lvl w:ilvl="8" w:tplc="50B489C6">
      <w:numFmt w:val="bullet"/>
      <w:lvlText w:val="•"/>
      <w:lvlJc w:val="left"/>
      <w:pPr>
        <w:ind w:left="7709" w:hanging="447"/>
      </w:pPr>
      <w:rPr>
        <w:rFonts w:hint="default"/>
        <w:lang w:val="ru-RU" w:eastAsia="en-US" w:bidi="ar-SA"/>
      </w:rPr>
    </w:lvl>
  </w:abstractNum>
  <w:abstractNum w:abstractNumId="3" w15:restartNumberingAfterBreak="0">
    <w:nsid w:val="2FC71740"/>
    <w:multiLevelType w:val="hybridMultilevel"/>
    <w:tmpl w:val="5F968604"/>
    <w:lvl w:ilvl="0" w:tplc="D18EDBA6">
      <w:start w:val="1"/>
      <w:numFmt w:val="decimal"/>
      <w:lvlText w:val="%1."/>
      <w:lvlJc w:val="left"/>
      <w:pPr>
        <w:ind w:left="122" w:hanging="8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F1CCF90">
      <w:numFmt w:val="bullet"/>
      <w:lvlText w:val="•"/>
      <w:lvlJc w:val="left"/>
      <w:pPr>
        <w:ind w:left="1068" w:hanging="876"/>
      </w:pPr>
      <w:rPr>
        <w:rFonts w:hint="default"/>
        <w:lang w:val="ru-RU" w:eastAsia="en-US" w:bidi="ar-SA"/>
      </w:rPr>
    </w:lvl>
    <w:lvl w:ilvl="2" w:tplc="7FB025E2">
      <w:numFmt w:val="bullet"/>
      <w:lvlText w:val="•"/>
      <w:lvlJc w:val="left"/>
      <w:pPr>
        <w:ind w:left="2017" w:hanging="876"/>
      </w:pPr>
      <w:rPr>
        <w:rFonts w:hint="default"/>
        <w:lang w:val="ru-RU" w:eastAsia="en-US" w:bidi="ar-SA"/>
      </w:rPr>
    </w:lvl>
    <w:lvl w:ilvl="3" w:tplc="9D8EC016">
      <w:numFmt w:val="bullet"/>
      <w:lvlText w:val="•"/>
      <w:lvlJc w:val="left"/>
      <w:pPr>
        <w:ind w:left="2965" w:hanging="876"/>
      </w:pPr>
      <w:rPr>
        <w:rFonts w:hint="default"/>
        <w:lang w:val="ru-RU" w:eastAsia="en-US" w:bidi="ar-SA"/>
      </w:rPr>
    </w:lvl>
    <w:lvl w:ilvl="4" w:tplc="A3744500">
      <w:numFmt w:val="bullet"/>
      <w:lvlText w:val="•"/>
      <w:lvlJc w:val="left"/>
      <w:pPr>
        <w:ind w:left="3914" w:hanging="876"/>
      </w:pPr>
      <w:rPr>
        <w:rFonts w:hint="default"/>
        <w:lang w:val="ru-RU" w:eastAsia="en-US" w:bidi="ar-SA"/>
      </w:rPr>
    </w:lvl>
    <w:lvl w:ilvl="5" w:tplc="A5DA3654">
      <w:numFmt w:val="bullet"/>
      <w:lvlText w:val="•"/>
      <w:lvlJc w:val="left"/>
      <w:pPr>
        <w:ind w:left="4863" w:hanging="876"/>
      </w:pPr>
      <w:rPr>
        <w:rFonts w:hint="default"/>
        <w:lang w:val="ru-RU" w:eastAsia="en-US" w:bidi="ar-SA"/>
      </w:rPr>
    </w:lvl>
    <w:lvl w:ilvl="6" w:tplc="AD145910">
      <w:numFmt w:val="bullet"/>
      <w:lvlText w:val="•"/>
      <w:lvlJc w:val="left"/>
      <w:pPr>
        <w:ind w:left="5811" w:hanging="876"/>
      </w:pPr>
      <w:rPr>
        <w:rFonts w:hint="default"/>
        <w:lang w:val="ru-RU" w:eastAsia="en-US" w:bidi="ar-SA"/>
      </w:rPr>
    </w:lvl>
    <w:lvl w:ilvl="7" w:tplc="3ECEDDA0">
      <w:numFmt w:val="bullet"/>
      <w:lvlText w:val="•"/>
      <w:lvlJc w:val="left"/>
      <w:pPr>
        <w:ind w:left="6760" w:hanging="876"/>
      </w:pPr>
      <w:rPr>
        <w:rFonts w:hint="default"/>
        <w:lang w:val="ru-RU" w:eastAsia="en-US" w:bidi="ar-SA"/>
      </w:rPr>
    </w:lvl>
    <w:lvl w:ilvl="8" w:tplc="046AAA32">
      <w:numFmt w:val="bullet"/>
      <w:lvlText w:val="•"/>
      <w:lvlJc w:val="left"/>
      <w:pPr>
        <w:ind w:left="7709" w:hanging="876"/>
      </w:pPr>
      <w:rPr>
        <w:rFonts w:hint="default"/>
        <w:lang w:val="ru-RU" w:eastAsia="en-US" w:bidi="ar-SA"/>
      </w:rPr>
    </w:lvl>
  </w:abstractNum>
  <w:abstractNum w:abstractNumId="4" w15:restartNumberingAfterBreak="0">
    <w:nsid w:val="3191528F"/>
    <w:multiLevelType w:val="hybridMultilevel"/>
    <w:tmpl w:val="E690BFCE"/>
    <w:lvl w:ilvl="0" w:tplc="DAA460FE">
      <w:start w:val="1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E9EE7A0">
      <w:numFmt w:val="bullet"/>
      <w:lvlText w:val="•"/>
      <w:lvlJc w:val="left"/>
      <w:pPr>
        <w:ind w:left="1806" w:hanging="281"/>
      </w:pPr>
      <w:rPr>
        <w:rFonts w:hint="default"/>
        <w:lang w:val="ru-RU" w:eastAsia="en-US" w:bidi="ar-SA"/>
      </w:rPr>
    </w:lvl>
    <w:lvl w:ilvl="2" w:tplc="75C0A8B0">
      <w:numFmt w:val="bullet"/>
      <w:lvlText w:val="•"/>
      <w:lvlJc w:val="left"/>
      <w:pPr>
        <w:ind w:left="2673" w:hanging="281"/>
      </w:pPr>
      <w:rPr>
        <w:rFonts w:hint="default"/>
        <w:lang w:val="ru-RU" w:eastAsia="en-US" w:bidi="ar-SA"/>
      </w:rPr>
    </w:lvl>
    <w:lvl w:ilvl="3" w:tplc="FF68C43E">
      <w:numFmt w:val="bullet"/>
      <w:lvlText w:val="•"/>
      <w:lvlJc w:val="left"/>
      <w:pPr>
        <w:ind w:left="3539" w:hanging="281"/>
      </w:pPr>
      <w:rPr>
        <w:rFonts w:hint="default"/>
        <w:lang w:val="ru-RU" w:eastAsia="en-US" w:bidi="ar-SA"/>
      </w:rPr>
    </w:lvl>
    <w:lvl w:ilvl="4" w:tplc="26C6EEF8">
      <w:numFmt w:val="bullet"/>
      <w:lvlText w:val="•"/>
      <w:lvlJc w:val="left"/>
      <w:pPr>
        <w:ind w:left="4406" w:hanging="281"/>
      </w:pPr>
      <w:rPr>
        <w:rFonts w:hint="default"/>
        <w:lang w:val="ru-RU" w:eastAsia="en-US" w:bidi="ar-SA"/>
      </w:rPr>
    </w:lvl>
    <w:lvl w:ilvl="5" w:tplc="30ACBFC2"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6" w:tplc="0ABC1994"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 w:tplc="BD04E472">
      <w:numFmt w:val="bullet"/>
      <w:lvlText w:val="•"/>
      <w:lvlJc w:val="left"/>
      <w:pPr>
        <w:ind w:left="7006" w:hanging="281"/>
      </w:pPr>
      <w:rPr>
        <w:rFonts w:hint="default"/>
        <w:lang w:val="ru-RU" w:eastAsia="en-US" w:bidi="ar-SA"/>
      </w:rPr>
    </w:lvl>
    <w:lvl w:ilvl="8" w:tplc="8F06778A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366906D7"/>
    <w:multiLevelType w:val="hybridMultilevel"/>
    <w:tmpl w:val="2F264A2E"/>
    <w:lvl w:ilvl="0" w:tplc="33D877A8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812C0BC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2" w:tplc="89920652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E146B81E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4" w:tplc="F6F4B674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FA3ED2BC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2C563AE0">
      <w:numFmt w:val="bullet"/>
      <w:lvlText w:val="•"/>
      <w:lvlJc w:val="left"/>
      <w:pPr>
        <w:ind w:left="6171" w:hanging="360"/>
      </w:pPr>
      <w:rPr>
        <w:rFonts w:hint="default"/>
        <w:lang w:val="ru-RU" w:eastAsia="en-US" w:bidi="ar-SA"/>
      </w:rPr>
    </w:lvl>
    <w:lvl w:ilvl="7" w:tplc="F5CC3616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544EAB12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6EB0E54"/>
    <w:multiLevelType w:val="hybridMultilevel"/>
    <w:tmpl w:val="A40AAD42"/>
    <w:lvl w:ilvl="0" w:tplc="4846F7AE">
      <w:start w:val="1"/>
      <w:numFmt w:val="decimal"/>
      <w:lvlText w:val="%1."/>
      <w:lvlJc w:val="left"/>
      <w:pPr>
        <w:ind w:left="122" w:hanging="8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44299AE">
      <w:numFmt w:val="bullet"/>
      <w:lvlText w:val="•"/>
      <w:lvlJc w:val="left"/>
      <w:pPr>
        <w:ind w:left="1068" w:hanging="876"/>
      </w:pPr>
      <w:rPr>
        <w:rFonts w:hint="default"/>
        <w:lang w:val="ru-RU" w:eastAsia="en-US" w:bidi="ar-SA"/>
      </w:rPr>
    </w:lvl>
    <w:lvl w:ilvl="2" w:tplc="12C677C0">
      <w:numFmt w:val="bullet"/>
      <w:lvlText w:val="•"/>
      <w:lvlJc w:val="left"/>
      <w:pPr>
        <w:ind w:left="2017" w:hanging="876"/>
      </w:pPr>
      <w:rPr>
        <w:rFonts w:hint="default"/>
        <w:lang w:val="ru-RU" w:eastAsia="en-US" w:bidi="ar-SA"/>
      </w:rPr>
    </w:lvl>
    <w:lvl w:ilvl="3" w:tplc="A372EFFA">
      <w:numFmt w:val="bullet"/>
      <w:lvlText w:val="•"/>
      <w:lvlJc w:val="left"/>
      <w:pPr>
        <w:ind w:left="2965" w:hanging="876"/>
      </w:pPr>
      <w:rPr>
        <w:rFonts w:hint="default"/>
        <w:lang w:val="ru-RU" w:eastAsia="en-US" w:bidi="ar-SA"/>
      </w:rPr>
    </w:lvl>
    <w:lvl w:ilvl="4" w:tplc="019C2F3C">
      <w:numFmt w:val="bullet"/>
      <w:lvlText w:val="•"/>
      <w:lvlJc w:val="left"/>
      <w:pPr>
        <w:ind w:left="3914" w:hanging="876"/>
      </w:pPr>
      <w:rPr>
        <w:rFonts w:hint="default"/>
        <w:lang w:val="ru-RU" w:eastAsia="en-US" w:bidi="ar-SA"/>
      </w:rPr>
    </w:lvl>
    <w:lvl w:ilvl="5" w:tplc="63F06A0A">
      <w:numFmt w:val="bullet"/>
      <w:lvlText w:val="•"/>
      <w:lvlJc w:val="left"/>
      <w:pPr>
        <w:ind w:left="4863" w:hanging="876"/>
      </w:pPr>
      <w:rPr>
        <w:rFonts w:hint="default"/>
        <w:lang w:val="ru-RU" w:eastAsia="en-US" w:bidi="ar-SA"/>
      </w:rPr>
    </w:lvl>
    <w:lvl w:ilvl="6" w:tplc="6C989D0C">
      <w:numFmt w:val="bullet"/>
      <w:lvlText w:val="•"/>
      <w:lvlJc w:val="left"/>
      <w:pPr>
        <w:ind w:left="5811" w:hanging="876"/>
      </w:pPr>
      <w:rPr>
        <w:rFonts w:hint="default"/>
        <w:lang w:val="ru-RU" w:eastAsia="en-US" w:bidi="ar-SA"/>
      </w:rPr>
    </w:lvl>
    <w:lvl w:ilvl="7" w:tplc="69403DF2">
      <w:numFmt w:val="bullet"/>
      <w:lvlText w:val="•"/>
      <w:lvlJc w:val="left"/>
      <w:pPr>
        <w:ind w:left="6760" w:hanging="876"/>
      </w:pPr>
      <w:rPr>
        <w:rFonts w:hint="default"/>
        <w:lang w:val="ru-RU" w:eastAsia="en-US" w:bidi="ar-SA"/>
      </w:rPr>
    </w:lvl>
    <w:lvl w:ilvl="8" w:tplc="ECEEE6EC">
      <w:numFmt w:val="bullet"/>
      <w:lvlText w:val="•"/>
      <w:lvlJc w:val="left"/>
      <w:pPr>
        <w:ind w:left="7709" w:hanging="876"/>
      </w:pPr>
      <w:rPr>
        <w:rFonts w:hint="default"/>
        <w:lang w:val="ru-RU" w:eastAsia="en-US" w:bidi="ar-SA"/>
      </w:rPr>
    </w:lvl>
  </w:abstractNum>
  <w:abstractNum w:abstractNumId="7" w15:restartNumberingAfterBreak="0">
    <w:nsid w:val="511A1B9A"/>
    <w:multiLevelType w:val="hybridMultilevel"/>
    <w:tmpl w:val="327072D8"/>
    <w:lvl w:ilvl="0" w:tplc="2D68793C">
      <w:start w:val="1"/>
      <w:numFmt w:val="decimal"/>
      <w:lvlText w:val="%1."/>
      <w:lvlJc w:val="left"/>
      <w:pPr>
        <w:ind w:left="122" w:hanging="8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8AA5BEA">
      <w:numFmt w:val="bullet"/>
      <w:lvlText w:val="•"/>
      <w:lvlJc w:val="left"/>
      <w:pPr>
        <w:ind w:left="1068" w:hanging="876"/>
      </w:pPr>
      <w:rPr>
        <w:rFonts w:hint="default"/>
        <w:lang w:val="ru-RU" w:eastAsia="en-US" w:bidi="ar-SA"/>
      </w:rPr>
    </w:lvl>
    <w:lvl w:ilvl="2" w:tplc="791CCAFE">
      <w:numFmt w:val="bullet"/>
      <w:lvlText w:val="•"/>
      <w:lvlJc w:val="left"/>
      <w:pPr>
        <w:ind w:left="2017" w:hanging="876"/>
      </w:pPr>
      <w:rPr>
        <w:rFonts w:hint="default"/>
        <w:lang w:val="ru-RU" w:eastAsia="en-US" w:bidi="ar-SA"/>
      </w:rPr>
    </w:lvl>
    <w:lvl w:ilvl="3" w:tplc="F9BC4322">
      <w:numFmt w:val="bullet"/>
      <w:lvlText w:val="•"/>
      <w:lvlJc w:val="left"/>
      <w:pPr>
        <w:ind w:left="2965" w:hanging="876"/>
      </w:pPr>
      <w:rPr>
        <w:rFonts w:hint="default"/>
        <w:lang w:val="ru-RU" w:eastAsia="en-US" w:bidi="ar-SA"/>
      </w:rPr>
    </w:lvl>
    <w:lvl w:ilvl="4" w:tplc="E2C0633E">
      <w:numFmt w:val="bullet"/>
      <w:lvlText w:val="•"/>
      <w:lvlJc w:val="left"/>
      <w:pPr>
        <w:ind w:left="3914" w:hanging="876"/>
      </w:pPr>
      <w:rPr>
        <w:rFonts w:hint="default"/>
        <w:lang w:val="ru-RU" w:eastAsia="en-US" w:bidi="ar-SA"/>
      </w:rPr>
    </w:lvl>
    <w:lvl w:ilvl="5" w:tplc="9B1C28CE">
      <w:numFmt w:val="bullet"/>
      <w:lvlText w:val="•"/>
      <w:lvlJc w:val="left"/>
      <w:pPr>
        <w:ind w:left="4863" w:hanging="876"/>
      </w:pPr>
      <w:rPr>
        <w:rFonts w:hint="default"/>
        <w:lang w:val="ru-RU" w:eastAsia="en-US" w:bidi="ar-SA"/>
      </w:rPr>
    </w:lvl>
    <w:lvl w:ilvl="6" w:tplc="F0687E00">
      <w:numFmt w:val="bullet"/>
      <w:lvlText w:val="•"/>
      <w:lvlJc w:val="left"/>
      <w:pPr>
        <w:ind w:left="5811" w:hanging="876"/>
      </w:pPr>
      <w:rPr>
        <w:rFonts w:hint="default"/>
        <w:lang w:val="ru-RU" w:eastAsia="en-US" w:bidi="ar-SA"/>
      </w:rPr>
    </w:lvl>
    <w:lvl w:ilvl="7" w:tplc="67A463FC">
      <w:numFmt w:val="bullet"/>
      <w:lvlText w:val="•"/>
      <w:lvlJc w:val="left"/>
      <w:pPr>
        <w:ind w:left="6760" w:hanging="876"/>
      </w:pPr>
      <w:rPr>
        <w:rFonts w:hint="default"/>
        <w:lang w:val="ru-RU" w:eastAsia="en-US" w:bidi="ar-SA"/>
      </w:rPr>
    </w:lvl>
    <w:lvl w:ilvl="8" w:tplc="4E7A326E">
      <w:numFmt w:val="bullet"/>
      <w:lvlText w:val="•"/>
      <w:lvlJc w:val="left"/>
      <w:pPr>
        <w:ind w:left="7709" w:hanging="876"/>
      </w:pPr>
      <w:rPr>
        <w:rFonts w:hint="default"/>
        <w:lang w:val="ru-RU" w:eastAsia="en-US" w:bidi="ar-SA"/>
      </w:rPr>
    </w:lvl>
  </w:abstractNum>
  <w:abstractNum w:abstractNumId="8" w15:restartNumberingAfterBreak="0">
    <w:nsid w:val="6AB454E6"/>
    <w:multiLevelType w:val="hybridMultilevel"/>
    <w:tmpl w:val="6E2ACACA"/>
    <w:lvl w:ilvl="0" w:tplc="1BB2F970">
      <w:start w:val="1"/>
      <w:numFmt w:val="decimal"/>
      <w:lvlText w:val="%1)"/>
      <w:lvlJc w:val="left"/>
      <w:pPr>
        <w:ind w:left="122" w:hanging="5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258DEBE">
      <w:numFmt w:val="bullet"/>
      <w:lvlText w:val="•"/>
      <w:lvlJc w:val="left"/>
      <w:pPr>
        <w:ind w:left="1068" w:hanging="590"/>
      </w:pPr>
      <w:rPr>
        <w:rFonts w:hint="default"/>
        <w:lang w:val="ru-RU" w:eastAsia="en-US" w:bidi="ar-SA"/>
      </w:rPr>
    </w:lvl>
    <w:lvl w:ilvl="2" w:tplc="C89ECFAA">
      <w:numFmt w:val="bullet"/>
      <w:lvlText w:val="•"/>
      <w:lvlJc w:val="left"/>
      <w:pPr>
        <w:ind w:left="2017" w:hanging="590"/>
      </w:pPr>
      <w:rPr>
        <w:rFonts w:hint="default"/>
        <w:lang w:val="ru-RU" w:eastAsia="en-US" w:bidi="ar-SA"/>
      </w:rPr>
    </w:lvl>
    <w:lvl w:ilvl="3" w:tplc="3E3A8038">
      <w:numFmt w:val="bullet"/>
      <w:lvlText w:val="•"/>
      <w:lvlJc w:val="left"/>
      <w:pPr>
        <w:ind w:left="2965" w:hanging="590"/>
      </w:pPr>
      <w:rPr>
        <w:rFonts w:hint="default"/>
        <w:lang w:val="ru-RU" w:eastAsia="en-US" w:bidi="ar-SA"/>
      </w:rPr>
    </w:lvl>
    <w:lvl w:ilvl="4" w:tplc="7DB88A66">
      <w:numFmt w:val="bullet"/>
      <w:lvlText w:val="•"/>
      <w:lvlJc w:val="left"/>
      <w:pPr>
        <w:ind w:left="3914" w:hanging="590"/>
      </w:pPr>
      <w:rPr>
        <w:rFonts w:hint="default"/>
        <w:lang w:val="ru-RU" w:eastAsia="en-US" w:bidi="ar-SA"/>
      </w:rPr>
    </w:lvl>
    <w:lvl w:ilvl="5" w:tplc="DCA65362">
      <w:numFmt w:val="bullet"/>
      <w:lvlText w:val="•"/>
      <w:lvlJc w:val="left"/>
      <w:pPr>
        <w:ind w:left="4863" w:hanging="590"/>
      </w:pPr>
      <w:rPr>
        <w:rFonts w:hint="default"/>
        <w:lang w:val="ru-RU" w:eastAsia="en-US" w:bidi="ar-SA"/>
      </w:rPr>
    </w:lvl>
    <w:lvl w:ilvl="6" w:tplc="302214BA">
      <w:numFmt w:val="bullet"/>
      <w:lvlText w:val="•"/>
      <w:lvlJc w:val="left"/>
      <w:pPr>
        <w:ind w:left="5811" w:hanging="590"/>
      </w:pPr>
      <w:rPr>
        <w:rFonts w:hint="default"/>
        <w:lang w:val="ru-RU" w:eastAsia="en-US" w:bidi="ar-SA"/>
      </w:rPr>
    </w:lvl>
    <w:lvl w:ilvl="7" w:tplc="A8F084F2">
      <w:numFmt w:val="bullet"/>
      <w:lvlText w:val="•"/>
      <w:lvlJc w:val="left"/>
      <w:pPr>
        <w:ind w:left="6760" w:hanging="590"/>
      </w:pPr>
      <w:rPr>
        <w:rFonts w:hint="default"/>
        <w:lang w:val="ru-RU" w:eastAsia="en-US" w:bidi="ar-SA"/>
      </w:rPr>
    </w:lvl>
    <w:lvl w:ilvl="8" w:tplc="D74C0ABA">
      <w:numFmt w:val="bullet"/>
      <w:lvlText w:val="•"/>
      <w:lvlJc w:val="left"/>
      <w:pPr>
        <w:ind w:left="7709" w:hanging="590"/>
      </w:pPr>
      <w:rPr>
        <w:rFonts w:hint="default"/>
        <w:lang w:val="ru-RU" w:eastAsia="en-US" w:bidi="ar-SA"/>
      </w:rPr>
    </w:lvl>
  </w:abstractNum>
  <w:abstractNum w:abstractNumId="9" w15:restartNumberingAfterBreak="0">
    <w:nsid w:val="6BC07BC4"/>
    <w:multiLevelType w:val="hybridMultilevel"/>
    <w:tmpl w:val="AF54CABA"/>
    <w:lvl w:ilvl="0" w:tplc="D024894C">
      <w:numFmt w:val="bullet"/>
      <w:lvlText w:val="-"/>
      <w:lvlJc w:val="left"/>
      <w:pPr>
        <w:ind w:left="12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790A7EC">
      <w:numFmt w:val="bullet"/>
      <w:lvlText w:val="•"/>
      <w:lvlJc w:val="left"/>
      <w:pPr>
        <w:ind w:left="1068" w:hanging="269"/>
      </w:pPr>
      <w:rPr>
        <w:rFonts w:hint="default"/>
        <w:lang w:val="ru-RU" w:eastAsia="en-US" w:bidi="ar-SA"/>
      </w:rPr>
    </w:lvl>
    <w:lvl w:ilvl="2" w:tplc="875A0484">
      <w:numFmt w:val="bullet"/>
      <w:lvlText w:val="•"/>
      <w:lvlJc w:val="left"/>
      <w:pPr>
        <w:ind w:left="2017" w:hanging="269"/>
      </w:pPr>
      <w:rPr>
        <w:rFonts w:hint="default"/>
        <w:lang w:val="ru-RU" w:eastAsia="en-US" w:bidi="ar-SA"/>
      </w:rPr>
    </w:lvl>
    <w:lvl w:ilvl="3" w:tplc="953823F2">
      <w:numFmt w:val="bullet"/>
      <w:lvlText w:val="•"/>
      <w:lvlJc w:val="left"/>
      <w:pPr>
        <w:ind w:left="2965" w:hanging="269"/>
      </w:pPr>
      <w:rPr>
        <w:rFonts w:hint="default"/>
        <w:lang w:val="ru-RU" w:eastAsia="en-US" w:bidi="ar-SA"/>
      </w:rPr>
    </w:lvl>
    <w:lvl w:ilvl="4" w:tplc="522A9B6C">
      <w:numFmt w:val="bullet"/>
      <w:lvlText w:val="•"/>
      <w:lvlJc w:val="left"/>
      <w:pPr>
        <w:ind w:left="3914" w:hanging="269"/>
      </w:pPr>
      <w:rPr>
        <w:rFonts w:hint="default"/>
        <w:lang w:val="ru-RU" w:eastAsia="en-US" w:bidi="ar-SA"/>
      </w:rPr>
    </w:lvl>
    <w:lvl w:ilvl="5" w:tplc="E73ED29E">
      <w:numFmt w:val="bullet"/>
      <w:lvlText w:val="•"/>
      <w:lvlJc w:val="left"/>
      <w:pPr>
        <w:ind w:left="4863" w:hanging="269"/>
      </w:pPr>
      <w:rPr>
        <w:rFonts w:hint="default"/>
        <w:lang w:val="ru-RU" w:eastAsia="en-US" w:bidi="ar-SA"/>
      </w:rPr>
    </w:lvl>
    <w:lvl w:ilvl="6" w:tplc="B0B6DE8E">
      <w:numFmt w:val="bullet"/>
      <w:lvlText w:val="•"/>
      <w:lvlJc w:val="left"/>
      <w:pPr>
        <w:ind w:left="5811" w:hanging="269"/>
      </w:pPr>
      <w:rPr>
        <w:rFonts w:hint="default"/>
        <w:lang w:val="ru-RU" w:eastAsia="en-US" w:bidi="ar-SA"/>
      </w:rPr>
    </w:lvl>
    <w:lvl w:ilvl="7" w:tplc="92E034D6">
      <w:numFmt w:val="bullet"/>
      <w:lvlText w:val="•"/>
      <w:lvlJc w:val="left"/>
      <w:pPr>
        <w:ind w:left="6760" w:hanging="269"/>
      </w:pPr>
      <w:rPr>
        <w:rFonts w:hint="default"/>
        <w:lang w:val="ru-RU" w:eastAsia="en-US" w:bidi="ar-SA"/>
      </w:rPr>
    </w:lvl>
    <w:lvl w:ilvl="8" w:tplc="3FFE5F2A">
      <w:numFmt w:val="bullet"/>
      <w:lvlText w:val="•"/>
      <w:lvlJc w:val="left"/>
      <w:pPr>
        <w:ind w:left="7709" w:hanging="269"/>
      </w:pPr>
      <w:rPr>
        <w:rFonts w:hint="default"/>
        <w:lang w:val="ru-RU" w:eastAsia="en-US" w:bidi="ar-SA"/>
      </w:rPr>
    </w:lvl>
  </w:abstractNum>
  <w:abstractNum w:abstractNumId="10" w15:restartNumberingAfterBreak="0">
    <w:nsid w:val="706B0F56"/>
    <w:multiLevelType w:val="hybridMultilevel"/>
    <w:tmpl w:val="299465D0"/>
    <w:lvl w:ilvl="0" w:tplc="6674E2DE">
      <w:numFmt w:val="bullet"/>
      <w:lvlText w:val="-"/>
      <w:lvlJc w:val="left"/>
      <w:pPr>
        <w:ind w:left="1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D92A358">
      <w:numFmt w:val="bullet"/>
      <w:lvlText w:val="•"/>
      <w:lvlJc w:val="left"/>
      <w:pPr>
        <w:ind w:left="1068" w:hanging="209"/>
      </w:pPr>
      <w:rPr>
        <w:rFonts w:hint="default"/>
        <w:lang w:val="ru-RU" w:eastAsia="en-US" w:bidi="ar-SA"/>
      </w:rPr>
    </w:lvl>
    <w:lvl w:ilvl="2" w:tplc="DE32C49E">
      <w:numFmt w:val="bullet"/>
      <w:lvlText w:val="•"/>
      <w:lvlJc w:val="left"/>
      <w:pPr>
        <w:ind w:left="2017" w:hanging="209"/>
      </w:pPr>
      <w:rPr>
        <w:rFonts w:hint="default"/>
        <w:lang w:val="ru-RU" w:eastAsia="en-US" w:bidi="ar-SA"/>
      </w:rPr>
    </w:lvl>
    <w:lvl w:ilvl="3" w:tplc="69D812A8">
      <w:numFmt w:val="bullet"/>
      <w:lvlText w:val="•"/>
      <w:lvlJc w:val="left"/>
      <w:pPr>
        <w:ind w:left="2965" w:hanging="209"/>
      </w:pPr>
      <w:rPr>
        <w:rFonts w:hint="default"/>
        <w:lang w:val="ru-RU" w:eastAsia="en-US" w:bidi="ar-SA"/>
      </w:rPr>
    </w:lvl>
    <w:lvl w:ilvl="4" w:tplc="F6325FB2">
      <w:numFmt w:val="bullet"/>
      <w:lvlText w:val="•"/>
      <w:lvlJc w:val="left"/>
      <w:pPr>
        <w:ind w:left="3914" w:hanging="209"/>
      </w:pPr>
      <w:rPr>
        <w:rFonts w:hint="default"/>
        <w:lang w:val="ru-RU" w:eastAsia="en-US" w:bidi="ar-SA"/>
      </w:rPr>
    </w:lvl>
    <w:lvl w:ilvl="5" w:tplc="AFE6B23C">
      <w:numFmt w:val="bullet"/>
      <w:lvlText w:val="•"/>
      <w:lvlJc w:val="left"/>
      <w:pPr>
        <w:ind w:left="4863" w:hanging="209"/>
      </w:pPr>
      <w:rPr>
        <w:rFonts w:hint="default"/>
        <w:lang w:val="ru-RU" w:eastAsia="en-US" w:bidi="ar-SA"/>
      </w:rPr>
    </w:lvl>
    <w:lvl w:ilvl="6" w:tplc="3162F320">
      <w:numFmt w:val="bullet"/>
      <w:lvlText w:val="•"/>
      <w:lvlJc w:val="left"/>
      <w:pPr>
        <w:ind w:left="5811" w:hanging="209"/>
      </w:pPr>
      <w:rPr>
        <w:rFonts w:hint="default"/>
        <w:lang w:val="ru-RU" w:eastAsia="en-US" w:bidi="ar-SA"/>
      </w:rPr>
    </w:lvl>
    <w:lvl w:ilvl="7" w:tplc="DC9A8ABC">
      <w:numFmt w:val="bullet"/>
      <w:lvlText w:val="•"/>
      <w:lvlJc w:val="left"/>
      <w:pPr>
        <w:ind w:left="6760" w:hanging="209"/>
      </w:pPr>
      <w:rPr>
        <w:rFonts w:hint="default"/>
        <w:lang w:val="ru-RU" w:eastAsia="en-US" w:bidi="ar-SA"/>
      </w:rPr>
    </w:lvl>
    <w:lvl w:ilvl="8" w:tplc="B0064CEA">
      <w:numFmt w:val="bullet"/>
      <w:lvlText w:val="•"/>
      <w:lvlJc w:val="left"/>
      <w:pPr>
        <w:ind w:left="7709" w:hanging="20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40077"/>
    <w:rsid w:val="0001507D"/>
    <w:rsid w:val="00363C9C"/>
    <w:rsid w:val="00F4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B4BE"/>
  <w15:docId w15:val="{EA904D59-06B9-4F67-8E5A-570F60B1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/>
      <w:ind w:left="3261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53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firstLine="53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лидья точиева</cp:lastModifiedBy>
  <cp:revision>3</cp:revision>
  <dcterms:created xsi:type="dcterms:W3CDTF">2022-07-29T04:01:00Z</dcterms:created>
  <dcterms:modified xsi:type="dcterms:W3CDTF">2022-07-30T09:21:00Z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