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  <w:r w:rsidR="00695E1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"/>
      </w:r>
    </w:p>
    <w:p w:rsidR="000E4C12" w:rsidRPr="000E4C12" w:rsidRDefault="000E4C12" w:rsidP="000E4C12"/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Pr="000E5902" w:rsidRDefault="000E5902" w:rsidP="000E5902">
      <w:pPr>
        <w:pStyle w:val="3"/>
        <w:numPr>
          <w:ilvl w:val="1"/>
          <w:numId w:val="17"/>
        </w:numPr>
        <w:tabs>
          <w:tab w:val="left" w:pos="567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3E43F2" w:rsidRPr="000E5902">
        <w:rPr>
          <w:rFonts w:ascii="Times New Roman" w:hAnsi="Times New Roman"/>
          <w:sz w:val="24"/>
        </w:rPr>
        <w:t>Краткая характеристика КИМ по учебному предмету</w:t>
      </w:r>
    </w:p>
    <w:p w:rsidR="00BB7027" w:rsidRPr="000E5902" w:rsidRDefault="00D26219" w:rsidP="000E5902">
      <w:pPr>
        <w:spacing w:line="276" w:lineRule="auto"/>
        <w:ind w:left="-426" w:firstLine="852"/>
        <w:contextualSpacing/>
        <w:jc w:val="both"/>
        <w:rPr>
          <w:i/>
          <w:iCs/>
        </w:rPr>
      </w:pPr>
      <w:r w:rsidRPr="000E5902">
        <w:rPr>
          <w:i/>
          <w:iCs/>
        </w:rPr>
        <w:t>О</w:t>
      </w:r>
      <w:r w:rsidR="003E43F2" w:rsidRPr="000E5902">
        <w:rPr>
          <w:i/>
          <w:iCs/>
        </w:rPr>
        <w:t xml:space="preserve">писываются содержательные особенности, которые можно выделить </w:t>
      </w:r>
      <w:r w:rsidR="003E43F2" w:rsidRPr="000E5902">
        <w:rPr>
          <w:b/>
          <w:bCs/>
          <w:i/>
          <w:iCs/>
        </w:rPr>
        <w:t>на основе использованных в регионе вариантов КИМ</w:t>
      </w:r>
      <w:r w:rsidRPr="000E5902">
        <w:rPr>
          <w:b/>
          <w:bCs/>
          <w:i/>
          <w:iCs/>
        </w:rPr>
        <w:t xml:space="preserve"> по учебному предмету</w:t>
      </w:r>
      <w:r w:rsidRPr="000E5902">
        <w:rPr>
          <w:i/>
          <w:iCs/>
        </w:rPr>
        <w:t xml:space="preserve"> в 202</w:t>
      </w:r>
      <w:r w:rsidR="00B46154" w:rsidRPr="000E5902">
        <w:rPr>
          <w:i/>
          <w:iCs/>
        </w:rPr>
        <w:t>2</w:t>
      </w:r>
      <w:r w:rsidRPr="000E5902">
        <w:rPr>
          <w:i/>
          <w:iCs/>
        </w:rPr>
        <w:t xml:space="preserve"> году </w:t>
      </w:r>
      <w:r w:rsidR="00B253A1" w:rsidRPr="000E5902">
        <w:rPr>
          <w:i/>
          <w:iCs/>
        </w:rPr>
        <w:br/>
      </w:r>
      <w:r w:rsidRPr="000E5902">
        <w:rPr>
          <w:i/>
          <w:iCs/>
        </w:rPr>
        <w:t xml:space="preserve">(с учетом </w:t>
      </w:r>
      <w:r w:rsidR="000E718E" w:rsidRPr="000E5902">
        <w:rPr>
          <w:i/>
          <w:iCs/>
        </w:rPr>
        <w:t xml:space="preserve">всех </w:t>
      </w:r>
      <w:r w:rsidRPr="000E5902">
        <w:rPr>
          <w:i/>
          <w:iCs/>
        </w:rPr>
        <w:t>заданий</w:t>
      </w:r>
      <w:r w:rsidR="000E718E" w:rsidRPr="000E5902">
        <w:rPr>
          <w:i/>
          <w:iCs/>
        </w:rPr>
        <w:t>,</w:t>
      </w:r>
      <w:r w:rsidRPr="000E5902">
        <w:rPr>
          <w:i/>
          <w:iCs/>
        </w:rPr>
        <w:t xml:space="preserve"> всех типов</w:t>
      </w:r>
      <w:r w:rsidR="000E718E" w:rsidRPr="000E5902">
        <w:rPr>
          <w:i/>
          <w:iCs/>
        </w:rPr>
        <w:t xml:space="preserve"> заданий</w:t>
      </w:r>
      <w:r w:rsidRPr="000E5902">
        <w:rPr>
          <w:i/>
          <w:iCs/>
        </w:rPr>
        <w:t>)</w:t>
      </w:r>
      <w:r w:rsidR="002747E2" w:rsidRPr="000E5902">
        <w:rPr>
          <w:i/>
          <w:iCs/>
        </w:rPr>
        <w:t xml:space="preserve"> в сравнении </w:t>
      </w:r>
      <w:proofErr w:type="gramStart"/>
      <w:r w:rsidR="002747E2" w:rsidRPr="000E5902">
        <w:rPr>
          <w:i/>
          <w:iCs/>
        </w:rPr>
        <w:t>с</w:t>
      </w:r>
      <w:proofErr w:type="gramEnd"/>
      <w:r w:rsidR="002747E2" w:rsidRPr="000E5902">
        <w:rPr>
          <w:i/>
          <w:iCs/>
        </w:rPr>
        <w:t xml:space="preserve"> </w:t>
      </w:r>
      <w:proofErr w:type="gramStart"/>
      <w:r w:rsidR="002747E2" w:rsidRPr="000E5902">
        <w:rPr>
          <w:i/>
          <w:iCs/>
        </w:rPr>
        <w:t>КИМ</w:t>
      </w:r>
      <w:proofErr w:type="gramEnd"/>
      <w:r w:rsidR="002747E2" w:rsidRPr="000E5902">
        <w:rPr>
          <w:i/>
          <w:iCs/>
        </w:rPr>
        <w:t xml:space="preserve"> по данному учебному предмету прошлых лет</w:t>
      </w:r>
      <w:r w:rsidR="003E43F2" w:rsidRPr="000E5902">
        <w:rPr>
          <w:i/>
          <w:iCs/>
        </w:rPr>
        <w:t>.</w:t>
      </w:r>
    </w:p>
    <w:p w:rsidR="000E5902" w:rsidRDefault="000E5902" w:rsidP="000E5902">
      <w:pPr>
        <w:pStyle w:val="afa"/>
        <w:spacing w:line="276" w:lineRule="auto"/>
        <w:ind w:left="-567"/>
        <w:jc w:val="both"/>
      </w:pPr>
      <w:r>
        <w:t xml:space="preserve">          </w:t>
      </w:r>
      <w:r w:rsidR="00B407BC" w:rsidRPr="000E5902">
        <w:t>Содержание КИМ ЕГЭ 2022 года определяется на основе действующего федерального</w:t>
      </w:r>
      <w:r w:rsidR="00ED1569" w:rsidRPr="000E5902">
        <w:t xml:space="preserve"> </w:t>
      </w:r>
      <w:r w:rsidR="00B407BC" w:rsidRPr="000E5902">
        <w:t>государственного образовательного стандарта среднего общего образования (ФГОС) и с учётом</w:t>
      </w:r>
      <w:r w:rsidR="00ED1569" w:rsidRPr="000E5902">
        <w:t xml:space="preserve"> </w:t>
      </w:r>
      <w:r w:rsidR="00B407BC" w:rsidRPr="000E5902">
        <w:t>примерной основной образовательной программы среднего общего образования. Значительное</w:t>
      </w:r>
      <w:r w:rsidR="00ED1569" w:rsidRPr="000E5902">
        <w:t xml:space="preserve"> </w:t>
      </w:r>
      <w:r w:rsidR="00B407BC" w:rsidRPr="000E5902">
        <w:t xml:space="preserve">влияние </w:t>
      </w:r>
      <w:proofErr w:type="gramStart"/>
      <w:r w:rsidR="00B407BC" w:rsidRPr="000E5902">
        <w:t>на</w:t>
      </w:r>
      <w:proofErr w:type="gramEnd"/>
      <w:r w:rsidR="00B407BC" w:rsidRPr="000E5902">
        <w:t xml:space="preserve"> </w:t>
      </w:r>
      <w:proofErr w:type="gramStart"/>
      <w:r w:rsidR="00B407BC" w:rsidRPr="000E5902">
        <w:t>КИМ</w:t>
      </w:r>
      <w:proofErr w:type="gramEnd"/>
      <w:r w:rsidR="00B407BC" w:rsidRPr="000E5902">
        <w:t xml:space="preserve"> оказал Историко-культурный стандарт (далее – ИКС), который стал одной из</w:t>
      </w:r>
      <w:r w:rsidR="00B407BC" w:rsidRPr="000E5902">
        <w:br/>
        <w:t>основ содержания работы. Разделы ИКС состоят из краткой характеристики периода, включающей</w:t>
      </w:r>
      <w:r w:rsidR="00ED1569" w:rsidRPr="000E5902">
        <w:t xml:space="preserve"> </w:t>
      </w:r>
      <w:r w:rsidR="00B407BC" w:rsidRPr="000E5902">
        <w:t>основные события, явления, процессы, списка понятий и терминов, списка персоналий, списка</w:t>
      </w:r>
      <w:r w:rsidR="00ED1569" w:rsidRPr="000E5902">
        <w:t xml:space="preserve"> </w:t>
      </w:r>
      <w:r w:rsidR="00B407BC" w:rsidRPr="000E5902">
        <w:t>основных дат. Каждая из названных частей несёт в себе значительный объём информации,</w:t>
      </w:r>
      <w:r w:rsidR="00ED1569" w:rsidRPr="000E5902">
        <w:t xml:space="preserve"> </w:t>
      </w:r>
      <w:r w:rsidR="00B407BC" w:rsidRPr="000E5902">
        <w:t>обязательной для изучения в школе. Особое внимание уделяется изучению вопросов культуры.</w:t>
      </w:r>
      <w:r w:rsidRPr="000E5902">
        <w:t xml:space="preserve"> </w:t>
      </w:r>
      <w:r w:rsidR="00B407BC" w:rsidRPr="000E5902">
        <w:t>Концепция преподавания учебного курса «История России» указывает на необходимость работы</w:t>
      </w:r>
      <w:r w:rsidR="00ED1569" w:rsidRPr="000E5902">
        <w:t xml:space="preserve"> </w:t>
      </w:r>
      <w:r w:rsidR="00B407BC" w:rsidRPr="000E5902">
        <w:t xml:space="preserve">с исторической картой и историческими источниками, что также нашло отражение </w:t>
      </w:r>
      <w:proofErr w:type="gramStart"/>
      <w:r w:rsidR="00B407BC" w:rsidRPr="000E5902">
        <w:t>в</w:t>
      </w:r>
      <w:proofErr w:type="gramEnd"/>
      <w:r w:rsidR="00B407BC" w:rsidRPr="000E5902">
        <w:t xml:space="preserve"> </w:t>
      </w:r>
      <w:proofErr w:type="gramStart"/>
      <w:r w:rsidR="00B407BC" w:rsidRPr="000E5902">
        <w:t>КИМ</w:t>
      </w:r>
      <w:proofErr w:type="gramEnd"/>
      <w:r w:rsidR="00ED1569" w:rsidRPr="000E5902">
        <w:t xml:space="preserve"> </w:t>
      </w:r>
      <w:r w:rsidR="00B407BC" w:rsidRPr="000E5902">
        <w:t>(задания 8 – 11 первой части). Также учтена патриотическая направленность ИКС, что, в</w:t>
      </w:r>
      <w:r w:rsidR="00ED1569" w:rsidRPr="000E5902">
        <w:t xml:space="preserve"> </w:t>
      </w:r>
      <w:r w:rsidR="00B407BC" w:rsidRPr="000E5902">
        <w:t>частности, проявляется в повышенном внимании к изучению истории Великой Отечественной</w:t>
      </w:r>
      <w:r>
        <w:t xml:space="preserve"> </w:t>
      </w:r>
      <w:r w:rsidR="00B407BC" w:rsidRPr="000E5902">
        <w:t>войны.</w:t>
      </w:r>
      <w:r>
        <w:t xml:space="preserve"> </w:t>
      </w:r>
      <w:r w:rsidR="00316FDC" w:rsidRPr="000E5902">
        <w:t xml:space="preserve">               </w:t>
      </w:r>
    </w:p>
    <w:p w:rsidR="00B407BC" w:rsidRPr="000E5902" w:rsidRDefault="000E5902" w:rsidP="000E5902">
      <w:pPr>
        <w:pStyle w:val="afa"/>
        <w:spacing w:line="276" w:lineRule="auto"/>
        <w:ind w:left="-567"/>
        <w:jc w:val="both"/>
      </w:pPr>
      <w:r>
        <w:t xml:space="preserve">        </w:t>
      </w:r>
      <w:r w:rsidR="00B407BC" w:rsidRPr="000E5902">
        <w:t>Экзаменационная работа охватывает содержание курса истории России с древности по</w:t>
      </w:r>
      <w:r w:rsidR="00ED1569" w:rsidRPr="000E5902">
        <w:t xml:space="preserve"> </w:t>
      </w:r>
      <w:r w:rsidR="00B407BC" w:rsidRPr="000E5902">
        <w:t>настоящее время с включением элементов всеобщей истории (история войн, дипломатии,</w:t>
      </w:r>
      <w:r w:rsidR="00ED1569" w:rsidRPr="000E5902">
        <w:t xml:space="preserve"> </w:t>
      </w:r>
      <w:r w:rsidR="00B407BC" w:rsidRPr="000E5902">
        <w:t xml:space="preserve">культуры, экономических связей и т.п.). </w:t>
      </w:r>
      <w:proofErr w:type="gramStart"/>
      <w:r w:rsidR="00B407BC" w:rsidRPr="000E5902">
        <w:t>Несмотря на то, что задания КИМ включают в себя</w:t>
      </w:r>
      <w:r w:rsidR="00ED1569" w:rsidRPr="000E5902">
        <w:t xml:space="preserve"> </w:t>
      </w:r>
      <w:r w:rsidR="00B407BC" w:rsidRPr="000E5902">
        <w:t>значительный пласт фактического материала, особое внимание уделяется проверке аналитических</w:t>
      </w:r>
      <w:r>
        <w:t xml:space="preserve"> </w:t>
      </w:r>
      <w:r w:rsidR="00B407BC" w:rsidRPr="000E5902">
        <w:t>и информационно-коммуникативных умений выпускников, что обусловило наличие</w:t>
      </w:r>
      <w:r w:rsidR="00ED1569" w:rsidRPr="000E5902">
        <w:t xml:space="preserve"> </w:t>
      </w:r>
      <w:r w:rsidR="00B407BC" w:rsidRPr="000E5902">
        <w:t>значительного числа заданий, направленных на проверку умений систематизировать исторические</w:t>
      </w:r>
      <w:r w:rsidR="00ED1569" w:rsidRPr="000E5902">
        <w:t xml:space="preserve"> </w:t>
      </w:r>
      <w:r w:rsidR="00B407BC" w:rsidRPr="000E5902">
        <w:t>факты, устанавливать причинно-следственные связи, использовать источники информации</w:t>
      </w:r>
      <w:r>
        <w:t xml:space="preserve"> </w:t>
      </w:r>
      <w:r w:rsidR="00B407BC" w:rsidRPr="000E5902">
        <w:t>разных типов (письменный источник, таблица, историческая карта, иллюстрация),</w:t>
      </w:r>
      <w:r w:rsidR="00ED1569" w:rsidRPr="000E5902">
        <w:t xml:space="preserve"> </w:t>
      </w:r>
      <w:r w:rsidR="00B407BC" w:rsidRPr="000E5902">
        <w:t>аргументировать собственную позицию с привлечением исторических знаний.</w:t>
      </w:r>
      <w:proofErr w:type="gramEnd"/>
      <w:r w:rsidR="00B407BC" w:rsidRPr="000E5902">
        <w:br/>
        <w:t>Вариант экзаменационной работы состоит из двух частей и включает в себя 19 заданий,</w:t>
      </w:r>
      <w:r w:rsidR="00ED1569" w:rsidRPr="000E5902">
        <w:t xml:space="preserve"> </w:t>
      </w:r>
      <w:r w:rsidR="00B407BC" w:rsidRPr="000E5902">
        <w:t>различающихся формой и уровнем сложности.</w:t>
      </w:r>
      <w:r w:rsidR="00B407BC" w:rsidRPr="000E5902">
        <w:br/>
      </w:r>
      <w:r w:rsidR="00316FDC" w:rsidRPr="000E5902">
        <w:t xml:space="preserve">                </w:t>
      </w:r>
      <w:r w:rsidR="00B407BC" w:rsidRPr="000E5902">
        <w:t xml:space="preserve">Часть 1 содержит 11 заданий с кратким ответом. </w:t>
      </w:r>
      <w:proofErr w:type="gramStart"/>
      <w:r w:rsidR="00B407BC" w:rsidRPr="000E5902">
        <w:t>В экзаменационной работе предложены</w:t>
      </w:r>
      <w:r w:rsidR="00ED1569" w:rsidRPr="000E5902">
        <w:t xml:space="preserve"> </w:t>
      </w:r>
      <w:r w:rsidR="00B407BC" w:rsidRPr="000E5902">
        <w:t>следующие разновидности заданий с кратким ответом:</w:t>
      </w:r>
      <w:r w:rsidR="00B407BC" w:rsidRPr="000E5902">
        <w:br/>
        <w:t>– на установление соответствия элементов, данных в нескольких информационных</w:t>
      </w:r>
      <w:r w:rsidR="00ED1569" w:rsidRPr="000E5902">
        <w:t xml:space="preserve"> </w:t>
      </w:r>
      <w:r w:rsidR="00B407BC" w:rsidRPr="000E5902">
        <w:t>рядах;</w:t>
      </w:r>
      <w:r w:rsidR="00B407BC" w:rsidRPr="000E5902">
        <w:br/>
        <w:t>– на определение последовательности расположения данных элементов;</w:t>
      </w:r>
      <w:r w:rsidR="00B407BC" w:rsidRPr="000E5902">
        <w:br/>
        <w:t>– на выбор и запись правильных ответов из предложенного перечня ответов;</w:t>
      </w:r>
      <w:r w:rsidR="00B407BC" w:rsidRPr="000E5902">
        <w:br/>
        <w:t>– на определение по указанным признакам и запись в виде слова (словосочетания)</w:t>
      </w:r>
      <w:r w:rsidR="00ED1569" w:rsidRPr="000E5902">
        <w:t xml:space="preserve"> </w:t>
      </w:r>
      <w:r w:rsidR="00B407BC" w:rsidRPr="000E5902">
        <w:t>термина, названия, имени, века, года и т.п.</w:t>
      </w:r>
      <w:proofErr w:type="gramEnd"/>
      <w:r w:rsidR="00B407BC" w:rsidRPr="000E5902">
        <w:br/>
      </w:r>
      <w:r w:rsidR="00316FDC" w:rsidRPr="000E5902">
        <w:t xml:space="preserve">                </w:t>
      </w:r>
      <w:r w:rsidR="00B407BC" w:rsidRPr="000E5902">
        <w:t>Часть 2 содержит 8 заданий с развёрнутым ответом, выявляющих и оценивающих</w:t>
      </w:r>
      <w:r w:rsidR="00ED1569" w:rsidRPr="000E5902">
        <w:t xml:space="preserve"> </w:t>
      </w:r>
      <w:r w:rsidR="00B407BC" w:rsidRPr="000E5902">
        <w:t>освоение участниками экзамена различных комплексных умений.</w:t>
      </w:r>
      <w:r w:rsidR="00B407BC" w:rsidRPr="000E5902">
        <w:br/>
        <w:t>Задания 12 и 13 представляют собой комплекс заданий, связанных с анализом</w:t>
      </w:r>
      <w:r w:rsidR="00B407BC" w:rsidRPr="000E5902">
        <w:br/>
        <w:t>письменного исторического источника (проведение атрибуции источника, привлечение</w:t>
      </w:r>
      <w:r w:rsidR="00ED1569" w:rsidRPr="000E5902">
        <w:t xml:space="preserve"> </w:t>
      </w:r>
      <w:r w:rsidR="00B407BC" w:rsidRPr="000E5902">
        <w:t>исторических знаний для анализа проблематики источника, извлечение информации).</w:t>
      </w:r>
      <w:r w:rsidR="00B407BC" w:rsidRPr="000E5902">
        <w:br/>
        <w:t>Задания 14 и 15 представляют собой комплекс заданий, связанных с анализом</w:t>
      </w:r>
      <w:r w:rsidR="00B407BC" w:rsidRPr="000E5902">
        <w:br/>
      </w:r>
      <w:r w:rsidR="00B407BC" w:rsidRPr="000E5902">
        <w:lastRenderedPageBreak/>
        <w:t>изображений (требуется сделать вывод на основе анализа изображения, сформулировать</w:t>
      </w:r>
      <w:r w:rsidR="00ED1569" w:rsidRPr="000E5902">
        <w:t xml:space="preserve"> </w:t>
      </w:r>
      <w:r w:rsidR="00B407BC" w:rsidRPr="000E5902">
        <w:t>объяснение сделанного вывода, на основе знаний по истории культуры выбрать изображение и</w:t>
      </w:r>
      <w:r w:rsidR="00ED1569" w:rsidRPr="000E5902">
        <w:t xml:space="preserve"> с</w:t>
      </w:r>
      <w:r w:rsidR="00B407BC" w:rsidRPr="000E5902">
        <w:t>казать связанный с ним факт).</w:t>
      </w:r>
    </w:p>
    <w:p w:rsidR="00316FDC" w:rsidRPr="000E5902" w:rsidRDefault="00B407BC" w:rsidP="000E5902">
      <w:pPr>
        <w:pStyle w:val="afa"/>
        <w:spacing w:line="276" w:lineRule="auto"/>
        <w:ind w:left="-567"/>
        <w:jc w:val="both"/>
        <w:rPr>
          <w:i/>
          <w:iCs/>
        </w:rPr>
      </w:pPr>
      <w:r w:rsidRPr="000E5902">
        <w:t>Задание 16 посвящено Великой Отечественной войне. В задании требуется</w:t>
      </w:r>
      <w:r w:rsidRPr="000E5902">
        <w:br/>
        <w:t>проанализировать два исторических источника, на основе анализа сделать вывод о событии,</w:t>
      </w:r>
      <w:r w:rsidR="00ED1569" w:rsidRPr="000E5902">
        <w:t xml:space="preserve"> </w:t>
      </w:r>
      <w:r w:rsidRPr="000E5902">
        <w:t>которому они посвящены, а также извлечь информацию из источников на основе заданного</w:t>
      </w:r>
      <w:r w:rsidR="00ED1569" w:rsidRPr="000E5902">
        <w:t xml:space="preserve"> </w:t>
      </w:r>
      <w:r w:rsidRPr="000E5902">
        <w:t>критерия.</w:t>
      </w:r>
      <w:r w:rsidRPr="000E5902">
        <w:br/>
        <w:t>Задание 17 нацелено на проверку умения устанавливать причинно-следственные связи.</w:t>
      </w:r>
      <w:r w:rsidRPr="000E5902">
        <w:br/>
        <w:t>Задание 18 нацелено на проверку знания исторических понятий и умения использовать</w:t>
      </w:r>
      <w:r w:rsidR="00ED1569" w:rsidRPr="000E5902">
        <w:t xml:space="preserve"> </w:t>
      </w:r>
      <w:r w:rsidRPr="000E5902">
        <w:t>соответствующие термины в историческом контексте.</w:t>
      </w:r>
      <w:r w:rsidRPr="000E5902">
        <w:br/>
        <w:t>Задание 19 проверяет умение формулировать аргументы для данной в задании точки</w:t>
      </w:r>
      <w:r w:rsidR="00ED1569" w:rsidRPr="000E5902">
        <w:t xml:space="preserve"> </w:t>
      </w:r>
      <w:r w:rsidRPr="000E5902">
        <w:t>зрения.</w:t>
      </w:r>
      <w:r w:rsidRPr="000E5902">
        <w:br/>
      </w:r>
      <w:r w:rsidR="00316FDC" w:rsidRPr="000E5902">
        <w:t xml:space="preserve">                </w:t>
      </w:r>
      <w:r w:rsidRPr="000E5902">
        <w:t xml:space="preserve">Следует обратить внимание, что </w:t>
      </w:r>
      <w:proofErr w:type="gramStart"/>
      <w:r w:rsidRPr="000E5902">
        <w:t>в</w:t>
      </w:r>
      <w:proofErr w:type="gramEnd"/>
      <w:r w:rsidRPr="000E5902">
        <w:t xml:space="preserve"> </w:t>
      </w:r>
      <w:proofErr w:type="gramStart"/>
      <w:r w:rsidRPr="000E5902">
        <w:t>КИМ</w:t>
      </w:r>
      <w:proofErr w:type="gramEnd"/>
      <w:r w:rsidRPr="000E5902">
        <w:t xml:space="preserve"> ЕГЭ 2022 года:</w:t>
      </w:r>
      <w:r w:rsidRPr="000E5902">
        <w:br/>
        <w:t>– выделены отдельные позиции, на которых проверяется знание истории материальной и</w:t>
      </w:r>
      <w:r w:rsidR="00ED1569" w:rsidRPr="000E5902">
        <w:t xml:space="preserve"> </w:t>
      </w:r>
      <w:r w:rsidRPr="000E5902">
        <w:t>духовной культуры (7, 14, 15) и знание истории Великой Отечественной войны (16);</w:t>
      </w:r>
      <w:r w:rsidRPr="000E5902">
        <w:br/>
        <w:t>– реализована пропорциональность представления заданий, связанных с различными</w:t>
      </w:r>
      <w:r w:rsidR="00ED1569" w:rsidRPr="000E5902">
        <w:t xml:space="preserve"> </w:t>
      </w:r>
      <w:r w:rsidRPr="000E5902">
        <w:t>эпохами: задания на установление соответствия (1, 3, 5, 7) составлены таким образом, что</w:t>
      </w:r>
      <w:r w:rsidR="00ED1569" w:rsidRPr="000E5902">
        <w:t xml:space="preserve"> </w:t>
      </w:r>
      <w:r w:rsidRPr="000E5902">
        <w:t>проверяют знание дат, фактов, персоналий по каждому 4-х основных периодов истории России;</w:t>
      </w:r>
      <w:r w:rsidRPr="000E5902">
        <w:br/>
        <w:t>- включены элементы содержания по всеобщей истории в задания 2 и 19.</w:t>
      </w:r>
      <w:r w:rsidRPr="000E5902">
        <w:br/>
      </w:r>
    </w:p>
    <w:p w:rsidR="00B407BC" w:rsidRDefault="00B407BC" w:rsidP="00743E13">
      <w:pPr>
        <w:spacing w:line="276" w:lineRule="auto"/>
        <w:rPr>
          <w:i/>
          <w:iCs/>
        </w:rPr>
      </w:pPr>
      <w:r w:rsidRPr="00B407BC">
        <w:rPr>
          <w:i/>
          <w:iCs/>
        </w:rPr>
        <w:t>Таблица распределения заданий по частям экзаменационной работы</w:t>
      </w:r>
    </w:p>
    <w:p w:rsidR="00316FDC" w:rsidRDefault="00316FDC" w:rsidP="00743E13">
      <w:pPr>
        <w:spacing w:line="276" w:lineRule="auto"/>
        <w:rPr>
          <w:i/>
          <w:i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5"/>
        <w:gridCol w:w="1437"/>
        <w:gridCol w:w="1794"/>
        <w:gridCol w:w="2901"/>
        <w:gridCol w:w="1958"/>
      </w:tblGrid>
      <w:tr w:rsidR="00B407BC" w:rsidRPr="00B407BC" w:rsidTr="00316F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316FDC" w:rsidRDefault="00B407BC" w:rsidP="000E5902">
            <w:pPr>
              <w:jc w:val="center"/>
              <w:rPr>
                <w:rFonts w:eastAsia="Times New Roman"/>
              </w:rPr>
            </w:pPr>
            <w:r w:rsidRPr="00316FDC">
              <w:rPr>
                <w:rFonts w:eastAsia="Times New Roman"/>
              </w:rPr>
              <w:t>Части</w:t>
            </w:r>
            <w:r w:rsidRPr="00316FDC">
              <w:rPr>
                <w:rFonts w:eastAsia="Times New Roman"/>
              </w:rPr>
              <w:br/>
              <w:t>работы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316FDC" w:rsidRDefault="00B407BC" w:rsidP="000E5902">
            <w:pPr>
              <w:jc w:val="center"/>
              <w:rPr>
                <w:rFonts w:eastAsia="Times New Roman"/>
              </w:rPr>
            </w:pPr>
            <w:r w:rsidRPr="00316FDC">
              <w:rPr>
                <w:rFonts w:eastAsia="Times New Roman"/>
              </w:rPr>
              <w:t>Количество</w:t>
            </w:r>
            <w:r w:rsidRPr="00316FDC">
              <w:rPr>
                <w:rFonts w:eastAsia="Times New Roman"/>
              </w:rPr>
              <w:br/>
              <w:t>заданий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316FDC" w:rsidRDefault="00B407BC" w:rsidP="000E5902">
            <w:pPr>
              <w:jc w:val="center"/>
              <w:rPr>
                <w:rFonts w:eastAsia="Times New Roman"/>
              </w:rPr>
            </w:pPr>
            <w:r w:rsidRPr="00316FDC">
              <w:rPr>
                <w:rFonts w:eastAsia="Times New Roman"/>
              </w:rPr>
              <w:t>Максимальный</w:t>
            </w:r>
            <w:r w:rsidRPr="00316FDC">
              <w:rPr>
                <w:rFonts w:eastAsia="Times New Roman"/>
              </w:rPr>
              <w:br/>
              <w:t>первичный</w:t>
            </w:r>
            <w:r w:rsidRPr="00316FDC">
              <w:rPr>
                <w:rFonts w:eastAsia="Times New Roman"/>
              </w:rPr>
              <w:br/>
              <w:t>балл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316FDC" w:rsidRDefault="00B407BC" w:rsidP="000E5902">
            <w:pPr>
              <w:jc w:val="center"/>
              <w:rPr>
                <w:rFonts w:eastAsia="Times New Roman"/>
              </w:rPr>
            </w:pPr>
            <w:r w:rsidRPr="00316FDC">
              <w:rPr>
                <w:rFonts w:eastAsia="Times New Roman"/>
              </w:rPr>
              <w:t>Процент максимального первичного</w:t>
            </w:r>
            <w:r w:rsidRPr="00316FDC">
              <w:rPr>
                <w:rFonts w:eastAsia="Times New Roman"/>
              </w:rPr>
              <w:br/>
              <w:t>балла за выполнение заданий данной</w:t>
            </w:r>
            <w:r w:rsidRPr="00316FDC">
              <w:rPr>
                <w:rFonts w:eastAsia="Times New Roman"/>
              </w:rPr>
              <w:br/>
              <w:t>части от максимального первичного</w:t>
            </w:r>
            <w:r w:rsidRPr="00316FDC">
              <w:rPr>
                <w:rFonts w:eastAsia="Times New Roman"/>
              </w:rPr>
              <w:br/>
              <w:t>балла за всю работу, равного 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316FDC" w:rsidRDefault="00B407BC" w:rsidP="000E5902">
            <w:pPr>
              <w:jc w:val="center"/>
              <w:rPr>
                <w:rFonts w:eastAsia="Times New Roman"/>
              </w:rPr>
            </w:pPr>
            <w:r w:rsidRPr="00316FDC">
              <w:rPr>
                <w:rFonts w:eastAsia="Times New Roman"/>
              </w:rPr>
              <w:t>Тип заданий</w:t>
            </w:r>
          </w:p>
        </w:tc>
      </w:tr>
      <w:tr w:rsidR="00B407BC" w:rsidRPr="00B407BC" w:rsidTr="00316F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Часть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С кратким</w:t>
            </w:r>
            <w:r w:rsidRPr="00B407BC">
              <w:rPr>
                <w:rFonts w:eastAsia="Times New Roman"/>
              </w:rPr>
              <w:br/>
              <w:t>ответом</w:t>
            </w:r>
          </w:p>
        </w:tc>
      </w:tr>
      <w:tr w:rsidR="00B407BC" w:rsidRPr="00B407BC" w:rsidTr="00316F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Часть 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С развёрнутым</w:t>
            </w:r>
            <w:r w:rsidRPr="00B407BC">
              <w:rPr>
                <w:rFonts w:eastAsia="Times New Roman"/>
              </w:rPr>
              <w:br/>
              <w:t>ответом</w:t>
            </w:r>
          </w:p>
        </w:tc>
      </w:tr>
      <w:tr w:rsidR="00B407BC" w:rsidRPr="00B407BC" w:rsidTr="00316FD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38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</w:rPr>
            </w:pPr>
            <w:r w:rsidRPr="00B407BC"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407BC" w:rsidRPr="00B407BC" w:rsidRDefault="00B407BC" w:rsidP="000E5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407BC" w:rsidRPr="00ED1569" w:rsidRDefault="00B407BC" w:rsidP="00ED1569">
      <w:pPr>
        <w:pStyle w:val="afa"/>
        <w:spacing w:line="360" w:lineRule="auto"/>
        <w:rPr>
          <w:sz w:val="28"/>
          <w:szCs w:val="28"/>
        </w:rPr>
      </w:pPr>
    </w:p>
    <w:p w:rsidR="00B407BC" w:rsidRPr="000E5902" w:rsidRDefault="000E5902" w:rsidP="000E5902">
      <w:pPr>
        <w:pStyle w:val="afa"/>
        <w:spacing w:line="276" w:lineRule="auto"/>
        <w:ind w:left="-567"/>
        <w:jc w:val="both"/>
      </w:pPr>
      <w:r>
        <w:t xml:space="preserve">        </w:t>
      </w:r>
      <w:r w:rsidR="00B407BC" w:rsidRPr="000E5902">
        <w:t xml:space="preserve">Выделим </w:t>
      </w:r>
      <w:r w:rsidR="00B407BC" w:rsidRPr="000E5902">
        <w:rPr>
          <w:b/>
          <w:bCs/>
        </w:rPr>
        <w:t xml:space="preserve">содержательные особенности КИМ по истории 2022 года в сравнении </w:t>
      </w:r>
      <w:proofErr w:type="gramStart"/>
      <w:r w:rsidR="00B407BC" w:rsidRPr="000E5902">
        <w:rPr>
          <w:b/>
          <w:bCs/>
        </w:rPr>
        <w:t>с</w:t>
      </w:r>
      <w:proofErr w:type="gramEnd"/>
      <w:r w:rsidR="00ED1569" w:rsidRPr="000E5902">
        <w:rPr>
          <w:b/>
          <w:bCs/>
        </w:rPr>
        <w:t xml:space="preserve"> </w:t>
      </w:r>
      <w:proofErr w:type="gramStart"/>
      <w:r w:rsidR="00B407BC" w:rsidRPr="000E5902">
        <w:rPr>
          <w:b/>
          <w:bCs/>
        </w:rPr>
        <w:t>КИМ</w:t>
      </w:r>
      <w:proofErr w:type="gramEnd"/>
      <w:r w:rsidR="00B407BC" w:rsidRPr="000E5902">
        <w:rPr>
          <w:b/>
          <w:bCs/>
        </w:rPr>
        <w:t xml:space="preserve"> 2021 года</w:t>
      </w:r>
      <w:r w:rsidR="00B407BC" w:rsidRPr="000E5902">
        <w:t>:</w:t>
      </w:r>
      <w:r w:rsidR="00B407BC" w:rsidRPr="000E5902">
        <w:br/>
        <w:t>– из работы был исключён ряд заданий, которые дублировали проверку знаний и умений,</w:t>
      </w:r>
      <w:r w:rsidR="00ED1569" w:rsidRPr="000E5902">
        <w:t xml:space="preserve"> </w:t>
      </w:r>
      <w:r w:rsidR="00B407BC" w:rsidRPr="000E5902">
        <w:t>проверяемых другими заданиями; это задания на работу с письменным историческим источником</w:t>
      </w:r>
      <w:r w:rsidR="00743E13" w:rsidRPr="000E5902">
        <w:t xml:space="preserve"> </w:t>
      </w:r>
      <w:r w:rsidR="00B407BC" w:rsidRPr="000E5902">
        <w:t>(6, 10 и 22 по нумерации 2021 г.), задание на знание фактов, предполагающее множественный</w:t>
      </w:r>
      <w:r w:rsidR="00743E13" w:rsidRPr="000E5902">
        <w:t xml:space="preserve"> </w:t>
      </w:r>
      <w:r w:rsidR="00B407BC" w:rsidRPr="000E5902">
        <w:t>выбор (7 по нумерации 2021 г.), задание-задача (23 по нумерации 2021 г.);</w:t>
      </w:r>
      <w:r w:rsidR="00B407BC" w:rsidRPr="000E5902">
        <w:br/>
        <w:t>– из работы исключено историческое сочинение (25 по нумерации 2021 г.);</w:t>
      </w:r>
      <w:r w:rsidR="00B407BC" w:rsidRPr="000E5902">
        <w:br/>
        <w:t>– задание на проверку знания исторических понятий с кратким ответом (3 и 4 по</w:t>
      </w:r>
      <w:r w:rsidR="00ED1569" w:rsidRPr="000E5902">
        <w:t xml:space="preserve"> </w:t>
      </w:r>
      <w:r w:rsidR="00B407BC" w:rsidRPr="000E5902">
        <w:t>нумерации 2021 г.) преобразовано в задание с развёрнутым ответом на проверку знания</w:t>
      </w:r>
      <w:r w:rsidR="00ED1569" w:rsidRPr="000E5902">
        <w:t xml:space="preserve"> </w:t>
      </w:r>
      <w:r w:rsidR="00B407BC" w:rsidRPr="000E5902">
        <w:t>исторических понятий и умения использовать эти понятия в историческом контексте (задание 18</w:t>
      </w:r>
      <w:r w:rsidR="00743E13" w:rsidRPr="000E5902">
        <w:t xml:space="preserve"> </w:t>
      </w:r>
      <w:r w:rsidR="00B407BC" w:rsidRPr="000E5902">
        <w:t>по нумерации 2022 г.);</w:t>
      </w:r>
      <w:r w:rsidR="00B407BC" w:rsidRPr="000E5902">
        <w:br/>
        <w:t xml:space="preserve">– </w:t>
      </w:r>
      <w:proofErr w:type="gramStart"/>
      <w:r w:rsidR="00B407BC" w:rsidRPr="000E5902">
        <w:t>из задания на работу с информацией, представленной в форме таблицы (11 по нумерации</w:t>
      </w:r>
      <w:r w:rsidR="00ED1569" w:rsidRPr="000E5902">
        <w:t xml:space="preserve"> </w:t>
      </w:r>
      <w:r w:rsidR="00B407BC" w:rsidRPr="000E5902">
        <w:t>2021 г.), исключён материал по истории зарубежных стран; в 2022 г. это задание нацелено на</w:t>
      </w:r>
      <w:r w:rsidR="00743E13" w:rsidRPr="000E5902">
        <w:t xml:space="preserve"> </w:t>
      </w:r>
      <w:r w:rsidR="00B407BC" w:rsidRPr="000E5902">
        <w:t>проверку знания важных исторических событий, произошедших в регионах нашей страны, и</w:t>
      </w:r>
      <w:r w:rsidR="00743E13" w:rsidRPr="000E5902">
        <w:t xml:space="preserve"> </w:t>
      </w:r>
      <w:r w:rsidR="00B407BC" w:rsidRPr="000E5902">
        <w:lastRenderedPageBreak/>
        <w:t>географических объектов на территории зарубежных стран, непосредственно связанных с</w:t>
      </w:r>
      <w:r w:rsidR="00743E13" w:rsidRPr="000E5902">
        <w:t xml:space="preserve"> </w:t>
      </w:r>
      <w:r w:rsidR="00B407BC" w:rsidRPr="000E5902">
        <w:t>историей нашей страны (задание 4 по нумерации 2022 г.).</w:t>
      </w:r>
      <w:proofErr w:type="gramEnd"/>
    </w:p>
    <w:p w:rsidR="00B407BC" w:rsidRPr="000E5902" w:rsidRDefault="00B407BC" w:rsidP="000E5902">
      <w:pPr>
        <w:pStyle w:val="afa"/>
        <w:spacing w:line="276" w:lineRule="auto"/>
        <w:ind w:left="-567"/>
        <w:jc w:val="both"/>
      </w:pPr>
      <w:r w:rsidRPr="000E5902">
        <w:t>– задание на работу с исторической картой (схемой) (15 по нумерации 2021 г.)</w:t>
      </w:r>
      <w:r w:rsidRPr="000E5902">
        <w:br/>
        <w:t>преобразовано в задание на проверку умения соотносить информацию, представленную в разных</w:t>
      </w:r>
      <w:r w:rsidR="00743E13" w:rsidRPr="000E5902">
        <w:t xml:space="preserve"> </w:t>
      </w:r>
      <w:r w:rsidRPr="000E5902">
        <w:t>знаковых системах, – историческую карту и текст (10 по нумерации 2022 г.);</w:t>
      </w:r>
      <w:r w:rsidRPr="000E5902">
        <w:br/>
        <w:t>– задания с краткими ответами на работу с изображениями (18 и 19 по нумерации 2021 г.)</w:t>
      </w:r>
      <w:r w:rsidR="00ED1569" w:rsidRPr="000E5902">
        <w:t xml:space="preserve"> </w:t>
      </w:r>
      <w:r w:rsidRPr="000E5902">
        <w:t>преобразованы в задания с развёрнутым ответом (14 и 15 по нумерации 2022 г.), предполагающим</w:t>
      </w:r>
      <w:r w:rsidR="00743E13" w:rsidRPr="000E5902">
        <w:t xml:space="preserve"> </w:t>
      </w:r>
      <w:r w:rsidRPr="000E5902">
        <w:t>самостоятельное объяснение вывода об изображении и указание факта, связанного с</w:t>
      </w:r>
      <w:r w:rsidR="00743E13" w:rsidRPr="000E5902">
        <w:t xml:space="preserve"> </w:t>
      </w:r>
      <w:r w:rsidRPr="000E5902">
        <w:t>изображённым памятником культуры;</w:t>
      </w:r>
      <w:r w:rsidRPr="000E5902">
        <w:br/>
        <w:t>– в целях усиления содержательной составляющей экзаменационной работы,</w:t>
      </w:r>
      <w:r w:rsidRPr="000E5902">
        <w:br/>
        <w:t>посвящённой Великой Отечественной войне, вместо задания с кратким ответом, посвящённого</w:t>
      </w:r>
      <w:r w:rsidR="00743E13" w:rsidRPr="000E5902">
        <w:t xml:space="preserve"> </w:t>
      </w:r>
      <w:r w:rsidRPr="000E5902">
        <w:t>Великой Отечественной войне (задание 8 по нумерации 2021 г.) включено задание с развёрнутым</w:t>
      </w:r>
      <w:r w:rsidR="00743E13" w:rsidRPr="000E5902">
        <w:t xml:space="preserve"> </w:t>
      </w:r>
      <w:r w:rsidRPr="000E5902">
        <w:t>ответом, предполагающее работу с историческими источниками по теме Великой Отечественной</w:t>
      </w:r>
      <w:r w:rsidR="00743E13" w:rsidRPr="000E5902">
        <w:t xml:space="preserve"> </w:t>
      </w:r>
      <w:r w:rsidRPr="000E5902">
        <w:t>войны (задание 16 по нумерации 2022 г.);</w:t>
      </w:r>
      <w:r w:rsidRPr="000E5902">
        <w:br/>
        <w:t xml:space="preserve">– </w:t>
      </w:r>
      <w:proofErr w:type="gramStart"/>
      <w:r w:rsidRPr="000E5902">
        <w:t>задание на аргументацию (24 по нумерации 2021 г.) усовершенствовано: в задание</w:t>
      </w:r>
      <w:r w:rsidR="00ED1569" w:rsidRPr="000E5902">
        <w:t xml:space="preserve"> </w:t>
      </w:r>
      <w:r w:rsidRPr="000E5902">
        <w:t>добавлен материал по истории зарубежных стран (19 по нумерации 2022 г.);</w:t>
      </w:r>
      <w:r w:rsidRPr="000E5902">
        <w:br/>
        <w:t>– в экзаменационную работу добавлено новое задание на установление причинно - следственных связей (17 по нумерации 2022 г.);</w:t>
      </w:r>
      <w:r w:rsidRPr="000E5902">
        <w:br/>
        <w:t>– из заданий, предполагающих множественный выбор (6 и 11 по нумерации 2022 г.),</w:t>
      </w:r>
      <w:r w:rsidRPr="000E5902">
        <w:br/>
        <w:t>исключено положение, указывающее на количество правильных элементов.</w:t>
      </w:r>
      <w:r w:rsidRPr="000E5902">
        <w:br/>
      </w:r>
      <w:proofErr w:type="gramEnd"/>
    </w:p>
    <w:p w:rsidR="00D26219" w:rsidRPr="000E5902" w:rsidRDefault="00D26219" w:rsidP="000E5902">
      <w:pPr>
        <w:pStyle w:val="afa"/>
        <w:numPr>
          <w:ilvl w:val="1"/>
          <w:numId w:val="17"/>
        </w:numPr>
        <w:spacing w:line="276" w:lineRule="auto"/>
        <w:jc w:val="center"/>
        <w:rPr>
          <w:b/>
          <w:sz w:val="28"/>
          <w:szCs w:val="28"/>
        </w:rPr>
      </w:pPr>
      <w:r w:rsidRPr="000E5902">
        <w:rPr>
          <w:b/>
          <w:sz w:val="28"/>
          <w:szCs w:val="28"/>
        </w:rPr>
        <w:t>Анализ выполнения заданий КИМ</w:t>
      </w:r>
    </w:p>
    <w:p w:rsidR="008C725A" w:rsidRPr="000E5902" w:rsidRDefault="008C725A" w:rsidP="000E5902">
      <w:pPr>
        <w:pStyle w:val="afa"/>
        <w:spacing w:line="276" w:lineRule="auto"/>
        <w:ind w:left="-567"/>
        <w:jc w:val="both"/>
        <w:rPr>
          <w:b/>
          <w:i/>
          <w:iCs/>
        </w:rPr>
      </w:pPr>
    </w:p>
    <w:p w:rsidR="00F83D0B" w:rsidRPr="000E5902" w:rsidRDefault="000E5902" w:rsidP="000E5902">
      <w:pPr>
        <w:pStyle w:val="afa"/>
        <w:spacing w:line="276" w:lineRule="auto"/>
        <w:ind w:left="-567"/>
        <w:jc w:val="both"/>
      </w:pPr>
      <w:r>
        <w:t xml:space="preserve">       </w:t>
      </w:r>
      <w:r w:rsidR="00F83D0B" w:rsidRPr="000E5902">
        <w:t>Анализ выполнения заданий проводится на основе сопоставления статистических</w:t>
      </w:r>
      <w:r w:rsidR="00ED1569" w:rsidRPr="000E5902">
        <w:t xml:space="preserve"> </w:t>
      </w:r>
      <w:r w:rsidR="00F83D0B" w:rsidRPr="000E5902">
        <w:t xml:space="preserve">данных по </w:t>
      </w:r>
      <w:r w:rsidR="00ED1569" w:rsidRPr="000E5902">
        <w:t>Республике Ингушетия</w:t>
      </w:r>
      <w:r w:rsidR="00F83D0B" w:rsidRPr="000E5902">
        <w:t xml:space="preserve"> и открытого варианта КИМ ЕГЭ 2022 по истории.</w:t>
      </w:r>
      <w:r w:rsidR="00F83D0B" w:rsidRPr="000E5902">
        <w:br/>
        <w:t>Цель анализа имеет прикладной характер – с учетом анализа будет выработана</w:t>
      </w:r>
      <w:r w:rsidR="00F83D0B" w:rsidRPr="000E5902">
        <w:br/>
        <w:t>«дорожная карта» развития предмета в регионе на 2022 – 2023 учебный год, оптимизирована</w:t>
      </w:r>
      <w:r w:rsidR="00ED1569" w:rsidRPr="000E5902">
        <w:t xml:space="preserve"> </w:t>
      </w:r>
      <w:r w:rsidR="00F83D0B" w:rsidRPr="000E5902">
        <w:t>система преподавания истории и выработаны меры методической поддержки.</w:t>
      </w:r>
      <w:r w:rsidR="00F83D0B" w:rsidRPr="000E5902">
        <w:br/>
        <w:t>Для получения необходимых для последующей работы результатов, на основе</w:t>
      </w:r>
      <w:r w:rsidR="00F83D0B" w:rsidRPr="000E5902">
        <w:br/>
        <w:t>спецификации КИМ были выделены блоки заданий, проверяющие умения одного типа; в каждом</w:t>
      </w:r>
      <w:r w:rsidR="00316FDC" w:rsidRPr="000E5902">
        <w:t xml:space="preserve"> </w:t>
      </w:r>
      <w:r w:rsidR="00F83D0B" w:rsidRPr="000E5902">
        <w:t>блоке были выявлены задания вызывающие затруднения.</w:t>
      </w:r>
    </w:p>
    <w:p w:rsidR="00CA3EB7" w:rsidRPr="000E5902" w:rsidRDefault="00CA3EB7" w:rsidP="000E5902">
      <w:pPr>
        <w:pStyle w:val="3"/>
        <w:numPr>
          <w:ilvl w:val="2"/>
          <w:numId w:val="17"/>
        </w:numPr>
        <w:jc w:val="center"/>
        <w:rPr>
          <w:rFonts w:ascii="Times New Roman" w:hAnsi="Times New Roman"/>
          <w:bCs w:val="0"/>
          <w:szCs w:val="28"/>
        </w:rPr>
      </w:pPr>
      <w:r w:rsidRPr="000E5902">
        <w:rPr>
          <w:rFonts w:ascii="Times New Roman" w:hAnsi="Times New Roman"/>
          <w:bCs w:val="0"/>
          <w:szCs w:val="28"/>
        </w:rPr>
        <w:t>Статистический анализ выполнения заданий КИМ</w:t>
      </w:r>
      <w:r w:rsidR="003E49AA" w:rsidRPr="000E5902">
        <w:rPr>
          <w:rFonts w:ascii="Times New Roman" w:hAnsi="Times New Roman"/>
          <w:bCs w:val="0"/>
          <w:szCs w:val="28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57503C" w:rsidRDefault="00DF2AB3" w:rsidP="00ED57AE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 w:rsidR="00A263F5">
        <w:rPr>
          <w:i/>
          <w:iCs/>
        </w:rPr>
        <w:t>анализа</w:t>
      </w:r>
      <w:r w:rsidR="00A263F5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основных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p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13</w:t>
        </w:r>
      </w:fldSimple>
    </w:p>
    <w:tbl>
      <w:tblPr>
        <w:tblW w:w="0" w:type="auto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2835"/>
        <w:gridCol w:w="851"/>
        <w:gridCol w:w="850"/>
        <w:gridCol w:w="1272"/>
        <w:gridCol w:w="1204"/>
        <w:gridCol w:w="1203"/>
        <w:gridCol w:w="1204"/>
      </w:tblGrid>
      <w:tr w:rsidR="0068559A" w:rsidRPr="00700B0B" w:rsidTr="006E5A67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>Номер</w:t>
            </w:r>
          </w:p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 xml:space="preserve">задания </w:t>
            </w:r>
            <w:proofErr w:type="gramStart"/>
            <w:r w:rsidRPr="00700B0B">
              <w:rPr>
                <w:bCs/>
                <w:sz w:val="20"/>
                <w:szCs w:val="20"/>
              </w:rPr>
              <w:t>в</w:t>
            </w:r>
            <w:proofErr w:type="gramEnd"/>
            <w:r w:rsidRPr="00700B0B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559A" w:rsidRPr="00700B0B" w:rsidRDefault="0068559A" w:rsidP="006E5A67">
            <w:pPr>
              <w:jc w:val="center"/>
              <w:rPr>
                <w:bCs/>
                <w:sz w:val="20"/>
                <w:szCs w:val="20"/>
              </w:rPr>
            </w:pPr>
            <w:r w:rsidRPr="00700B0B">
              <w:rPr>
                <w:sz w:val="20"/>
                <w:szCs w:val="20"/>
              </w:rPr>
              <w:t xml:space="preserve">Процент выполнения задания </w:t>
            </w:r>
            <w:r w:rsidRPr="00700B0B">
              <w:rPr>
                <w:sz w:val="20"/>
                <w:szCs w:val="20"/>
              </w:rPr>
              <w:br/>
              <w:t>в субъекте Российской Федерации</w:t>
            </w:r>
            <w:r w:rsidRPr="00700B0B">
              <w:rPr>
                <w:rStyle w:val="a6"/>
                <w:sz w:val="20"/>
                <w:szCs w:val="20"/>
              </w:rPr>
              <w:footnoteReference w:id="2"/>
            </w:r>
          </w:p>
        </w:tc>
      </w:tr>
      <w:tr w:rsidR="0068559A" w:rsidRPr="00700B0B" w:rsidTr="006E5A67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jc w:val="center"/>
              <w:rPr>
                <w:sz w:val="20"/>
                <w:szCs w:val="20"/>
              </w:rPr>
            </w:pPr>
            <w:r w:rsidRPr="00700B0B">
              <w:rPr>
                <w:sz w:val="20"/>
                <w:szCs w:val="20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 xml:space="preserve">в группе не </w:t>
            </w:r>
            <w:proofErr w:type="spellStart"/>
            <w:proofErr w:type="gramStart"/>
            <w:r w:rsidRPr="00700B0B">
              <w:rPr>
                <w:bCs/>
                <w:sz w:val="20"/>
                <w:szCs w:val="20"/>
              </w:rPr>
              <w:t>преодолев-ших</w:t>
            </w:r>
            <w:proofErr w:type="spellEnd"/>
            <w:proofErr w:type="gramEnd"/>
            <w:r w:rsidRPr="00700B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00B0B">
              <w:rPr>
                <w:bCs/>
                <w:sz w:val="20"/>
                <w:szCs w:val="20"/>
              </w:rPr>
              <w:t>минималь-ный</w:t>
            </w:r>
            <w:proofErr w:type="spellEnd"/>
            <w:r w:rsidRPr="00700B0B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700B0B">
              <w:rPr>
                <w:bCs/>
                <w:sz w:val="20"/>
                <w:szCs w:val="20"/>
              </w:rPr>
              <w:t>минимального</w:t>
            </w:r>
            <w:proofErr w:type="gramEnd"/>
            <w:r w:rsidRPr="00700B0B">
              <w:rPr>
                <w:bCs/>
                <w:sz w:val="20"/>
                <w:szCs w:val="20"/>
              </w:rPr>
              <w:t xml:space="preserve"> до 60 т.б.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 xml:space="preserve">в группе от 61 до 80 </w:t>
            </w:r>
            <w:proofErr w:type="gramStart"/>
            <w:r w:rsidRPr="00700B0B">
              <w:rPr>
                <w:bCs/>
                <w:sz w:val="20"/>
                <w:szCs w:val="20"/>
              </w:rPr>
              <w:t>т.б</w:t>
            </w:r>
            <w:proofErr w:type="gramEnd"/>
            <w:r w:rsidRPr="00700B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700B0B" w:rsidRDefault="0068559A" w:rsidP="006E5A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0B0B">
              <w:rPr>
                <w:bCs/>
                <w:sz w:val="20"/>
                <w:szCs w:val="20"/>
              </w:rPr>
              <w:t xml:space="preserve">в группе от 81 до 100 </w:t>
            </w:r>
            <w:proofErr w:type="gramStart"/>
            <w:r w:rsidRPr="00700B0B">
              <w:rPr>
                <w:bCs/>
                <w:sz w:val="20"/>
                <w:szCs w:val="20"/>
              </w:rPr>
              <w:t>т.б</w:t>
            </w:r>
            <w:proofErr w:type="gramEnd"/>
            <w:r w:rsidRPr="00700B0B">
              <w:rPr>
                <w:bCs/>
                <w:sz w:val="20"/>
                <w:szCs w:val="20"/>
              </w:rPr>
              <w:t>.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C0D" w:rsidRDefault="00261C0D" w:rsidP="00F83D0B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VIII – начало XXI в. </w:t>
            </w:r>
          </w:p>
          <w:p w:rsidR="0068559A" w:rsidRPr="00F83D0B" w:rsidRDefault="00F83D0B" w:rsidP="00261C0D">
            <w:r>
              <w:rPr>
                <w:rStyle w:val="fontstyle01"/>
              </w:rPr>
              <w:t>Знание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дат (задание на установление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70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26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99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F83D0B" w:rsidRDefault="00F83D0B" w:rsidP="00261C0D">
            <w:r>
              <w:rPr>
                <w:rStyle w:val="fontstyle01"/>
              </w:rPr>
              <w:t>С древнейших времён до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начала XXI в. (история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России, история зарубежных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стран) / Систематизация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исторической информации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(умение определять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последовательность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событий)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66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26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87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E5A6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98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C0D" w:rsidRDefault="00261C0D" w:rsidP="00F83D0B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VIII – начало XXI в. </w:t>
            </w:r>
          </w:p>
          <w:p w:rsidR="0068559A" w:rsidRPr="00F83D0B" w:rsidRDefault="00F83D0B" w:rsidP="00261C0D">
            <w:r>
              <w:rPr>
                <w:rStyle w:val="fontstyle01"/>
              </w:rPr>
              <w:t>Знание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основных фактов, процессов,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явлений (задание на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установление соответствия)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43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97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DA556E" w:rsidRDefault="00F83D0B" w:rsidP="00261C0D">
            <w:r>
              <w:rPr>
                <w:rStyle w:val="fontstyle01"/>
              </w:rPr>
              <w:t>VIII – нач</w:t>
            </w:r>
            <w:r w:rsidR="00261C0D">
              <w:rPr>
                <w:rStyle w:val="fontstyle01"/>
              </w:rPr>
              <w:t xml:space="preserve">ало XXI </w:t>
            </w:r>
            <w:proofErr w:type="gramStart"/>
            <w:r w:rsidR="00261C0D">
              <w:rPr>
                <w:rStyle w:val="fontstyle01"/>
              </w:rPr>
              <w:t>в</w:t>
            </w:r>
            <w:proofErr w:type="gramEnd"/>
            <w:r w:rsidR="00261C0D">
              <w:rPr>
                <w:rStyle w:val="fontstyle01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Style w:val="fontstyle01"/>
              </w:rPr>
              <w:t>Систематизация</w:t>
            </w:r>
            <w:proofErr w:type="gramEnd"/>
            <w:r w:rsidR="00261C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исторической информации,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представленной 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 различных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знаковых системах (таблица)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51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87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95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C0D" w:rsidRDefault="00261C0D" w:rsidP="00DA556E">
            <w:pPr>
              <w:rPr>
                <w:rStyle w:val="fontstyle01"/>
              </w:rPr>
            </w:pPr>
            <w:r>
              <w:rPr>
                <w:rStyle w:val="fontstyle01"/>
              </w:rPr>
              <w:t>VIII – начало XXI в.</w:t>
            </w:r>
          </w:p>
          <w:p w:rsidR="0068559A" w:rsidRPr="00DA556E" w:rsidRDefault="00F83D0B" w:rsidP="00261C0D">
            <w:r>
              <w:rPr>
                <w:rStyle w:val="fontstyle01"/>
              </w:rPr>
              <w:t>Знание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исторических деятелей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(задание на установление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соответствия)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43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91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DA556E" w:rsidRDefault="006F3F13" w:rsidP="00261C0D">
            <w:r>
              <w:rPr>
                <w:rStyle w:val="fontstyle01"/>
              </w:rPr>
              <w:t>Один из периодов,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изучаемых в курсе истории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России (VIII – начало XXI в.)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Работа с письменным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историческим источником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41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61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90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DA556E" w:rsidRDefault="006F3F13" w:rsidP="00261C0D">
            <w:r>
              <w:rPr>
                <w:rStyle w:val="fontstyle01"/>
              </w:rPr>
              <w:t>VIII – начало XXI в / Знание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основных фактов, процессов,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явлений истории культуры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России (задание на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установление соответствия)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41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68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92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A" w:rsidRPr="00DA556E" w:rsidRDefault="006F3F13" w:rsidP="00261C0D">
            <w:r>
              <w:rPr>
                <w:rStyle w:val="fontstyle01"/>
              </w:rPr>
              <w:t>Один из периодов,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изучаемых в курсе истории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России (VIII – начало XXI в.)</w:t>
            </w:r>
            <w:r w:rsidR="00261C0D">
              <w:rPr>
                <w:rStyle w:val="fontstyle01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Работа с исторической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картой (схемой)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46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96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A" w:rsidRPr="00DA556E" w:rsidRDefault="006F3F13" w:rsidP="00261C0D">
            <w:r>
              <w:rPr>
                <w:rStyle w:val="fontstyle01"/>
              </w:rPr>
              <w:t>Один из периодов,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изучаемых в курсе истории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России (VIII – начало XXI в.)</w:t>
            </w:r>
            <w:r w:rsidR="00261C0D">
              <w:rPr>
                <w:rStyle w:val="fontstyle01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Работа с исторической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картой (схемой)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100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DA556E" w:rsidRDefault="006F3F13" w:rsidP="00261C0D">
            <w:r>
              <w:rPr>
                <w:rStyle w:val="fontstyle01"/>
              </w:rPr>
              <w:t>Один из периодов,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изучаемых в курсе истории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России (VIII – начало XXI в.)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 xml:space="preserve"> Работа с исторической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картой (схемой) (соотнесение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картографической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информации с текстом)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39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55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92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DA556E" w:rsidRDefault="006F3F13" w:rsidP="00261C0D">
            <w:r>
              <w:rPr>
                <w:rStyle w:val="fontstyle01"/>
              </w:rPr>
              <w:t>Один из периодов,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изучаемых в курсе истории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России (VIII – начало XXI в.)</w:t>
            </w:r>
            <w:r w:rsidR="00261C0D">
              <w:rPr>
                <w:rStyle w:val="fontstyle01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Работа с исторической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картой (схемой)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(множественный выбор)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46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69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DA556E" w:rsidRDefault="00261C0D" w:rsidP="00DA556E">
            <w:r>
              <w:rPr>
                <w:rStyle w:val="fontstyle01"/>
              </w:rPr>
              <w:t xml:space="preserve">VIII – начало XXI в. 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Характеристика авторства,</w:t>
            </w:r>
            <w:r>
              <w:rPr>
                <w:rStyle w:val="fontstyle01"/>
              </w:rPr>
              <w:t xml:space="preserve"> 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времени, обстоятельств и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целей создания источника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37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27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91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fa"/>
              <w:rPr>
                <w:sz w:val="20"/>
                <w:szCs w:val="20"/>
              </w:rPr>
            </w:pPr>
            <w:r w:rsidRPr="002934EB">
              <w:rPr>
                <w:sz w:val="20"/>
                <w:szCs w:val="20"/>
              </w:rPr>
              <w:t>Умение проводить</w:t>
            </w:r>
            <w:r w:rsidRPr="002934EB">
              <w:rPr>
                <w:sz w:val="20"/>
                <w:szCs w:val="20"/>
              </w:rPr>
              <w:br/>
              <w:t>поиск</w:t>
            </w:r>
            <w:r>
              <w:rPr>
                <w:sz w:val="20"/>
                <w:szCs w:val="20"/>
              </w:rPr>
              <w:t xml:space="preserve"> </w:t>
            </w:r>
            <w:r w:rsidRPr="002934EB">
              <w:rPr>
                <w:sz w:val="20"/>
                <w:szCs w:val="20"/>
              </w:rPr>
              <w:t>исторической</w:t>
            </w:r>
            <w:r w:rsidRPr="002934EB">
              <w:rPr>
                <w:sz w:val="20"/>
                <w:szCs w:val="20"/>
              </w:rPr>
              <w:br/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 w:rsidRPr="002934EB">
              <w:rPr>
                <w:sz w:val="20"/>
                <w:szCs w:val="20"/>
              </w:rPr>
              <w:t>в источниках</w:t>
            </w:r>
            <w:r w:rsidRPr="002934EB">
              <w:rPr>
                <w:sz w:val="20"/>
                <w:szCs w:val="20"/>
              </w:rPr>
              <w:br/>
              <w:t>разных типов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47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81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100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59A" w:rsidRPr="00DA556E" w:rsidRDefault="00261C0D" w:rsidP="00DA556E">
            <w:r>
              <w:rPr>
                <w:rStyle w:val="fontstyle01"/>
              </w:rPr>
              <w:t xml:space="preserve">VIII – начало XXI в. 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Умение проводить поиск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исторической информации в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источниках разных типов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51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88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96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C0D" w:rsidRDefault="006F3F13" w:rsidP="00DA556E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VIII – начало XXI в. </w:t>
            </w:r>
          </w:p>
          <w:p w:rsidR="0068559A" w:rsidRPr="00DA556E" w:rsidRDefault="006F3F13" w:rsidP="00261C0D">
            <w:r>
              <w:rPr>
                <w:rStyle w:val="fontstyle01"/>
              </w:rPr>
              <w:t>Работа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 изображениями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35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23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87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C0D" w:rsidRDefault="006F3F13" w:rsidP="00DA556E">
            <w:pPr>
              <w:rPr>
                <w:rStyle w:val="fontstyle01"/>
              </w:rPr>
            </w:pPr>
            <w:r>
              <w:rPr>
                <w:rStyle w:val="fontstyle01"/>
              </w:rPr>
              <w:t>Великая Отечественная</w:t>
            </w:r>
            <w:r>
              <w:rPr>
                <w:color w:val="000000"/>
                <w:sz w:val="18"/>
                <w:szCs w:val="18"/>
              </w:rPr>
              <w:br/>
            </w:r>
            <w:r w:rsidR="00261C0D">
              <w:rPr>
                <w:rStyle w:val="fontstyle01"/>
              </w:rPr>
              <w:t>война.</w:t>
            </w:r>
          </w:p>
          <w:p w:rsidR="0068559A" w:rsidRPr="00DA556E" w:rsidRDefault="006F3F13" w:rsidP="00261C0D">
            <w:r>
              <w:rPr>
                <w:rStyle w:val="fontstyle01"/>
              </w:rPr>
              <w:t>Работа с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письменными историческими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источниками: атрибуция,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использование контекстной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информации, извлечение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информации, представленной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 явном виде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46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42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81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97</w:t>
            </w:r>
          </w:p>
        </w:tc>
      </w:tr>
      <w:tr w:rsidR="0068559A" w:rsidRPr="002934EB" w:rsidTr="00DA556E">
        <w:trPr>
          <w:cantSplit/>
          <w:trHeight w:val="21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DA556E" w:rsidRDefault="00261C0D" w:rsidP="00261C0D">
            <w:r>
              <w:rPr>
                <w:rStyle w:val="fontstyle01"/>
              </w:rPr>
              <w:t xml:space="preserve">VIII – начало XXI в. 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Умение использовать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принципы причинно</w:t>
            </w:r>
            <w:r>
              <w:rPr>
                <w:rStyle w:val="fontstyle01"/>
              </w:rPr>
              <w:t xml:space="preserve"> -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следственного, структурно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функционального,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временнόго и</w:t>
            </w:r>
            <w:r>
              <w:rPr>
                <w:rStyle w:val="fontstyle01"/>
              </w:rPr>
              <w:t xml:space="preserve"> </w:t>
            </w:r>
            <w:r w:rsidR="006F3F13">
              <w:rPr>
                <w:rStyle w:val="fontstyle01"/>
              </w:rPr>
              <w:t>пространственного анализа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для изучения исторических</w:t>
            </w:r>
            <w:r w:rsidR="006F3F13">
              <w:rPr>
                <w:color w:val="000000"/>
                <w:sz w:val="18"/>
                <w:szCs w:val="18"/>
              </w:rPr>
              <w:br/>
            </w:r>
            <w:r w:rsidR="006F3F13">
              <w:rPr>
                <w:rStyle w:val="fontstyle01"/>
              </w:rPr>
              <w:t>процессов и явлений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26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23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43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61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C0D" w:rsidRDefault="00261C0D" w:rsidP="00DA556E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VIII – начало XXI в. </w:t>
            </w:r>
          </w:p>
          <w:p w:rsidR="0068559A" w:rsidRPr="00DA556E" w:rsidRDefault="006F3F13" w:rsidP="00261C0D">
            <w:r>
              <w:rPr>
                <w:rStyle w:val="fontstyle01"/>
              </w:rPr>
              <w:t>Знание</w:t>
            </w:r>
            <w:r w:rsidR="00261C0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исторических понятий,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умение их использовать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53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56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81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98</w:t>
            </w:r>
          </w:p>
        </w:tc>
      </w:tr>
      <w:tr w:rsidR="0068559A" w:rsidRPr="002934EB" w:rsidTr="006E5A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74F" w:rsidRDefault="006F3F13" w:rsidP="00DA556E">
            <w:pPr>
              <w:rPr>
                <w:rStyle w:val="fontstyle01"/>
              </w:rPr>
            </w:pPr>
            <w:r>
              <w:rPr>
                <w:rStyle w:val="fontstyle01"/>
              </w:rPr>
              <w:t>С древнейших времён до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начала XXI в. (включена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всеобщая история)</w:t>
            </w:r>
            <w:r w:rsidR="00B8674F">
              <w:rPr>
                <w:rStyle w:val="fontstyle01"/>
              </w:rPr>
              <w:t>.</w:t>
            </w:r>
          </w:p>
          <w:p w:rsidR="0068559A" w:rsidRPr="00DA556E" w:rsidRDefault="006F3F13" w:rsidP="00B8674F">
            <w:r>
              <w:rPr>
                <w:rStyle w:val="fontstyle01"/>
              </w:rPr>
              <w:t>Умение</w:t>
            </w:r>
            <w:r w:rsidR="00B8674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использовать исторические</w:t>
            </w:r>
            <w:r w:rsidR="00B8674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сведения для аргументации в</w:t>
            </w:r>
            <w:r w:rsidR="00B8674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ходе дискуссии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  <w:r w:rsidRPr="002934EB">
              <w:rPr>
                <w:bCs/>
                <w:color w:val="000000"/>
              </w:rPr>
              <w:t>21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11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39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59A" w:rsidRPr="002934EB" w:rsidRDefault="0068559A" w:rsidP="0068559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2934EB">
              <w:rPr>
                <w:color w:val="000000"/>
              </w:rPr>
              <w:t>72</w:t>
            </w:r>
          </w:p>
        </w:tc>
      </w:tr>
    </w:tbl>
    <w:p w:rsidR="00BB7027" w:rsidRPr="00ED1569" w:rsidRDefault="00BB7027" w:rsidP="00BB7027">
      <w:pPr>
        <w:spacing w:line="276" w:lineRule="auto"/>
        <w:ind w:left="-426" w:firstLine="965"/>
        <w:jc w:val="both"/>
        <w:rPr>
          <w:iCs/>
          <w:sz w:val="28"/>
          <w:szCs w:val="28"/>
        </w:rPr>
      </w:pPr>
    </w:p>
    <w:p w:rsidR="00DA556E" w:rsidRPr="000E5902" w:rsidRDefault="00976D52" w:rsidP="000E5902">
      <w:pPr>
        <w:spacing w:line="276" w:lineRule="auto"/>
        <w:ind w:left="-567" w:firstLine="567"/>
        <w:jc w:val="both"/>
        <w:rPr>
          <w:rFonts w:eastAsia="Times New Roman"/>
          <w:color w:val="000000"/>
        </w:rPr>
      </w:pPr>
      <w:r w:rsidRPr="000E5902">
        <w:rPr>
          <w:rFonts w:eastAsia="Times New Roman"/>
          <w:color w:val="000000"/>
        </w:rPr>
        <w:t xml:space="preserve">Отдельно необходимо обратить внимание на </w:t>
      </w:r>
      <w:r w:rsidRPr="000E5902">
        <w:rPr>
          <w:rFonts w:eastAsia="Times New Roman"/>
          <w:b/>
          <w:bCs/>
          <w:color w:val="000000"/>
        </w:rPr>
        <w:t>линии заданий с наименьшими</w:t>
      </w:r>
      <w:r w:rsidR="00ED1569" w:rsidRPr="000E5902">
        <w:rPr>
          <w:rFonts w:eastAsia="Times New Roman"/>
          <w:b/>
          <w:bCs/>
          <w:color w:val="000000"/>
        </w:rPr>
        <w:t xml:space="preserve"> </w:t>
      </w:r>
      <w:r w:rsidRPr="000E5902">
        <w:rPr>
          <w:rFonts w:eastAsia="Times New Roman"/>
          <w:b/>
          <w:bCs/>
          <w:color w:val="000000"/>
        </w:rPr>
        <w:t>процентами выполнения</w:t>
      </w:r>
      <w:r w:rsidRPr="000E5902">
        <w:rPr>
          <w:rFonts w:eastAsia="Times New Roman"/>
          <w:color w:val="000000"/>
        </w:rPr>
        <w:t>: из числа заданий базового уровня (с процентом выполнения ниже 50)</w:t>
      </w:r>
      <w:r w:rsidR="00DA556E" w:rsidRPr="000E5902">
        <w:rPr>
          <w:rFonts w:eastAsia="Times New Roman"/>
          <w:color w:val="000000"/>
        </w:rPr>
        <w:t xml:space="preserve">, </w:t>
      </w:r>
      <w:r w:rsidRPr="000E5902">
        <w:rPr>
          <w:rFonts w:eastAsia="Times New Roman"/>
          <w:color w:val="000000"/>
        </w:rPr>
        <w:t>таких следует выделить два: 7 и 11. Что касается заданий повышенного и высокого уровня</w:t>
      </w:r>
      <w:r w:rsidR="00DA556E" w:rsidRPr="000E5902">
        <w:rPr>
          <w:rFonts w:eastAsia="Times New Roman"/>
          <w:color w:val="000000"/>
        </w:rPr>
        <w:t xml:space="preserve"> </w:t>
      </w:r>
      <w:r w:rsidRPr="000E5902">
        <w:rPr>
          <w:rFonts w:eastAsia="Times New Roman"/>
          <w:color w:val="000000"/>
        </w:rPr>
        <w:t xml:space="preserve">сложности, то процент их выполнения в срезе </w:t>
      </w:r>
      <w:r w:rsidR="00DA556E" w:rsidRPr="000E5902">
        <w:rPr>
          <w:rFonts w:eastAsia="Times New Roman"/>
          <w:color w:val="000000"/>
        </w:rPr>
        <w:t>республики</w:t>
      </w:r>
      <w:r w:rsidRPr="000E5902">
        <w:rPr>
          <w:rFonts w:eastAsia="Times New Roman"/>
          <w:color w:val="000000"/>
        </w:rPr>
        <w:t xml:space="preserve"> не ниже 15.</w:t>
      </w:r>
      <w:r w:rsidRPr="000E5902">
        <w:rPr>
          <w:rFonts w:eastAsia="Times New Roman"/>
          <w:color w:val="000000"/>
        </w:rPr>
        <w:br/>
      </w:r>
      <w:r w:rsidR="00ED1569" w:rsidRPr="000E5902">
        <w:rPr>
          <w:rFonts w:eastAsia="Times New Roman"/>
          <w:color w:val="000000"/>
        </w:rPr>
        <w:t xml:space="preserve">        </w:t>
      </w:r>
      <w:r w:rsidRPr="000E5902">
        <w:rPr>
          <w:rFonts w:eastAsia="Times New Roman"/>
          <w:color w:val="000000"/>
        </w:rPr>
        <w:t xml:space="preserve">Для того, чтобы выделить </w:t>
      </w:r>
      <w:r w:rsidRPr="000E5902">
        <w:rPr>
          <w:rFonts w:eastAsia="Times New Roman"/>
          <w:b/>
          <w:bCs/>
          <w:color w:val="000000"/>
        </w:rPr>
        <w:t>успешно усвоенные и недостаточно усвоенные элементы</w:t>
      </w:r>
      <w:r w:rsidR="00ED1569" w:rsidRPr="000E5902">
        <w:rPr>
          <w:rFonts w:eastAsia="Times New Roman"/>
          <w:b/>
          <w:bCs/>
          <w:color w:val="000000"/>
        </w:rPr>
        <w:t xml:space="preserve"> </w:t>
      </w:r>
      <w:proofErr w:type="gramStart"/>
      <w:r w:rsidRPr="000E5902">
        <w:rPr>
          <w:rFonts w:eastAsia="Times New Roman"/>
          <w:color w:val="000000"/>
        </w:rPr>
        <w:t>содержания</w:t>
      </w:r>
      <w:proofErr w:type="gramEnd"/>
      <w:r w:rsidRPr="000E5902">
        <w:rPr>
          <w:rFonts w:eastAsia="Times New Roman"/>
          <w:color w:val="000000"/>
        </w:rPr>
        <w:t xml:space="preserve"> / освоенные умения, навыки, виды деятельности в качестве критериев уровня</w:t>
      </w:r>
      <w:r w:rsidR="00ED1569" w:rsidRPr="000E5902">
        <w:rPr>
          <w:rFonts w:eastAsia="Times New Roman"/>
          <w:color w:val="000000"/>
        </w:rPr>
        <w:t xml:space="preserve"> </w:t>
      </w:r>
      <w:r w:rsidRPr="000E5902">
        <w:rPr>
          <w:rFonts w:eastAsia="Times New Roman"/>
          <w:color w:val="000000"/>
        </w:rPr>
        <w:t>усвоения принимаются следующие соотношения с процентом выполнения задания:</w:t>
      </w:r>
    </w:p>
    <w:p w:rsidR="00976D52" w:rsidRPr="00976D52" w:rsidRDefault="00976D52" w:rsidP="00976D52">
      <w:pPr>
        <w:rPr>
          <w:rFonts w:eastAsia="Times New Roman"/>
        </w:rPr>
      </w:pPr>
      <w:r w:rsidRPr="00976D52">
        <w:rPr>
          <w:rFonts w:eastAsia="Times New Roman"/>
          <w:color w:val="000000"/>
        </w:rPr>
        <w:br/>
      </w:r>
      <w:r w:rsidRPr="00976D52">
        <w:rPr>
          <w:rFonts w:eastAsia="Times New Roman"/>
          <w:i/>
          <w:iCs/>
          <w:color w:val="000000"/>
        </w:rPr>
        <w:t>Таблица соотношения уровня усвоения с процентом выполнения задания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0"/>
        <w:gridCol w:w="7294"/>
      </w:tblGrid>
      <w:tr w:rsidR="00976D52" w:rsidRPr="00976D52" w:rsidTr="00976D52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52" w:rsidRPr="00976D52" w:rsidRDefault="00976D52" w:rsidP="00976D52">
            <w:pPr>
              <w:jc w:val="center"/>
              <w:rPr>
                <w:rFonts w:eastAsia="Times New Roman"/>
                <w:b/>
              </w:rPr>
            </w:pPr>
            <w:r w:rsidRPr="00976D52">
              <w:rPr>
                <w:rFonts w:eastAsia="Times New Roman"/>
                <w:b/>
                <w:color w:val="000000"/>
              </w:rPr>
              <w:lastRenderedPageBreak/>
              <w:t>Процент</w:t>
            </w:r>
            <w:r w:rsidRPr="00976D52">
              <w:rPr>
                <w:rFonts w:eastAsia="Times New Roman"/>
                <w:b/>
                <w:color w:val="000000"/>
              </w:rPr>
              <w:br/>
              <w:t>выполнения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52" w:rsidRPr="00976D52" w:rsidRDefault="00976D52" w:rsidP="00976D52">
            <w:pPr>
              <w:jc w:val="center"/>
              <w:rPr>
                <w:rFonts w:eastAsia="Times New Roman"/>
                <w:b/>
              </w:rPr>
            </w:pPr>
            <w:r w:rsidRPr="00976D52">
              <w:rPr>
                <w:rFonts w:eastAsia="Times New Roman"/>
                <w:b/>
                <w:color w:val="000000"/>
              </w:rPr>
              <w:t>Уровень усвоения и цветовое кодирование уровня</w:t>
            </w:r>
          </w:p>
        </w:tc>
      </w:tr>
      <w:tr w:rsidR="00976D52" w:rsidRPr="00976D52" w:rsidTr="00976D52">
        <w:trPr>
          <w:trHeight w:val="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jc w:val="center"/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до 29 %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крайне низком уровне.</w:t>
            </w:r>
            <w:r w:rsidRPr="00976D52">
              <w:rPr>
                <w:rFonts w:eastAsia="Times New Roman"/>
                <w:color w:val="000000"/>
              </w:rPr>
              <w:br/>
              <w:t>Требуется серьёзная коррекция.</w:t>
            </w:r>
          </w:p>
        </w:tc>
      </w:tr>
      <w:tr w:rsidR="00976D52" w:rsidRPr="00976D52" w:rsidTr="00976D52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jc w:val="center"/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30 – 49 %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низком уровне. Требуется</w:t>
            </w:r>
            <w:r w:rsidRPr="00976D52">
              <w:rPr>
                <w:rFonts w:eastAsia="Times New Roman"/>
                <w:color w:val="000000"/>
              </w:rPr>
              <w:br/>
              <w:t>коррекция.</w:t>
            </w:r>
          </w:p>
        </w:tc>
      </w:tr>
      <w:tr w:rsidR="00976D52" w:rsidRPr="00976D52" w:rsidTr="00976D52">
        <w:trPr>
          <w:trHeight w:val="9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jc w:val="center"/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50 – 69%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достаточном уровне. Возможно, необходимо обратить внимание на категорию учащихся,</w:t>
            </w:r>
            <w:r w:rsidR="00DF13AA">
              <w:rPr>
                <w:rFonts w:eastAsia="Times New Roman"/>
                <w:color w:val="000000"/>
              </w:rPr>
              <w:t xml:space="preserve"> </w:t>
            </w:r>
            <w:r w:rsidRPr="00976D52">
              <w:rPr>
                <w:rFonts w:eastAsia="Times New Roman"/>
                <w:color w:val="000000"/>
              </w:rPr>
              <w:br/>
              <w:t>затрудняющихся с данным заданием.</w:t>
            </w:r>
          </w:p>
        </w:tc>
      </w:tr>
      <w:tr w:rsidR="00976D52" w:rsidRPr="00976D52" w:rsidTr="00976D52">
        <w:trPr>
          <w:trHeight w:val="10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jc w:val="center"/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70 – 89%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52" w:rsidRPr="00976D52" w:rsidRDefault="00976D52" w:rsidP="00976D52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хорошем уровне. Важно</w:t>
            </w:r>
            <w:r w:rsidRPr="00976D52">
              <w:rPr>
                <w:rFonts w:eastAsia="Times New Roman"/>
                <w:color w:val="000000"/>
              </w:rPr>
              <w:br/>
              <w:t>поддерживать этот уровень у сильных учащихся и продолжать</w:t>
            </w:r>
            <w:r w:rsidRPr="00976D52">
              <w:rPr>
                <w:rFonts w:eastAsia="Times New Roman"/>
                <w:color w:val="000000"/>
              </w:rPr>
              <w:br/>
              <w:t>подготовку слабых учащихся</w:t>
            </w:r>
          </w:p>
        </w:tc>
      </w:tr>
      <w:tr w:rsidR="00976D52" w:rsidRPr="00976D52" w:rsidTr="00976D52">
        <w:trPr>
          <w:trHeight w:val="7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2" w:rsidRPr="00976D52" w:rsidRDefault="00976D52" w:rsidP="00976D52">
            <w:pPr>
              <w:jc w:val="center"/>
            </w:pPr>
            <w:r w:rsidRPr="00976D52">
              <w:rPr>
                <w:rStyle w:val="fontstyle01"/>
                <w:rFonts w:ascii="Times New Roman" w:hAnsi="Times New Roman"/>
                <w:sz w:val="24"/>
                <w:szCs w:val="24"/>
              </w:rPr>
              <w:t>90% и выше</w:t>
            </w:r>
          </w:p>
          <w:p w:rsidR="00976D52" w:rsidRPr="00976D52" w:rsidRDefault="00976D52" w:rsidP="00976D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52" w:rsidRPr="00976D52" w:rsidRDefault="00976D52" w:rsidP="00976D52">
            <w:r w:rsidRPr="00976D52">
              <w:rPr>
                <w:rStyle w:val="fontstyle01"/>
                <w:rFonts w:ascii="Times New Roman" w:hAnsi="Times New Roman"/>
                <w:sz w:val="24"/>
                <w:szCs w:val="24"/>
              </w:rPr>
              <w:t>Данный элемент содержания усвоен на высоком уровне. Важно</w:t>
            </w:r>
            <w:r w:rsidRPr="00976D52">
              <w:rPr>
                <w:color w:val="000000"/>
              </w:rPr>
              <w:br/>
            </w:r>
            <w:r w:rsidRPr="00976D52">
              <w:rPr>
                <w:rStyle w:val="fontstyle01"/>
                <w:rFonts w:ascii="Times New Roman" w:hAnsi="Times New Roman"/>
                <w:sz w:val="24"/>
                <w:szCs w:val="24"/>
              </w:rPr>
              <w:t>зафиксировать данный уровень. Обратить внимание на причины и</w:t>
            </w:r>
            <w:r w:rsidRPr="00976D52">
              <w:rPr>
                <w:color w:val="000000"/>
              </w:rPr>
              <w:br/>
            </w:r>
            <w:r w:rsidRPr="00976D52">
              <w:rPr>
                <w:rStyle w:val="fontstyle01"/>
                <w:rFonts w:ascii="Times New Roman" w:hAnsi="Times New Roman"/>
                <w:sz w:val="24"/>
                <w:szCs w:val="24"/>
              </w:rPr>
              <w:t>условия обеспечившие высокий результат</w:t>
            </w:r>
          </w:p>
        </w:tc>
      </w:tr>
    </w:tbl>
    <w:p w:rsidR="00976D52" w:rsidRDefault="00976D52" w:rsidP="00BB7027">
      <w:pPr>
        <w:spacing w:line="276" w:lineRule="auto"/>
        <w:ind w:left="-426" w:firstLine="965"/>
        <w:jc w:val="both"/>
        <w:rPr>
          <w:iCs/>
        </w:rPr>
      </w:pPr>
    </w:p>
    <w:p w:rsidR="008C725A" w:rsidRPr="000E5902" w:rsidRDefault="009475AC" w:rsidP="000E5902">
      <w:pPr>
        <w:pStyle w:val="3"/>
        <w:numPr>
          <w:ilvl w:val="2"/>
          <w:numId w:val="17"/>
        </w:numPr>
        <w:spacing w:line="360" w:lineRule="auto"/>
        <w:jc w:val="center"/>
        <w:rPr>
          <w:rFonts w:ascii="Times New Roman" w:hAnsi="Times New Roman"/>
          <w:bCs w:val="0"/>
          <w:szCs w:val="28"/>
        </w:rPr>
      </w:pPr>
      <w:r w:rsidRPr="000E5902">
        <w:rPr>
          <w:rFonts w:ascii="Times New Roman" w:hAnsi="Times New Roman"/>
          <w:bCs w:val="0"/>
          <w:szCs w:val="28"/>
        </w:rPr>
        <w:t>Содержательный а</w:t>
      </w:r>
      <w:r w:rsidR="008C725A" w:rsidRPr="000E5902">
        <w:rPr>
          <w:rFonts w:ascii="Times New Roman" w:hAnsi="Times New Roman"/>
          <w:bCs w:val="0"/>
          <w:szCs w:val="28"/>
        </w:rPr>
        <w:t>нализ выполнения заданий КИМ</w:t>
      </w:r>
    </w:p>
    <w:p w:rsidR="00976D52" w:rsidRPr="000E5902" w:rsidRDefault="00093920" w:rsidP="000E5902">
      <w:pPr>
        <w:spacing w:line="276" w:lineRule="auto"/>
        <w:ind w:left="-567"/>
        <w:jc w:val="both"/>
        <w:rPr>
          <w:b/>
        </w:rPr>
      </w:pPr>
      <w:r w:rsidRPr="000E5902">
        <w:rPr>
          <w:color w:val="000000"/>
        </w:rPr>
        <w:t xml:space="preserve">              </w:t>
      </w:r>
      <w:r w:rsidR="00976D52" w:rsidRPr="000E5902">
        <w:rPr>
          <w:color w:val="000000"/>
        </w:rPr>
        <w:t>Для содержательного анализа был использован открытый вариант КИМ ЕГЭ по истории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2022 года.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Данные сводной таблицы результатов выполнения экзаменационных заданий позволяют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указать на тот факт, что усвоенные элементы содержания, освоенные умения, навыки, виды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деятельности на достаточном и более высоком уровне преимущественно представлены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результатами первой части, а наиболее сложные для участников ЕГЭ задания представлены во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второй части. Это видится вполне соответствующим структурной специфике экзаменационной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работы, включающей в первую часть преимущественно задания базового уровня сложности, а во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вторую повышенного и высокого. Однако если сравнивать с результатами ЕГЭ 2021 года,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очевидно, что КИМ ЕГЭ 2022 года имеет более сбалансированное распределение сложности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заданий тестовой части заданий и заданий с развернутым ответом.</w:t>
      </w:r>
      <w:r w:rsidR="00976D52" w:rsidRPr="000E5902">
        <w:rPr>
          <w:color w:val="000000"/>
        </w:rPr>
        <w:br/>
      </w:r>
      <w:r w:rsidRPr="000E5902">
        <w:rPr>
          <w:color w:val="000000"/>
        </w:rPr>
        <w:t xml:space="preserve">               </w:t>
      </w:r>
      <w:r w:rsidR="00976D52" w:rsidRPr="000E5902">
        <w:rPr>
          <w:color w:val="000000"/>
        </w:rPr>
        <w:t>В первой части наименьшую сложность вызвали задания 1, 4 и 10 (</w:t>
      </w:r>
      <w:r w:rsidR="00DF13AA" w:rsidRPr="000E5902">
        <w:rPr>
          <w:color w:val="000000"/>
        </w:rPr>
        <w:t xml:space="preserve">низкий </w:t>
      </w:r>
      <w:r w:rsidR="00976D52" w:rsidRPr="000E5902">
        <w:rPr>
          <w:color w:val="000000"/>
        </w:rPr>
        <w:t>уровень</w:t>
      </w:r>
      <w:r w:rsidR="00B94B14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усвоения), а наибольшую – задания 7 (установление соответствия основных фактов, процессов,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явлений истории культуры России) и 11 (множественный выбор при работе с исторической картой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(схемой)).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br/>
        <w:t>Задания 1 и 4 объединяет наличие событий и их хронология. Задание 10 связано с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анализом письменного источника в контексте работы с исторической картой (схемой).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br/>
        <w:t>Задание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7, как выше указано, связано с блоком истории культуры, который на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протяжении многих лет, учитывая результаты выполнения, относится к сложным темам, несмотря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на то, что имеет маркер «базовый». В среднем по республике</w:t>
      </w:r>
      <w:r w:rsidRPr="000E5902">
        <w:rPr>
          <w:color w:val="000000"/>
        </w:rPr>
        <w:t xml:space="preserve"> с 7 заданием справилось 41</w:t>
      </w:r>
      <w:r w:rsidR="00976D52" w:rsidRPr="000E5902">
        <w:rPr>
          <w:color w:val="000000"/>
        </w:rPr>
        <w:t>%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выпускников, что позволяет его считать элементом содержания, усвоенным на низком уровне.</w:t>
      </w:r>
      <w:r w:rsidR="00976D52" w:rsidRPr="000E5902">
        <w:rPr>
          <w:color w:val="000000"/>
        </w:rPr>
        <w:br/>
      </w:r>
      <w:proofErr w:type="gramStart"/>
      <w:r w:rsidR="00976D52" w:rsidRPr="000E5902">
        <w:rPr>
          <w:color w:val="000000"/>
        </w:rPr>
        <w:t>Обратим внимание на процент выполнения по группам сдававших ЕГЭ:</w:t>
      </w:r>
      <w:r w:rsidR="00976D52" w:rsidRPr="000E5902">
        <w:rPr>
          <w:color w:val="000000"/>
        </w:rPr>
        <w:br/>
        <w:t>– крайне низкий процент в группе «не прео</w:t>
      </w:r>
      <w:r w:rsidR="00743E13" w:rsidRPr="000E5902">
        <w:rPr>
          <w:color w:val="000000"/>
        </w:rPr>
        <w:t>долевших минимальный балл» – 8,8</w:t>
      </w:r>
      <w:r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%;</w:t>
      </w:r>
      <w:r w:rsidR="00976D52" w:rsidRPr="000E5902">
        <w:rPr>
          <w:color w:val="000000"/>
        </w:rPr>
        <w:br/>
        <w:t>– такая же ситуация сложилась в группе «от минимального до 60 баллов», несмотря на</w:t>
      </w:r>
      <w:r w:rsidR="00B94B14" w:rsidRPr="000E5902">
        <w:rPr>
          <w:color w:val="000000"/>
        </w:rPr>
        <w:t xml:space="preserve"> </w:t>
      </w:r>
      <w:r w:rsidR="00743E13" w:rsidRPr="000E5902">
        <w:rPr>
          <w:color w:val="000000"/>
        </w:rPr>
        <w:t>более высокий результат 3</w:t>
      </w:r>
      <w:r w:rsidR="00976D52" w:rsidRPr="000E5902">
        <w:rPr>
          <w:color w:val="000000"/>
        </w:rPr>
        <w:t>9,6%);</w:t>
      </w:r>
      <w:r w:rsidR="00976D52" w:rsidRPr="000E5902">
        <w:rPr>
          <w:color w:val="000000"/>
        </w:rPr>
        <w:br/>
        <w:t>– группа «от 61 до</w:t>
      </w:r>
      <w:r w:rsidR="00657ABB" w:rsidRPr="000E5902">
        <w:rPr>
          <w:color w:val="000000"/>
        </w:rPr>
        <w:t xml:space="preserve"> 80 баллов» показала результат 7</w:t>
      </w:r>
      <w:r w:rsidR="00976D52" w:rsidRPr="000E5902">
        <w:rPr>
          <w:color w:val="000000"/>
        </w:rPr>
        <w:t>6,5%, что является достаточным;</w:t>
      </w:r>
      <w:proofErr w:type="gramEnd"/>
      <w:r w:rsidR="00976D52" w:rsidRPr="000E5902">
        <w:rPr>
          <w:color w:val="000000"/>
        </w:rPr>
        <w:br/>
      </w:r>
      <w:r w:rsidR="00657ABB" w:rsidRPr="000E5902">
        <w:rPr>
          <w:color w:val="000000"/>
        </w:rPr>
        <w:t>– в группе «свыше 80 баллов» 93</w:t>
      </w:r>
      <w:r w:rsidR="00976D52" w:rsidRPr="000E5902">
        <w:rPr>
          <w:color w:val="000000"/>
        </w:rPr>
        <w:t>,7%, что можно отметить как высокий уровень.</w:t>
      </w:r>
      <w:r w:rsidR="00976D52" w:rsidRPr="000E5902">
        <w:rPr>
          <w:color w:val="000000"/>
        </w:rPr>
        <w:br/>
      </w:r>
      <w:r w:rsidR="00211D5A" w:rsidRPr="000E5902">
        <w:rPr>
          <w:color w:val="000000"/>
        </w:rPr>
        <w:t xml:space="preserve">               </w:t>
      </w:r>
      <w:r w:rsidR="00976D52" w:rsidRPr="000E5902">
        <w:rPr>
          <w:color w:val="000000"/>
        </w:rPr>
        <w:t>Интересно, что для первой и второй групп тема истории культуры стала самой сложной</w:t>
      </w:r>
      <w:r w:rsidR="00211D5A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 xml:space="preserve">из всех заданий первой части, а для третьей группы и четвертой – уровень выполнения </w:t>
      </w:r>
      <w:r w:rsidR="00976D52" w:rsidRPr="000E5902">
        <w:rPr>
          <w:color w:val="000000"/>
        </w:rPr>
        <w:lastRenderedPageBreak/>
        <w:t>варьируется</w:t>
      </w:r>
      <w:r w:rsidR="00743E13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в пределах среднего и выше. Особое внимание привлекает разрыв в результатах между группами:</w:t>
      </w:r>
      <w:r w:rsidR="00DF13AA" w:rsidRPr="000E5902">
        <w:rPr>
          <w:color w:val="000000"/>
        </w:rPr>
        <w:t xml:space="preserve"> 8,8% – 39,6% – 7</w:t>
      </w:r>
      <w:r w:rsidR="00976D52" w:rsidRPr="000E5902">
        <w:rPr>
          <w:color w:val="000000"/>
        </w:rPr>
        <w:t>6,5%. Это единственное задание первой части, которое настолько очевидно</w:t>
      </w:r>
      <w:r w:rsidR="00DF13AA" w:rsidRPr="000E5902">
        <w:rPr>
          <w:color w:val="000000"/>
        </w:rPr>
        <w:t xml:space="preserve"> </w:t>
      </w:r>
      <w:r w:rsidR="00976D52" w:rsidRPr="000E5902">
        <w:rPr>
          <w:color w:val="000000"/>
        </w:rPr>
        <w:t>дифференцирует степень подготовленности групп к экзамену.</w:t>
      </w:r>
    </w:p>
    <w:p w:rsidR="00211D5A" w:rsidRPr="000E5902" w:rsidRDefault="00211D5A" w:rsidP="000E5902">
      <w:pPr>
        <w:spacing w:line="276" w:lineRule="auto"/>
        <w:ind w:left="-567"/>
        <w:jc w:val="both"/>
        <w:rPr>
          <w:color w:val="000000"/>
        </w:rPr>
      </w:pPr>
      <w:r w:rsidRPr="000E5902">
        <w:rPr>
          <w:color w:val="000000"/>
        </w:rPr>
        <w:t xml:space="preserve">               </w:t>
      </w:r>
      <w:r w:rsidR="00DF13AA" w:rsidRPr="000E5902">
        <w:rPr>
          <w:color w:val="000000"/>
        </w:rPr>
        <w:t>Анализируя 7 задание открытого варианта, стоит указать, что в качестве произведений</w:t>
      </w:r>
      <w:r w:rsidR="00B94B14"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культуры выбраны литературные произведения: такое решение, предположительно, должно было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облегчить выполнение (учитывая, что предмет литература изучается отдельным курсом). Позиция</w:t>
      </w:r>
      <w:proofErr w:type="gramStart"/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А</w:t>
      </w:r>
      <w:proofErr w:type="gramEnd"/>
      <w:r w:rsidR="00DF13AA" w:rsidRPr="000E5902">
        <w:rPr>
          <w:color w:val="000000"/>
        </w:rPr>
        <w:t xml:space="preserve"> списка («Повесть временных лет») – известнейшая древнерусская летопись, и ее характеристика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даже у слабо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подготовленного выпускника не должна была вызвать затруднений. Особых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сложностей не должна была вызвать позиция</w:t>
      </w:r>
      <w:proofErr w:type="gramStart"/>
      <w:r w:rsidR="00DF13AA" w:rsidRPr="000E5902">
        <w:rPr>
          <w:color w:val="000000"/>
        </w:rPr>
        <w:t xml:space="preserve"> В</w:t>
      </w:r>
      <w:proofErr w:type="gramEnd"/>
      <w:r w:rsidR="00DF13AA" w:rsidRPr="000E5902">
        <w:rPr>
          <w:color w:val="000000"/>
        </w:rPr>
        <w:t xml:space="preserve"> (роман «Доктор Живаго»), т.к. произведения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отечественных писателей-лауреатов Нобелевской премии часто позиционируются как значимый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элемент в блоке истории культуры, при изучении литературы как самостоятельной дисциплины.</w:t>
      </w:r>
      <w:r w:rsidR="00DF13AA" w:rsidRPr="000E5902">
        <w:rPr>
          <w:color w:val="000000"/>
        </w:rPr>
        <w:br/>
      </w:r>
      <w:r w:rsidR="000E5902">
        <w:rPr>
          <w:color w:val="000000"/>
        </w:rPr>
        <w:t xml:space="preserve">          </w:t>
      </w:r>
      <w:r w:rsidR="00DF13AA" w:rsidRPr="000E5902">
        <w:rPr>
          <w:color w:val="000000"/>
        </w:rPr>
        <w:t>С позициями</w:t>
      </w:r>
      <w:proofErr w:type="gramStart"/>
      <w:r w:rsidR="00DF13AA" w:rsidRPr="000E5902">
        <w:rPr>
          <w:color w:val="000000"/>
        </w:rPr>
        <w:t xml:space="preserve"> Б</w:t>
      </w:r>
      <w:proofErr w:type="gramEnd"/>
      <w:r w:rsidR="00DF13AA" w:rsidRPr="000E5902">
        <w:rPr>
          <w:color w:val="000000"/>
        </w:rPr>
        <w:t xml:space="preserve"> и Г сложнее (хотя упоминания данных произведений имеются в различных УМК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по истории, к примеру «История о великом князе Московском» в учебнике История России. 7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 xml:space="preserve">класс / Под ред. А.В. </w:t>
      </w:r>
      <w:proofErr w:type="spellStart"/>
      <w:r w:rsidR="00DF13AA" w:rsidRPr="000E5902">
        <w:rPr>
          <w:color w:val="000000"/>
        </w:rPr>
        <w:t>Торкунова</w:t>
      </w:r>
      <w:proofErr w:type="spellEnd"/>
      <w:r w:rsidR="00DF13AA" w:rsidRPr="000E5902">
        <w:rPr>
          <w:color w:val="000000"/>
        </w:rPr>
        <w:t>. Ч. 1), но понимание характеристик преимущественно могло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решить и эту проблему, что видно на результатах групп, набравших более 60-ти баллов. Для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успешного решения таких заданий необходимы базовые знания в области истории,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литературы, иных смежных дисциплин, а потому основной причиной слабой</w:t>
      </w:r>
      <w:r w:rsidR="00B94B14"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 xml:space="preserve">подготовленности можно назвать недостаточную организацию </w:t>
      </w:r>
      <w:proofErr w:type="spellStart"/>
      <w:r w:rsidR="00DF13AA" w:rsidRPr="000E5902">
        <w:rPr>
          <w:color w:val="000000"/>
        </w:rPr>
        <w:t>межпредметных</w:t>
      </w:r>
      <w:proofErr w:type="spellEnd"/>
      <w:r w:rsidR="00DF13AA" w:rsidRPr="000E5902">
        <w:rPr>
          <w:color w:val="000000"/>
        </w:rPr>
        <w:t xml:space="preserve"> связей</w:t>
      </w:r>
      <w:r w:rsidRPr="000E5902">
        <w:rPr>
          <w:color w:val="000000"/>
        </w:rPr>
        <w:t xml:space="preserve"> в образовательных организациях.</w:t>
      </w:r>
    </w:p>
    <w:p w:rsidR="00211D5A" w:rsidRPr="000E5902" w:rsidRDefault="00211D5A" w:rsidP="000E5902">
      <w:pPr>
        <w:spacing w:line="276" w:lineRule="auto"/>
        <w:ind w:left="-567"/>
        <w:jc w:val="both"/>
        <w:rPr>
          <w:color w:val="000000"/>
        </w:rPr>
      </w:pPr>
      <w:r w:rsidRPr="000E5902">
        <w:rPr>
          <w:color w:val="000000"/>
        </w:rPr>
        <w:t xml:space="preserve">                  </w:t>
      </w:r>
      <w:r w:rsidR="00DF13AA" w:rsidRPr="000E5902">
        <w:rPr>
          <w:color w:val="000000"/>
        </w:rPr>
        <w:t>Задание 11, представляющее множественный выбор при работе с исторической картой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>(схемой), оказалось наиболее сложным из первой части КИМ ЕГЭ, хотя также имеет маркер</w:t>
      </w:r>
      <w:r w:rsidRPr="000E5902">
        <w:rPr>
          <w:color w:val="000000"/>
        </w:rPr>
        <w:t xml:space="preserve"> </w:t>
      </w:r>
      <w:r w:rsidR="00DF13AA" w:rsidRPr="000E5902">
        <w:rPr>
          <w:color w:val="000000"/>
        </w:rPr>
        <w:t xml:space="preserve">«базовый». В среднем </w:t>
      </w:r>
      <w:r w:rsidRPr="000E5902">
        <w:rPr>
          <w:color w:val="000000"/>
        </w:rPr>
        <w:t>по республике с ним справилось только 28</w:t>
      </w:r>
      <w:r w:rsidR="00DF13AA" w:rsidRPr="000E5902">
        <w:rPr>
          <w:color w:val="000000"/>
        </w:rPr>
        <w:t xml:space="preserve">% (низкий уровень). </w:t>
      </w:r>
    </w:p>
    <w:p w:rsidR="00976D52" w:rsidRPr="000E5902" w:rsidRDefault="00DF13AA" w:rsidP="000E5902">
      <w:pPr>
        <w:spacing w:line="276" w:lineRule="auto"/>
        <w:ind w:left="-567"/>
        <w:jc w:val="both"/>
        <w:rPr>
          <w:b/>
        </w:rPr>
      </w:pPr>
      <w:r w:rsidRPr="000E5902">
        <w:rPr>
          <w:color w:val="000000"/>
        </w:rPr>
        <w:t>В срезе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выполнения данных заданий группами выпускников, показавших различный уровень</w:t>
      </w:r>
      <w:r w:rsidR="00B94B14" w:rsidRPr="000E5902">
        <w:rPr>
          <w:color w:val="000000"/>
        </w:rPr>
        <w:t xml:space="preserve"> </w:t>
      </w:r>
      <w:r w:rsidRPr="000E5902">
        <w:rPr>
          <w:color w:val="000000"/>
        </w:rPr>
        <w:t>подготовки можно отметить следующее: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br/>
        <w:t>– в группе «не преодолевшие минимальн</w:t>
      </w:r>
      <w:r w:rsidR="00211D5A" w:rsidRPr="000E5902">
        <w:rPr>
          <w:color w:val="000000"/>
        </w:rPr>
        <w:t>ый балл» процент выполнения 10</w:t>
      </w:r>
      <w:r w:rsidRPr="000E5902">
        <w:rPr>
          <w:color w:val="000000"/>
        </w:rPr>
        <w:t>%, что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соответствует крайне низкому уровню подготовки;</w:t>
      </w:r>
    </w:p>
    <w:p w:rsidR="00976D52" w:rsidRPr="000E5902" w:rsidRDefault="00DF13AA" w:rsidP="000E5902">
      <w:pPr>
        <w:spacing w:line="276" w:lineRule="auto"/>
        <w:ind w:left="-567"/>
        <w:jc w:val="both"/>
        <w:rPr>
          <w:color w:val="000000"/>
        </w:rPr>
      </w:pPr>
      <w:r w:rsidRPr="000E5902">
        <w:rPr>
          <w:color w:val="000000"/>
        </w:rPr>
        <w:t>– также на крайне низком уровне находится результат группы, получивших от</w:t>
      </w:r>
      <w:r w:rsidR="00211D5A" w:rsidRPr="000E5902">
        <w:rPr>
          <w:color w:val="000000"/>
        </w:rPr>
        <w:t xml:space="preserve"> минимального до 60 баллов – 18 </w:t>
      </w:r>
      <w:r w:rsidRPr="000E5902">
        <w:rPr>
          <w:color w:val="000000"/>
        </w:rPr>
        <w:t>% выполнения;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br/>
        <w:t xml:space="preserve">– группа «от 61 до 80 баллов» </w:t>
      </w:r>
      <w:r w:rsidR="00211D5A" w:rsidRPr="000E5902">
        <w:rPr>
          <w:color w:val="000000"/>
        </w:rPr>
        <w:t xml:space="preserve">показала низкий результат – 46 </w:t>
      </w:r>
      <w:r w:rsidRPr="000E5902">
        <w:rPr>
          <w:color w:val="000000"/>
        </w:rPr>
        <w:t>%;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br/>
        <w:t>– в</w:t>
      </w:r>
      <w:r w:rsidR="00211D5A" w:rsidRPr="000E5902">
        <w:rPr>
          <w:color w:val="000000"/>
        </w:rPr>
        <w:t xml:space="preserve"> группе «свыше 80 баллов» – 69 </w:t>
      </w:r>
      <w:r w:rsidRPr="000E5902">
        <w:rPr>
          <w:color w:val="000000"/>
        </w:rPr>
        <w:t>% выполнения, что можно отметить как хороший</w:t>
      </w:r>
      <w:r w:rsidR="00B94B14" w:rsidRPr="000E5902">
        <w:rPr>
          <w:color w:val="000000"/>
        </w:rPr>
        <w:t xml:space="preserve"> </w:t>
      </w:r>
      <w:r w:rsidRPr="000E5902">
        <w:rPr>
          <w:color w:val="000000"/>
        </w:rPr>
        <w:t>уровень;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br/>
        <w:t>– все группы показали умения выполнять задания такого типа, хотя и на разном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уровне, однако высокого результата не показала даже группа наиболее подготовленных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выпускников.</w:t>
      </w:r>
    </w:p>
    <w:p w:rsidR="00DF13AA" w:rsidRPr="00EB1C6C" w:rsidRDefault="00DF13AA" w:rsidP="00EB1C6C">
      <w:pPr>
        <w:spacing w:line="276" w:lineRule="auto"/>
        <w:ind w:left="-567"/>
        <w:jc w:val="both"/>
        <w:rPr>
          <w:color w:val="000000"/>
        </w:rPr>
      </w:pPr>
      <w:r w:rsidRPr="000E5902">
        <w:rPr>
          <w:color w:val="000000"/>
        </w:rPr>
        <w:t>Карту, представленную в открытом варианте КИМ ЕГЭ-2022, опираясь на легенду,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можно с легкостью определить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как относящуюся к периоду раздробленности Руси. Две позиции в</w:t>
      </w:r>
      <w:r w:rsidR="00B94B14" w:rsidRPr="000E5902">
        <w:rPr>
          <w:color w:val="000000"/>
        </w:rPr>
        <w:t xml:space="preserve"> </w:t>
      </w:r>
      <w:r w:rsidRPr="000E5902">
        <w:rPr>
          <w:color w:val="000000"/>
        </w:rPr>
        <w:t>перечне вопросов – 2 и 5 – требовали не столько знаний по истории, сколько умений работать с</w:t>
      </w:r>
      <w:r w:rsidR="00B94B14" w:rsidRPr="000E5902">
        <w:rPr>
          <w:color w:val="000000"/>
        </w:rPr>
        <w:t xml:space="preserve"> </w:t>
      </w:r>
      <w:r w:rsidRPr="000E5902">
        <w:rPr>
          <w:color w:val="000000"/>
        </w:rPr>
        <w:t>картой, т.к. ключевые элементы (общая граница русских княжеств, река Волга, стрелки походов,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половецкая территория) уже отмечены. Позиция 1 проверяла базовые знания географии. К области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проверки предметных результатов, конкретных исторических знаний, следует отнести позиции 3,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4 и 6, но и они могут быть уверенно отнесены к базовому уровню сложности, т.к. включают такие</w:t>
      </w:r>
      <w:r w:rsidR="00211D5A" w:rsidRPr="000E5902">
        <w:rPr>
          <w:color w:val="000000"/>
        </w:rPr>
        <w:t xml:space="preserve"> </w:t>
      </w:r>
      <w:r w:rsidRPr="000E5902">
        <w:rPr>
          <w:color w:val="000000"/>
        </w:rPr>
        <w:t>значимые элементы как новгородская республика, деятельность митрополита Ил</w:t>
      </w:r>
      <w:r w:rsidR="00211D5A" w:rsidRPr="000E5902">
        <w:rPr>
          <w:color w:val="000000"/>
        </w:rPr>
        <w:t>л</w:t>
      </w:r>
      <w:r w:rsidRPr="000E5902">
        <w:rPr>
          <w:color w:val="000000"/>
        </w:rPr>
        <w:t>ариона</w:t>
      </w:r>
      <w:r w:rsidRPr="00EB1C6C">
        <w:rPr>
          <w:color w:val="000000"/>
        </w:rPr>
        <w:t>,</w:t>
      </w:r>
      <w:r w:rsidR="00211D5A" w:rsidRPr="00EB1C6C">
        <w:rPr>
          <w:color w:val="000000"/>
        </w:rPr>
        <w:t xml:space="preserve"> </w:t>
      </w:r>
      <w:r w:rsidRPr="00EB1C6C">
        <w:rPr>
          <w:color w:val="000000"/>
        </w:rPr>
        <w:t>Юрия</w:t>
      </w:r>
      <w:r w:rsidR="00211D5A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Долгорукого, местоположение Киева. Таким </w:t>
      </w:r>
      <w:proofErr w:type="gramStart"/>
      <w:r w:rsidRPr="00EB1C6C">
        <w:rPr>
          <w:color w:val="000000"/>
        </w:rPr>
        <w:t>образом</w:t>
      </w:r>
      <w:proofErr w:type="gramEnd"/>
      <w:r w:rsidRPr="00EB1C6C">
        <w:rPr>
          <w:color w:val="000000"/>
        </w:rPr>
        <w:t xml:space="preserve"> данное задание затруднительно отнести к</w:t>
      </w:r>
      <w:r w:rsidR="00211D5A" w:rsidRPr="00EB1C6C">
        <w:rPr>
          <w:color w:val="000000"/>
        </w:rPr>
        <w:t xml:space="preserve"> </w:t>
      </w:r>
      <w:r w:rsidRPr="00EB1C6C">
        <w:rPr>
          <w:color w:val="000000"/>
        </w:rPr>
        <w:t>числу сложных. Вместе с тем для двух групп выпускников, которые получили свыше 60-ти</w:t>
      </w:r>
      <w:r w:rsidR="00211D5A" w:rsidRPr="00EB1C6C">
        <w:rPr>
          <w:color w:val="000000"/>
        </w:rPr>
        <w:t xml:space="preserve"> </w:t>
      </w:r>
      <w:r w:rsidRPr="00EB1C6C">
        <w:rPr>
          <w:color w:val="000000"/>
        </w:rPr>
        <w:t>тестовых баллов, оно оказалось с наименьшим процентом выполнения в первой части. В данном</w:t>
      </w:r>
      <w:r w:rsidR="00211D5A" w:rsidRPr="00EB1C6C">
        <w:rPr>
          <w:color w:val="000000"/>
        </w:rPr>
        <w:t xml:space="preserve"> </w:t>
      </w:r>
      <w:r w:rsidRPr="00EB1C6C">
        <w:rPr>
          <w:color w:val="000000"/>
        </w:rPr>
        <w:t>случае можно сделать ряд предположений о том, что могло негативно сказаться на успешности</w:t>
      </w:r>
      <w:r w:rsidR="00211D5A" w:rsidRPr="00EB1C6C">
        <w:rPr>
          <w:color w:val="000000"/>
        </w:rPr>
        <w:t xml:space="preserve"> </w:t>
      </w:r>
      <w:r w:rsidRPr="00EB1C6C">
        <w:rPr>
          <w:color w:val="000000"/>
        </w:rPr>
        <w:t>выполнения:</w:t>
      </w:r>
      <w:r w:rsidRPr="00EB1C6C">
        <w:rPr>
          <w:color w:val="000000"/>
        </w:rPr>
        <w:br/>
        <w:t>- в п. 3 мог быть засчитан митрополит Ил</w:t>
      </w:r>
      <w:r w:rsidR="00211D5A" w:rsidRPr="00EB1C6C">
        <w:rPr>
          <w:color w:val="000000"/>
        </w:rPr>
        <w:t>л</w:t>
      </w:r>
      <w:r w:rsidRPr="00EB1C6C">
        <w:rPr>
          <w:color w:val="000000"/>
        </w:rPr>
        <w:t>арион, который часто ассоциируется с</w:t>
      </w:r>
      <w:r w:rsidRPr="00EB1C6C">
        <w:rPr>
          <w:color w:val="000000"/>
        </w:rPr>
        <w:br/>
      </w:r>
      <w:r w:rsidRPr="00EB1C6C">
        <w:rPr>
          <w:color w:val="000000"/>
        </w:rPr>
        <w:lastRenderedPageBreak/>
        <w:t xml:space="preserve">культурой эпохи Древнерусского государства в целом, без конкретизированной </w:t>
      </w:r>
      <w:r w:rsidR="00211D5A" w:rsidRPr="00EB1C6C">
        <w:rPr>
          <w:color w:val="000000"/>
        </w:rPr>
        <w:t xml:space="preserve"> х</w:t>
      </w:r>
      <w:r w:rsidRPr="00EB1C6C">
        <w:rPr>
          <w:color w:val="000000"/>
        </w:rPr>
        <w:t>ронологической</w:t>
      </w:r>
      <w:r w:rsidR="00211D5A" w:rsidRPr="00EB1C6C">
        <w:rPr>
          <w:color w:val="000000"/>
        </w:rPr>
        <w:t xml:space="preserve"> </w:t>
      </w:r>
      <w:r w:rsidRPr="00EB1C6C">
        <w:rPr>
          <w:color w:val="000000"/>
        </w:rPr>
        <w:t>привязки;</w:t>
      </w:r>
      <w:r w:rsidRPr="00EB1C6C">
        <w:rPr>
          <w:color w:val="000000"/>
        </w:rPr>
        <w:br/>
        <w:t>- в п. 5 наличие стрелок походов русских князей в Половецкую степь наряду со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стрелками, обозначающими походы половцев на Русь: стрелки княжеских походов могли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ошибочно приниматься за пути возвращения половцев;</w:t>
      </w:r>
      <w:r w:rsidRPr="00EB1C6C">
        <w:rPr>
          <w:color w:val="000000"/>
        </w:rPr>
        <w:br/>
        <w:t>- в п. 6 особенности формулировок суждений: «характерна незначительная роль вечевого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схода в государственном управлении», что по невнимательности могло восприниматься как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«значительная».</w:t>
      </w:r>
      <w:r w:rsidRPr="00EB1C6C">
        <w:rPr>
          <w:color w:val="000000"/>
        </w:rPr>
        <w:br/>
      </w:r>
      <w:r w:rsidR="007074F7" w:rsidRPr="00EB1C6C">
        <w:rPr>
          <w:color w:val="000000"/>
        </w:rPr>
        <w:t xml:space="preserve">               </w:t>
      </w:r>
      <w:r w:rsidRPr="00EB1C6C">
        <w:rPr>
          <w:color w:val="000000"/>
        </w:rPr>
        <w:t>Причинами, по которым экзаменуемыми были представлены ошибочные ответы (как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и невыполнение заданий), наряду с невнимательностью, очевидно, являются такие как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недостаточная, несистематическая работа с историческими картами (схемами), что может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быть устранено активизацией работы с контурными картами, включением заданий такого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типа в материалы </w:t>
      </w:r>
      <w:proofErr w:type="spellStart"/>
      <w:r w:rsidRPr="00EB1C6C">
        <w:rPr>
          <w:color w:val="000000"/>
        </w:rPr>
        <w:t>внутришкольного</w:t>
      </w:r>
      <w:proofErr w:type="spellEnd"/>
      <w:r w:rsidRPr="00EB1C6C">
        <w:rPr>
          <w:color w:val="000000"/>
        </w:rPr>
        <w:t xml:space="preserve"> контроля.</w:t>
      </w:r>
      <w:r w:rsidRPr="00EB1C6C">
        <w:rPr>
          <w:color w:val="000000"/>
        </w:rPr>
        <w:br/>
      </w:r>
      <w:r w:rsidR="007074F7" w:rsidRPr="00EB1C6C">
        <w:rPr>
          <w:color w:val="000000"/>
        </w:rPr>
        <w:t xml:space="preserve">              </w:t>
      </w:r>
      <w:r w:rsidRPr="00EB1C6C">
        <w:rPr>
          <w:color w:val="000000"/>
        </w:rPr>
        <w:t>Во второй части наименьшую сложность вызвали задания 13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и 14 (хороший уровень), а наибольшую – задания 12, 17 (низкий уровень) и </w:t>
      </w:r>
      <w:r w:rsidR="007074F7" w:rsidRPr="00EB1C6C">
        <w:rPr>
          <w:color w:val="000000"/>
        </w:rPr>
        <w:t xml:space="preserve">11, </w:t>
      </w:r>
      <w:r w:rsidRPr="00EB1C6C">
        <w:rPr>
          <w:color w:val="000000"/>
        </w:rPr>
        <w:t>15, 19 (крайне низкий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уровень).</w:t>
      </w:r>
      <w:r w:rsidRPr="00EB1C6C">
        <w:rPr>
          <w:color w:val="000000"/>
        </w:rPr>
        <w:br/>
      </w:r>
      <w:r w:rsidR="007074F7" w:rsidRPr="00EB1C6C">
        <w:rPr>
          <w:color w:val="000000"/>
        </w:rPr>
        <w:t xml:space="preserve">              </w:t>
      </w:r>
      <w:r w:rsidRPr="00EB1C6C">
        <w:rPr>
          <w:color w:val="000000"/>
        </w:rPr>
        <w:t>Задание 13, связанное с проверкой умения проводить поиск исторической информации в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текстовых источниках, является единственным, у которого средний процент выполнения по </w:t>
      </w:r>
      <w:r w:rsidR="007074F7" w:rsidRPr="00EB1C6C">
        <w:rPr>
          <w:color w:val="000000"/>
        </w:rPr>
        <w:t xml:space="preserve">республике </w:t>
      </w:r>
      <w:r w:rsidRPr="00EB1C6C">
        <w:rPr>
          <w:color w:val="000000"/>
        </w:rPr>
        <w:t xml:space="preserve">позволяет отнести к категории «усвоен на </w:t>
      </w:r>
      <w:r w:rsidR="007074F7" w:rsidRPr="00EB1C6C">
        <w:rPr>
          <w:color w:val="000000"/>
        </w:rPr>
        <w:t>среднем уровне» (52</w:t>
      </w:r>
      <w:r w:rsidRPr="00EB1C6C">
        <w:rPr>
          <w:color w:val="000000"/>
        </w:rPr>
        <w:t>%). Это вполне соответствует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базовому уровню сложности и особенностям его выполнения, которые основаны на поиске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информации в источнике, представленной в явном виде.</w:t>
      </w:r>
      <w:r w:rsidRPr="00EB1C6C">
        <w:rPr>
          <w:color w:val="000000"/>
        </w:rPr>
        <w:br/>
        <w:t>На работу с данным текстом нацелено также 12 задание, однако здесь необходима</w:t>
      </w:r>
      <w:r w:rsidRPr="00EB1C6C">
        <w:rPr>
          <w:color w:val="000000"/>
        </w:rPr>
        <w:br/>
        <w:t>характеристика авторства, времени, обстоятельств и целей создания источника, что требует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качественных предметных знаний, т.о. усложняет процесс решения. В среднем по краю процент</w:t>
      </w:r>
      <w:r w:rsidR="00B94B14" w:rsidRPr="00EB1C6C">
        <w:rPr>
          <w:color w:val="000000"/>
        </w:rPr>
        <w:t xml:space="preserve"> </w:t>
      </w:r>
      <w:r w:rsidR="007074F7" w:rsidRPr="00EB1C6C">
        <w:rPr>
          <w:color w:val="000000"/>
        </w:rPr>
        <w:t>выполнения составил 37</w:t>
      </w:r>
      <w:r w:rsidRPr="00EB1C6C">
        <w:rPr>
          <w:color w:val="000000"/>
        </w:rPr>
        <w:t xml:space="preserve">% (низкий уровень). </w:t>
      </w:r>
      <w:proofErr w:type="gramStart"/>
      <w:r w:rsidRPr="00EB1C6C">
        <w:rPr>
          <w:color w:val="000000"/>
        </w:rPr>
        <w:t>По группам выпускников различного уровня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подготовки показаны следующие результаты: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br/>
        <w:t>- группа «не преодолевшие минимальный балл» по существу не справилась с данным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заданием </w:t>
      </w:r>
      <w:r w:rsidR="007074F7" w:rsidRPr="00EB1C6C">
        <w:rPr>
          <w:color w:val="000000"/>
        </w:rPr>
        <w:t>(14</w:t>
      </w:r>
      <w:r w:rsidRPr="00EB1C6C">
        <w:rPr>
          <w:color w:val="000000"/>
        </w:rPr>
        <w:t>%);</w:t>
      </w:r>
      <w:r w:rsidRPr="00EB1C6C">
        <w:rPr>
          <w:color w:val="000000"/>
        </w:rPr>
        <w:br/>
      </w:r>
      <w:r w:rsidR="007074F7" w:rsidRPr="00EB1C6C">
        <w:rPr>
          <w:color w:val="000000"/>
        </w:rPr>
        <w:t xml:space="preserve">- на </w:t>
      </w:r>
      <w:r w:rsidRPr="00EB1C6C">
        <w:rPr>
          <w:color w:val="000000"/>
        </w:rPr>
        <w:t>низком уровне находится результат группы, получивших от минимального</w:t>
      </w:r>
      <w:r w:rsidRPr="00EB1C6C">
        <w:rPr>
          <w:color w:val="000000"/>
        </w:rPr>
        <w:br/>
      </w:r>
      <w:r w:rsidR="007074F7" w:rsidRPr="00EB1C6C">
        <w:rPr>
          <w:color w:val="000000"/>
        </w:rPr>
        <w:t>до 60 баллов –47</w:t>
      </w:r>
      <w:r w:rsidRPr="00EB1C6C">
        <w:rPr>
          <w:color w:val="000000"/>
        </w:rPr>
        <w:t>% выполнения;</w:t>
      </w:r>
      <w:r w:rsidRPr="00EB1C6C">
        <w:rPr>
          <w:color w:val="000000"/>
        </w:rPr>
        <w:br/>
        <w:t>- группа «от 61 до 80 б</w:t>
      </w:r>
      <w:r w:rsidR="007074F7" w:rsidRPr="00EB1C6C">
        <w:rPr>
          <w:color w:val="000000"/>
        </w:rPr>
        <w:t>аллов» показала результат в 81</w:t>
      </w:r>
      <w:r w:rsidR="00B94B14" w:rsidRPr="00EB1C6C">
        <w:rPr>
          <w:color w:val="000000"/>
        </w:rPr>
        <w:t xml:space="preserve">%, что является </w:t>
      </w:r>
      <w:r w:rsidRPr="00EB1C6C">
        <w:rPr>
          <w:color w:val="000000"/>
        </w:rPr>
        <w:t>достаточным;</w:t>
      </w:r>
      <w:proofErr w:type="gramEnd"/>
      <w:r w:rsidRPr="00EB1C6C">
        <w:rPr>
          <w:color w:val="000000"/>
        </w:rPr>
        <w:br/>
        <w:t xml:space="preserve">- </w:t>
      </w:r>
      <w:r w:rsidR="007074F7" w:rsidRPr="00EB1C6C">
        <w:rPr>
          <w:color w:val="000000"/>
        </w:rPr>
        <w:t>отличный</w:t>
      </w:r>
      <w:r w:rsidRPr="00EB1C6C">
        <w:rPr>
          <w:color w:val="000000"/>
        </w:rPr>
        <w:t xml:space="preserve"> уровень </w:t>
      </w:r>
      <w:r w:rsidR="007074F7" w:rsidRPr="00EB1C6C">
        <w:rPr>
          <w:color w:val="000000"/>
        </w:rPr>
        <w:t>в группе «свыше 80 баллов» – 100</w:t>
      </w:r>
      <w:r w:rsidRPr="00EB1C6C">
        <w:rPr>
          <w:color w:val="000000"/>
        </w:rPr>
        <w:t>%.</w:t>
      </w:r>
      <w:r w:rsidRPr="00EB1C6C">
        <w:rPr>
          <w:color w:val="000000"/>
        </w:rPr>
        <w:br/>
      </w:r>
      <w:r w:rsidR="007074F7" w:rsidRPr="00EB1C6C">
        <w:rPr>
          <w:color w:val="000000"/>
        </w:rPr>
        <w:t xml:space="preserve">             </w:t>
      </w:r>
      <w:r w:rsidRPr="00EB1C6C">
        <w:rPr>
          <w:color w:val="000000"/>
        </w:rPr>
        <w:t>Для содержательного анализа достаточно знакомиться с частью текста открытого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варианта КИМ ЕГЭ.</w:t>
      </w:r>
    </w:p>
    <w:p w:rsidR="00DF13AA" w:rsidRPr="00EB1C6C" w:rsidRDefault="00DF13AA" w:rsidP="00EB1C6C">
      <w:pPr>
        <w:spacing w:line="276" w:lineRule="auto"/>
        <w:ind w:left="-425"/>
        <w:jc w:val="both"/>
        <w:rPr>
          <w:color w:val="000000"/>
        </w:rPr>
      </w:pPr>
      <w:r w:rsidRPr="00EB1C6C">
        <w:rPr>
          <w:color w:val="000000"/>
        </w:rPr>
        <w:t>Содержание 12 задания также видится довольно простым, однако выпускниками</w:t>
      </w:r>
      <w:r w:rsidRPr="00EB1C6C">
        <w:rPr>
          <w:color w:val="000000"/>
        </w:rPr>
        <w:br/>
        <w:t>допускался ряд типичных ошибок, которые часто связаны с невнимательностью. Так, вместо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имени царевича Дмитрия встречались записи «Лжедмитрий», вместо правившего царя Бориса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Годунова – отец Дмитрия Иван Грозный и пр. Критерии оценивания позволяли выставить один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балл из двух только при условии двух верных позиций из трех, таким </w:t>
      </w:r>
      <w:proofErr w:type="gramStart"/>
      <w:r w:rsidRPr="00EB1C6C">
        <w:rPr>
          <w:color w:val="000000"/>
        </w:rPr>
        <w:t>образом</w:t>
      </w:r>
      <w:proofErr w:type="gramEnd"/>
      <w:r w:rsidRPr="00EB1C6C">
        <w:rPr>
          <w:color w:val="000000"/>
        </w:rPr>
        <w:t xml:space="preserve"> ошибка значимо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влияла на результат выполнения.</w:t>
      </w:r>
      <w:r w:rsidRPr="00EB1C6C">
        <w:rPr>
          <w:color w:val="000000"/>
        </w:rPr>
        <w:br/>
        <w:t>В целом, указанные типичные затруднения указывают на недостаточную проработку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навыков работы с текстовыми источниками и требуют в ряде случаев пересмотра структуры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урока, включение работ такого типа в блок закрепления материала, разработку и подбор соответствующего дидактического материала. Обращаем внимание, что в большинстве УМК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имеются текстовые источники, упрощающие работу педагога в этом направлении.</w:t>
      </w:r>
      <w:r w:rsidRPr="00EB1C6C">
        <w:rPr>
          <w:color w:val="000000"/>
        </w:rPr>
        <w:br/>
      </w:r>
      <w:proofErr w:type="gramStart"/>
      <w:r w:rsidRPr="00EB1C6C">
        <w:rPr>
          <w:color w:val="000000"/>
        </w:rPr>
        <w:t>Несмотря на то, что задания 14 и 15 имеют сходный маркер уровня «повышенный»,</w:t>
      </w:r>
      <w:r w:rsidR="007074F7" w:rsidRPr="00EB1C6C">
        <w:rPr>
          <w:color w:val="000000"/>
        </w:rPr>
        <w:t xml:space="preserve"> базируются </w:t>
      </w:r>
      <w:r w:rsidRPr="00EB1C6C">
        <w:rPr>
          <w:color w:val="000000"/>
        </w:rPr>
        <w:t>на работе с иллюстративным материалом и контекстно объединены, имеются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принципиальные различия: 14 задание связано с наиболее значимыми историческими событиями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и нацелено на </w:t>
      </w:r>
      <w:r w:rsidRPr="00EB1C6C">
        <w:rPr>
          <w:color w:val="000000"/>
        </w:rPr>
        <w:lastRenderedPageBreak/>
        <w:t>анализ изображения, а 15 задание связано с историей культуры и направлено на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проверку знаний в этой области.</w:t>
      </w:r>
      <w:proofErr w:type="gramEnd"/>
      <w:r w:rsidRPr="00EB1C6C">
        <w:rPr>
          <w:color w:val="000000"/>
        </w:rPr>
        <w:t xml:space="preserve"> Это определило значимую разницу в проценте выполнения: в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>среднем по</w:t>
      </w:r>
      <w:r w:rsidR="007074F7" w:rsidRPr="00EB1C6C">
        <w:rPr>
          <w:color w:val="000000"/>
        </w:rPr>
        <w:t xml:space="preserve"> республике</w:t>
      </w:r>
      <w:r w:rsidR="00906A81" w:rsidRPr="00EB1C6C">
        <w:rPr>
          <w:color w:val="000000"/>
        </w:rPr>
        <w:t xml:space="preserve"> с 14 заданием справились 52</w:t>
      </w:r>
      <w:r w:rsidRPr="00EB1C6C">
        <w:rPr>
          <w:color w:val="000000"/>
        </w:rPr>
        <w:t>% (хороши</w:t>
      </w:r>
      <w:r w:rsidR="00906A81" w:rsidRPr="00EB1C6C">
        <w:rPr>
          <w:color w:val="000000"/>
        </w:rPr>
        <w:t>й уровень), а с 15 заданием 35</w:t>
      </w:r>
      <w:r w:rsidRPr="00EB1C6C">
        <w:rPr>
          <w:color w:val="000000"/>
        </w:rPr>
        <w:t>%</w:t>
      </w:r>
      <w:r w:rsidR="007074F7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(крайне низкий). </w:t>
      </w:r>
      <w:proofErr w:type="gramStart"/>
      <w:r w:rsidRPr="00EB1C6C">
        <w:rPr>
          <w:color w:val="000000"/>
        </w:rPr>
        <w:t>Интерес представляет процент выполнения 15 задания по группам сдававших:</w:t>
      </w:r>
      <w:r w:rsidRPr="00EB1C6C">
        <w:rPr>
          <w:color w:val="000000"/>
        </w:rPr>
        <w:br/>
        <w:t>– крайне низкий результат в группе «не прео</w:t>
      </w:r>
      <w:r w:rsidR="00906A81" w:rsidRPr="00EB1C6C">
        <w:rPr>
          <w:color w:val="000000"/>
        </w:rPr>
        <w:t>долевших минимальный балл» – 2</w:t>
      </w:r>
      <w:r w:rsidRPr="00EB1C6C">
        <w:rPr>
          <w:color w:val="000000"/>
        </w:rPr>
        <w:t>% и в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группе «от м</w:t>
      </w:r>
      <w:r w:rsidR="00906A81" w:rsidRPr="00EB1C6C">
        <w:rPr>
          <w:color w:val="000000"/>
        </w:rPr>
        <w:t>инимального до 60 баллов» – 23</w:t>
      </w:r>
      <w:r w:rsidRPr="00EB1C6C">
        <w:rPr>
          <w:color w:val="000000"/>
        </w:rPr>
        <w:t>%;</w:t>
      </w:r>
      <w:r w:rsidRPr="00EB1C6C">
        <w:rPr>
          <w:color w:val="000000"/>
        </w:rPr>
        <w:br/>
        <w:t xml:space="preserve">– группа «от </w:t>
      </w:r>
      <w:r w:rsidR="00906A81" w:rsidRPr="00EB1C6C">
        <w:rPr>
          <w:color w:val="000000"/>
        </w:rPr>
        <w:t>61 до 80 баллов» показала хороший результат (70</w:t>
      </w:r>
      <w:r w:rsidRPr="00EB1C6C">
        <w:rPr>
          <w:color w:val="000000"/>
        </w:rPr>
        <w:t>%);</w:t>
      </w:r>
      <w:r w:rsidRPr="00EB1C6C">
        <w:rPr>
          <w:color w:val="000000"/>
        </w:rPr>
        <w:br/>
      </w:r>
      <w:r w:rsidR="00906A81" w:rsidRPr="00EB1C6C">
        <w:rPr>
          <w:color w:val="000000"/>
        </w:rPr>
        <w:t>– в группе «свыше 80 баллов» 87</w:t>
      </w:r>
      <w:r w:rsidRPr="00EB1C6C">
        <w:rPr>
          <w:color w:val="000000"/>
        </w:rPr>
        <w:t xml:space="preserve">%, что можно отметить как </w:t>
      </w:r>
      <w:r w:rsidR="00906A81" w:rsidRPr="00EB1C6C">
        <w:rPr>
          <w:color w:val="000000"/>
        </w:rPr>
        <w:t>высокий</w:t>
      </w:r>
      <w:r w:rsidRPr="00EB1C6C">
        <w:rPr>
          <w:color w:val="000000"/>
        </w:rPr>
        <w:t xml:space="preserve"> уровень.</w:t>
      </w:r>
      <w:proofErr w:type="gramEnd"/>
    </w:p>
    <w:p w:rsidR="00DF13AA" w:rsidRPr="00EB1C6C" w:rsidRDefault="00906A81" w:rsidP="00EB1C6C">
      <w:pPr>
        <w:spacing w:line="276" w:lineRule="auto"/>
        <w:ind w:left="-425"/>
        <w:jc w:val="both"/>
        <w:rPr>
          <w:color w:val="000000"/>
        </w:rPr>
      </w:pPr>
      <w:r w:rsidRPr="00EB1C6C">
        <w:rPr>
          <w:color w:val="000000"/>
        </w:rPr>
        <w:t xml:space="preserve">               </w:t>
      </w:r>
      <w:r w:rsidR="00DF13AA" w:rsidRPr="00EB1C6C">
        <w:rPr>
          <w:color w:val="000000"/>
        </w:rPr>
        <w:t>Экспертами неоднократно отмечалось, что блок истории культуры имеет ряд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 xml:space="preserve">специфических особенностей, в числе которых огромный </w:t>
      </w:r>
      <w:proofErr w:type="spellStart"/>
      <w:r w:rsidR="00DF13AA" w:rsidRPr="00EB1C6C">
        <w:rPr>
          <w:color w:val="000000"/>
        </w:rPr>
        <w:t>фактологический</w:t>
      </w:r>
      <w:proofErr w:type="spellEnd"/>
      <w:r w:rsidR="00DF13AA" w:rsidRPr="00EB1C6C">
        <w:rPr>
          <w:color w:val="000000"/>
        </w:rPr>
        <w:t xml:space="preserve"> массив,</w:t>
      </w:r>
      <w:r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представленный произведениями искусства и деятелями культуры. Этот массив без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 xml:space="preserve">организации </w:t>
      </w:r>
      <w:proofErr w:type="spellStart"/>
      <w:r w:rsidR="00DF13AA" w:rsidRPr="00EB1C6C">
        <w:rPr>
          <w:color w:val="000000"/>
        </w:rPr>
        <w:t>межпредметных</w:t>
      </w:r>
      <w:proofErr w:type="spellEnd"/>
      <w:r w:rsidR="00DF13AA" w:rsidRPr="00EB1C6C">
        <w:rPr>
          <w:color w:val="000000"/>
        </w:rPr>
        <w:t xml:space="preserve"> связей (в рамках только уроков истории) невозможно не только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 xml:space="preserve">усвоить, но и содержательно рассмотреть. </w:t>
      </w:r>
      <w:proofErr w:type="gramStart"/>
      <w:r w:rsidR="00DF13AA" w:rsidRPr="00EB1C6C">
        <w:rPr>
          <w:color w:val="000000"/>
        </w:rPr>
        <w:t>Представленные в открытом варианте четыре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архитектурных памятника довольно известны, их иллюстрации часто встречаются в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различных УМК, однако связать их с результатом 14 задания и, тем более, назвать автора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смогли преимущественно те, кто в процессе подгот</w:t>
      </w:r>
      <w:r w:rsidRPr="00EB1C6C">
        <w:rPr>
          <w:color w:val="000000"/>
        </w:rPr>
        <w:t>овки к экзамену выделил значительное</w:t>
      </w:r>
      <w:r w:rsidR="00DF13AA" w:rsidRPr="00EB1C6C">
        <w:rPr>
          <w:color w:val="000000"/>
        </w:rPr>
        <w:t xml:space="preserve"> время</w:t>
      </w:r>
      <w:r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блоку культуры.</w:t>
      </w:r>
      <w:proofErr w:type="gramEnd"/>
      <w:r w:rsidR="00DF13AA" w:rsidRPr="00EB1C6C">
        <w:rPr>
          <w:color w:val="000000"/>
        </w:rPr>
        <w:t xml:space="preserve"> Это наглядно отразилось в динамике процентов по группам. Впрочем, даже</w:t>
      </w:r>
      <w:r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среди «</w:t>
      </w:r>
      <w:proofErr w:type="spellStart"/>
      <w:r w:rsidR="00DF13AA" w:rsidRPr="00EB1C6C">
        <w:rPr>
          <w:color w:val="000000"/>
        </w:rPr>
        <w:t>высокобалльников</w:t>
      </w:r>
      <w:proofErr w:type="spellEnd"/>
      <w:r w:rsidR="00DF13AA" w:rsidRPr="00EB1C6C">
        <w:rPr>
          <w:color w:val="000000"/>
        </w:rPr>
        <w:t>» четверть не смогли справиться с данным заданием, т.е. типичным</w:t>
      </w:r>
      <w:r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затруднением можно назвать банальное отсутствие необходимых знаний. В целом, для более</w:t>
      </w:r>
      <w:r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качественного решения таких заданий необходима не только организация систематического</w:t>
      </w:r>
      <w:r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повторения истории культуры, но и, как указывалось выше, при анализе 7 задания, также</w:t>
      </w:r>
      <w:r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связанного с данной темой, качественная о</w:t>
      </w:r>
      <w:r w:rsidRPr="00EB1C6C">
        <w:rPr>
          <w:color w:val="000000"/>
        </w:rPr>
        <w:t xml:space="preserve">рганизация </w:t>
      </w:r>
      <w:proofErr w:type="spellStart"/>
      <w:r w:rsidRPr="00EB1C6C">
        <w:rPr>
          <w:color w:val="000000"/>
        </w:rPr>
        <w:t>межпредметных</w:t>
      </w:r>
      <w:proofErr w:type="spellEnd"/>
      <w:r w:rsidRPr="00EB1C6C">
        <w:rPr>
          <w:color w:val="000000"/>
        </w:rPr>
        <w:t xml:space="preserve"> связей.</w:t>
      </w:r>
      <w:r w:rsidR="00DF13AA" w:rsidRPr="00EB1C6C">
        <w:rPr>
          <w:color w:val="000000"/>
        </w:rPr>
        <w:br/>
      </w:r>
      <w:r w:rsidRPr="00EB1C6C">
        <w:rPr>
          <w:color w:val="000000"/>
        </w:rPr>
        <w:t xml:space="preserve">             </w:t>
      </w:r>
      <w:r w:rsidR="00DF13AA" w:rsidRPr="00EB1C6C">
        <w:rPr>
          <w:color w:val="000000"/>
        </w:rPr>
        <w:t xml:space="preserve">На низком уровне выполнено задание 17 (средний процент выполнения по </w:t>
      </w:r>
      <w:r w:rsidRPr="00EB1C6C">
        <w:rPr>
          <w:color w:val="000000"/>
        </w:rPr>
        <w:t>республике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26</w:t>
      </w:r>
      <w:r w:rsidR="00DF13AA" w:rsidRPr="00EB1C6C">
        <w:rPr>
          <w:color w:val="000000"/>
        </w:rPr>
        <w:t>%), которое проверяет умение использовать принципы причинно-следственного,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 xml:space="preserve">структурно-функционального, временнόго и пространственного анализа для изучения исторических процессов и явлений. </w:t>
      </w:r>
      <w:proofErr w:type="gramStart"/>
      <w:r w:rsidR="00DF13AA" w:rsidRPr="00EB1C6C">
        <w:rPr>
          <w:color w:val="000000"/>
        </w:rPr>
        <w:t>По группам выпускников различного уровня подготовки</w:t>
      </w:r>
      <w:r w:rsidR="00B94B14" w:rsidRPr="00EB1C6C">
        <w:rPr>
          <w:color w:val="000000"/>
        </w:rPr>
        <w:t xml:space="preserve"> </w:t>
      </w:r>
      <w:r w:rsidR="00DF13AA" w:rsidRPr="00EB1C6C">
        <w:rPr>
          <w:color w:val="000000"/>
        </w:rPr>
        <w:t>показаны следующие результаты:</w:t>
      </w:r>
      <w:r w:rsidR="00DF13AA" w:rsidRPr="00EB1C6C">
        <w:rPr>
          <w:color w:val="000000"/>
        </w:rPr>
        <w:br/>
        <w:t>– группа «не преодолевшие минимальный ба</w:t>
      </w:r>
      <w:r w:rsidRPr="00EB1C6C">
        <w:rPr>
          <w:color w:val="000000"/>
        </w:rPr>
        <w:t>лл» на крайне низком уровне (1</w:t>
      </w:r>
      <w:r w:rsidR="00DF13AA" w:rsidRPr="00EB1C6C">
        <w:rPr>
          <w:color w:val="000000"/>
        </w:rPr>
        <w:t>%);</w:t>
      </w:r>
      <w:r w:rsidR="00DF13AA" w:rsidRPr="00EB1C6C">
        <w:rPr>
          <w:color w:val="000000"/>
        </w:rPr>
        <w:br/>
        <w:t>– группа «получившие от минимального до 60 баллов» также показали результат на</w:t>
      </w:r>
      <w:r w:rsidRPr="00EB1C6C">
        <w:rPr>
          <w:color w:val="000000"/>
        </w:rPr>
        <w:t xml:space="preserve"> крайне низком уровне – 23</w:t>
      </w:r>
      <w:r w:rsidR="00DF13AA" w:rsidRPr="00EB1C6C">
        <w:rPr>
          <w:color w:val="000000"/>
        </w:rPr>
        <w:t>%;</w:t>
      </w:r>
      <w:r w:rsidR="00DF13AA" w:rsidRPr="00EB1C6C">
        <w:rPr>
          <w:color w:val="000000"/>
        </w:rPr>
        <w:br/>
      </w:r>
      <w:r w:rsidRPr="00EB1C6C">
        <w:rPr>
          <w:color w:val="000000"/>
        </w:rPr>
        <w:t>– на низком уровне (43</w:t>
      </w:r>
      <w:r w:rsidR="00DF13AA" w:rsidRPr="00EB1C6C">
        <w:rPr>
          <w:color w:val="000000"/>
        </w:rPr>
        <w:t>%) находится результат группы «от 61 до 80 баллов»;</w:t>
      </w:r>
      <w:r w:rsidR="00DF13AA" w:rsidRPr="00EB1C6C">
        <w:rPr>
          <w:color w:val="000000"/>
        </w:rPr>
        <w:br/>
        <w:t>- хороший уровень у группы «свыше 80 баллов» (</w:t>
      </w:r>
      <w:r w:rsidRPr="00EB1C6C">
        <w:rPr>
          <w:color w:val="000000"/>
        </w:rPr>
        <w:t>61</w:t>
      </w:r>
      <w:r w:rsidR="00DF13AA" w:rsidRPr="00EB1C6C">
        <w:rPr>
          <w:color w:val="000000"/>
        </w:rPr>
        <w:t>%)</w:t>
      </w:r>
      <w:r w:rsidRPr="00EB1C6C">
        <w:rPr>
          <w:color w:val="000000"/>
        </w:rPr>
        <w:t>.</w:t>
      </w:r>
      <w:proofErr w:type="gramEnd"/>
    </w:p>
    <w:p w:rsidR="00906A81" w:rsidRPr="00EB1C6C" w:rsidRDefault="00906A81" w:rsidP="00EB1C6C">
      <w:pPr>
        <w:spacing w:line="276" w:lineRule="auto"/>
        <w:ind w:left="-425"/>
        <w:jc w:val="both"/>
        <w:rPr>
          <w:color w:val="000000"/>
        </w:rPr>
      </w:pPr>
      <w:r w:rsidRPr="00EB1C6C">
        <w:rPr>
          <w:color w:val="000000"/>
        </w:rPr>
        <w:t xml:space="preserve">               Задание 19 предполагает проверку умений выпускника аргументировать свою точку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зрения, позицию с опорой на факты. Т.к. оно имеет высокий уровень сложности, то</w:t>
      </w:r>
      <w:r w:rsidR="00C31697" w:rsidRPr="00EB1C6C">
        <w:rPr>
          <w:color w:val="000000"/>
        </w:rPr>
        <w:t xml:space="preserve"> </w:t>
      </w:r>
      <w:r w:rsidRPr="00EB1C6C">
        <w:rPr>
          <w:color w:val="000000"/>
        </w:rPr>
        <w:t>прогнозируемо с ним справилось небольшое число у</w:t>
      </w:r>
      <w:r w:rsidR="00C31697" w:rsidRPr="00EB1C6C">
        <w:rPr>
          <w:color w:val="000000"/>
        </w:rPr>
        <w:t>частников ЕГЭ: в среднем по республике 21</w:t>
      </w:r>
      <w:r w:rsidRPr="00EB1C6C">
        <w:rPr>
          <w:color w:val="000000"/>
        </w:rPr>
        <w:t>%,</w:t>
      </w:r>
      <w:r w:rsidR="00C31697" w:rsidRPr="00EB1C6C">
        <w:rPr>
          <w:color w:val="000000"/>
        </w:rPr>
        <w:t xml:space="preserve"> </w:t>
      </w:r>
      <w:r w:rsidRPr="00EB1C6C">
        <w:rPr>
          <w:color w:val="000000"/>
        </w:rPr>
        <w:t>что является крайне низким уровнем усвоения. Это задание оказалось самым сложным для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всех групп выпускников:</w:t>
      </w:r>
      <w:r w:rsidRPr="00EB1C6C">
        <w:rPr>
          <w:color w:val="000000"/>
        </w:rPr>
        <w:br/>
        <w:t xml:space="preserve">– группа «не </w:t>
      </w:r>
      <w:proofErr w:type="gramStart"/>
      <w:r w:rsidRPr="00EB1C6C">
        <w:rPr>
          <w:color w:val="000000"/>
        </w:rPr>
        <w:t>преодолевшие</w:t>
      </w:r>
      <w:proofErr w:type="gramEnd"/>
      <w:r w:rsidRPr="00EB1C6C">
        <w:rPr>
          <w:color w:val="000000"/>
        </w:rPr>
        <w:t xml:space="preserve"> минимальный балл» не справилась с данным</w:t>
      </w:r>
      <w:r w:rsidR="00C31697" w:rsidRPr="00EB1C6C">
        <w:rPr>
          <w:color w:val="000000"/>
        </w:rPr>
        <w:t xml:space="preserve"> заданием (1</w:t>
      </w:r>
      <w:r w:rsidRPr="00EB1C6C">
        <w:rPr>
          <w:color w:val="000000"/>
        </w:rPr>
        <w:t>%);</w:t>
      </w:r>
    </w:p>
    <w:p w:rsidR="00C31697" w:rsidRPr="00EB1C6C" w:rsidRDefault="00C31697" w:rsidP="00EB1C6C">
      <w:pPr>
        <w:spacing w:line="276" w:lineRule="auto"/>
        <w:ind w:left="-425"/>
        <w:jc w:val="both"/>
        <w:rPr>
          <w:color w:val="000000"/>
        </w:rPr>
      </w:pPr>
      <w:proofErr w:type="gramStart"/>
      <w:r w:rsidRPr="00EB1C6C">
        <w:rPr>
          <w:color w:val="000000"/>
        </w:rPr>
        <w:t>– показали результат на крайне низком уровне группа «получившие от минимального до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60 баллов» (11%) и группа «от 61 до 80 баллов» (39%);</w:t>
      </w:r>
      <w:r w:rsidR="00233AAB" w:rsidRPr="00EB1C6C">
        <w:rPr>
          <w:color w:val="000000"/>
        </w:rPr>
        <w:br/>
        <w:t>– 72% выполнения (хорошем уров</w:t>
      </w:r>
      <w:r w:rsidRPr="00EB1C6C">
        <w:rPr>
          <w:color w:val="000000"/>
        </w:rPr>
        <w:t>не) показала группа «свыше 80 баллов».</w:t>
      </w:r>
      <w:proofErr w:type="gramEnd"/>
    </w:p>
    <w:p w:rsidR="00AB1EAD" w:rsidRPr="00EB1C6C" w:rsidRDefault="00AB1EAD" w:rsidP="00EB1C6C">
      <w:pPr>
        <w:spacing w:line="276" w:lineRule="auto"/>
        <w:ind w:left="-425"/>
        <w:jc w:val="both"/>
        <w:rPr>
          <w:color w:val="000000"/>
        </w:rPr>
      </w:pPr>
      <w:r w:rsidRPr="00EB1C6C">
        <w:rPr>
          <w:color w:val="000000"/>
        </w:rPr>
        <w:t>Низкий процент выполнения обусловлен несколькими причинами. Важно, что задание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включает компонент всеобщей истории (истории Франции в конкретном случае), что объективно увеличивает время на подготовку, требует высокого уровня мотивации. Стоит обратить внимание на одно из важных условий: «при изложении аргументов обязательно используйте исторические факты». К типичным ошибкам можно отнести недостаточное понимание того, что есть «исторический факт» и попытка его заменить субъективным мнением, </w:t>
      </w:r>
      <w:r w:rsidRPr="00EB1C6C">
        <w:rPr>
          <w:color w:val="000000"/>
        </w:rPr>
        <w:lastRenderedPageBreak/>
        <w:t xml:space="preserve">личным отношением выпускника к точке зрения, оценочными суждениями наряду с неумением грамотно излагать мысли в форме текста. В ряде случаев можно наблюдать иную ситуацию, когда приведенные факты, часто представляются без обязательной логически выстроенной аргументации. Учитывая, что задание 19 относится к заданиям высокого уровня сложности, предполагается, что для его успешного выполнения выпускникам необходима более профилированная подготовка с использованием учебных пособий для поступающих, дополнительных материалов. </w:t>
      </w:r>
    </w:p>
    <w:p w:rsidR="00DF13AA" w:rsidRPr="00EB1C6C" w:rsidRDefault="00AB1EAD" w:rsidP="00EB1C6C">
      <w:pPr>
        <w:spacing w:line="276" w:lineRule="auto"/>
        <w:ind w:left="-425"/>
        <w:jc w:val="both"/>
        <w:rPr>
          <w:color w:val="000000"/>
        </w:rPr>
      </w:pPr>
      <w:r w:rsidRPr="00EB1C6C">
        <w:rPr>
          <w:color w:val="000000"/>
        </w:rPr>
        <w:t xml:space="preserve">              Решение этой проблемы видится в отработке навыков аргументации в рамках практических занятий по истории, дифференцированном подходе к составлению домашнего задания, в методически грамотной организации самоподготовки обучающихся, планирующих сдавать ЕГЭ.</w:t>
      </w:r>
    </w:p>
    <w:p w:rsidR="00C311CB" w:rsidRPr="00EB1C6C" w:rsidRDefault="00C311CB" w:rsidP="00EB1C6C">
      <w:pPr>
        <w:spacing w:line="276" w:lineRule="auto"/>
        <w:ind w:left="-425"/>
        <w:jc w:val="both"/>
        <w:rPr>
          <w:color w:val="000000"/>
        </w:rPr>
      </w:pPr>
      <w:r w:rsidRPr="00EB1C6C">
        <w:rPr>
          <w:color w:val="000000"/>
        </w:rPr>
        <w:t>Учебные программы по истории, используемые в Республике Ингушетия, сформированы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на основе Федеральных государственных образовательных стандартов основного общего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образования (ФГОС ООО) и среднего общего образования (ФГОС СОО) с учетом Концепции</w:t>
      </w:r>
      <w:r w:rsidR="00B94B14" w:rsidRPr="00EB1C6C">
        <w:rPr>
          <w:color w:val="000000"/>
        </w:rPr>
        <w:t xml:space="preserve"> </w:t>
      </w:r>
      <w:r w:rsidRPr="00EB1C6C">
        <w:rPr>
          <w:color w:val="000000"/>
        </w:rPr>
        <w:t>преподавания учебного курса «История России» (ИКС), что соответствует нормативным основам, определяющим содержание КИМ ЕГЭ-2022 по дисциплине. В рамках предмета «история» изучаются курсы «История России» и «Всеобщая история». Линейная модель курса предполагает изучение истории с древнейших времён до 1914 года в основной школе. Образование на уровне среднего общего имеет дифференцированный характер: на базовом уровне история является обязательным предметом и включает учебный материал периода 1914 – 2020 гг.</w:t>
      </w:r>
    </w:p>
    <w:p w:rsidR="00233AAB" w:rsidRPr="00EB1C6C" w:rsidRDefault="00C311CB" w:rsidP="00EB1C6C">
      <w:pPr>
        <w:pStyle w:val="1"/>
        <w:spacing w:before="0" w:line="276" w:lineRule="auto"/>
        <w:ind w:left="-567"/>
        <w:jc w:val="both"/>
        <w:rPr>
          <w:sz w:val="24"/>
          <w:szCs w:val="24"/>
        </w:rPr>
      </w:pPr>
      <w:r w:rsidRPr="00EB1C6C">
        <w:rPr>
          <w:sz w:val="24"/>
          <w:szCs w:val="24"/>
        </w:rPr>
        <w:t xml:space="preserve">          Рабочие учебные программы педагогов формируются на основе Примерных программ основного общего (ООП ООО) и среднего общего образования (ООП СОО) и авторских программ (в соответствии с выбранным УМК). </w:t>
      </w:r>
    </w:p>
    <w:p w:rsidR="00233AAB" w:rsidRPr="00EB1C6C" w:rsidRDefault="00C311CB" w:rsidP="00EB1C6C">
      <w:pPr>
        <w:spacing w:line="276" w:lineRule="auto"/>
        <w:ind w:left="-567"/>
        <w:jc w:val="both"/>
      </w:pPr>
      <w:r w:rsidRPr="00EB1C6C">
        <w:t>100% образовательных учреждений</w:t>
      </w:r>
      <w:r w:rsidR="00B94B14" w:rsidRPr="00EB1C6C">
        <w:t xml:space="preserve"> </w:t>
      </w:r>
      <w:r w:rsidRPr="00EB1C6C">
        <w:t xml:space="preserve">Республики Ингушетия работают с УМК издательства «Просвещение»: по истории России – линия учебников 6 – 10 классы под редакцией А.В. </w:t>
      </w:r>
      <w:proofErr w:type="spellStart"/>
      <w:r w:rsidRPr="00EB1C6C">
        <w:t>Торкунова</w:t>
      </w:r>
      <w:proofErr w:type="spellEnd"/>
      <w:r w:rsidRPr="00EB1C6C">
        <w:t xml:space="preserve">; по всеобщей истории – линия учебников 5 – 11 классы под редакцией </w:t>
      </w:r>
      <w:r w:rsidR="00233AAB" w:rsidRPr="00EB1C6C">
        <w:t xml:space="preserve">под редакцией </w:t>
      </w:r>
      <w:proofErr w:type="spellStart"/>
      <w:r w:rsidR="00233AAB" w:rsidRPr="00EB1C6C">
        <w:t>Юдовская</w:t>
      </w:r>
      <w:proofErr w:type="spellEnd"/>
      <w:r w:rsidR="00233AAB" w:rsidRPr="00EB1C6C">
        <w:t xml:space="preserve"> А., Баранов П., Ванюшкина Л.</w:t>
      </w:r>
    </w:p>
    <w:p w:rsidR="00C311CB" w:rsidRPr="00EB1C6C" w:rsidRDefault="00C311CB" w:rsidP="00EB1C6C">
      <w:pPr>
        <w:spacing w:line="276" w:lineRule="auto"/>
        <w:ind w:left="-425"/>
        <w:jc w:val="both"/>
        <w:rPr>
          <w:color w:val="000000"/>
        </w:rPr>
      </w:pPr>
      <w:r w:rsidRPr="00B94B14">
        <w:rPr>
          <w:color w:val="000000"/>
          <w:sz w:val="28"/>
          <w:szCs w:val="28"/>
        </w:rPr>
        <w:t xml:space="preserve">      </w:t>
      </w:r>
      <w:r w:rsidRPr="00EB1C6C">
        <w:rPr>
          <w:color w:val="000000"/>
        </w:rPr>
        <w:t xml:space="preserve">Учитывая </w:t>
      </w:r>
      <w:proofErr w:type="gramStart"/>
      <w:r w:rsidRPr="00EB1C6C">
        <w:rPr>
          <w:color w:val="000000"/>
        </w:rPr>
        <w:t>вышеуказанное</w:t>
      </w:r>
      <w:proofErr w:type="gramEnd"/>
      <w:r w:rsidRPr="00EB1C6C">
        <w:rPr>
          <w:color w:val="000000"/>
        </w:rPr>
        <w:t>, для анализа в таблицу были включены выборочные позиции предметных результатов Примерной программы по истории, соотносящиеся с заданиями КИМ ЕГЭ по проверяемым элементам содержания, умений, видов деятельности, а также ссылки на темы в используемых УМК (применительно к открытому варианту КИМ ЕГЭ-2022). Цветовое кодирование уровня усвоения соответствует таблице в п. 3.2.1.</w:t>
      </w:r>
    </w:p>
    <w:p w:rsidR="006A6138" w:rsidRDefault="006A6138" w:rsidP="00EB1C6C">
      <w:pPr>
        <w:jc w:val="center"/>
        <w:rPr>
          <w:rFonts w:eastAsia="Times New Roman"/>
          <w:i/>
          <w:iCs/>
          <w:color w:val="000000"/>
        </w:rPr>
      </w:pPr>
      <w:r w:rsidRPr="006A6138">
        <w:rPr>
          <w:rFonts w:eastAsia="Times New Roman"/>
          <w:i/>
          <w:iCs/>
          <w:color w:val="000000"/>
        </w:rPr>
        <w:t>Таблица соотнесения результатов выполнения задани</w:t>
      </w:r>
      <w:r w:rsidR="00EB1C6C">
        <w:rPr>
          <w:rFonts w:eastAsia="Times New Roman"/>
          <w:i/>
          <w:iCs/>
          <w:color w:val="000000"/>
        </w:rPr>
        <w:t>й с учебными программами и</w:t>
      </w:r>
      <w:r w:rsidR="00EB1C6C">
        <w:rPr>
          <w:rFonts w:eastAsia="Times New Roman"/>
          <w:i/>
          <w:iCs/>
          <w:color w:val="000000"/>
        </w:rPr>
        <w:br/>
        <w:t>УМК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6"/>
        <w:gridCol w:w="31"/>
        <w:gridCol w:w="1984"/>
        <w:gridCol w:w="120"/>
        <w:gridCol w:w="2386"/>
        <w:gridCol w:w="28"/>
        <w:gridCol w:w="18"/>
        <w:gridCol w:w="2402"/>
        <w:gridCol w:w="8"/>
      </w:tblGrid>
      <w:tr w:rsidR="000410A2" w:rsidRPr="000410A2" w:rsidTr="000410A2">
        <w:trPr>
          <w:trHeight w:val="153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0410A2" w:rsidRDefault="000410A2" w:rsidP="000410A2">
            <w:pPr>
              <w:rPr>
                <w:rFonts w:eastAsia="Times New Roman"/>
              </w:rPr>
            </w:pPr>
            <w:r w:rsidRPr="000410A2">
              <w:rPr>
                <w:rFonts w:eastAsia="Times New Roman"/>
                <w:b/>
                <w:bCs/>
                <w:color w:val="000000"/>
              </w:rPr>
              <w:t>предметные результаты</w:t>
            </w:r>
            <w:r w:rsidRPr="000410A2">
              <w:rPr>
                <w:rFonts w:eastAsia="Times New Roman"/>
                <w:b/>
                <w:bCs/>
                <w:color w:val="000000"/>
              </w:rPr>
              <w:br/>
              <w:t>примерной программы</w:t>
            </w:r>
            <w:r w:rsidRPr="000410A2">
              <w:rPr>
                <w:rFonts w:eastAsia="Times New Roman"/>
                <w:b/>
                <w:bCs/>
                <w:color w:val="000000"/>
              </w:rPr>
              <w:br/>
              <w:t>по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0410A2" w:rsidRDefault="000410A2" w:rsidP="000410A2">
            <w:pPr>
              <w:rPr>
                <w:rFonts w:eastAsia="Times New Roman"/>
              </w:rPr>
            </w:pPr>
            <w:r w:rsidRPr="000410A2">
              <w:rPr>
                <w:rFonts w:eastAsia="Times New Roman"/>
                <w:b/>
                <w:bCs/>
                <w:color w:val="000000"/>
              </w:rPr>
              <w:t>номер</w:t>
            </w:r>
            <w:r w:rsidRPr="000410A2">
              <w:rPr>
                <w:rFonts w:eastAsia="Times New Roman"/>
                <w:b/>
                <w:bCs/>
                <w:color w:val="000000"/>
              </w:rPr>
              <w:br/>
              <w:t xml:space="preserve">задания </w:t>
            </w:r>
            <w:proofErr w:type="gramStart"/>
            <w:r w:rsidRPr="000410A2"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 w:rsidRPr="000410A2">
              <w:rPr>
                <w:rFonts w:eastAsia="Times New Roman"/>
                <w:b/>
                <w:bCs/>
                <w:color w:val="000000"/>
              </w:rPr>
              <w:br/>
              <w:t>КИМ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0410A2" w:rsidRDefault="000410A2" w:rsidP="000410A2">
            <w:pPr>
              <w:rPr>
                <w:rFonts w:eastAsia="Times New Roman"/>
              </w:rPr>
            </w:pPr>
            <w:r w:rsidRPr="000410A2">
              <w:rPr>
                <w:rFonts w:eastAsia="Times New Roman"/>
                <w:b/>
                <w:bCs/>
                <w:color w:val="000000"/>
              </w:rPr>
              <w:t>результат</w:t>
            </w:r>
            <w:r w:rsidRPr="000410A2">
              <w:rPr>
                <w:rFonts w:eastAsia="Times New Roman"/>
                <w:b/>
                <w:bCs/>
                <w:color w:val="000000"/>
              </w:rPr>
              <w:br/>
              <w:t>выполнения,</w:t>
            </w:r>
            <w:r w:rsidRPr="000410A2">
              <w:rPr>
                <w:rFonts w:eastAsia="Times New Roman"/>
                <w:b/>
                <w:bCs/>
                <w:color w:val="000000"/>
              </w:rPr>
              <w:br/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0410A2">
            <w:pPr>
              <w:ind w:right="-2167"/>
              <w:rPr>
                <w:rFonts w:eastAsia="Times New Roman"/>
                <w:b/>
                <w:bCs/>
                <w:color w:val="000000"/>
              </w:rPr>
            </w:pPr>
            <w:r w:rsidRPr="000410A2">
              <w:rPr>
                <w:rFonts w:eastAsia="Times New Roman"/>
                <w:b/>
                <w:bCs/>
                <w:color w:val="000000"/>
              </w:rPr>
              <w:t xml:space="preserve">наличие тем </w:t>
            </w:r>
            <w:proofErr w:type="gramStart"/>
            <w:r w:rsidRPr="000410A2"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 w:rsidRPr="000410A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0410A2" w:rsidRPr="000410A2" w:rsidRDefault="000410A2" w:rsidP="000410A2">
            <w:pPr>
              <w:ind w:right="-2167"/>
              <w:rPr>
                <w:rFonts w:eastAsia="Times New Roman"/>
              </w:rPr>
            </w:pPr>
            <w:r w:rsidRPr="000410A2">
              <w:rPr>
                <w:rFonts w:eastAsia="Times New Roman"/>
                <w:b/>
                <w:bCs/>
                <w:color w:val="000000"/>
              </w:rPr>
              <w:t>используемых</w:t>
            </w:r>
            <w:r w:rsidRPr="000410A2">
              <w:rPr>
                <w:rFonts w:eastAsia="Times New Roman"/>
                <w:b/>
                <w:bCs/>
                <w:color w:val="000000"/>
              </w:rPr>
              <w:br/>
              <w:t>УМК</w:t>
            </w: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A6138" w:rsidRPr="006A6138" w:rsidRDefault="006A6138" w:rsidP="006A6138">
            <w:pPr>
              <w:rPr>
                <w:rFonts w:eastAsia="Times New Roman"/>
                <w:sz w:val="20"/>
                <w:szCs w:val="20"/>
              </w:rPr>
            </w:pPr>
            <w:r w:rsidRPr="006A6138">
              <w:rPr>
                <w:rFonts w:eastAsia="Times New Roman"/>
                <w:b/>
                <w:bCs/>
                <w:color w:val="000000"/>
              </w:rPr>
              <w:t>БАЗОВЫЙ УРОВЕНЬ</w:t>
            </w: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знать основные даты 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временные периоды всеобщей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 отечественной истории из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раздела дидактических единиц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70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История России. Темы учебников 6 – 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классов / Под ред. А.В. </w:t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  <w:r>
              <w:rPr>
                <w:rStyle w:val="fontstyle01"/>
              </w:rPr>
              <w:t xml:space="preserve"> (все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даты, события, локации заданий КИМ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указаны)</w:t>
            </w: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pPr>
              <w:rPr>
                <w:sz w:val="20"/>
                <w:szCs w:val="20"/>
              </w:rPr>
            </w:pPr>
            <w:r>
              <w:rPr>
                <w:rStyle w:val="fontstyle21"/>
              </w:rPr>
              <w:t>52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lastRenderedPageBreak/>
              <w:t>определять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последовательность 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длительность исторических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событий, явлений, процессов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66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0410A2">
            <w:r>
              <w:rPr>
                <w:rStyle w:val="fontstyle01"/>
              </w:rPr>
              <w:t>История России. Темы учебников 7 и 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классов</w:t>
            </w:r>
            <w:proofErr w:type="gramStart"/>
            <w:r>
              <w:rPr>
                <w:rStyle w:val="fontstyle01"/>
              </w:rPr>
              <w:t xml:space="preserve"> / П</w:t>
            </w:r>
            <w:proofErr w:type="gramEnd"/>
            <w:r>
              <w:rPr>
                <w:rStyle w:val="fontstyle01"/>
              </w:rPr>
              <w:t xml:space="preserve">од ред. А.В. </w:t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  <w:r>
              <w:rPr>
                <w:rStyle w:val="fontstyle01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Всеобщая история. Новое время. 7 класс /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под ред. </w:t>
            </w:r>
            <w:r w:rsidR="000410A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(все даты,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события указаны)</w:t>
            </w: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характеризовать место,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обстоятельства, участников,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результаты важнейших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исторических событий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43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История России. Темы учебников 6 – 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классов / Под ред. А.В. </w:t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  <w:r>
              <w:rPr>
                <w:rStyle w:val="fontstyle01"/>
              </w:rPr>
              <w:t xml:space="preserve"> (все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события, факты и участники указаны)</w:t>
            </w: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pPr>
              <w:rPr>
                <w:sz w:val="20"/>
                <w:szCs w:val="20"/>
              </w:rPr>
            </w:pPr>
            <w:r>
              <w:rPr>
                <w:rStyle w:val="fontstyle21"/>
              </w:rPr>
              <w:t>45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представлять культурное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наследие России и других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стран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7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История России. Темы учебников 6 – 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классов / Под ред. А.В. </w:t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  <w:r>
              <w:rPr>
                <w:rStyle w:val="fontstyle01"/>
              </w:rPr>
              <w:t xml:space="preserve"> (почти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все события, произведения культуры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заданий КИМ указаны). Большая часть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иллюстраций в УМК отсутствует.</w:t>
            </w: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14 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52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15 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35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работать с историческими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документами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6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41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Предметная составляющая в полном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объеме присутствует в учебнике История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России. Темы 7, 8, 10 классов / Под ред.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А.В. </w:t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12 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37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13 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52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16 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46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сравнивать различные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исторические документы,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давать им общую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характеристику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16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0410A2" w:rsidP="006A6138">
            <w:r>
              <w:rPr>
                <w:rStyle w:val="fontstyle21"/>
              </w:rPr>
              <w:t>46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Предметная составляющая в полном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объеме присутствует в учебнике История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России. Темы 10 класса / Под ред. А.В.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соотносить иллюстративный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материал с историческими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событиями, явлениями,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процессами, персоналиями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 xml:space="preserve">14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0410A2" w:rsidP="000410A2">
            <w:r>
              <w:rPr>
                <w:rStyle w:val="fontstyle21"/>
              </w:rPr>
              <w:t>52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</w:rPr>
              <w:t>История России. Темы учебников 8 – 9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классов / Под ред. А.В. </w:t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  <w:r>
              <w:rPr>
                <w:rStyle w:val="fontstyle01"/>
              </w:rPr>
              <w:t xml:space="preserve"> (часть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событий, произведений культуры заданий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КИМ указаны). Большая часть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иллюстраций в УМК отсутствует.</w:t>
            </w: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Default="006A6138" w:rsidP="006A6138">
            <w:r>
              <w:rPr>
                <w:rStyle w:val="fontstyle01"/>
                <w:sz w:val="24"/>
                <w:szCs w:val="24"/>
              </w:rPr>
              <w:t>15</w:t>
            </w:r>
          </w:p>
        </w:tc>
        <w:tc>
          <w:tcPr>
            <w:tcW w:w="2386" w:type="dxa"/>
            <w:vAlign w:val="center"/>
            <w:hideMark/>
          </w:tcPr>
          <w:p w:rsidR="006A6138" w:rsidRDefault="000410A2" w:rsidP="006A6138">
            <w:pPr>
              <w:rPr>
                <w:sz w:val="20"/>
                <w:szCs w:val="20"/>
              </w:rPr>
            </w:pPr>
            <w:r>
              <w:rPr>
                <w:rStyle w:val="fontstyle21"/>
              </w:rPr>
              <w:t>35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6A6138" w:rsidRDefault="006A6138" w:rsidP="006A6138">
            <w:pPr>
              <w:rPr>
                <w:sz w:val="20"/>
                <w:szCs w:val="20"/>
              </w:rPr>
            </w:pPr>
          </w:p>
        </w:tc>
      </w:tr>
      <w:tr w:rsidR="000410A2" w:rsidRPr="006A6138" w:rsidTr="00E25699">
        <w:trPr>
          <w:gridAfter w:val="1"/>
          <w:wAfter w:w="8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6A6138">
            <w:r>
              <w:rPr>
                <w:rStyle w:val="fontstyle01"/>
              </w:rPr>
              <w:t>работать с хронологическими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таблицами, картами и схемами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6A6138">
            <w:r>
              <w:rPr>
                <w:rStyle w:val="fontstyle01"/>
                <w:sz w:val="24"/>
                <w:szCs w:val="24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6A6138">
            <w:r>
              <w:rPr>
                <w:rStyle w:val="fontstyle21"/>
              </w:rPr>
              <w:t>52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6A6138">
            <w:r>
              <w:rPr>
                <w:rStyle w:val="fontstyle01"/>
              </w:rPr>
              <w:t>История России. Темы учебников 7 – 9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классов / Под ред. А.В. </w:t>
            </w:r>
            <w:proofErr w:type="spellStart"/>
            <w:r>
              <w:rPr>
                <w:rStyle w:val="fontstyle01"/>
              </w:rPr>
              <w:t>Торкунова</w:t>
            </w:r>
            <w:proofErr w:type="spellEnd"/>
            <w:r>
              <w:rPr>
                <w:rStyle w:val="fontstyle01"/>
              </w:rPr>
              <w:t xml:space="preserve"> (все</w:t>
            </w:r>
          </w:p>
        </w:tc>
      </w:tr>
      <w:tr w:rsidR="000410A2" w:rsidRPr="006A6138" w:rsidTr="00E25699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6A6138"/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6A6138">
            <w:r>
              <w:rPr>
                <w:rStyle w:val="fontstyle01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vAlign w:val="center"/>
            <w:hideMark/>
          </w:tcPr>
          <w:p w:rsidR="000410A2" w:rsidRDefault="000410A2" w:rsidP="006A6138">
            <w:pPr>
              <w:rPr>
                <w:sz w:val="20"/>
                <w:szCs w:val="20"/>
              </w:rPr>
            </w:pPr>
            <w:r>
              <w:rPr>
                <w:rStyle w:val="fontstyle21"/>
              </w:rPr>
              <w:t>46</w:t>
            </w:r>
          </w:p>
        </w:tc>
        <w:tc>
          <w:tcPr>
            <w:tcW w:w="2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Default="000410A2" w:rsidP="006A6138">
            <w:pPr>
              <w:rPr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Pr="006A6138" w:rsidRDefault="006A6138" w:rsidP="006A6138">
            <w:pPr>
              <w:rPr>
                <w:rFonts w:eastAsia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8" w:rsidRPr="006A6138" w:rsidRDefault="006A6138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</w:rPr>
              <w:t xml:space="preserve">9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Pr="006A6138" w:rsidRDefault="000410A2" w:rsidP="006A61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2420" w:type="dxa"/>
            <w:gridSpan w:val="2"/>
            <w:vAlign w:val="center"/>
            <w:hideMark/>
          </w:tcPr>
          <w:p w:rsidR="006A6138" w:rsidRPr="006A6138" w:rsidRDefault="006A6138" w:rsidP="006A6138">
            <w:pPr>
              <w:rPr>
                <w:rFonts w:eastAsia="Times New Roman"/>
                <w:sz w:val="20"/>
                <w:szCs w:val="20"/>
              </w:rPr>
            </w:pPr>
            <w:r w:rsidRPr="006A6138">
              <w:rPr>
                <w:rFonts w:eastAsia="Times New Roman"/>
                <w:color w:val="000000"/>
                <w:sz w:val="20"/>
                <w:szCs w:val="20"/>
              </w:rPr>
              <w:t>даты, события, локации заданий КИМ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указаны)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Карта «Русь в XII – XIII вв.»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представлена в учебнике История России.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6 класс</w:t>
            </w:r>
            <w:proofErr w:type="gramStart"/>
            <w:r w:rsidRPr="006A6138">
              <w:rPr>
                <w:rFonts w:eastAsia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6A6138">
              <w:rPr>
                <w:rFonts w:eastAsia="Times New Roman"/>
                <w:color w:val="000000"/>
                <w:sz w:val="20"/>
                <w:szCs w:val="20"/>
              </w:rPr>
              <w:t xml:space="preserve">од ред. А.В. </w:t>
            </w:r>
            <w:proofErr w:type="spellStart"/>
            <w:r w:rsidRPr="006A6138">
              <w:rPr>
                <w:rFonts w:eastAsia="Times New Roman"/>
                <w:color w:val="000000"/>
                <w:sz w:val="20"/>
                <w:szCs w:val="20"/>
              </w:rPr>
              <w:t>Торкунова</w:t>
            </w:r>
            <w:proofErr w:type="spellEnd"/>
            <w:r w:rsidRPr="006A6138">
              <w:rPr>
                <w:rFonts w:eastAsia="Times New Roman"/>
                <w:color w:val="000000"/>
                <w:sz w:val="20"/>
                <w:szCs w:val="20"/>
              </w:rPr>
              <w:t>. Ч. 1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(все элементы заданий КИМ указаны)</w:t>
            </w:r>
          </w:p>
        </w:tc>
      </w:tr>
      <w:tr w:rsidR="000410A2" w:rsidRPr="006A6138" w:rsidTr="000410A2">
        <w:trPr>
          <w:gridAfter w:val="1"/>
          <w:wAfter w:w="8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читать легенду исторической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</w:rPr>
              <w:t xml:space="preserve">10 </w:t>
            </w:r>
          </w:p>
        </w:tc>
        <w:tc>
          <w:tcPr>
            <w:tcW w:w="2414" w:type="dxa"/>
            <w:gridSpan w:val="2"/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2420" w:type="dxa"/>
            <w:gridSpan w:val="2"/>
            <w:vMerge w:val="restart"/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10A2" w:rsidRPr="006A6138" w:rsidTr="000410A2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0A2" w:rsidRPr="006A6138" w:rsidRDefault="000410A2" w:rsidP="006A6138">
            <w:pPr>
              <w:rPr>
                <w:rFonts w:eastAsia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</w:rPr>
              <w:t xml:space="preserve">11 </w:t>
            </w:r>
          </w:p>
        </w:tc>
        <w:tc>
          <w:tcPr>
            <w:tcW w:w="2414" w:type="dxa"/>
            <w:gridSpan w:val="2"/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2420" w:type="dxa"/>
            <w:gridSpan w:val="2"/>
            <w:vMerge/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10A2" w:rsidRPr="006A6138" w:rsidTr="00E25699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</w:rPr>
              <w:t xml:space="preserve">10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  <w:sz w:val="20"/>
                <w:szCs w:val="20"/>
              </w:rPr>
              <w:t>Карта «Русь в XII – XIII вв.»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представлена в учебнике История России.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6 класс</w:t>
            </w:r>
            <w:proofErr w:type="gramStart"/>
            <w:r w:rsidRPr="006A6138">
              <w:rPr>
                <w:rFonts w:eastAsia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6A6138">
              <w:rPr>
                <w:rFonts w:eastAsia="Times New Roman"/>
                <w:color w:val="000000"/>
                <w:sz w:val="20"/>
                <w:szCs w:val="20"/>
              </w:rPr>
              <w:t xml:space="preserve">од ред. А.В. </w:t>
            </w:r>
            <w:proofErr w:type="spellStart"/>
            <w:r w:rsidRPr="006A6138">
              <w:rPr>
                <w:rFonts w:eastAsia="Times New Roman"/>
                <w:color w:val="000000"/>
                <w:sz w:val="20"/>
                <w:szCs w:val="20"/>
              </w:rPr>
              <w:t>Торкунова</w:t>
            </w:r>
            <w:proofErr w:type="spellEnd"/>
            <w:r w:rsidRPr="006A6138">
              <w:rPr>
                <w:rFonts w:eastAsia="Times New Roman"/>
                <w:color w:val="000000"/>
                <w:sz w:val="20"/>
                <w:szCs w:val="20"/>
              </w:rPr>
              <w:t>. Ч. 1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(все элементы заданий КИМ указаны)</w:t>
            </w:r>
          </w:p>
        </w:tc>
      </w:tr>
      <w:tr w:rsidR="000410A2" w:rsidRPr="006A6138" w:rsidTr="00E25699">
        <w:trPr>
          <w:gridAfter w:val="1"/>
          <w:wAfter w:w="8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0A2" w:rsidRPr="006A6138" w:rsidRDefault="000410A2" w:rsidP="006A61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6138" w:rsidRPr="006A6138" w:rsidTr="000410A2">
        <w:trPr>
          <w:gridAfter w:val="1"/>
          <w:wAfter w:w="8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Pr="006A6138" w:rsidRDefault="006A6138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  <w:sz w:val="20"/>
                <w:szCs w:val="20"/>
              </w:rPr>
              <w:t>владеть основной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современной терминологией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исторической науки,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предусмотренной программой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Pr="006A6138" w:rsidRDefault="006A6138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</w:rPr>
              <w:t xml:space="preserve">18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Pr="006A6138" w:rsidRDefault="000410A2" w:rsidP="006A613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53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8" w:rsidRPr="006A6138" w:rsidRDefault="006A6138" w:rsidP="006A6138">
            <w:pPr>
              <w:rPr>
                <w:rFonts w:eastAsia="Times New Roman"/>
              </w:rPr>
            </w:pPr>
            <w:r w:rsidRPr="006A6138">
              <w:rPr>
                <w:rFonts w:eastAsia="Times New Roman"/>
                <w:color w:val="000000"/>
                <w:sz w:val="20"/>
                <w:szCs w:val="20"/>
              </w:rPr>
              <w:t>История России. 6 класс / Под ред. А.В.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 w:rsidRPr="006A6138">
              <w:rPr>
                <w:rFonts w:eastAsia="Times New Roman"/>
                <w:color w:val="000000"/>
                <w:sz w:val="20"/>
                <w:szCs w:val="20"/>
              </w:rPr>
              <w:t>Торкунова</w:t>
            </w:r>
            <w:proofErr w:type="spellEnd"/>
            <w:r w:rsidRPr="006A6138">
              <w:rPr>
                <w:rFonts w:eastAsia="Times New Roman"/>
                <w:color w:val="000000"/>
                <w:sz w:val="20"/>
                <w:szCs w:val="20"/>
              </w:rPr>
              <w:t>. Ч. 2 («поместье» указано в</w:t>
            </w:r>
            <w:r w:rsidRPr="006A6138">
              <w:rPr>
                <w:rFonts w:eastAsia="Times New Roman"/>
                <w:color w:val="000000"/>
                <w:sz w:val="20"/>
                <w:szCs w:val="20"/>
              </w:rPr>
              <w:br/>
              <w:t>словаре терминов)</w:t>
            </w:r>
          </w:p>
        </w:tc>
      </w:tr>
    </w:tbl>
    <w:p w:rsidR="00DF13AA" w:rsidRDefault="00DF13AA" w:rsidP="00227146">
      <w:pPr>
        <w:spacing w:line="360" w:lineRule="auto"/>
        <w:ind w:left="-425"/>
        <w:rPr>
          <w:color w:val="000000"/>
        </w:rPr>
      </w:pPr>
    </w:p>
    <w:p w:rsidR="00CA3EB7" w:rsidRPr="00EB1C6C" w:rsidRDefault="00BC05DE" w:rsidP="00EB1C6C">
      <w:pPr>
        <w:spacing w:line="276" w:lineRule="auto"/>
        <w:ind w:left="-425"/>
        <w:jc w:val="both"/>
      </w:pPr>
      <w:r w:rsidRPr="00EB1C6C">
        <w:rPr>
          <w:color w:val="000000"/>
        </w:rPr>
        <w:t>Анализируя данную информацию можно сделать ряд выводов:</w:t>
      </w:r>
      <w:r w:rsidRPr="00EB1C6C">
        <w:rPr>
          <w:color w:val="000000"/>
        </w:rPr>
        <w:br/>
        <w:t>– используемые в Республике учебные программы по истории в полном объеме согласуются с содержательными особенностями КИМ ЕГЭ-2022 в аспектах тематики и предметных результатов;</w:t>
      </w:r>
      <w:r w:rsidRPr="00EB1C6C">
        <w:rPr>
          <w:color w:val="000000"/>
        </w:rPr>
        <w:br/>
        <w:t>– используемые в крае УМК по истории, преимущественно, содержат всю информацию,</w:t>
      </w:r>
      <w:r w:rsidR="00E25699" w:rsidRPr="00EB1C6C">
        <w:rPr>
          <w:color w:val="000000"/>
        </w:rPr>
        <w:t xml:space="preserve"> </w:t>
      </w:r>
      <w:r w:rsidRPr="00EB1C6C">
        <w:rPr>
          <w:color w:val="000000"/>
        </w:rPr>
        <w:t>необходимую для успешного выполнения заданий ЕГЭ-2022.</w:t>
      </w:r>
    </w:p>
    <w:p w:rsidR="00B46154" w:rsidRPr="00EB1C6C" w:rsidRDefault="007E61D8" w:rsidP="00EB1C6C">
      <w:pPr>
        <w:pStyle w:val="3"/>
        <w:numPr>
          <w:ilvl w:val="2"/>
          <w:numId w:val="17"/>
        </w:numPr>
        <w:jc w:val="center"/>
        <w:rPr>
          <w:rFonts w:ascii="Times New Roman" w:hAnsi="Times New Roman"/>
          <w:bCs w:val="0"/>
          <w:szCs w:val="28"/>
        </w:rPr>
      </w:pPr>
      <w:r w:rsidRPr="00EB1C6C">
        <w:rPr>
          <w:rFonts w:ascii="Times New Roman" w:hAnsi="Times New Roman"/>
          <w:bCs w:val="0"/>
          <w:szCs w:val="28"/>
        </w:rPr>
        <w:t xml:space="preserve">Анализ </w:t>
      </w:r>
      <w:proofErr w:type="spellStart"/>
      <w:r w:rsidRPr="00EB1C6C">
        <w:rPr>
          <w:rFonts w:ascii="Times New Roman" w:hAnsi="Times New Roman"/>
          <w:bCs w:val="0"/>
          <w:szCs w:val="28"/>
        </w:rPr>
        <w:t>метапредметных</w:t>
      </w:r>
      <w:proofErr w:type="spellEnd"/>
      <w:r w:rsidRPr="00EB1C6C">
        <w:rPr>
          <w:rFonts w:ascii="Times New Roman" w:hAnsi="Times New Roman"/>
          <w:bCs w:val="0"/>
          <w:szCs w:val="28"/>
        </w:rPr>
        <w:t xml:space="preserve"> результатов обучения, повлиявших на выполнение заданий КИМ</w:t>
      </w:r>
    </w:p>
    <w:p w:rsidR="007B43A7" w:rsidRPr="00E25699" w:rsidRDefault="007B43A7" w:rsidP="007B43A7">
      <w:pPr>
        <w:rPr>
          <w:sz w:val="28"/>
          <w:szCs w:val="28"/>
        </w:rPr>
      </w:pPr>
    </w:p>
    <w:p w:rsidR="00386F3B" w:rsidRPr="00EB1C6C" w:rsidRDefault="007B43A7" w:rsidP="00EB1C6C">
      <w:pPr>
        <w:spacing w:line="276" w:lineRule="auto"/>
        <w:ind w:left="-567"/>
        <w:jc w:val="both"/>
        <w:rPr>
          <w:color w:val="000000"/>
        </w:rPr>
      </w:pPr>
      <w:r w:rsidRPr="00B94B14">
        <w:rPr>
          <w:color w:val="000000"/>
          <w:sz w:val="28"/>
          <w:szCs w:val="28"/>
        </w:rPr>
        <w:t xml:space="preserve">          </w:t>
      </w:r>
      <w:proofErr w:type="gramStart"/>
      <w:r w:rsidRPr="00EB1C6C">
        <w:rPr>
          <w:color w:val="000000"/>
        </w:rPr>
        <w:t xml:space="preserve">Из всего спектра </w:t>
      </w:r>
      <w:proofErr w:type="spellStart"/>
      <w:r w:rsidRPr="00EB1C6C">
        <w:rPr>
          <w:color w:val="000000"/>
        </w:rPr>
        <w:t>метапредметных</w:t>
      </w:r>
      <w:proofErr w:type="spellEnd"/>
      <w:r w:rsidRPr="00EB1C6C">
        <w:rPr>
          <w:color w:val="000000"/>
        </w:rPr>
        <w:t xml:space="preserve"> результатов, представленных в ООП СОО,</w:t>
      </w:r>
      <w:r w:rsidR="00E25699" w:rsidRPr="00EB1C6C">
        <w:rPr>
          <w:color w:val="000000"/>
        </w:rPr>
        <w:t xml:space="preserve"> </w:t>
      </w:r>
      <w:r w:rsidRPr="00EB1C6C">
        <w:rPr>
          <w:color w:val="000000"/>
        </w:rPr>
        <w:t>применительно к заданиям КИМ ЕГЭ-2022 по истории, с очевидностью можно выделить</w:t>
      </w:r>
      <w:r w:rsidR="00E25699" w:rsidRPr="00EB1C6C">
        <w:rPr>
          <w:color w:val="000000"/>
        </w:rPr>
        <w:t xml:space="preserve"> </w:t>
      </w:r>
      <w:r w:rsidRPr="00EB1C6C">
        <w:rPr>
          <w:color w:val="000000"/>
        </w:rPr>
        <w:t>следующие:</w:t>
      </w:r>
      <w:r w:rsidRPr="00EB1C6C">
        <w:rPr>
          <w:color w:val="000000"/>
        </w:rPr>
        <w:br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  <w:r w:rsidRPr="00EB1C6C">
        <w:rPr>
          <w:color w:val="000000"/>
        </w:rPr>
        <w:br/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="00E25699" w:rsidRPr="00EB1C6C">
        <w:rPr>
          <w:color w:val="000000"/>
        </w:rPr>
        <w:t xml:space="preserve"> </w:t>
      </w:r>
      <w:r w:rsidRPr="00EB1C6C">
        <w:rPr>
          <w:color w:val="000000"/>
        </w:rPr>
        <w:t>источниках;</w:t>
      </w:r>
      <w:proofErr w:type="gramEnd"/>
      <w:r w:rsidRPr="00EB1C6C">
        <w:rPr>
          <w:color w:val="000000"/>
        </w:rPr>
        <w:br/>
        <w:t>– развернуто, логично и точно излагать свою точку зрения с использованием адекватных</w:t>
      </w:r>
      <w:r w:rsidR="00E25699" w:rsidRPr="00EB1C6C">
        <w:rPr>
          <w:color w:val="000000"/>
        </w:rPr>
        <w:t xml:space="preserve"> </w:t>
      </w:r>
      <w:r w:rsidRPr="00EB1C6C">
        <w:rPr>
          <w:color w:val="000000"/>
        </w:rPr>
        <w:t>(устных и письменных) языковых средств.</w:t>
      </w:r>
      <w:r w:rsidRPr="00EB1C6C">
        <w:rPr>
          <w:color w:val="000000"/>
        </w:rPr>
        <w:br/>
        <w:t xml:space="preserve">Можно сделать вывод: </w:t>
      </w:r>
    </w:p>
    <w:p w:rsidR="007B43A7" w:rsidRPr="00EB1C6C" w:rsidRDefault="007B43A7" w:rsidP="00EB1C6C">
      <w:pPr>
        <w:spacing w:line="276" w:lineRule="auto"/>
        <w:ind w:left="-567"/>
        <w:jc w:val="both"/>
      </w:pPr>
      <w:proofErr w:type="gramStart"/>
      <w:r w:rsidRPr="00EB1C6C">
        <w:t xml:space="preserve">– группа «не преодолевших минимальный балл» показала крайне низкий уровень усвоения </w:t>
      </w:r>
      <w:proofErr w:type="spellStart"/>
      <w:r w:rsidRPr="00EB1C6C">
        <w:t>метапредметных</w:t>
      </w:r>
      <w:proofErr w:type="spellEnd"/>
      <w:r w:rsidRPr="00EB1C6C">
        <w:t xml:space="preserve"> умений, навыков, способов деятельности, а в группа «свыше 80 баллов»</w:t>
      </w:r>
      <w:r w:rsidR="00E25699" w:rsidRPr="00EB1C6C">
        <w:t xml:space="preserve"> -</w:t>
      </w:r>
      <w:r w:rsidRPr="00EB1C6C">
        <w:t xml:space="preserve"> хороший уровень;</w:t>
      </w:r>
      <w:r w:rsidRPr="00EB1C6C">
        <w:br/>
        <w:t>– на достаточном уровне находятся навыки работы с текстом, смысловое чтение (задания</w:t>
      </w:r>
      <w:r w:rsidR="00E25699" w:rsidRPr="00EB1C6C">
        <w:t xml:space="preserve"> </w:t>
      </w:r>
      <w:r w:rsidRPr="00EB1C6C">
        <w:t>6, 12, 13, 16);</w:t>
      </w:r>
      <w:r w:rsidRPr="00EB1C6C">
        <w:br/>
        <w:t>– достаточный (в среднем) уровень умений переводить информацию из графического или</w:t>
      </w:r>
      <w:r w:rsidR="00E25699" w:rsidRPr="00EB1C6C">
        <w:t xml:space="preserve"> </w:t>
      </w:r>
      <w:r w:rsidRPr="00EB1C6C">
        <w:t>формализованного (символьного) представления в текстовое, и наоборот (задания 10, 11, 14);</w:t>
      </w:r>
      <w:proofErr w:type="gramEnd"/>
      <w:r w:rsidRPr="00EB1C6C">
        <w:br/>
        <w:t>– очевидны проблемы при работе с причинно-следственными связями (задания 17, 19) и</w:t>
      </w:r>
      <w:r w:rsidR="00E25699" w:rsidRPr="00EB1C6C">
        <w:t xml:space="preserve"> </w:t>
      </w:r>
      <w:r w:rsidRPr="00EB1C6C">
        <w:lastRenderedPageBreak/>
        <w:t>навыками аргументации (задание 19).</w:t>
      </w:r>
      <w:r w:rsidRPr="00EB1C6C">
        <w:br/>
      </w:r>
      <w:r w:rsidR="00E25699" w:rsidRPr="00EB1C6C">
        <w:t xml:space="preserve">          </w:t>
      </w:r>
      <w:r w:rsidRPr="00EB1C6C">
        <w:t>Впрочем, на основе данной статистики нет возможности сделать однозначные выводы о</w:t>
      </w:r>
      <w:r w:rsidR="00E25699" w:rsidRPr="00EB1C6C">
        <w:t xml:space="preserve"> </w:t>
      </w:r>
      <w:r w:rsidRPr="00EB1C6C">
        <w:t xml:space="preserve">степени </w:t>
      </w:r>
      <w:proofErr w:type="spellStart"/>
      <w:r w:rsidRPr="00EB1C6C">
        <w:t>сформированности</w:t>
      </w:r>
      <w:proofErr w:type="spellEnd"/>
      <w:r w:rsidRPr="00EB1C6C">
        <w:t xml:space="preserve"> </w:t>
      </w:r>
      <w:proofErr w:type="spellStart"/>
      <w:r w:rsidRPr="00EB1C6C">
        <w:t>метапредметных</w:t>
      </w:r>
      <w:proofErr w:type="spellEnd"/>
      <w:r w:rsidRPr="00EB1C6C">
        <w:t xml:space="preserve"> результатов, т.к. в разной мере задания включают и предметный компонент. </w:t>
      </w:r>
    </w:p>
    <w:p w:rsidR="007B43A7" w:rsidRPr="00EB1C6C" w:rsidRDefault="007B43A7" w:rsidP="00EB1C6C">
      <w:pPr>
        <w:spacing w:line="276" w:lineRule="auto"/>
        <w:ind w:left="-567"/>
        <w:jc w:val="both"/>
      </w:pPr>
      <w:r w:rsidRPr="00EB1C6C">
        <w:t xml:space="preserve">Наглядным примером служит позиция «создавать письменные «клишированные» и оригинальные тексты с использованием необходимых речевых средств», в которой присутствует весь спектр уровней: </w:t>
      </w:r>
      <w:proofErr w:type="gramStart"/>
      <w:r w:rsidRPr="00EB1C6C">
        <w:t>от</w:t>
      </w:r>
      <w:proofErr w:type="gramEnd"/>
      <w:r w:rsidRPr="00EB1C6C">
        <w:t xml:space="preserve"> «крайне низкий» до «высокий».</w:t>
      </w:r>
      <w:r w:rsidRPr="00EB1C6C">
        <w:br/>
        <w:t xml:space="preserve">              Обратим внимание на задания 17 и 19. </w:t>
      </w:r>
      <w:proofErr w:type="gramStart"/>
      <w:r w:rsidRPr="00EB1C6C">
        <w:t>Типичными ошибками, обусловленными слабой</w:t>
      </w:r>
      <w:r w:rsidR="00E25699" w:rsidRPr="00EB1C6C">
        <w:t xml:space="preserve"> </w:t>
      </w:r>
      <w:proofErr w:type="spellStart"/>
      <w:r w:rsidRPr="00EB1C6C">
        <w:t>сформированностью</w:t>
      </w:r>
      <w:proofErr w:type="spellEnd"/>
      <w:r w:rsidRPr="00EB1C6C">
        <w:t xml:space="preserve"> </w:t>
      </w:r>
      <w:proofErr w:type="spellStart"/>
      <w:r w:rsidRPr="00EB1C6C">
        <w:t>метапредметных</w:t>
      </w:r>
      <w:proofErr w:type="spellEnd"/>
      <w:r w:rsidRPr="00EB1C6C">
        <w:t xml:space="preserve"> результатов, являются:</w:t>
      </w:r>
      <w:r w:rsidRPr="00EB1C6C">
        <w:br/>
        <w:t>– недостаточное понимание причин и последствий, как феноменов социальной динамики:</w:t>
      </w:r>
      <w:r w:rsidR="009039DE" w:rsidRPr="00EB1C6C">
        <w:t xml:space="preserve"> </w:t>
      </w:r>
      <w:r w:rsidRPr="00EB1C6C">
        <w:t>последствия путают с причинами, итогами, поводами, самим процессом;</w:t>
      </w:r>
      <w:r w:rsidRPr="00EB1C6C">
        <w:br/>
        <w:t>– недостаточное понимание термина «факт»: факты заменяются оценкой, мнением, суждением;</w:t>
      </w:r>
      <w:r w:rsidRPr="00EB1C6C">
        <w:br/>
        <w:t>– слабо развито умение излагать полученную информацию, интерпретируя ее в контексте</w:t>
      </w:r>
      <w:r w:rsidR="009039DE" w:rsidRPr="00EB1C6C">
        <w:t xml:space="preserve"> </w:t>
      </w:r>
      <w:r w:rsidRPr="00EB1C6C">
        <w:t>решаемой задачи, нарушения логики изложения;</w:t>
      </w:r>
      <w:r w:rsidRPr="00EB1C6C">
        <w:br/>
        <w:t>– проблемы с аргументацией: недостаточность объяснений, спорность, некорректность допущений, формализация рассуждений</w:t>
      </w:r>
      <w:proofErr w:type="gramEnd"/>
    </w:p>
    <w:p w:rsidR="005060D9" w:rsidRPr="00EB1C6C" w:rsidRDefault="002A19D5" w:rsidP="000E5902">
      <w:pPr>
        <w:pStyle w:val="3"/>
        <w:numPr>
          <w:ilvl w:val="2"/>
          <w:numId w:val="17"/>
        </w:numPr>
        <w:rPr>
          <w:rFonts w:ascii="Times New Roman" w:hAnsi="Times New Roman"/>
          <w:bCs w:val="0"/>
          <w:szCs w:val="28"/>
        </w:rPr>
      </w:pPr>
      <w:r w:rsidRPr="00EB1C6C">
        <w:rPr>
          <w:rFonts w:ascii="Times New Roman" w:hAnsi="Times New Roman"/>
          <w:iCs/>
          <w:szCs w:val="28"/>
        </w:rPr>
        <w:t>Выводы</w:t>
      </w:r>
      <w:r w:rsidR="00914ADF" w:rsidRPr="00EB1C6C">
        <w:rPr>
          <w:rFonts w:ascii="Times New Roman" w:hAnsi="Times New Roman"/>
          <w:bCs w:val="0"/>
          <w:szCs w:val="28"/>
        </w:rPr>
        <w:t xml:space="preserve"> об итогах анализа выполнения заданий, групп заданий</w:t>
      </w:r>
      <w:r w:rsidR="00381450" w:rsidRPr="00EB1C6C">
        <w:rPr>
          <w:rFonts w:ascii="Times New Roman" w:hAnsi="Times New Roman"/>
          <w:bCs w:val="0"/>
          <w:szCs w:val="28"/>
        </w:rPr>
        <w:t>:</w:t>
      </w:r>
      <w:r w:rsidR="005060D9" w:rsidRPr="00EB1C6C">
        <w:rPr>
          <w:rFonts w:ascii="Times New Roman" w:hAnsi="Times New Roman"/>
          <w:bCs w:val="0"/>
          <w:szCs w:val="28"/>
        </w:rPr>
        <w:t xml:space="preserve"> </w:t>
      </w:r>
    </w:p>
    <w:p w:rsidR="00CA3EB7" w:rsidRPr="00E25699" w:rsidRDefault="00CA3EB7" w:rsidP="00B86ACD">
      <w:pPr>
        <w:rPr>
          <w:sz w:val="28"/>
          <w:szCs w:val="28"/>
        </w:rPr>
      </w:pPr>
    </w:p>
    <w:p w:rsidR="007B43A7" w:rsidRPr="00EB1C6C" w:rsidRDefault="007B43A7" w:rsidP="00EB1C6C">
      <w:pPr>
        <w:spacing w:line="276" w:lineRule="auto"/>
        <w:ind w:left="-425"/>
        <w:jc w:val="both"/>
      </w:pPr>
      <w:r w:rsidRPr="00EB1C6C">
        <w:rPr>
          <w:i/>
          <w:color w:val="000000"/>
        </w:rPr>
        <w:t>Для анализа итогов в качестве критерия усвоения используются данные сводной таблицы</w:t>
      </w:r>
      <w:r w:rsidR="009039DE" w:rsidRPr="00EB1C6C">
        <w:rPr>
          <w:i/>
          <w:color w:val="000000"/>
        </w:rPr>
        <w:t xml:space="preserve"> </w:t>
      </w:r>
      <w:r w:rsidRPr="00EB1C6C">
        <w:rPr>
          <w:i/>
          <w:color w:val="000000"/>
        </w:rPr>
        <w:t>результатов выполнения экзаменационных заданий, соотношение уровня усвоения с процентом</w:t>
      </w:r>
      <w:r w:rsidR="009039DE" w:rsidRPr="00EB1C6C">
        <w:rPr>
          <w:i/>
          <w:color w:val="000000"/>
        </w:rPr>
        <w:t xml:space="preserve"> </w:t>
      </w:r>
      <w:r w:rsidRPr="00EB1C6C">
        <w:rPr>
          <w:i/>
          <w:color w:val="000000"/>
        </w:rPr>
        <w:t>выполнения задания. На основании имеющихся данных имеется возможность сделать ряд</w:t>
      </w:r>
      <w:r w:rsidR="009039DE" w:rsidRPr="00EB1C6C">
        <w:rPr>
          <w:i/>
          <w:color w:val="000000"/>
        </w:rPr>
        <w:t xml:space="preserve"> </w:t>
      </w:r>
      <w:r w:rsidRPr="00EB1C6C">
        <w:rPr>
          <w:i/>
          <w:color w:val="000000"/>
        </w:rPr>
        <w:t>выводов.</w:t>
      </w:r>
      <w:r w:rsidRPr="00EB1C6C">
        <w:rPr>
          <w:color w:val="000000"/>
        </w:rPr>
        <w:br/>
      </w:r>
      <w:r w:rsidRPr="00EB1C6C">
        <w:rPr>
          <w:b/>
          <w:bCs/>
          <w:color w:val="000000"/>
        </w:rPr>
        <w:t>Элементы содержания / умений и видов деятельности, усвоение которых всеми школьниками республики в целом можно считать достаточным:</w:t>
      </w:r>
      <w:r w:rsidRPr="00EB1C6C">
        <w:rPr>
          <w:b/>
          <w:bCs/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</w:t>
      </w:r>
      <w:proofErr w:type="gramStart"/>
      <w:r w:rsidRPr="00EB1C6C">
        <w:rPr>
          <w:color w:val="000000"/>
        </w:rPr>
        <w:t>VIII – начало XXI в. / Знание дат (задание на установление соответствия);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С древнейших времён до начала XXI в. (история России, история зарубежных стран)/ Систематизация исторической информации (умение определять последовательность событий);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Знание основных фактов, процессов, явлений (задание на установление соответствия);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Систематизация исторической информации, представленной в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различных знаковых системах (таблица);</w:t>
      </w:r>
      <w:proofErr w:type="gramEnd"/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Знание исторических деятелей (задание на установление соответствия);</w:t>
      </w:r>
      <w:r w:rsidRPr="00EB1C6C">
        <w:t xml:space="preserve"> </w:t>
      </w:r>
    </w:p>
    <w:p w:rsidR="00711F16" w:rsidRPr="00EB1C6C" w:rsidRDefault="007B43A7" w:rsidP="00EB1C6C">
      <w:pPr>
        <w:spacing w:line="276" w:lineRule="auto"/>
        <w:ind w:left="-425"/>
        <w:jc w:val="both"/>
        <w:rPr>
          <w:color w:val="000000"/>
        </w:rPr>
      </w:pP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</w:t>
      </w:r>
      <w:proofErr w:type="gramStart"/>
      <w:r w:rsidRPr="00EB1C6C">
        <w:rPr>
          <w:color w:val="000000"/>
        </w:rPr>
        <w:t>Один из периодов, изучаемых в курсе истории России (VIII – начало XXI в.) / Работа с письменным историческим источником (множественный выбор);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Один из периодов, изучаемых в курсе истории России (VIII – начало XXI в.) / Работа с исторической картой (схемой);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Один из периодов, изучаемых в курсе истории России (VIII – начало XXI в.) / Работа с исторической картой (схемой) (соотнесение картографической информации с текстом);</w:t>
      </w:r>
      <w:proofErr w:type="gramEnd"/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</w:t>
      </w:r>
      <w:proofErr w:type="gramStart"/>
      <w:r w:rsidRPr="00EB1C6C">
        <w:rPr>
          <w:color w:val="000000"/>
        </w:rPr>
        <w:t>VIII – начало XXI в. / Умение проводить поиск исторической информации в источниках разных типов;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Работа с изображениями (анализ иллюстративного материала);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Великая Отечественная война / Работа с письменными историческими источниками: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атрибуция, использование контекстной информации, извлечение информации, представленной в явном виде;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Знание исторических понятий, умение их использовать.</w:t>
      </w:r>
      <w:proofErr w:type="gramEnd"/>
      <w:r w:rsidRPr="00EB1C6C">
        <w:rPr>
          <w:color w:val="000000"/>
        </w:rPr>
        <w:br/>
      </w:r>
      <w:r w:rsidRPr="00EB1C6C">
        <w:rPr>
          <w:b/>
          <w:bCs/>
          <w:color w:val="000000"/>
        </w:rPr>
        <w:lastRenderedPageBreak/>
        <w:t>Элементы содержания / умений и видов деятельности, усвоение которых всеми</w:t>
      </w:r>
      <w:r w:rsidR="009039DE" w:rsidRPr="00EB1C6C">
        <w:rPr>
          <w:b/>
          <w:bCs/>
          <w:color w:val="000000"/>
        </w:rPr>
        <w:t xml:space="preserve"> </w:t>
      </w:r>
      <w:r w:rsidRPr="00EB1C6C">
        <w:rPr>
          <w:b/>
          <w:bCs/>
          <w:color w:val="000000"/>
        </w:rPr>
        <w:t>школьниками региона в целом нельзя считать достаточным:</w:t>
      </w:r>
      <w:r w:rsidRPr="00EB1C6C">
        <w:rPr>
          <w:b/>
          <w:bCs/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</w:t>
      </w:r>
      <w:proofErr w:type="gramStart"/>
      <w:r w:rsidRPr="00EB1C6C">
        <w:rPr>
          <w:color w:val="000000"/>
        </w:rPr>
        <w:t>VIII – начало XXI в / Знание основных фактов, процессов, явлений истории культуры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России (задание на установление соответствия);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Один из периодов, изучаемых в курсе истории России (VIII – начало XXI в.) / Работа с исторической картой (схемой) (множественный выбор);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Характеристика авторства, времени, обстоятельств и целей создания источника;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Работа с изображениями (история культуры);</w:t>
      </w:r>
      <w:proofErr w:type="gramEnd"/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VIII – начало XXI в. / Умение использовать принципы причинно-следственного, структурно-функционального, временнόго и пространственного анализа для изучения исторических процессов и явлений;</w:t>
      </w:r>
      <w:r w:rsidRPr="00EB1C6C">
        <w:rPr>
          <w:color w:val="000000"/>
        </w:rPr>
        <w:br/>
      </w:r>
      <w:r w:rsidRPr="00EB1C6C">
        <w:rPr>
          <w:color w:val="000000"/>
        </w:rPr>
        <w:sym w:font="Symbol" w:char="F02D"/>
      </w:r>
      <w:r w:rsidRPr="00EB1C6C">
        <w:rPr>
          <w:color w:val="000000"/>
        </w:rPr>
        <w:t xml:space="preserve"> С древнейших времён до начала XXI </w:t>
      </w:r>
      <w:proofErr w:type="gramStart"/>
      <w:r w:rsidRPr="00EB1C6C">
        <w:rPr>
          <w:color w:val="000000"/>
        </w:rPr>
        <w:t>в</w:t>
      </w:r>
      <w:proofErr w:type="gramEnd"/>
      <w:r w:rsidRPr="00EB1C6C">
        <w:rPr>
          <w:color w:val="000000"/>
        </w:rPr>
        <w:t>. (включена всеобщая история) / Умение использовать исторические сведения для аргументации в ходе дискуссии.</w:t>
      </w:r>
      <w:r w:rsidRPr="00EB1C6C">
        <w:rPr>
          <w:color w:val="000000"/>
        </w:rPr>
        <w:br/>
        <w:t xml:space="preserve">                  Для анализа </w:t>
      </w:r>
      <w:proofErr w:type="gramStart"/>
      <w:r w:rsidRPr="00EB1C6C">
        <w:rPr>
          <w:color w:val="000000"/>
        </w:rPr>
        <w:t>изменений успешности выполнения заданий разных лет</w:t>
      </w:r>
      <w:proofErr w:type="gramEnd"/>
      <w:r w:rsidRPr="00EB1C6C">
        <w:rPr>
          <w:color w:val="000000"/>
        </w:rPr>
        <w:t xml:space="preserve"> по конкретной теме и (или) проверяемому умению, виду деятельности представлены сводные таблицы, в которых выделены линии, отражающие как позитивную, так и негативную динамику за последние годы, а также результаты текущего года. </w:t>
      </w:r>
    </w:p>
    <w:p w:rsidR="00711F16" w:rsidRPr="00EB1C6C" w:rsidRDefault="00711F16" w:rsidP="00EB1C6C">
      <w:pPr>
        <w:spacing w:line="276" w:lineRule="auto"/>
        <w:ind w:left="-425"/>
        <w:jc w:val="both"/>
      </w:pPr>
      <w:r w:rsidRPr="00EB1C6C">
        <w:rPr>
          <w:color w:val="000000"/>
        </w:rPr>
        <w:t xml:space="preserve">                </w:t>
      </w:r>
      <w:r w:rsidR="007B43A7" w:rsidRPr="00EB1C6C">
        <w:rPr>
          <w:color w:val="000000"/>
        </w:rPr>
        <w:t>В связи со значимыми изменениями структуры и содержания КИМ ЕГЭ-2022 года в таблице указаны два ряда нумераций заданий – прошлых лет (верхняя строка) и текущего года; в столбцы задания сформированы по типу, форме и содержанию проверяемых результатов освоения программы. Числа, представленные в таблице – процент успешного выполнения задания. В таблицах применяется следующая цветовая кодировка:</w:t>
      </w:r>
      <w:r w:rsidR="007B43A7" w:rsidRPr="00EB1C6C">
        <w:rPr>
          <w:color w:val="000000"/>
        </w:rPr>
        <w:br/>
        <w:t>– желтым цветом обозначены линии позитивной динамики уровня успешности</w:t>
      </w:r>
      <w:r w:rsidRPr="00EB1C6C">
        <w:rPr>
          <w:color w:val="000000"/>
        </w:rPr>
        <w:t xml:space="preserve"> </w:t>
      </w:r>
      <w:r w:rsidR="007B43A7" w:rsidRPr="00EB1C6C">
        <w:rPr>
          <w:color w:val="000000"/>
        </w:rPr>
        <w:t>выполнения заданий за последние три года (2019 – 2021);</w:t>
      </w:r>
      <w:r w:rsidR="007B43A7" w:rsidRPr="00EB1C6C">
        <w:rPr>
          <w:color w:val="000000"/>
        </w:rPr>
        <w:br/>
        <w:t xml:space="preserve">– </w:t>
      </w:r>
      <w:proofErr w:type="gramStart"/>
      <w:r w:rsidR="007B43A7" w:rsidRPr="00EB1C6C">
        <w:rPr>
          <w:color w:val="000000"/>
        </w:rPr>
        <w:t>синим цветом обозначены</w:t>
      </w:r>
      <w:proofErr w:type="gramEnd"/>
      <w:r w:rsidR="007B43A7" w:rsidRPr="00EB1C6C">
        <w:rPr>
          <w:color w:val="000000"/>
        </w:rPr>
        <w:t xml:space="preserve"> линии негативной динамики уровня успешности</w:t>
      </w:r>
      <w:r w:rsidRPr="00EB1C6C">
        <w:rPr>
          <w:color w:val="000000"/>
        </w:rPr>
        <w:t xml:space="preserve"> </w:t>
      </w:r>
      <w:r w:rsidR="007B43A7" w:rsidRPr="00EB1C6C">
        <w:rPr>
          <w:color w:val="000000"/>
        </w:rPr>
        <w:t>выполнения заданий за последние три года (2019 – 2021);</w:t>
      </w:r>
      <w:r w:rsidR="007B43A7" w:rsidRPr="00EB1C6C">
        <w:rPr>
          <w:color w:val="000000"/>
        </w:rPr>
        <w:br/>
        <w:t>– зеленым цветом обозначены результаты текущего года, оцениваемые в контексте</w:t>
      </w:r>
      <w:r w:rsidRPr="00EB1C6C">
        <w:rPr>
          <w:color w:val="000000"/>
        </w:rPr>
        <w:t xml:space="preserve"> </w:t>
      </w:r>
      <w:r w:rsidR="007B43A7" w:rsidRPr="00EB1C6C">
        <w:rPr>
          <w:color w:val="000000"/>
        </w:rPr>
        <w:t>динамики как позитивные;</w:t>
      </w:r>
      <w:r w:rsidR="007B43A7" w:rsidRPr="00EB1C6C">
        <w:t xml:space="preserve"> </w:t>
      </w:r>
    </w:p>
    <w:p w:rsidR="00B5656C" w:rsidRPr="00EB1C6C" w:rsidRDefault="00711F16" w:rsidP="00EB1C6C">
      <w:pPr>
        <w:spacing w:line="276" w:lineRule="auto"/>
        <w:ind w:left="-425"/>
        <w:jc w:val="both"/>
      </w:pPr>
      <w:r w:rsidRPr="00EB1C6C">
        <w:rPr>
          <w:color w:val="000000"/>
        </w:rPr>
        <w:t xml:space="preserve">– красным цветом обозначены результаты текущего года, оцениваемые в контексте динамики как негативные; </w:t>
      </w:r>
      <w:r w:rsidRPr="00EB1C6C">
        <w:rPr>
          <w:color w:val="000000"/>
        </w:rPr>
        <w:br/>
        <w:t xml:space="preserve">– элементы </w:t>
      </w:r>
      <w:proofErr w:type="gramStart"/>
      <w:r w:rsidRPr="00EB1C6C">
        <w:rPr>
          <w:color w:val="000000"/>
        </w:rPr>
        <w:t>таблицы</w:t>
      </w:r>
      <w:proofErr w:type="gramEnd"/>
      <w:r w:rsidRPr="00EB1C6C">
        <w:rPr>
          <w:color w:val="000000"/>
        </w:rPr>
        <w:t xml:space="preserve"> не выделенные цветовым кодом – относительно стабильные результаты (без значимых изменений) и динамика, представленная преимущественно нелинейными колебаниями</w:t>
      </w:r>
      <w:r w:rsidR="00B5656C" w:rsidRPr="00EB1C6C">
        <w:t>.</w:t>
      </w:r>
    </w:p>
    <w:p w:rsidR="00B5656C" w:rsidRPr="00EB1C6C" w:rsidRDefault="00B5656C" w:rsidP="00EB1C6C">
      <w:pPr>
        <w:spacing w:line="276" w:lineRule="auto"/>
        <w:ind w:left="-425"/>
        <w:jc w:val="both"/>
      </w:pPr>
      <w:r w:rsidRPr="00EB1C6C">
        <w:rPr>
          <w:i/>
          <w:iCs/>
          <w:color w:val="000000"/>
        </w:rPr>
        <w:t>Сводные таблицы успешности выполнения заданий разных лет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1"/>
        <w:gridCol w:w="857"/>
        <w:gridCol w:w="857"/>
        <w:gridCol w:w="857"/>
        <w:gridCol w:w="858"/>
        <w:gridCol w:w="858"/>
        <w:gridCol w:w="858"/>
        <w:gridCol w:w="858"/>
        <w:gridCol w:w="858"/>
        <w:gridCol w:w="858"/>
        <w:gridCol w:w="858"/>
      </w:tblGrid>
      <w:tr w:rsidR="00B5656C" w:rsidRPr="00EB1C6C" w:rsidTr="00B5656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Х</w:t>
            </w:r>
          </w:p>
        </w:tc>
      </w:tr>
      <w:tr w:rsidR="00B5656C" w:rsidRPr="00EB1C6C" w:rsidTr="00B5656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2019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68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78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35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48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82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-</w:t>
            </w:r>
          </w:p>
        </w:tc>
      </w:tr>
      <w:tr w:rsidR="00B5656C" w:rsidRPr="00EB1C6C" w:rsidTr="00B5656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2020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71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77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75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37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46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-</w:t>
            </w:r>
          </w:p>
        </w:tc>
      </w:tr>
      <w:tr w:rsidR="00B5656C" w:rsidRPr="00EB1C6C" w:rsidTr="00B5656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2021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7843AE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65</w:t>
            </w:r>
            <w:r w:rsidR="00B5656C" w:rsidRPr="00EB1C6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7843AE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7843AE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</w:rPr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7843AE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343758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44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-</w:t>
            </w:r>
          </w:p>
        </w:tc>
      </w:tr>
      <w:tr w:rsidR="00B5656C" w:rsidRPr="00EB1C6C" w:rsidTr="00B5656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</w:tr>
      <w:tr w:rsidR="00B5656C" w:rsidRPr="00EB1C6C" w:rsidTr="00B5656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2022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39</w:t>
            </w:r>
          </w:p>
        </w:tc>
      </w:tr>
    </w:tbl>
    <w:p w:rsidR="00B5656C" w:rsidRPr="00EB1C6C" w:rsidRDefault="00B5656C" w:rsidP="00EB1C6C">
      <w:pPr>
        <w:spacing w:line="276" w:lineRule="auto"/>
        <w:ind w:left="-4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5"/>
        <w:gridCol w:w="943"/>
        <w:gridCol w:w="943"/>
        <w:gridCol w:w="943"/>
        <w:gridCol w:w="944"/>
        <w:gridCol w:w="944"/>
        <w:gridCol w:w="944"/>
        <w:gridCol w:w="944"/>
        <w:gridCol w:w="944"/>
        <w:gridCol w:w="944"/>
      </w:tblGrid>
      <w:tr w:rsidR="00B5656C" w:rsidRPr="00EB1C6C" w:rsidTr="00B5656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25 (КЗ)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 w:rsidRPr="00EB1C6C">
              <w:rPr>
                <w:rFonts w:eastAsia="Times New Roman"/>
                <w:b/>
                <w:color w:val="000000"/>
              </w:rPr>
              <w:t>24</w:t>
            </w:r>
          </w:p>
        </w:tc>
      </w:tr>
      <w:tr w:rsidR="00B5656C" w:rsidRPr="00EB1C6C" w:rsidTr="00B5656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2019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57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55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90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48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61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16</w:t>
            </w:r>
          </w:p>
        </w:tc>
      </w:tr>
      <w:tr w:rsidR="00B5656C" w:rsidRPr="00EB1C6C" w:rsidTr="00B5656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2020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50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43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72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65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62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22</w:t>
            </w:r>
          </w:p>
        </w:tc>
      </w:tr>
      <w:tr w:rsidR="00B5656C" w:rsidRPr="00EB1C6C" w:rsidTr="00B5656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lastRenderedPageBreak/>
              <w:t xml:space="preserve">2021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343758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343758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82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343758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46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 xml:space="preserve">-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27</w:t>
            </w:r>
          </w:p>
        </w:tc>
      </w:tr>
      <w:tr w:rsidR="00B5656C" w:rsidRPr="00EB1C6C" w:rsidTr="00B5656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</w:tr>
      <w:tr w:rsidR="00B5656C" w:rsidRPr="00EB1C6C" w:rsidTr="00B5656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B5656C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b/>
                <w:bCs/>
                <w:color w:val="000000"/>
              </w:rPr>
              <w:t xml:space="preserve">2022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6C" w:rsidRPr="00EB1C6C" w:rsidRDefault="00533890" w:rsidP="00EB1C6C">
            <w:pPr>
              <w:spacing w:line="276" w:lineRule="auto"/>
              <w:jc w:val="both"/>
              <w:rPr>
                <w:rFonts w:eastAsia="Times New Roman"/>
              </w:rPr>
            </w:pPr>
            <w:r w:rsidRPr="00EB1C6C">
              <w:rPr>
                <w:rFonts w:eastAsia="Times New Roman"/>
                <w:color w:val="000000"/>
              </w:rPr>
              <w:t>21</w:t>
            </w:r>
          </w:p>
        </w:tc>
      </w:tr>
    </w:tbl>
    <w:p w:rsidR="008128B9" w:rsidRPr="00EB1C6C" w:rsidRDefault="00B5656C" w:rsidP="00EB1C6C">
      <w:pPr>
        <w:spacing w:line="276" w:lineRule="auto"/>
        <w:ind w:left="-425"/>
        <w:jc w:val="both"/>
        <w:rPr>
          <w:rFonts w:eastAsia="Times New Roman"/>
        </w:rPr>
      </w:pPr>
      <w:r w:rsidRPr="00EB1C6C">
        <w:rPr>
          <w:rFonts w:eastAsia="Times New Roman"/>
          <w:i/>
          <w:iCs/>
          <w:color w:val="000000"/>
        </w:rPr>
        <w:t>Нумерация заданий в текстовой части выводов соответствует КИМ ЕГЭ-2022.</w:t>
      </w:r>
      <w:r w:rsidRPr="00EB1C6C">
        <w:rPr>
          <w:rFonts w:eastAsia="Times New Roman"/>
        </w:rPr>
        <w:t xml:space="preserve"> </w:t>
      </w:r>
    </w:p>
    <w:p w:rsidR="002714A7" w:rsidRPr="00EB1C6C" w:rsidRDefault="00533890" w:rsidP="00EB1C6C">
      <w:pPr>
        <w:pStyle w:val="afa"/>
        <w:spacing w:line="276" w:lineRule="auto"/>
        <w:ind w:firstLine="708"/>
        <w:jc w:val="both"/>
      </w:pPr>
      <w:r w:rsidRPr="00EB1C6C">
        <w:t xml:space="preserve">Как видно из таблицы средний балл </w:t>
      </w:r>
      <w:r w:rsidR="008128B9" w:rsidRPr="00EB1C6C">
        <w:t>ниже результатов прошлого года:</w:t>
      </w:r>
      <w:r w:rsidR="007843AE" w:rsidRPr="00EB1C6C">
        <w:t xml:space="preserve"> </w:t>
      </w:r>
      <w:r w:rsidR="008128B9" w:rsidRPr="00EB1C6C">
        <w:br/>
        <w:t>–</w:t>
      </w:r>
      <w:r w:rsidR="007843AE" w:rsidRPr="00EB1C6C">
        <w:t xml:space="preserve"> </w:t>
      </w:r>
      <w:r w:rsidR="008128B9" w:rsidRPr="00EB1C6C">
        <w:t>В 2022 году в КИМ ЕГЭ по истории были внесены существенные изменения, которые</w:t>
      </w:r>
      <w:r w:rsidR="007661A7" w:rsidRPr="00EB1C6C">
        <w:t xml:space="preserve"> </w:t>
      </w:r>
      <w:r w:rsidR="008128B9" w:rsidRPr="00EB1C6C">
        <w:t>внесли определенный вклад в результат:</w:t>
      </w:r>
      <w:r w:rsidR="00343758" w:rsidRPr="00EB1C6C">
        <w:t xml:space="preserve">  </w:t>
      </w:r>
      <w:r w:rsidR="008128B9" w:rsidRPr="00EB1C6C">
        <w:br/>
        <w:t xml:space="preserve">– были введены новые типы заданий, которые не имеют аналогий в КИМ прошлого </w:t>
      </w:r>
      <w:proofErr w:type="spellStart"/>
      <w:r w:rsidR="008128B9" w:rsidRPr="00EB1C6C">
        <w:t>года</w:t>
      </w:r>
      <w:proofErr w:type="gramStart"/>
      <w:r w:rsidR="008128B9" w:rsidRPr="00EB1C6C">
        <w:t>:з</w:t>
      </w:r>
      <w:proofErr w:type="gramEnd"/>
      <w:r w:rsidR="008128B9" w:rsidRPr="00EB1C6C">
        <w:t>адание</w:t>
      </w:r>
      <w:proofErr w:type="spellEnd"/>
      <w:r w:rsidR="008128B9" w:rsidRPr="00EB1C6C">
        <w:t xml:space="preserve"> 10 (работа с картой по тексту), задание 14 (анализ иллюстрации с аргументацией выводов),</w:t>
      </w:r>
      <w:r w:rsidR="007843AE" w:rsidRPr="00EB1C6C">
        <w:t xml:space="preserve"> </w:t>
      </w:r>
      <w:r w:rsidR="008128B9" w:rsidRPr="00EB1C6C">
        <w:t>задание 16 (краткий анализ двух текстов), задание 18 (формирование определения термина и его</w:t>
      </w:r>
      <w:r w:rsidR="007661A7" w:rsidRPr="00EB1C6C">
        <w:t xml:space="preserve"> </w:t>
      </w:r>
      <w:r w:rsidR="008128B9" w:rsidRPr="00EB1C6C">
        <w:t>контекстное использование). Впрочем, все они выполнены на достаточном и хорошем уровне;</w:t>
      </w:r>
      <w:r w:rsidR="008128B9" w:rsidRPr="00EB1C6C">
        <w:br/>
        <w:t>– внесенное изменение в задание 4, связанное с заменой значимых событий всеобщей</w:t>
      </w:r>
      <w:r w:rsidR="009039DE" w:rsidRPr="00EB1C6C">
        <w:t xml:space="preserve"> </w:t>
      </w:r>
      <w:r w:rsidR="008128B9" w:rsidRPr="00EB1C6C">
        <w:t>истории на реги</w:t>
      </w:r>
      <w:r w:rsidR="00343758" w:rsidRPr="00EB1C6C">
        <w:t>ональный компонент, привело к не</w:t>
      </w:r>
      <w:r w:rsidR="008128B9" w:rsidRPr="00EB1C6C">
        <w:t>значительному снижению среднего балла;</w:t>
      </w:r>
      <w:r w:rsidR="008128B9" w:rsidRPr="00EB1C6C">
        <w:br/>
        <w:t>– несмотря на то, что содержательно и структурно задание 6 не отличается от такого же</w:t>
      </w:r>
      <w:r w:rsidR="009039DE" w:rsidRPr="00EB1C6C">
        <w:t xml:space="preserve"> </w:t>
      </w:r>
      <w:r w:rsidR="008128B9" w:rsidRPr="00EB1C6C">
        <w:t>задания прошлого года (12 в нумера</w:t>
      </w:r>
      <w:r w:rsidR="00343758" w:rsidRPr="00EB1C6C">
        <w:t xml:space="preserve">ции ЕГЭ-2021) также произошло </w:t>
      </w:r>
      <w:r w:rsidR="008128B9" w:rsidRPr="00EB1C6C">
        <w:t>значительное снижение</w:t>
      </w:r>
      <w:r w:rsidR="007661A7" w:rsidRPr="00EB1C6C">
        <w:t xml:space="preserve"> </w:t>
      </w:r>
      <w:r w:rsidR="008128B9" w:rsidRPr="00EB1C6C">
        <w:t xml:space="preserve">среднего балла, что вероятно обусловлено исключением положения, </w:t>
      </w:r>
      <w:r w:rsidRPr="00EB1C6C">
        <w:t>у</w:t>
      </w:r>
      <w:r w:rsidR="008128B9" w:rsidRPr="00EB1C6C">
        <w:t>казывающего на количество правильных элементов;</w:t>
      </w:r>
      <w:r w:rsidR="008128B9" w:rsidRPr="00EB1C6C">
        <w:br/>
        <w:t xml:space="preserve">– </w:t>
      </w:r>
      <w:proofErr w:type="gramStart"/>
      <w:r w:rsidR="008128B9" w:rsidRPr="00EB1C6C">
        <w:t>серьезное снижение по заданию 15 связано с преобразованием требований к ответу из</w:t>
      </w:r>
      <w:r w:rsidR="009039DE" w:rsidRPr="00EB1C6C">
        <w:t xml:space="preserve"> </w:t>
      </w:r>
      <w:r w:rsidR="008128B9" w:rsidRPr="00EB1C6C">
        <w:t>краткого (цифр) в развёрнутый, предполагающий самостоятельное указание факта, связанного с</w:t>
      </w:r>
      <w:r w:rsidR="007661A7" w:rsidRPr="00EB1C6C">
        <w:t xml:space="preserve"> </w:t>
      </w:r>
      <w:r w:rsidR="008128B9" w:rsidRPr="00EB1C6C">
        <w:t>изображённым памятником культуры;</w:t>
      </w:r>
      <w:r w:rsidR="008128B9" w:rsidRPr="00EB1C6C">
        <w:br/>
        <w:t>– причинно-следственные связи (задание 17 ЕГЭ-2022) в прошлом году проверялись в</w:t>
      </w:r>
      <w:r w:rsidR="009039DE" w:rsidRPr="00EB1C6C">
        <w:t xml:space="preserve"> </w:t>
      </w:r>
      <w:r w:rsidR="008128B9" w:rsidRPr="00EB1C6C">
        <w:t>рамках исторического сочинения (задание 25, критерий 3), что предполагало возможность</w:t>
      </w:r>
      <w:r w:rsidR="009039DE" w:rsidRPr="00EB1C6C">
        <w:t xml:space="preserve"> </w:t>
      </w:r>
      <w:r w:rsidR="008128B9" w:rsidRPr="00EB1C6C">
        <w:t>обучающегося самостоятельно выбирать событие для причинно-следственного анализа;</w:t>
      </w:r>
      <w:proofErr w:type="gramEnd"/>
      <w:r w:rsidR="008128B9" w:rsidRPr="00EB1C6C">
        <w:t xml:space="preserve"> в этом</w:t>
      </w:r>
      <w:r w:rsidR="007661A7" w:rsidRPr="00EB1C6C">
        <w:t xml:space="preserve"> </w:t>
      </w:r>
      <w:r w:rsidR="008128B9" w:rsidRPr="00EB1C6C">
        <w:t>году событие устанавливалось заданием, что закономерно осложняло решение;</w:t>
      </w:r>
      <w:r w:rsidR="008128B9" w:rsidRPr="00EB1C6C">
        <w:br/>
        <w:t>– снижение результатов по заданию 19 (аргументация позиции) обусловлено введением</w:t>
      </w:r>
      <w:r w:rsidR="009039DE" w:rsidRPr="00EB1C6C">
        <w:t xml:space="preserve"> </w:t>
      </w:r>
      <w:r w:rsidR="008128B9" w:rsidRPr="00EB1C6C">
        <w:t>материала по истории зарубежных стран.</w:t>
      </w:r>
      <w:r w:rsidR="008128B9" w:rsidRPr="00EB1C6C">
        <w:br/>
        <w:t xml:space="preserve">            Анализ результатов ЕГЭ по истории 2022 года в динамике результативности прошлых</w:t>
      </w:r>
      <w:r w:rsidR="007661A7" w:rsidRPr="00EB1C6C">
        <w:t xml:space="preserve"> </w:t>
      </w:r>
      <w:r w:rsidR="008128B9" w:rsidRPr="00EB1C6C">
        <w:t xml:space="preserve">лет позволяет говорить о значимости </w:t>
      </w:r>
      <w:r w:rsidR="00B94B14" w:rsidRPr="00EB1C6C">
        <w:t>р</w:t>
      </w:r>
      <w:r w:rsidR="008128B9" w:rsidRPr="00EB1C6C">
        <w:t>екомендаций по совершенствованию преподавания</w:t>
      </w:r>
      <w:r w:rsidR="007661A7" w:rsidRPr="00EB1C6C">
        <w:t xml:space="preserve"> </w:t>
      </w:r>
      <w:r w:rsidR="008128B9" w:rsidRPr="00EB1C6C">
        <w:t xml:space="preserve">истории, сделанных для системы образования </w:t>
      </w:r>
      <w:r w:rsidRPr="00EB1C6C">
        <w:t>Республики Ингушетия</w:t>
      </w:r>
      <w:r w:rsidR="008128B9" w:rsidRPr="00EB1C6C">
        <w:t xml:space="preserve"> (включены в </w:t>
      </w:r>
      <w:proofErr w:type="spellStart"/>
      <w:r w:rsidR="008128B9" w:rsidRPr="00EB1C6C">
        <w:t>статистико</w:t>
      </w:r>
      <w:proofErr w:type="spellEnd"/>
      <w:r w:rsidR="008128B9" w:rsidRPr="00EB1C6C">
        <w:t xml:space="preserve"> </w:t>
      </w:r>
      <w:proofErr w:type="gramStart"/>
      <w:r w:rsidR="009039DE" w:rsidRPr="00EB1C6C">
        <w:t>-</w:t>
      </w:r>
      <w:r w:rsidR="008128B9" w:rsidRPr="00EB1C6C">
        <w:t>а</w:t>
      </w:r>
      <w:proofErr w:type="gramEnd"/>
      <w:r w:rsidR="008128B9" w:rsidRPr="00EB1C6C">
        <w:t>налитический отчет результатов ЕГЭ 2021 года). В конкретном случае, такие задания как 1, 5, 8,</w:t>
      </w:r>
      <w:r w:rsidR="007661A7" w:rsidRPr="00EB1C6C">
        <w:t xml:space="preserve"> </w:t>
      </w:r>
      <w:r w:rsidR="008128B9" w:rsidRPr="00EB1C6C">
        <w:t xml:space="preserve">9 и 13, которые не претерпели изменений, показали </w:t>
      </w:r>
      <w:r w:rsidR="00343758" w:rsidRPr="00EB1C6C">
        <w:t xml:space="preserve">низкую </w:t>
      </w:r>
      <w:r w:rsidR="008128B9" w:rsidRPr="00EB1C6C">
        <w:t>позитивную динамику. Сохранился на</w:t>
      </w:r>
      <w:r w:rsidR="007661A7" w:rsidRPr="00EB1C6C">
        <w:t xml:space="preserve"> </w:t>
      </w:r>
      <w:r w:rsidR="008128B9" w:rsidRPr="00EB1C6C">
        <w:t xml:space="preserve">достаточном уровне результат у заданий 2 и 3. </w:t>
      </w:r>
      <w:r w:rsidR="002714A7" w:rsidRPr="00EB1C6C">
        <w:t xml:space="preserve"> </w:t>
      </w:r>
      <w:r w:rsidR="008128B9" w:rsidRPr="00EB1C6C">
        <w:t>Однако, несмотря на отсутствие изменений в</w:t>
      </w:r>
      <w:r w:rsidR="007661A7" w:rsidRPr="00EB1C6C">
        <w:t xml:space="preserve"> </w:t>
      </w:r>
      <w:r w:rsidR="008128B9" w:rsidRPr="00EB1C6C">
        <w:t>заданиях 7 (история культуры), 11 (атрибуция текста) и 12 (работа с картой) произошло снижение</w:t>
      </w:r>
      <w:r w:rsidR="007661A7" w:rsidRPr="00EB1C6C">
        <w:t xml:space="preserve"> </w:t>
      </w:r>
      <w:r w:rsidR="008128B9" w:rsidRPr="00EB1C6C">
        <w:t xml:space="preserve">среднего по краю процента выполнения. Эти темы </w:t>
      </w:r>
      <w:r w:rsidRPr="00EB1C6C">
        <w:t xml:space="preserve">слабо </w:t>
      </w:r>
      <w:r w:rsidR="008128B9" w:rsidRPr="00EB1C6C">
        <w:t>освещались в методических рекомендациях</w:t>
      </w:r>
      <w:r w:rsidR="007661A7" w:rsidRPr="00EB1C6C">
        <w:t xml:space="preserve"> </w:t>
      </w:r>
      <w:r w:rsidR="008128B9" w:rsidRPr="00EB1C6C">
        <w:t>прошлого года, а потому требуют акцентирования внимания.</w:t>
      </w:r>
      <w:r w:rsidR="008128B9" w:rsidRPr="00EB1C6C">
        <w:br/>
      </w:r>
      <w:r w:rsidRPr="00EB1C6C">
        <w:t xml:space="preserve">            </w:t>
      </w:r>
      <w:r w:rsidR="00343758" w:rsidRPr="00EB1C6C">
        <w:t xml:space="preserve">Несмотря </w:t>
      </w:r>
      <w:proofErr w:type="gramStart"/>
      <w:r w:rsidR="00343758" w:rsidRPr="00EB1C6C">
        <w:t>на</w:t>
      </w:r>
      <w:proofErr w:type="gramEnd"/>
      <w:r w:rsidR="00343758" w:rsidRPr="00EB1C6C">
        <w:t xml:space="preserve"> </w:t>
      </w:r>
      <w:proofErr w:type="gramStart"/>
      <w:r w:rsidR="008128B9" w:rsidRPr="00EB1C6C">
        <w:t>реализация</w:t>
      </w:r>
      <w:proofErr w:type="gramEnd"/>
      <w:r w:rsidR="008128B9" w:rsidRPr="00EB1C6C">
        <w:t xml:space="preserve"> комплекса</w:t>
      </w:r>
      <w:r w:rsidR="00343758" w:rsidRPr="00EB1C6C">
        <w:t xml:space="preserve"> </w:t>
      </w:r>
      <w:r w:rsidR="008128B9" w:rsidRPr="00EB1C6C">
        <w:t>мероприятий, включенных в дорожную карту в 2021 году</w:t>
      </w:r>
      <w:r w:rsidR="002714A7" w:rsidRPr="00EB1C6C">
        <w:t xml:space="preserve"> результаты ЕГЭ 2022 г значительно ниже предыдущих лет</w:t>
      </w:r>
      <w:r w:rsidR="008128B9" w:rsidRPr="00EB1C6C">
        <w:t>.</w:t>
      </w:r>
      <w:r w:rsidR="002714A7" w:rsidRPr="00EB1C6C">
        <w:t xml:space="preserve"> Что в первую очередь объясняется низкой подготовкой учащихся. </w:t>
      </w:r>
    </w:p>
    <w:p w:rsidR="008531A6" w:rsidRDefault="008128B9" w:rsidP="00EB1C6C">
      <w:pPr>
        <w:spacing w:line="276" w:lineRule="auto"/>
        <w:jc w:val="both"/>
      </w:pPr>
      <w:r w:rsidRPr="00EB1C6C">
        <w:t xml:space="preserve"> </w:t>
      </w:r>
      <w:r w:rsidR="009039DE" w:rsidRPr="00EB1C6C">
        <w:t xml:space="preserve">            </w:t>
      </w:r>
      <w:r w:rsidRPr="00EB1C6C">
        <w:t>Проблемные вопросы предметного характера, методологии, рассматривались на курсах</w:t>
      </w:r>
      <w:r w:rsidR="007661A7" w:rsidRPr="00EB1C6C">
        <w:t xml:space="preserve"> п</w:t>
      </w:r>
      <w:r w:rsidRPr="00EB1C6C">
        <w:t xml:space="preserve">овышения </w:t>
      </w:r>
      <w:r w:rsidR="00533890" w:rsidRPr="00EB1C6C">
        <w:t>квалификации, в ходе</w:t>
      </w:r>
      <w:r w:rsidRPr="00EB1C6C">
        <w:t xml:space="preserve"> семинаров по анализу и подготовке к ЕГЭ по</w:t>
      </w:r>
      <w:r w:rsidR="007661A7" w:rsidRPr="00EB1C6C">
        <w:t xml:space="preserve"> </w:t>
      </w:r>
      <w:r w:rsidRPr="00EB1C6C">
        <w:t>истории, что способствовало повышению информированности об особенностях системы</w:t>
      </w:r>
      <w:r w:rsidR="007661A7" w:rsidRPr="00EB1C6C">
        <w:t xml:space="preserve"> </w:t>
      </w:r>
      <w:r w:rsidRPr="00EB1C6C">
        <w:t xml:space="preserve">оценивания, изменениях в содержании и критериях КИМ и пр. </w:t>
      </w:r>
      <w:r w:rsidR="00533890" w:rsidRPr="00EB1C6C">
        <w:t xml:space="preserve">        </w:t>
      </w:r>
    </w:p>
    <w:p w:rsidR="00EB1C6C" w:rsidRPr="00EB1C6C" w:rsidRDefault="00EB1C6C" w:rsidP="00EB1C6C">
      <w:pPr>
        <w:spacing w:line="276" w:lineRule="auto"/>
        <w:jc w:val="both"/>
      </w:pPr>
    </w:p>
    <w:p w:rsidR="005060D9" w:rsidRPr="00E25699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E25699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C6AA2" w:rsidRPr="00E25699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E25699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 w:rsidRPr="00E2569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3"/>
      </w:r>
      <w:r w:rsidRPr="00E2569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E2569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E25699" w:rsidRDefault="008531A6" w:rsidP="00D5090A">
      <w:pPr>
        <w:ind w:left="-426"/>
        <w:jc w:val="both"/>
        <w:rPr>
          <w:sz w:val="28"/>
          <w:szCs w:val="28"/>
        </w:rPr>
      </w:pPr>
    </w:p>
    <w:p w:rsidR="0069747A" w:rsidRPr="00E25699" w:rsidRDefault="0069747A" w:rsidP="000E5902">
      <w:pPr>
        <w:pStyle w:val="a3"/>
        <w:keepNext/>
        <w:keepLines/>
        <w:numPr>
          <w:ilvl w:val="0"/>
          <w:numId w:val="1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8"/>
          <w:lang w:eastAsia="ru-RU"/>
        </w:rPr>
      </w:pPr>
    </w:p>
    <w:p w:rsidR="009B4508" w:rsidRPr="00E25699" w:rsidRDefault="009B4508" w:rsidP="000E5902">
      <w:pPr>
        <w:pStyle w:val="3"/>
        <w:numPr>
          <w:ilvl w:val="1"/>
          <w:numId w:val="17"/>
        </w:numPr>
        <w:tabs>
          <w:tab w:val="left" w:pos="567"/>
        </w:tabs>
        <w:ind w:left="284"/>
        <w:rPr>
          <w:rFonts w:ascii="Times New Roman" w:hAnsi="Times New Roman"/>
          <w:szCs w:val="28"/>
        </w:rPr>
      </w:pPr>
      <w:r w:rsidRPr="00E25699">
        <w:rPr>
          <w:rFonts w:ascii="Times New Roman" w:hAnsi="Times New Roman"/>
          <w:szCs w:val="28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BB7BF5" w:rsidRPr="00E25699" w:rsidRDefault="00BB7BF5" w:rsidP="00BB7BF5">
      <w:pPr>
        <w:rPr>
          <w:sz w:val="28"/>
          <w:szCs w:val="28"/>
        </w:rPr>
      </w:pPr>
    </w:p>
    <w:p w:rsidR="009B4508" w:rsidRPr="00EB1C6C" w:rsidRDefault="009B4508" w:rsidP="000E5902">
      <w:pPr>
        <w:pStyle w:val="3"/>
        <w:numPr>
          <w:ilvl w:val="2"/>
          <w:numId w:val="17"/>
        </w:numPr>
        <w:rPr>
          <w:rFonts w:ascii="Times New Roman" w:hAnsi="Times New Roman"/>
          <w:bCs w:val="0"/>
          <w:szCs w:val="28"/>
        </w:rPr>
      </w:pPr>
      <w:r w:rsidRPr="00EB1C6C">
        <w:rPr>
          <w:rFonts w:ascii="Times New Roman" w:hAnsi="Times New Roman"/>
          <w:bCs w:val="0"/>
          <w:szCs w:val="28"/>
        </w:rPr>
        <w:t>…по совершенствованию преподавания учебного предмета всем обучающимся</w:t>
      </w:r>
    </w:p>
    <w:p w:rsidR="00B94B14" w:rsidRPr="00EB1C6C" w:rsidRDefault="00BB7BF5" w:rsidP="00EB1C6C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1C6C">
        <w:rPr>
          <w:rFonts w:ascii="Times New Roman" w:hAnsi="Times New Roman"/>
          <w:color w:val="000000"/>
          <w:sz w:val="24"/>
          <w:szCs w:val="24"/>
        </w:rPr>
        <w:t>Для успешной подготовки к ЕГЭ необходимо изначально ориентироваться на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подготовку к экзамену в конкретной форме, т.е. ученик должен ознакомиться не только с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демоверсией, но и со спецификацией (проверяемые разделы курса по каждому из вопросов,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проверяемые виды деятельности), с кодификатором (перечень тем, выделение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содержательных доминант).</w:t>
      </w:r>
      <w:r w:rsidRPr="00EB1C6C">
        <w:rPr>
          <w:rFonts w:ascii="Times New Roman" w:hAnsi="Times New Roman"/>
          <w:color w:val="000000"/>
          <w:sz w:val="24"/>
          <w:szCs w:val="24"/>
        </w:rPr>
        <w:br/>
        <w:t>2. При подготовке изначально необходимо использовать Историко-культурный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стандарт, в котором зафиксированы факты, события, даты, термины, персоналии в рамках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каждого тематического раздела. Необходимо организовывать повторение основных дат,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событий, терминов Отечественной истории с древнейших времен по учебникам, сделанных с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учетом Историко-культурного стандарта. Следует обратить внимание на традиционно</w:t>
      </w:r>
      <w:r w:rsidRPr="00EB1C6C">
        <w:rPr>
          <w:rFonts w:ascii="Times New Roman" w:hAnsi="Times New Roman"/>
          <w:color w:val="000000"/>
          <w:sz w:val="24"/>
          <w:szCs w:val="24"/>
        </w:rPr>
        <w:br/>
        <w:t>сложные темы – общественные движения, культурное пространство, повседневность,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</w:rPr>
        <w:t>экономические процессы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</w:rPr>
        <w:t>.</w:t>
      </w:r>
      <w:r w:rsidRPr="00EB1C6C">
        <w:rPr>
          <w:rFonts w:ascii="Times New Roman" w:hAnsi="Times New Roman"/>
          <w:color w:val="000000"/>
          <w:sz w:val="24"/>
          <w:szCs w:val="24"/>
        </w:rPr>
        <w:br/>
        <w:t>3. Необходимо учитывать, что в ЕГЭ включены элементы всеобщей истории (темы по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истории международных отношений и внешней политики России, по истории мировых войн,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отдельные вопросы истории культуры и др.) и в ряде случаев целесообразно объединенное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изучение проблем Отечественной и всеобщей истории.</w:t>
      </w:r>
      <w:r w:rsidRPr="00EB1C6C">
        <w:rPr>
          <w:rFonts w:ascii="Times New Roman" w:hAnsi="Times New Roman"/>
          <w:color w:val="000000"/>
          <w:sz w:val="24"/>
          <w:szCs w:val="24"/>
        </w:rPr>
        <w:br/>
        <w:t>4. В программу курсов повышения квалификации учителей по истории, необходимо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включать занятия, направленные на отработку навыков и умений, а также методики работы по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«западающим заданиям» ЕГЭ (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</w:rPr>
        <w:t>. выводы к Разделу 3). Обратим внимание, что ФИПИ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>предлагает также Методические рекомендации по преподаванию учебных предметов в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</w:rPr>
        <w:t>организациях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</w:rPr>
        <w:t xml:space="preserve"> с высокой долей обучающихся с рисками учебной</w:t>
      </w:r>
      <w:r w:rsidR="009039DE" w:rsidRPr="00EB1C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1C6C"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 w:rsidRPr="00EB1C6C">
        <w:rPr>
          <w:rFonts w:ascii="Times New Roman" w:hAnsi="Times New Roman"/>
          <w:color w:val="000000"/>
          <w:sz w:val="24"/>
          <w:szCs w:val="24"/>
        </w:rPr>
        <w:t xml:space="preserve"> (URL: </w:t>
      </w:r>
      <w:hyperlink r:id="rId8" w:history="1">
        <w:r w:rsidRPr="00EB1C6C">
          <w:rPr>
            <w:rStyle w:val="afb"/>
            <w:rFonts w:ascii="Times New Roman" w:hAnsi="Times New Roman"/>
            <w:sz w:val="24"/>
            <w:szCs w:val="24"/>
          </w:rPr>
          <w:t>http://doc.fipi.ru/metodicheskaya-kopilka/metod-rekomendatsii-dlyaslabykh-shkol/istotiya-mr-oo.pdf</w:t>
        </w:r>
      </w:hyperlink>
      <w:r w:rsidRPr="00EB1C6C">
        <w:rPr>
          <w:rFonts w:ascii="Times New Roman" w:hAnsi="Times New Roman"/>
          <w:color w:val="000000"/>
          <w:sz w:val="24"/>
          <w:szCs w:val="24"/>
        </w:rPr>
        <w:t>)</w:t>
      </w:r>
      <w:r w:rsidR="00B94B14" w:rsidRPr="00EB1C6C">
        <w:rPr>
          <w:rFonts w:ascii="Times New Roman" w:hAnsi="Times New Roman"/>
          <w:color w:val="000000"/>
          <w:sz w:val="24"/>
          <w:szCs w:val="24"/>
        </w:rPr>
        <w:t>.</w:t>
      </w:r>
    </w:p>
    <w:p w:rsidR="00BB7BF5" w:rsidRPr="00EB1C6C" w:rsidRDefault="00B94B14" w:rsidP="00EB1C6C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1C6C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подготовки (и принятием решения о сдаче ЕГЭ по истории) логично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t>провести диагностику уровня знаний учащихся, используя варианты ЕГЭ из тематических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t>сборников, демоверсию или подборку заданий из открытого банка ФИПИ, сделанную в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со спецификацией, а на основе диагностики построить дифференцированный</w:t>
      </w:r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курс подготовки учеников.</w:t>
      </w:r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</w:t>
      </w:r>
      <w:proofErr w:type="gramStart"/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t>Составить календарный план теоретических занятий (учитывая уровень знаний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7BF5" w:rsidRPr="00EB1C6C">
        <w:rPr>
          <w:rFonts w:ascii="Times New Roman" w:hAnsi="Times New Roman"/>
          <w:color w:val="000000"/>
          <w:sz w:val="24"/>
          <w:szCs w:val="24"/>
          <w:lang w:eastAsia="ru-RU"/>
        </w:rPr>
        <w:t>ученика) и практической работы (распределив по времени решение заданий из открытого</w:t>
      </w:r>
      <w:proofErr w:type="gramEnd"/>
    </w:p>
    <w:p w:rsidR="00BB7BF5" w:rsidRPr="00EB1C6C" w:rsidRDefault="00BB7BF5" w:rsidP="00EB1C6C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7. Рекомендуется организация дополнительных (элективных) курсов подготовки к ЕГЭ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учеников, 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учитывая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количество учебных часов, отводящихся в ОО на преподавание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истории, предоставляет мало возможностей отработать навыки решения заданий ЕГЭ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высокого уровня сложности.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8. Анализ разбора апелляций показывает, что с учениками (особенно ориентированных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получение высоких баллов), следует прорабатывать следующие материалы: Методические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 для учителей, подготовленные на основе анализа типичных ошибок участников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ЕГЭ и Методические рекомендации для выпускников по самостоятельной подготовке к ЕГЭ,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</w:t>
      </w:r>
      <w:proofErr w:type="spell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видеоконсультации</w:t>
      </w:r>
      <w:proofErr w:type="spell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разработчиков КИМ, размещенные на сайте ФИПИ в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соответствующих разделах.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9. Для упрощения подготовки учащихся, в том числе и с минимальными знаниями,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возможно использование пособий, в которых исторический материал фиксируются в виде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схем и таблиц, например: Отличный результат. История. Учебная книга участника ЕГЭ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B94B14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ред. И.А. </w:t>
      </w:r>
      <w:proofErr w:type="spell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Артасова</w:t>
      </w:r>
      <w:proofErr w:type="spell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. М., 2022; Кириллов В.В. История. Учебные таблицы. М., 2021.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10. Учитывая сравнительно низкий уровень выполнения заданий, проверяющий навыки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анализа иллюстративного материала, рекомендуется использование специальных пособий,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позволяющих провести комплексное повторение тематических блоков, посвященных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культуре России, направленное именно на подготовку к ЕГЭ по истории, например, История.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Культура России. Учебная тетрадь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ред. И.А. </w:t>
      </w:r>
      <w:proofErr w:type="spell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Артасова</w:t>
      </w:r>
      <w:proofErr w:type="spell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. М., 2020.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11. Выстраивая последовательность подготовки к заданиям, проверяющим навыки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работы с текстовым источником, необходимо обратить внимание на умение ученика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его датировку, авторство, определять событие, о котором идет речь, выявлять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B94B14" w:rsidRPr="00EB1C6C">
        <w:rPr>
          <w:rFonts w:ascii="Times New Roman" w:hAnsi="Times New Roman"/>
          <w:color w:val="000000"/>
          <w:sz w:val="24"/>
          <w:szCs w:val="24"/>
          <w:lang w:eastAsia="ru-RU"/>
        </w:rPr>
        <w:t>лючевые содержательные моменты.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12. 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закрепления не только предметных знаний, но и отработки </w:t>
      </w:r>
      <w:proofErr w:type="spell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 выборочно проработать материалы из 125 заданий по истории для обучающихся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по программам основного общего образования (5–9 классов), разработанные в соответствии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моделями заданий, развивающих читательскую грамотность и коммуникативную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компетентность в письменной речи </w:t>
      </w:r>
      <w:r w:rsidRPr="00EB1C6C">
        <w:rPr>
          <w:rFonts w:ascii="Times New Roman" w:hAnsi="Times New Roman"/>
          <w:color w:val="00B0F0"/>
          <w:sz w:val="24"/>
          <w:szCs w:val="24"/>
          <w:u w:val="single"/>
          <w:lang w:eastAsia="ru-RU"/>
        </w:rPr>
        <w:t>(URL: http://doc.fipi.ru/metodicheskaya-kopilka/zadaniyadlya-5-9-klassov/istoriya-125-zadanii.pdf).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13.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изучения материала акцентировать внимание на важных исторических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событиях отечественной истории, произошедших в регионах нашей страны или на территории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зарубежных стран: создавать памятки, опорные конспекты, схемы и т.п., в котором находили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бы отражение ключевые даты, деятели, географические локации; включать задания с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историческими картами (схемами).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14.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Задания, нацеленные на работу с текстом (6, 12, 13 и 16 в нумерации КИМ-2022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года), желательно на практике закреплять при помощи решения массивов заданий данного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типа. При этом ориентироваться необходимо на те, которые составлены в строгом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типовыми заданиями ЕГЭ, а их составителями (по возможности) являются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представители коллектива разработчиков заданий ФИПИ. В процессе работы, чтобы избежать значительной части ошибок (характерных в т.ч. для участников, демонстрирующих высокий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уровень знаний фактического материала), выделять все ключевые слова, фразы заданий,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тезисов, текста и, проанализировав их в совокупности (а не только отдельные слова)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принимать решение об ответе.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15. Для закрепления блока, посвященного культуре России целесообразно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систематически отрабатывать пройденный материал, используя не только современные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технические средства, но и иллюстрации учебников.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16. Выделяя причинно-следственные связи (задание 17), характеризующие причины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возникновения событий (явлений, процессов) или их последствия, желательно нацеливать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на создание развернутого, логически обоснованного ответа, которой содержит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конкретные исторические факты.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17. При подготовке к заданию 19 надо учитывать, что критерии подразумевают наличие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в ответе не только факта, но и аргументации, которые логически связаны между собой.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фиксировать (например, подчеркивать) эти два компонента ответа, решая задания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в процессе отработки.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Стоит также обратить внимание </w:t>
      </w:r>
      <w:proofErr w:type="gramStart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такую регулярно допускаемую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ошибку как «искусственное прикрепление к факту части цитаты». Для этого целесообразно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рассмотреть конкретные примеры из «Методических рекомендаций для учителей,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подготовленных на основе анализа типичных ошибок участников ЕГЭ» или «Методических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материалов для председателей и членов предметных комиссий субъектов Российской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Федерации по проверке выполнения заданий с развёрнутым ответом».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В работе с заданием на аргументацию рекомендуется выделять значимые элементы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условия: хронологические рамки, конкретные государства или области, направления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(внешняя политика, религиозная сфера, экономические отношения),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терминологические нюансы (консерватизм, либерализм, феодализм, промышленный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переворот, политические партии и пр.). Аргументы должны формироваться в рамках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указанных условий.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br/>
        <w:t>Вместе с тем, обучающимся стоит напоминать, что перегруженность аргументации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фактами, чрезмерная детализация, в ряде случаев ведет к тому, что ученики допускают</w:t>
      </w:r>
      <w:r w:rsidR="009039DE" w:rsidRPr="00EB1C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C6C">
        <w:rPr>
          <w:rFonts w:ascii="Times New Roman" w:hAnsi="Times New Roman"/>
          <w:color w:val="000000"/>
          <w:sz w:val="24"/>
          <w:szCs w:val="24"/>
          <w:lang w:eastAsia="ru-RU"/>
        </w:rPr>
        <w:t>ошибки, что, в свою очередь, влечет снижение балла.</w:t>
      </w:r>
    </w:p>
    <w:p w:rsidR="009B4508" w:rsidRPr="00EB1C6C" w:rsidRDefault="009B4508" w:rsidP="000E5902">
      <w:pPr>
        <w:pStyle w:val="3"/>
        <w:numPr>
          <w:ilvl w:val="2"/>
          <w:numId w:val="17"/>
        </w:numPr>
        <w:rPr>
          <w:rFonts w:ascii="Times New Roman" w:hAnsi="Times New Roman"/>
          <w:bCs w:val="0"/>
          <w:szCs w:val="28"/>
        </w:rPr>
      </w:pPr>
      <w:r w:rsidRPr="00EB1C6C">
        <w:rPr>
          <w:rFonts w:ascii="Times New Roman" w:hAnsi="Times New Roman"/>
          <w:bCs w:val="0"/>
          <w:szCs w:val="28"/>
        </w:rPr>
        <w:t>…по организации дифференцированного обучения школьников с разным</w:t>
      </w:r>
      <w:r w:rsidR="00276E91" w:rsidRPr="00EB1C6C">
        <w:rPr>
          <w:rFonts w:ascii="Times New Roman" w:hAnsi="Times New Roman"/>
          <w:bCs w:val="0"/>
          <w:szCs w:val="28"/>
        </w:rPr>
        <w:t>и</w:t>
      </w:r>
      <w:r w:rsidRPr="00EB1C6C">
        <w:rPr>
          <w:rFonts w:ascii="Times New Roman" w:hAnsi="Times New Roman"/>
          <w:bCs w:val="0"/>
          <w:szCs w:val="28"/>
        </w:rPr>
        <w:t xml:space="preserve"> уровн</w:t>
      </w:r>
      <w:r w:rsidR="00276E91" w:rsidRPr="00EB1C6C">
        <w:rPr>
          <w:rFonts w:ascii="Times New Roman" w:hAnsi="Times New Roman"/>
          <w:bCs w:val="0"/>
          <w:szCs w:val="28"/>
        </w:rPr>
        <w:t>я</w:t>
      </w:r>
      <w:r w:rsidRPr="00EB1C6C">
        <w:rPr>
          <w:rFonts w:ascii="Times New Roman" w:hAnsi="Times New Roman"/>
          <w:bCs w:val="0"/>
          <w:szCs w:val="28"/>
        </w:rPr>
        <w:t>м</w:t>
      </w:r>
      <w:r w:rsidR="00276E91" w:rsidRPr="00EB1C6C">
        <w:rPr>
          <w:rFonts w:ascii="Times New Roman" w:hAnsi="Times New Roman"/>
          <w:bCs w:val="0"/>
          <w:szCs w:val="28"/>
        </w:rPr>
        <w:t>и</w:t>
      </w:r>
      <w:r w:rsidRPr="00EB1C6C">
        <w:rPr>
          <w:rFonts w:ascii="Times New Roman" w:hAnsi="Times New Roman"/>
          <w:bCs w:val="0"/>
          <w:szCs w:val="28"/>
        </w:rPr>
        <w:t xml:space="preserve"> предметной подготовки</w:t>
      </w:r>
    </w:p>
    <w:p w:rsidR="00BB7BF5" w:rsidRPr="00EB1C6C" w:rsidRDefault="00BB7BF5" w:rsidP="00EB1C6C">
      <w:pPr>
        <w:spacing w:line="276" w:lineRule="auto"/>
        <w:jc w:val="both"/>
        <w:rPr>
          <w:color w:val="000000"/>
        </w:rPr>
      </w:pPr>
      <w:proofErr w:type="gramStart"/>
      <w:r w:rsidRPr="00EB1C6C">
        <w:rPr>
          <w:b/>
          <w:bCs/>
          <w:color w:val="000000"/>
        </w:rPr>
        <w:t>Для работы с обучающимися группы с низким уровнем подготовки рекомендовано:</w:t>
      </w:r>
      <w:r w:rsidRPr="00EB1C6C">
        <w:rPr>
          <w:b/>
          <w:bCs/>
          <w:color w:val="000000"/>
        </w:rPr>
        <w:br/>
      </w:r>
      <w:r w:rsidRPr="00EB1C6C">
        <w:rPr>
          <w:color w:val="000000"/>
        </w:rPr>
        <w:t xml:space="preserve">- систематическое повторение </w:t>
      </w:r>
      <w:proofErr w:type="spellStart"/>
      <w:r w:rsidRPr="00EB1C6C">
        <w:rPr>
          <w:color w:val="000000"/>
        </w:rPr>
        <w:t>фактологической</w:t>
      </w:r>
      <w:proofErr w:type="spellEnd"/>
      <w:r w:rsidRPr="00EB1C6C">
        <w:rPr>
          <w:color w:val="000000"/>
        </w:rPr>
        <w:t xml:space="preserve"> базы курса истории, представленной в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форме ключевых дат, событий, терминов, персоналий и соответствующий контроль усвоения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знаний в форме письменных / устных опросов, тестирования, составления сводных /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проверочных таблиц и пр.;</w:t>
      </w:r>
      <w:r w:rsidRPr="00EB1C6C">
        <w:rPr>
          <w:color w:val="000000"/>
        </w:rPr>
        <w:br/>
        <w:t>- организовать работу (в рамках урока, консультаций, домашних заданий) с текстами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учебников и пособий;</w:t>
      </w:r>
      <w:proofErr w:type="gramEnd"/>
      <w:r w:rsidRPr="00EB1C6C">
        <w:rPr>
          <w:color w:val="000000"/>
        </w:rPr>
        <w:t xml:space="preserve"> на их основе составлять подробные конспекты с выделением основных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терминов, дат, событий и личностей;</w:t>
      </w:r>
      <w:r w:rsidRPr="00EB1C6C">
        <w:rPr>
          <w:color w:val="000000"/>
        </w:rPr>
        <w:br/>
        <w:t>- запланировать практические работы с тематическими тестами, тестовыми сборниками,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отработку ошибок и навыков выполнения тестовых заданий;</w:t>
      </w:r>
      <w:r w:rsidRPr="00EB1C6C">
        <w:rPr>
          <w:color w:val="000000"/>
        </w:rPr>
        <w:br/>
        <w:t>- проводить групповые консультационные занятия по выявленным проблемным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вопросам, темам;</w:t>
      </w:r>
      <w:r w:rsidRPr="00EB1C6C">
        <w:rPr>
          <w:color w:val="000000"/>
        </w:rPr>
        <w:br/>
        <w:t xml:space="preserve">- при формировании такого </w:t>
      </w:r>
      <w:proofErr w:type="spellStart"/>
      <w:r w:rsidRPr="00EB1C6C">
        <w:rPr>
          <w:color w:val="000000"/>
        </w:rPr>
        <w:t>метапредметного</w:t>
      </w:r>
      <w:proofErr w:type="spellEnd"/>
      <w:r w:rsidRPr="00EB1C6C">
        <w:rPr>
          <w:color w:val="000000"/>
        </w:rPr>
        <w:t xml:space="preserve"> навыка как умение работать с текстом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(понимать, анализировать, </w:t>
      </w:r>
      <w:proofErr w:type="spellStart"/>
      <w:r w:rsidRPr="00EB1C6C">
        <w:rPr>
          <w:color w:val="000000"/>
        </w:rPr>
        <w:t>атрибутировать</w:t>
      </w:r>
      <w:proofErr w:type="spellEnd"/>
      <w:r w:rsidRPr="00EB1C6C">
        <w:rPr>
          <w:color w:val="000000"/>
        </w:rPr>
        <w:t>) обратить внимание на объем и регулярность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выполнения заданий к историческим источникам;</w:t>
      </w:r>
      <w:r w:rsidRPr="00EB1C6C">
        <w:rPr>
          <w:color w:val="000000"/>
        </w:rPr>
        <w:br/>
        <w:t>- обратить особое внимание на формирование навыков создания письменных текстов: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отработать алгоритмы написания причинно-следственных связей.</w:t>
      </w:r>
    </w:p>
    <w:p w:rsidR="00BB7BF5" w:rsidRPr="00EB1C6C" w:rsidRDefault="00BB7BF5" w:rsidP="00EB1C6C">
      <w:pPr>
        <w:spacing w:line="276" w:lineRule="auto"/>
        <w:jc w:val="both"/>
        <w:rPr>
          <w:color w:val="000000"/>
        </w:rPr>
      </w:pPr>
      <w:proofErr w:type="gramStart"/>
      <w:r w:rsidRPr="00EB1C6C">
        <w:rPr>
          <w:b/>
          <w:bCs/>
          <w:color w:val="000000"/>
        </w:rPr>
        <w:t>Для работы с обучающимися группы с базовым уровнем подготовки</w:t>
      </w:r>
      <w:r w:rsidRPr="00EB1C6C">
        <w:rPr>
          <w:b/>
          <w:bCs/>
          <w:color w:val="000000"/>
        </w:rPr>
        <w:br/>
        <w:t>рекомендовано:</w:t>
      </w:r>
      <w:r w:rsidRPr="00EB1C6C">
        <w:rPr>
          <w:b/>
          <w:bCs/>
          <w:color w:val="000000"/>
        </w:rPr>
        <w:br/>
      </w:r>
      <w:r w:rsidRPr="00EB1C6C">
        <w:rPr>
          <w:color w:val="000000"/>
        </w:rPr>
        <w:t>- систематическое повторение ключевых терминов (задание 18), персоналий (задание 5)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и соответствующий контроль усвоения знаний в форме </w:t>
      </w:r>
      <w:r w:rsidR="00B94B14" w:rsidRPr="00EB1C6C">
        <w:rPr>
          <w:color w:val="000000"/>
        </w:rPr>
        <w:t>п</w:t>
      </w:r>
      <w:r w:rsidRPr="00EB1C6C">
        <w:rPr>
          <w:color w:val="000000"/>
        </w:rPr>
        <w:t>исьменных/устных опросов,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тестирования, составления сводных таблиц и пр.;</w:t>
      </w:r>
      <w:r w:rsidRPr="00EB1C6C">
        <w:rPr>
          <w:color w:val="000000"/>
        </w:rPr>
        <w:br/>
        <w:t>- запланировать практические работы с тематическими тестами, тестовыми сборниками,</w:t>
      </w:r>
      <w:r w:rsidRPr="00EB1C6C">
        <w:rPr>
          <w:color w:val="000000"/>
        </w:rPr>
        <w:br/>
        <w:t>при этом основное внимание уделять заданиям по картографическому блоку (задания 8 – 11),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культуре (7) и второй части</w:t>
      </w:r>
      <w:proofErr w:type="gramEnd"/>
      <w:r w:rsidRPr="00EB1C6C">
        <w:rPr>
          <w:color w:val="000000"/>
        </w:rPr>
        <w:t>;</w:t>
      </w:r>
      <w:r w:rsidRPr="00EB1C6C">
        <w:rPr>
          <w:color w:val="000000"/>
        </w:rPr>
        <w:br/>
        <w:t xml:space="preserve">- </w:t>
      </w:r>
      <w:proofErr w:type="gramStart"/>
      <w:r w:rsidRPr="00EB1C6C">
        <w:rPr>
          <w:color w:val="000000"/>
        </w:rPr>
        <w:t>систематизировать работу на занятиях с картографическим и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иллюстративным</w:t>
      </w:r>
      <w:r w:rsidR="009039DE" w:rsidRPr="00EB1C6C">
        <w:rPr>
          <w:color w:val="000000"/>
        </w:rPr>
        <w:t xml:space="preserve"> </w:t>
      </w:r>
      <w:r w:rsidRPr="00EB1C6C">
        <w:rPr>
          <w:color w:val="000000"/>
        </w:rPr>
        <w:t>материалом, блоком культуры: организовать работу с контурными картами, составлять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иллюстративные ряды по отдельным темам/разделам блока культуры, описывать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соответствующие материалы учебника;</w:t>
      </w:r>
      <w:r w:rsidRPr="00EB1C6C">
        <w:rPr>
          <w:color w:val="000000"/>
        </w:rPr>
        <w:br/>
      </w:r>
      <w:r w:rsidRPr="00EB1C6C">
        <w:rPr>
          <w:color w:val="000000"/>
        </w:rPr>
        <w:lastRenderedPageBreak/>
        <w:t>- проводить индивидуальные консультационные занятия по выявленным проблемным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вопросам, темам;</w:t>
      </w:r>
      <w:r w:rsidRPr="00EB1C6C">
        <w:rPr>
          <w:color w:val="000000"/>
        </w:rPr>
        <w:br/>
        <w:t>- на занятиях использовать дидактический материал, включающий исторические задачи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по теме Великой Отечественной войны (по типу задания 16);</w:t>
      </w:r>
      <w:proofErr w:type="gramEnd"/>
      <w:r w:rsidRPr="00EB1C6C">
        <w:rPr>
          <w:color w:val="000000"/>
        </w:rPr>
        <w:br/>
        <w:t>- формировать навыки описания причинно-следственных связей, создания</w:t>
      </w:r>
      <w:r w:rsidRPr="00EB1C6C">
        <w:rPr>
          <w:color w:val="000000"/>
        </w:rPr>
        <w:br/>
        <w:t>аргументации</w:t>
      </w:r>
    </w:p>
    <w:p w:rsidR="00BB7BF5" w:rsidRPr="00EB1C6C" w:rsidRDefault="00BB7BF5" w:rsidP="00EB1C6C">
      <w:pPr>
        <w:spacing w:line="276" w:lineRule="auto"/>
        <w:jc w:val="both"/>
        <w:rPr>
          <w:color w:val="000000"/>
        </w:rPr>
      </w:pPr>
      <w:proofErr w:type="gramStart"/>
      <w:r w:rsidRPr="00EB1C6C">
        <w:rPr>
          <w:b/>
          <w:bCs/>
          <w:color w:val="000000"/>
        </w:rPr>
        <w:t>Для работы с обучающимися группы с повышенным уровнем подготовки</w:t>
      </w:r>
      <w:r w:rsidRPr="00EB1C6C">
        <w:rPr>
          <w:b/>
          <w:bCs/>
          <w:color w:val="000000"/>
        </w:rPr>
        <w:br/>
        <w:t>рекомендовано:</w:t>
      </w:r>
      <w:r w:rsidRPr="00EB1C6C">
        <w:rPr>
          <w:b/>
          <w:bCs/>
          <w:color w:val="000000"/>
        </w:rPr>
        <w:br/>
      </w:r>
      <w:r w:rsidRPr="00EB1C6C">
        <w:rPr>
          <w:color w:val="000000"/>
        </w:rPr>
        <w:t>- проводить индивидуальные консультационные занятия по выявленным проблемным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вопросам, темам;</w:t>
      </w:r>
      <w:r w:rsidRPr="00EB1C6C">
        <w:rPr>
          <w:color w:val="000000"/>
        </w:rPr>
        <w:br/>
        <w:t>- увеличить в диагностических материалах объем заданий по всеобщей истории;</w:t>
      </w:r>
      <w:r w:rsidRPr="00EB1C6C">
        <w:rPr>
          <w:color w:val="000000"/>
        </w:rPr>
        <w:br/>
        <w:t xml:space="preserve">- формировать </w:t>
      </w:r>
      <w:proofErr w:type="spellStart"/>
      <w:r w:rsidRPr="00EB1C6C">
        <w:rPr>
          <w:color w:val="000000"/>
        </w:rPr>
        <w:t>метапредметные</w:t>
      </w:r>
      <w:proofErr w:type="spellEnd"/>
      <w:r w:rsidRPr="00EB1C6C">
        <w:rPr>
          <w:color w:val="000000"/>
        </w:rPr>
        <w:t xml:space="preserve"> аналитические навыки: умение использовать принципы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структурно-функционального, </w:t>
      </w:r>
      <w:proofErr w:type="spellStart"/>
      <w:r w:rsidRPr="00EB1C6C">
        <w:rPr>
          <w:color w:val="000000"/>
        </w:rPr>
        <w:t>временнóго</w:t>
      </w:r>
      <w:proofErr w:type="spellEnd"/>
      <w:r w:rsidRPr="00EB1C6C">
        <w:rPr>
          <w:color w:val="000000"/>
        </w:rPr>
        <w:t xml:space="preserve"> и пространственного анализа, что может быть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достигнуто решением разноплановых исторических задач в рамках занятий;</w:t>
      </w:r>
      <w:proofErr w:type="gramEnd"/>
      <w:r w:rsidRPr="00EB1C6C">
        <w:rPr>
          <w:color w:val="000000"/>
        </w:rPr>
        <w:br/>
        <w:t>- на занятиях использовать дидактический материал, включающий задачи по блоку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культуры (задание 15), на аргументацию точки зрения (задание 19);</w:t>
      </w:r>
      <w:r w:rsidRPr="00EB1C6C">
        <w:rPr>
          <w:color w:val="000000"/>
        </w:rPr>
        <w:br/>
        <w:t>- организовать их участие в конкурсных мероприятиях, конференциях, проведении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профильных исследовательских проектов;</w:t>
      </w:r>
      <w:r w:rsidRPr="00EB1C6C">
        <w:rPr>
          <w:color w:val="000000"/>
        </w:rPr>
        <w:br/>
        <w:t>- при формировании навыков написания аргументации отработать на конкретных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примерах ошибочные и верные записи ответов.</w:t>
      </w:r>
    </w:p>
    <w:p w:rsidR="00BB7BF5" w:rsidRPr="00EB1C6C" w:rsidRDefault="00BB7BF5" w:rsidP="00EB1C6C">
      <w:pPr>
        <w:spacing w:line="276" w:lineRule="auto"/>
        <w:jc w:val="both"/>
      </w:pPr>
      <w:r w:rsidRPr="00EB1C6C">
        <w:rPr>
          <w:b/>
          <w:bCs/>
          <w:color w:val="000000"/>
        </w:rPr>
        <w:t>Для работы с обучающимися группы с высоким уровнем подготовки</w:t>
      </w:r>
      <w:r w:rsidRPr="00EB1C6C">
        <w:rPr>
          <w:b/>
          <w:bCs/>
          <w:color w:val="000000"/>
        </w:rPr>
        <w:br/>
        <w:t>рекомендовано:</w:t>
      </w:r>
      <w:r w:rsidRPr="00EB1C6C">
        <w:rPr>
          <w:b/>
          <w:bCs/>
          <w:color w:val="000000"/>
        </w:rPr>
        <w:br/>
      </w:r>
      <w:r w:rsidRPr="00EB1C6C">
        <w:rPr>
          <w:color w:val="000000"/>
        </w:rPr>
        <w:t>- проводить индивидуальные консультационные занятия по выявленным проблемным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вопросам, темам;</w:t>
      </w:r>
      <w:r w:rsidRPr="00EB1C6C">
        <w:rPr>
          <w:color w:val="000000"/>
        </w:rPr>
        <w:br/>
        <w:t xml:space="preserve">- продолжать работу по формированию </w:t>
      </w:r>
      <w:proofErr w:type="spellStart"/>
      <w:r w:rsidRPr="00EB1C6C">
        <w:rPr>
          <w:color w:val="000000"/>
        </w:rPr>
        <w:t>метапредметных</w:t>
      </w:r>
      <w:proofErr w:type="spellEnd"/>
      <w:r w:rsidRPr="00EB1C6C">
        <w:rPr>
          <w:color w:val="000000"/>
        </w:rPr>
        <w:t xml:space="preserve"> аналитических навыков,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 xml:space="preserve">умений аргументировать точку зрения, </w:t>
      </w:r>
      <w:proofErr w:type="gramStart"/>
      <w:r w:rsidRPr="00EB1C6C">
        <w:rPr>
          <w:color w:val="000000"/>
        </w:rPr>
        <w:t>используя</w:t>
      </w:r>
      <w:proofErr w:type="gramEnd"/>
      <w:r w:rsidRPr="00EB1C6C">
        <w:rPr>
          <w:color w:val="000000"/>
        </w:rPr>
        <w:t xml:space="preserve"> в том числе различные исторические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задачи;</w:t>
      </w:r>
      <w:r w:rsidRPr="00EB1C6C">
        <w:rPr>
          <w:color w:val="000000"/>
        </w:rPr>
        <w:br/>
        <w:t>- увеличить в диагностических материалах объем заданий по всеобщей истории;</w:t>
      </w:r>
      <w:r w:rsidRPr="00EB1C6C">
        <w:rPr>
          <w:color w:val="000000"/>
        </w:rPr>
        <w:br/>
        <w:t>- организовать работу в рамках практических занятий и самоподготовки по</w:t>
      </w:r>
      <w:r w:rsidRPr="00EB1C6C">
        <w:rPr>
          <w:color w:val="000000"/>
        </w:rPr>
        <w:br/>
        <w:t>ознакомлению с историографией ключевых вопросов отечественной истории;</w:t>
      </w:r>
      <w:r w:rsidRPr="00EB1C6C">
        <w:rPr>
          <w:color w:val="000000"/>
        </w:rPr>
        <w:br/>
        <w:t>- организовать участие обучающихся в конференциях, конкурсных мероприятиях</w:t>
      </w:r>
      <w:r w:rsidR="001C5264" w:rsidRPr="00EB1C6C">
        <w:rPr>
          <w:color w:val="000000"/>
        </w:rPr>
        <w:t xml:space="preserve"> </w:t>
      </w:r>
      <w:r w:rsidRPr="00EB1C6C">
        <w:rPr>
          <w:color w:val="000000"/>
        </w:rPr>
        <w:t>(преимущественно олимпиадах), проведении профильных исследовательских проектов.</w:t>
      </w:r>
    </w:p>
    <w:p w:rsidR="00BA108C" w:rsidRPr="00E25699" w:rsidRDefault="00BA108C" w:rsidP="00AB5BB3">
      <w:pPr>
        <w:pStyle w:val="3"/>
        <w:numPr>
          <w:ilvl w:val="1"/>
          <w:numId w:val="17"/>
        </w:numPr>
        <w:tabs>
          <w:tab w:val="left" w:pos="567"/>
        </w:tabs>
        <w:spacing w:line="276" w:lineRule="auto"/>
        <w:ind w:left="426" w:hanging="574"/>
        <w:jc w:val="both"/>
        <w:rPr>
          <w:rFonts w:ascii="Times New Roman" w:hAnsi="Times New Roman"/>
          <w:szCs w:val="28"/>
        </w:rPr>
      </w:pPr>
      <w:r w:rsidRPr="00E25699">
        <w:rPr>
          <w:rFonts w:ascii="Times New Roman" w:hAnsi="Times New Roman"/>
          <w:szCs w:val="28"/>
        </w:rPr>
        <w:t>Р</w:t>
      </w:r>
      <w:r w:rsidR="005060D9" w:rsidRPr="00E25699">
        <w:rPr>
          <w:rFonts w:ascii="Times New Roman" w:hAnsi="Times New Roman"/>
          <w:szCs w:val="28"/>
        </w:rPr>
        <w:t>екомендации по темам для обсуждения на методических объединениях учителей-предметников</w:t>
      </w:r>
      <w:r w:rsidR="003001AD" w:rsidRPr="00E25699">
        <w:rPr>
          <w:rFonts w:ascii="Times New Roman" w:hAnsi="Times New Roman"/>
          <w:szCs w:val="28"/>
        </w:rPr>
        <w:t xml:space="preserve">, </w:t>
      </w:r>
      <w:r w:rsidR="005060D9" w:rsidRPr="00E25699">
        <w:rPr>
          <w:rFonts w:ascii="Times New Roman" w:hAnsi="Times New Roman"/>
          <w:szCs w:val="28"/>
        </w:rPr>
        <w:t>возможны</w:t>
      </w:r>
      <w:r w:rsidR="008531A6" w:rsidRPr="00E25699">
        <w:rPr>
          <w:rFonts w:ascii="Times New Roman" w:hAnsi="Times New Roman"/>
          <w:szCs w:val="28"/>
        </w:rPr>
        <w:t>е</w:t>
      </w:r>
      <w:r w:rsidR="005060D9" w:rsidRPr="00E25699">
        <w:rPr>
          <w:rFonts w:ascii="Times New Roman" w:hAnsi="Times New Roman"/>
          <w:szCs w:val="28"/>
        </w:rPr>
        <w:t xml:space="preserve"> направления повышения квалификации</w:t>
      </w:r>
    </w:p>
    <w:p w:rsidR="00BB7BF5" w:rsidRPr="00AB5BB3" w:rsidRDefault="00BB7BF5" w:rsidP="00AB5BB3">
      <w:pPr>
        <w:spacing w:line="276" w:lineRule="auto"/>
        <w:jc w:val="both"/>
        <w:rPr>
          <w:color w:val="000000"/>
        </w:rPr>
      </w:pPr>
      <w:r w:rsidRPr="00AB5BB3">
        <w:rPr>
          <w:color w:val="000000"/>
        </w:rPr>
        <w:t>На методических объединениях учителей-предметников как школьного, так и</w:t>
      </w:r>
      <w:r w:rsidRPr="00AB5BB3">
        <w:rPr>
          <w:color w:val="000000"/>
        </w:rPr>
        <w:br/>
        <w:t>муниципального уровней на обсуждение могут быть вынесены следующие темы:</w:t>
      </w:r>
      <w:r w:rsidRPr="00AB5BB3">
        <w:rPr>
          <w:color w:val="000000"/>
        </w:rPr>
        <w:br/>
        <w:t>1. Анализ результативности написания ЕГЭ по истории в 2022 году, сложные задания и</w:t>
      </w:r>
      <w:r w:rsidR="001C5264" w:rsidRPr="00AB5BB3">
        <w:rPr>
          <w:color w:val="000000"/>
        </w:rPr>
        <w:t xml:space="preserve"> </w:t>
      </w:r>
      <w:r w:rsidRPr="00AB5BB3">
        <w:rPr>
          <w:color w:val="000000"/>
        </w:rPr>
        <w:t>типичные ошибки.</w:t>
      </w:r>
      <w:r w:rsidRPr="00AB5BB3">
        <w:rPr>
          <w:color w:val="000000"/>
        </w:rPr>
        <w:br/>
        <w:t>2. Опыт работы учителей-предметников, подготовивших выпускников, написавших ЕГЭ</w:t>
      </w:r>
      <w:r w:rsidR="001C5264" w:rsidRPr="00AB5BB3">
        <w:rPr>
          <w:color w:val="000000"/>
        </w:rPr>
        <w:t xml:space="preserve"> </w:t>
      </w:r>
      <w:r w:rsidRPr="00AB5BB3">
        <w:rPr>
          <w:color w:val="000000"/>
        </w:rPr>
        <w:t>по истории на высоком уровне.</w:t>
      </w:r>
      <w:r w:rsidRPr="00AB5BB3">
        <w:rPr>
          <w:color w:val="000000"/>
        </w:rPr>
        <w:br/>
        <w:t xml:space="preserve">3. Методические рекомендации по подготовке </w:t>
      </w:r>
      <w:proofErr w:type="gramStart"/>
      <w:r w:rsidRPr="00AB5BB3">
        <w:rPr>
          <w:color w:val="000000"/>
        </w:rPr>
        <w:t>обучающихся</w:t>
      </w:r>
      <w:proofErr w:type="gramEnd"/>
      <w:r w:rsidRPr="00AB5BB3">
        <w:rPr>
          <w:color w:val="000000"/>
        </w:rPr>
        <w:t xml:space="preserve"> к заданиям разного типа.</w:t>
      </w:r>
      <w:r w:rsidRPr="00AB5BB3">
        <w:rPr>
          <w:color w:val="000000"/>
        </w:rPr>
        <w:br/>
        <w:t xml:space="preserve">4. Организация </w:t>
      </w:r>
      <w:proofErr w:type="spellStart"/>
      <w:r w:rsidRPr="00AB5BB3">
        <w:rPr>
          <w:color w:val="000000"/>
        </w:rPr>
        <w:t>межпредметных</w:t>
      </w:r>
      <w:proofErr w:type="spellEnd"/>
      <w:r w:rsidRPr="00AB5BB3">
        <w:rPr>
          <w:color w:val="000000"/>
        </w:rPr>
        <w:t xml:space="preserve"> связей в образовательном процессе.</w:t>
      </w:r>
      <w:r w:rsidRPr="00AB5BB3">
        <w:rPr>
          <w:color w:val="000000"/>
        </w:rPr>
        <w:br/>
        <w:t xml:space="preserve">5. Влияние </w:t>
      </w:r>
      <w:proofErr w:type="spellStart"/>
      <w:r w:rsidRPr="00AB5BB3">
        <w:rPr>
          <w:color w:val="000000"/>
        </w:rPr>
        <w:t>метапредметных</w:t>
      </w:r>
      <w:proofErr w:type="spellEnd"/>
      <w:r w:rsidRPr="00AB5BB3">
        <w:rPr>
          <w:color w:val="000000"/>
        </w:rPr>
        <w:t xml:space="preserve"> умений, навыков, способов деятельности на результат</w:t>
      </w:r>
      <w:r w:rsidR="001C5264" w:rsidRPr="00AB5BB3">
        <w:rPr>
          <w:color w:val="000000"/>
        </w:rPr>
        <w:t xml:space="preserve"> </w:t>
      </w:r>
      <w:r w:rsidRPr="00AB5BB3">
        <w:rPr>
          <w:color w:val="000000"/>
        </w:rPr>
        <w:t>выполнения заданий КИМ ЕГЭ по истории.</w:t>
      </w:r>
      <w:r w:rsidRPr="00AB5BB3">
        <w:rPr>
          <w:color w:val="000000"/>
        </w:rPr>
        <w:br/>
        <w:t xml:space="preserve">6. Внеурочная деятельность по истории как форма подготовки </w:t>
      </w:r>
      <w:proofErr w:type="gramStart"/>
      <w:r w:rsidRPr="00AB5BB3">
        <w:rPr>
          <w:color w:val="000000"/>
        </w:rPr>
        <w:t>обучающихся</w:t>
      </w:r>
      <w:proofErr w:type="gramEnd"/>
      <w:r w:rsidRPr="00AB5BB3">
        <w:rPr>
          <w:color w:val="000000"/>
        </w:rPr>
        <w:t xml:space="preserve"> к итоговой</w:t>
      </w:r>
      <w:r w:rsidR="001C5264" w:rsidRPr="00AB5BB3">
        <w:rPr>
          <w:color w:val="000000"/>
        </w:rPr>
        <w:t xml:space="preserve"> </w:t>
      </w:r>
      <w:r w:rsidRPr="00AB5BB3">
        <w:rPr>
          <w:color w:val="000000"/>
        </w:rPr>
        <w:t>аттестации.</w:t>
      </w:r>
    </w:p>
    <w:p w:rsidR="00BB7BF5" w:rsidRPr="00AB5BB3" w:rsidRDefault="00BB7BF5" w:rsidP="00AB5BB3">
      <w:pPr>
        <w:spacing w:line="276" w:lineRule="auto"/>
        <w:jc w:val="both"/>
      </w:pPr>
      <w:r w:rsidRPr="00AB5BB3">
        <w:rPr>
          <w:b/>
          <w:bCs/>
          <w:color w:val="000000"/>
        </w:rPr>
        <w:lastRenderedPageBreak/>
        <w:t>Возможные направления повышения квалификации:</w:t>
      </w:r>
      <w:r w:rsidRPr="00AB5BB3">
        <w:rPr>
          <w:b/>
          <w:bCs/>
          <w:color w:val="000000"/>
        </w:rPr>
        <w:br/>
      </w:r>
      <w:r w:rsidRPr="00AB5BB3">
        <w:rPr>
          <w:color w:val="000000"/>
        </w:rPr>
        <w:t>1. Историко-культурный стандарт как основа формирования базовых предметных</w:t>
      </w:r>
      <w:r w:rsidR="001C5264" w:rsidRPr="00AB5BB3">
        <w:rPr>
          <w:color w:val="000000"/>
        </w:rPr>
        <w:t xml:space="preserve"> </w:t>
      </w:r>
      <w:r w:rsidRPr="00AB5BB3">
        <w:rPr>
          <w:color w:val="000000"/>
        </w:rPr>
        <w:t>компетенций в условиях реализации ФГОС.</w:t>
      </w:r>
      <w:r w:rsidRPr="00AB5BB3">
        <w:rPr>
          <w:color w:val="000000"/>
        </w:rPr>
        <w:br/>
        <w:t>2. Формы и методы организации практических занятий на уроках истории в современной</w:t>
      </w:r>
      <w:r w:rsidR="001C5264" w:rsidRPr="00AB5BB3">
        <w:rPr>
          <w:color w:val="000000"/>
        </w:rPr>
        <w:t xml:space="preserve"> </w:t>
      </w:r>
      <w:r w:rsidRPr="00AB5BB3">
        <w:rPr>
          <w:color w:val="000000"/>
        </w:rPr>
        <w:t>школе.</w:t>
      </w:r>
      <w:r w:rsidRPr="00AB5BB3">
        <w:rPr>
          <w:color w:val="000000"/>
        </w:rPr>
        <w:br/>
        <w:t>3. Блочно-модульная система преподавания истории в условиях реализации ФГОС.</w:t>
      </w:r>
      <w:r w:rsidRPr="00AB5BB3">
        <w:rPr>
          <w:color w:val="000000"/>
        </w:rPr>
        <w:br/>
        <w:t>4. Современные педагогические технологии и специфические особенности</w:t>
      </w:r>
      <w:r w:rsidRPr="00AB5BB3">
        <w:rPr>
          <w:color w:val="000000"/>
        </w:rPr>
        <w:br/>
        <w:t>преподавания истории в условиях реализации ФГОС.</w:t>
      </w:r>
      <w:r w:rsidRPr="00AB5BB3">
        <w:rPr>
          <w:color w:val="000000"/>
        </w:rPr>
        <w:br/>
        <w:t>5. Научно-методические обеспечение проверки и оценки развернутых ответов</w:t>
      </w:r>
      <w:r w:rsidRPr="00AB5BB3">
        <w:rPr>
          <w:color w:val="000000"/>
        </w:rPr>
        <w:br/>
        <w:t>выпускников ЕГЭ по истории</w:t>
      </w:r>
      <w:r w:rsidRPr="00AB5BB3">
        <w:rPr>
          <w:color w:val="000000"/>
        </w:rPr>
        <w:br/>
        <w:t xml:space="preserve">6. </w:t>
      </w:r>
      <w:proofErr w:type="gramStart"/>
      <w:r w:rsidRPr="00AB5BB3">
        <w:rPr>
          <w:color w:val="000000"/>
        </w:rPr>
        <w:t>Работа с историческими источниками как ключевой компонент подготовки</w:t>
      </w:r>
      <w:r w:rsidRPr="00AB5BB3">
        <w:rPr>
          <w:color w:val="000000"/>
        </w:rPr>
        <w:br/>
        <w:t>обучающихся к ЕГЭ.</w:t>
      </w:r>
      <w:r w:rsidRPr="00AB5BB3">
        <w:rPr>
          <w:color w:val="000000"/>
        </w:rPr>
        <w:br/>
        <w:t>7.</w:t>
      </w:r>
      <w:proofErr w:type="gramEnd"/>
      <w:r w:rsidRPr="00AB5BB3">
        <w:rPr>
          <w:color w:val="000000"/>
        </w:rPr>
        <w:t xml:space="preserve"> Курс всеобщей истории в контексте подготовки </w:t>
      </w:r>
      <w:proofErr w:type="gramStart"/>
      <w:r w:rsidRPr="00AB5BB3">
        <w:rPr>
          <w:color w:val="000000"/>
        </w:rPr>
        <w:t>обучающихся</w:t>
      </w:r>
      <w:proofErr w:type="gramEnd"/>
      <w:r w:rsidRPr="00AB5BB3">
        <w:rPr>
          <w:color w:val="000000"/>
        </w:rPr>
        <w:t xml:space="preserve"> к ГИА.</w:t>
      </w:r>
      <w:r w:rsidRPr="00AB5BB3">
        <w:rPr>
          <w:color w:val="000000"/>
        </w:rPr>
        <w:br/>
        <w:t>8. История культуры России – практические занятия с отработкой навыков решения</w:t>
      </w:r>
      <w:r w:rsidR="001C5264" w:rsidRPr="00AB5BB3">
        <w:rPr>
          <w:color w:val="000000"/>
        </w:rPr>
        <w:t xml:space="preserve"> </w:t>
      </w:r>
      <w:r w:rsidRPr="00AB5BB3">
        <w:rPr>
          <w:color w:val="000000"/>
        </w:rPr>
        <w:t>заданий ОГЭ и ЕГЭ.</w:t>
      </w:r>
    </w:p>
    <w:p w:rsidR="00BB7BF5" w:rsidRPr="00AB5BB3" w:rsidRDefault="00BB7BF5" w:rsidP="00AB5BB3">
      <w:pPr>
        <w:spacing w:line="276" w:lineRule="auto"/>
        <w:jc w:val="both"/>
      </w:pPr>
    </w:p>
    <w:p w:rsidR="00BB7BF5" w:rsidRPr="00BB7BF5" w:rsidRDefault="00BB7BF5" w:rsidP="009039DE">
      <w:pPr>
        <w:spacing w:line="360" w:lineRule="auto"/>
      </w:pPr>
    </w:p>
    <w:p w:rsidR="005E780E" w:rsidRDefault="00754C57" w:rsidP="000E5902">
      <w:pPr>
        <w:pStyle w:val="3"/>
        <w:numPr>
          <w:ilvl w:val="1"/>
          <w:numId w:val="17"/>
        </w:numPr>
        <w:tabs>
          <w:tab w:val="left" w:pos="567"/>
        </w:tabs>
        <w:ind w:left="426" w:hanging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публикации (размещении) на открытых для общего доступа</w:t>
      </w:r>
      <w:r w:rsidR="00124D4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страницах информационно-коммуникационных </w:t>
      </w:r>
      <w:proofErr w:type="spellStart"/>
      <w:r w:rsidR="005E780E" w:rsidRPr="004814BF">
        <w:rPr>
          <w:rFonts w:ascii="Times New Roman" w:hAnsi="Times New Roman"/>
        </w:rPr>
        <w:t>интернет-ресурсах</w:t>
      </w:r>
      <w:proofErr w:type="spellEnd"/>
      <w:r w:rsidR="005E780E" w:rsidRPr="004814BF">
        <w:rPr>
          <w:rFonts w:ascii="Times New Roman" w:hAnsi="Times New Roman"/>
        </w:rPr>
        <w:t xml:space="preserve"> ОИВ (подведомственных учреждений) в неизменном или расширенном виде приведенных в статистико-аналитическ</w:t>
      </w:r>
      <w:r w:rsidR="005E780E">
        <w:rPr>
          <w:rFonts w:ascii="Times New Roman" w:hAnsi="Times New Roman"/>
        </w:rPr>
        <w:t>ом</w:t>
      </w:r>
      <w:r w:rsidR="005E780E" w:rsidRPr="004814BF">
        <w:rPr>
          <w:rFonts w:ascii="Times New Roman" w:hAnsi="Times New Roman"/>
        </w:rPr>
        <w:t xml:space="preserve"> отчет</w:t>
      </w:r>
      <w:r w:rsidR="005E780E">
        <w:rPr>
          <w:rFonts w:ascii="Times New Roman" w:hAnsi="Times New Roman"/>
        </w:rPr>
        <w:t>е</w:t>
      </w:r>
      <w:r w:rsidR="005E780E" w:rsidRPr="004814BF">
        <w:rPr>
          <w:rFonts w:ascii="Times New Roman" w:hAnsi="Times New Roman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 w:rsidR="005E780E">
        <w:rPr>
          <w:rFonts w:ascii="Times New Roman" w:hAnsi="Times New Roman"/>
        </w:rPr>
        <w:t>.</w:t>
      </w:r>
    </w:p>
    <w:p w:rsidR="005E780E" w:rsidRDefault="005E780E" w:rsidP="004814BF"/>
    <w:p w:rsidR="00754C57" w:rsidRPr="00D65DF5" w:rsidRDefault="00754C57" w:rsidP="000E5902">
      <w:pPr>
        <w:pStyle w:val="3"/>
        <w:numPr>
          <w:ilvl w:val="2"/>
          <w:numId w:val="17"/>
        </w:numPr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>Адрес страницы размещения</w:t>
      </w:r>
      <w:r w:rsidR="00AB5BB3" w:rsidRPr="00AB5BB3">
        <w:t xml:space="preserve"> </w:t>
      </w:r>
      <w:hyperlink r:id="rId9" w:history="1">
        <w:r w:rsidR="000E4C12" w:rsidRPr="000E4C12">
          <w:rPr>
            <w:rStyle w:val="afb"/>
            <w:b w:val="0"/>
          </w:rPr>
          <w:t>https://ipkro.riobr.ru/analiz-rezultatov-ege/</w:t>
        </w:r>
      </w:hyperlink>
      <w:r w:rsidR="000E4C12">
        <w:t xml:space="preserve">  </w:t>
      </w:r>
    </w:p>
    <w:p w:rsidR="00617579" w:rsidRPr="00D65DF5" w:rsidRDefault="00617579" w:rsidP="004814BF">
      <w:pPr>
        <w:spacing w:line="360" w:lineRule="auto"/>
        <w:ind w:left="-425"/>
        <w:jc w:val="both"/>
        <w:rPr>
          <w:sz w:val="28"/>
        </w:rPr>
      </w:pPr>
    </w:p>
    <w:p w:rsidR="00617579" w:rsidRPr="00D65DF5" w:rsidRDefault="00617579" w:rsidP="000E5902">
      <w:pPr>
        <w:pStyle w:val="3"/>
        <w:numPr>
          <w:ilvl w:val="2"/>
          <w:numId w:val="17"/>
        </w:numPr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>дата размещения (не позднее 12.09.2022)</w:t>
      </w:r>
      <w:r w:rsidR="00F178B0">
        <w:rPr>
          <w:rFonts w:ascii="Times New Roman" w:hAnsi="Times New Roman"/>
          <w:b w:val="0"/>
          <w:bCs w:val="0"/>
        </w:rPr>
        <w:t xml:space="preserve"> </w:t>
      </w:r>
      <w:r w:rsidR="00AB5BB3">
        <w:rPr>
          <w:rFonts w:ascii="Times New Roman" w:hAnsi="Times New Roman"/>
          <w:b w:val="0"/>
          <w:bCs w:val="0"/>
        </w:rPr>
        <w:t xml:space="preserve">    </w:t>
      </w:r>
      <w:r w:rsidR="00AB5BB3" w:rsidRPr="00AB5BB3">
        <w:rPr>
          <w:rFonts w:ascii="Times New Roman" w:hAnsi="Times New Roman"/>
          <w:b w:val="0"/>
          <w:bCs w:val="0"/>
          <w:u w:val="single"/>
        </w:rPr>
        <w:t>29.08.2022 г.</w:t>
      </w:r>
    </w:p>
    <w:p w:rsidR="00617579" w:rsidRPr="009A11BC" w:rsidRDefault="00617579" w:rsidP="00617579">
      <w:pPr>
        <w:spacing w:line="360" w:lineRule="auto"/>
        <w:ind w:left="-425"/>
        <w:jc w:val="both"/>
        <w:rPr>
          <w:sz w:val="28"/>
        </w:rPr>
      </w:pPr>
    </w:p>
    <w:p w:rsidR="00683D13" w:rsidRDefault="00683D13" w:rsidP="004814BF">
      <w:pPr>
        <w:spacing w:line="360" w:lineRule="auto"/>
        <w:ind w:left="-425"/>
        <w:jc w:val="both"/>
      </w:pPr>
    </w:p>
    <w:p w:rsidR="00683D13" w:rsidRDefault="00683D13" w:rsidP="004814BF">
      <w:pPr>
        <w:spacing w:line="360" w:lineRule="auto"/>
        <w:ind w:left="-425"/>
        <w:jc w:val="both"/>
        <w:sectPr w:rsidR="00683D13" w:rsidSect="00233AAB">
          <w:footerReference w:type="default" r:id="rId10"/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9B25BB" w:rsidRDefault="009B25BB" w:rsidP="009B25BB">
      <w:pPr>
        <w:spacing w:after="229" w:line="261" w:lineRule="auto"/>
        <w:ind w:left="586"/>
      </w:pPr>
      <w:r>
        <w:rPr>
          <w:b/>
          <w:sz w:val="28"/>
        </w:rPr>
        <w:lastRenderedPageBreak/>
        <w:t xml:space="preserve">Раздел 5. Мероприятия, запланированные для включения в ДОРОЖНУЮ КАРТУ по развитию региональной системы образования 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9B25BB" w:rsidRDefault="009B25BB" w:rsidP="009B25BB">
      <w:pPr>
        <w:numPr>
          <w:ilvl w:val="1"/>
          <w:numId w:val="16"/>
        </w:numPr>
        <w:spacing w:after="4" w:line="261" w:lineRule="auto"/>
        <w:ind w:right="985" w:hanging="432"/>
      </w:pPr>
      <w:r>
        <w:rPr>
          <w:b/>
          <w:sz w:val="28"/>
        </w:rPr>
        <w:t xml:space="preserve">Анализ эффективности мероприятий, указанных в предложениях  в дорожную карту по развитию региональной системы образования  на 2021 - 2022 г.  </w:t>
      </w:r>
    </w:p>
    <w:p w:rsidR="009B25BB" w:rsidRDefault="009B25BB" w:rsidP="009B25BB">
      <w:pPr>
        <w:spacing w:line="259" w:lineRule="auto"/>
        <w:ind w:left="149"/>
      </w:pPr>
      <w:r>
        <w:rPr>
          <w:i/>
          <w:sz w:val="18"/>
        </w:rPr>
        <w:t xml:space="preserve">Таблица 2-14 </w:t>
      </w:r>
    </w:p>
    <w:tbl>
      <w:tblPr>
        <w:tblStyle w:val="TableGrid"/>
        <w:tblW w:w="10514" w:type="dxa"/>
        <w:tblInd w:w="-134" w:type="dxa"/>
        <w:tblLayout w:type="fixed"/>
        <w:tblCellMar>
          <w:top w:w="7" w:type="dxa"/>
          <w:left w:w="110" w:type="dxa"/>
          <w:right w:w="7" w:type="dxa"/>
        </w:tblCellMar>
        <w:tblLook w:val="04A0"/>
      </w:tblPr>
      <w:tblGrid>
        <w:gridCol w:w="400"/>
        <w:gridCol w:w="8"/>
        <w:gridCol w:w="2292"/>
        <w:gridCol w:w="2674"/>
        <w:gridCol w:w="27"/>
        <w:gridCol w:w="5086"/>
        <w:gridCol w:w="27"/>
      </w:tblGrid>
      <w:tr w:rsidR="009B25BB" w:rsidTr="00EB1C6C">
        <w:trPr>
          <w:trHeight w:val="807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№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jc w:val="center"/>
            </w:pPr>
            <w:r>
              <w:t xml:space="preserve">Название мероприятия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101"/>
              <w:jc w:val="center"/>
            </w:pPr>
            <w:r>
              <w:t xml:space="preserve">Показатели </w:t>
            </w:r>
          </w:p>
          <w:p w:rsidR="009B25BB" w:rsidRDefault="009B25BB" w:rsidP="00EB1C6C">
            <w:pPr>
              <w:spacing w:line="259" w:lineRule="auto"/>
              <w:jc w:val="center"/>
            </w:pPr>
            <w:r>
              <w:t xml:space="preserve">(дата, формат, место проведения, категории участников)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79" w:lineRule="auto"/>
              <w:ind w:left="19" w:right="67"/>
              <w:jc w:val="center"/>
            </w:pPr>
            <w:r>
              <w:t xml:space="preserve">Выводы об эффективности (или ее отсутствии),  </w:t>
            </w:r>
          </w:p>
          <w:p w:rsidR="009B25BB" w:rsidRDefault="009B25BB" w:rsidP="00EB1C6C">
            <w:pPr>
              <w:spacing w:line="259" w:lineRule="auto"/>
              <w:ind w:left="53"/>
            </w:pPr>
            <w:r>
              <w:t xml:space="preserve">свидетельствующие о выводах факты, выводы </w:t>
            </w:r>
          </w:p>
          <w:p w:rsidR="009B25BB" w:rsidRDefault="009B25BB" w:rsidP="00EB1C6C">
            <w:pPr>
              <w:spacing w:line="259" w:lineRule="auto"/>
              <w:ind w:left="38"/>
            </w:pPr>
            <w:r>
              <w:t xml:space="preserve">о необходимости корректировки мероприятия, </w:t>
            </w:r>
          </w:p>
          <w:p w:rsidR="009B25BB" w:rsidRDefault="009B25BB" w:rsidP="00EB1C6C">
            <w:pPr>
              <w:spacing w:line="259" w:lineRule="auto"/>
              <w:jc w:val="center"/>
            </w:pPr>
            <w:r>
              <w:t xml:space="preserve">его отмены или о необходимости продолжения практики подобных мероприятий </w:t>
            </w:r>
          </w:p>
        </w:tc>
      </w:tr>
      <w:tr w:rsidR="009B25BB" w:rsidTr="00EB1C6C">
        <w:trPr>
          <w:trHeight w:val="4323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1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37"/>
            </w:pPr>
            <w:r>
              <w:t xml:space="preserve">Подготовка методических рекомендаций для образовательных организаций Республики Ингушетия о преподавании учебного предмета «История» в 2021- 2022 учебном году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Август 2021 г. </w:t>
            </w:r>
          </w:p>
          <w:p w:rsidR="009B25BB" w:rsidRDefault="009B25BB" w:rsidP="00EB1C6C">
            <w:pPr>
              <w:spacing w:after="24" w:line="259" w:lineRule="auto"/>
            </w:pPr>
            <w:r>
              <w:t xml:space="preserve">ГБОУ ДПО ИПК РО РИ </w:t>
            </w:r>
          </w:p>
          <w:p w:rsidR="009B25BB" w:rsidRDefault="009B25BB" w:rsidP="00EB1C6C">
            <w:pPr>
              <w:spacing w:line="254" w:lineRule="auto"/>
              <w:ind w:right="145"/>
            </w:pPr>
            <w:r>
              <w:t xml:space="preserve">Информационное письмо «Методические рекомендации о преподавании учебного предмета «История» в 2021-2022 учебном году» с адресом размещения:  </w:t>
            </w:r>
          </w:p>
          <w:p w:rsidR="009B25BB" w:rsidRDefault="009B25BB" w:rsidP="00EB1C6C">
            <w:pPr>
              <w:spacing w:line="259" w:lineRule="auto"/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46" w:lineRule="auto"/>
              <w:ind w:right="51"/>
            </w:pPr>
            <w:r>
              <w:t xml:space="preserve">Методические рекомендации содержат анализ результатов ОО Республики Ингушетия  выполнения ЕГЭ по истории в 2021 г. и рекомендации по подготовке к оценочным процедурам по учебному предмету «История» в 2021-2022 учебном году.  </w:t>
            </w:r>
          </w:p>
          <w:p w:rsidR="009B25BB" w:rsidRDefault="009B25BB" w:rsidP="00EB1C6C">
            <w:pPr>
              <w:spacing w:line="242" w:lineRule="auto"/>
            </w:pPr>
            <w:r>
              <w:t xml:space="preserve">Учитывая анализ типичных ошибок и достижений участников ЕГЭ методические рекомендации помогают учителю выполнить коррекцию методов и форм обучения для освоения каждым обучающимся в полной мере той образовательной программы, которая реализуется в ОО, обеспечивая тем самым постепенное достижение достаточно высоких результатов у каждого ученика и эффективно подготовиться к итоговой аттестации. </w:t>
            </w:r>
          </w:p>
          <w:p w:rsidR="009B25BB" w:rsidRDefault="009B25BB" w:rsidP="00EB1C6C">
            <w:pPr>
              <w:spacing w:line="259" w:lineRule="auto"/>
            </w:pPr>
          </w:p>
        </w:tc>
      </w:tr>
      <w:tr w:rsidR="009B25BB" w:rsidTr="00EB1C6C">
        <w:tblPrEx>
          <w:tblCellMar>
            <w:right w:w="52" w:type="dxa"/>
          </w:tblCellMar>
        </w:tblPrEx>
        <w:trPr>
          <w:gridAfter w:val="1"/>
          <w:wAfter w:w="27" w:type="dxa"/>
          <w:trHeight w:val="263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результатов ЕГЭ </w:t>
            </w:r>
          </w:p>
          <w:p w:rsidR="009B25BB" w:rsidRDefault="009B25BB" w:rsidP="00EB1C6C">
            <w:pPr>
              <w:spacing w:after="11" w:line="259" w:lineRule="auto"/>
            </w:pPr>
            <w:r>
              <w:t xml:space="preserve">2021 г. по предмету </w:t>
            </w:r>
          </w:p>
          <w:p w:rsidR="009B25BB" w:rsidRDefault="009B25BB" w:rsidP="00EB1C6C">
            <w:pPr>
              <w:spacing w:line="259" w:lineRule="auto"/>
            </w:pPr>
            <w:r>
              <w:rPr>
                <w:color w:val="444444"/>
              </w:rPr>
              <w:t>"</w:t>
            </w:r>
            <w:r>
              <w:t>История</w:t>
            </w:r>
            <w:r>
              <w:rPr>
                <w:color w:val="444444"/>
              </w:rPr>
              <w:t>"</w:t>
            </w:r>
            <w:r>
              <w:t xml:space="preserve">» </w:t>
            </w:r>
          </w:p>
          <w:p w:rsidR="009B25BB" w:rsidRDefault="009B25BB" w:rsidP="00EB1C6C">
            <w:pPr>
              <w:spacing w:line="259" w:lineRule="auto"/>
            </w:pPr>
            <w:r>
              <w:t xml:space="preserve"> </w:t>
            </w:r>
          </w:p>
          <w:p w:rsidR="009B25BB" w:rsidRDefault="009B25BB" w:rsidP="00EB1C6C">
            <w:pPr>
              <w:spacing w:line="259" w:lineRule="auto"/>
            </w:pPr>
            <w: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45" w:lineRule="auto"/>
            </w:pPr>
            <w:r>
              <w:t xml:space="preserve">Информационное письмо «О проведении </w:t>
            </w:r>
            <w:proofErr w:type="spellStart"/>
            <w:r>
              <w:t>видеоконсультаций</w:t>
            </w:r>
            <w:proofErr w:type="spellEnd"/>
            <w:r>
              <w:t xml:space="preserve"> по ЕГЭ 2022»–</w:t>
            </w:r>
          </w:p>
          <w:p w:rsidR="009B25BB" w:rsidRDefault="00675D79" w:rsidP="00EB1C6C">
            <w:pPr>
              <w:spacing w:after="36" w:line="249" w:lineRule="auto"/>
              <w:ind w:right="4"/>
            </w:pPr>
            <w:hyperlink r:id="rId11">
              <w:r w:rsidR="009B25BB">
                <w:t xml:space="preserve"> </w:t>
              </w:r>
            </w:hyperlink>
            <w:r w:rsidR="009B25BB">
              <w:t xml:space="preserve">направлено руководителям управлений образования, </w:t>
            </w:r>
          </w:p>
          <w:p w:rsidR="009B25BB" w:rsidRDefault="009B25BB" w:rsidP="00EB1C6C">
            <w:pPr>
              <w:spacing w:line="259" w:lineRule="auto"/>
            </w:pPr>
            <w:r>
              <w:t>учителям истории.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</w:tr>
      <w:tr w:rsidR="009B25BB" w:rsidTr="00EB1C6C">
        <w:tblPrEx>
          <w:tblCellMar>
            <w:right w:w="52" w:type="dxa"/>
          </w:tblCellMar>
        </w:tblPrEx>
        <w:trPr>
          <w:gridAfter w:val="1"/>
          <w:wAfter w:w="27" w:type="dxa"/>
          <w:trHeight w:val="278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3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>КПК – «</w:t>
            </w:r>
            <w:proofErr w:type="spellStart"/>
            <w:r>
              <w:t>Научнометодические</w:t>
            </w:r>
            <w:proofErr w:type="spellEnd"/>
            <w:r>
              <w:t xml:space="preserve"> обеспечение проверки и оценки развернутых ответов выпускников ЕГЭ по истории»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7" w:lineRule="auto"/>
              <w:ind w:right="160"/>
            </w:pPr>
            <w:r>
              <w:t xml:space="preserve">Категории участников: эксперты ЕГЭ по истории </w:t>
            </w:r>
          </w:p>
          <w:p w:rsidR="009B25BB" w:rsidRDefault="009B25BB" w:rsidP="00EB1C6C">
            <w:pPr>
              <w:spacing w:line="259" w:lineRule="auto"/>
            </w:pPr>
            <w: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0" w:lineRule="auto"/>
            </w:pPr>
            <w:r>
              <w:t>Акцент в организации КПК был смещён в пользу практик ориентированных форм с учётом спецификации осваиваемых компетенций</w:t>
            </w:r>
            <w:r>
              <w:rPr>
                <w:sz w:val="23"/>
              </w:rPr>
              <w:t xml:space="preserve">. </w:t>
            </w:r>
            <w:r>
              <w:t xml:space="preserve"> </w:t>
            </w:r>
          </w:p>
          <w:p w:rsidR="009B25BB" w:rsidRDefault="009B25BB" w:rsidP="00EB1C6C">
            <w:pPr>
              <w:spacing w:line="259" w:lineRule="auto"/>
            </w:pPr>
          </w:p>
          <w:p w:rsidR="009B25BB" w:rsidRDefault="009B25BB" w:rsidP="00EB1C6C">
            <w:pPr>
              <w:spacing w:line="259" w:lineRule="auto"/>
            </w:pPr>
            <w:r>
              <w:t xml:space="preserve"> </w:t>
            </w:r>
          </w:p>
          <w:p w:rsidR="009B25BB" w:rsidRDefault="009B25BB" w:rsidP="00EB1C6C">
            <w:pPr>
              <w:spacing w:line="259" w:lineRule="auto"/>
              <w:ind w:right="402"/>
            </w:pPr>
            <w:r>
              <w:t xml:space="preserve">Направленность данной модели курсовой подготовки на обеспечение эффективности является её неотъемлемой характеристикой. </w:t>
            </w:r>
          </w:p>
        </w:tc>
      </w:tr>
    </w:tbl>
    <w:p w:rsidR="009B25BB" w:rsidRDefault="009B25BB" w:rsidP="009B25BB">
      <w:pPr>
        <w:spacing w:line="259" w:lineRule="auto"/>
        <w:ind w:left="149"/>
      </w:pPr>
      <w:r>
        <w:t xml:space="preserve"> </w:t>
      </w:r>
    </w:p>
    <w:p w:rsidR="009B25BB" w:rsidRDefault="009B25BB" w:rsidP="009B25BB">
      <w:pPr>
        <w:spacing w:after="283" w:line="259" w:lineRule="auto"/>
        <w:ind w:left="149"/>
      </w:pPr>
      <w:r>
        <w:t xml:space="preserve"> </w:t>
      </w:r>
    </w:p>
    <w:p w:rsidR="009B25BB" w:rsidRDefault="009B25BB" w:rsidP="000E4C12">
      <w:pPr>
        <w:numPr>
          <w:ilvl w:val="1"/>
          <w:numId w:val="16"/>
        </w:numPr>
        <w:spacing w:after="216" w:line="261" w:lineRule="auto"/>
        <w:ind w:right="985" w:hanging="432"/>
        <w:jc w:val="center"/>
      </w:pPr>
      <w:r>
        <w:rPr>
          <w:b/>
          <w:sz w:val="28"/>
        </w:rPr>
        <w:lastRenderedPageBreak/>
        <w:t xml:space="preserve">Планируемые меры методической поддержки изучения учебных предметов в 2022-2023 </w:t>
      </w:r>
      <w:proofErr w:type="spellStart"/>
      <w:r>
        <w:rPr>
          <w:b/>
          <w:sz w:val="28"/>
        </w:rPr>
        <w:t>уч.г</w:t>
      </w:r>
      <w:proofErr w:type="spellEnd"/>
      <w:r>
        <w:rPr>
          <w:b/>
          <w:sz w:val="28"/>
        </w:rPr>
        <w:t>. на региональном уровне.</w:t>
      </w:r>
    </w:p>
    <w:p w:rsidR="009B25BB" w:rsidRDefault="009B25BB" w:rsidP="009B25BB">
      <w:pPr>
        <w:numPr>
          <w:ilvl w:val="2"/>
          <w:numId w:val="15"/>
        </w:numPr>
        <w:spacing w:after="3" w:line="270" w:lineRule="auto"/>
        <w:ind w:hanging="514"/>
      </w:pPr>
      <w:r>
        <w:rPr>
          <w:sz w:val="28"/>
        </w:rPr>
        <w:t xml:space="preserve">Планируемые мероприятия методической поддержки изучения учебных предметов в 2022-2023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 xml:space="preserve">. на региональном уровне, в том числе в ОО с аномально низкими результатами ЕГЭ 2022 г. </w:t>
      </w:r>
    </w:p>
    <w:p w:rsidR="009B25BB" w:rsidRDefault="009B25BB" w:rsidP="009B25BB">
      <w:pPr>
        <w:spacing w:line="259" w:lineRule="auto"/>
        <w:ind w:left="10"/>
        <w:jc w:val="right"/>
      </w:pPr>
      <w:r>
        <w:rPr>
          <w:i/>
          <w:sz w:val="18"/>
        </w:rPr>
        <w:t xml:space="preserve">Таблица 2-15 </w:t>
      </w:r>
    </w:p>
    <w:tbl>
      <w:tblPr>
        <w:tblStyle w:val="TableGrid"/>
        <w:tblW w:w="10348" w:type="dxa"/>
        <w:tblInd w:w="-134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446"/>
        <w:gridCol w:w="2108"/>
        <w:gridCol w:w="5244"/>
        <w:gridCol w:w="2550"/>
      </w:tblGrid>
      <w:tr w:rsidR="009B25BB" w:rsidTr="00EB1C6C">
        <w:trPr>
          <w:trHeight w:val="8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330" w:right="272"/>
              <w:jc w:val="center"/>
            </w:pPr>
            <w:r>
              <w:t xml:space="preserve">Дата  </w:t>
            </w:r>
            <w:r>
              <w:rPr>
                <w:i/>
              </w:rPr>
              <w:t xml:space="preserve">(месяц)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51"/>
              <w:jc w:val="center"/>
            </w:pPr>
            <w:r>
              <w:t xml:space="preserve">Мероприятие </w:t>
            </w:r>
          </w:p>
          <w:p w:rsidR="009B25BB" w:rsidRDefault="009B25BB" w:rsidP="00EB1C6C">
            <w:pPr>
              <w:spacing w:line="259" w:lineRule="auto"/>
              <w:jc w:val="center"/>
            </w:pPr>
            <w:r>
              <w:rPr>
                <w:i/>
              </w:rPr>
              <w:t xml:space="preserve">(указать тему и организацию, которая планирует проведение мероприятия)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29"/>
            </w:pPr>
            <w:r>
              <w:t xml:space="preserve">Категория участников </w:t>
            </w:r>
          </w:p>
        </w:tc>
      </w:tr>
      <w:tr w:rsidR="009B25BB" w:rsidTr="00EB1C6C">
        <w:trPr>
          <w:trHeight w:val="166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1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15" w:line="259" w:lineRule="auto"/>
            </w:pPr>
            <w:r>
              <w:t xml:space="preserve">По отдельному </w:t>
            </w:r>
          </w:p>
          <w:p w:rsidR="009B25BB" w:rsidRDefault="009B25BB" w:rsidP="00EB1C6C">
            <w:pPr>
              <w:spacing w:line="259" w:lineRule="auto"/>
            </w:pPr>
            <w:r>
              <w:t xml:space="preserve">графику  </w:t>
            </w:r>
          </w:p>
          <w:p w:rsidR="009B25BB" w:rsidRDefault="009B25BB" w:rsidP="00EB1C6C">
            <w:pPr>
              <w:spacing w:line="259" w:lineRule="auto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proofErr w:type="spellStart"/>
            <w:r>
              <w:t>Вебинары</w:t>
            </w:r>
            <w:proofErr w:type="spellEnd"/>
            <w:r>
              <w:t xml:space="preserve"> </w:t>
            </w:r>
          </w:p>
          <w:p w:rsidR="009B25BB" w:rsidRDefault="009B25BB" w:rsidP="00EB1C6C">
            <w:pPr>
              <w:spacing w:after="12" w:line="265" w:lineRule="auto"/>
              <w:ind w:left="5" w:right="113"/>
            </w:pPr>
            <w:r>
              <w:t>«О ЕГЭ предметно»: комментарии председателя предметной комиссии и рекомендации по подготовке к экзамену:</w:t>
            </w:r>
            <w:r>
              <w:rPr>
                <w:b/>
              </w:rPr>
              <w:t xml:space="preserve"> </w:t>
            </w:r>
            <w:r>
              <w:t>история,</w:t>
            </w:r>
            <w:r>
              <w:rPr>
                <w:b/>
              </w:rPr>
              <w:t xml:space="preserve"> </w:t>
            </w:r>
            <w:r>
              <w:t xml:space="preserve">обществознание </w:t>
            </w:r>
          </w:p>
          <w:p w:rsidR="009B25BB" w:rsidRDefault="009B25BB" w:rsidP="00EB1C6C">
            <w:pPr>
              <w:spacing w:after="24" w:line="259" w:lineRule="auto"/>
            </w:pPr>
            <w:r>
              <w:t xml:space="preserve">ГБОУ ДПО ИПК РО РИ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5065B" w:rsidP="00EB1C6C">
            <w:pPr>
              <w:spacing w:line="259" w:lineRule="auto"/>
              <w:ind w:left="5" w:right="184"/>
            </w:pPr>
            <w:r>
              <w:t xml:space="preserve"> </w:t>
            </w:r>
            <w:r w:rsidR="009B25BB">
              <w:t>руководители РМО,</w:t>
            </w:r>
            <w:r w:rsidR="009B25BB">
              <w:rPr>
                <w:b/>
              </w:rPr>
              <w:t xml:space="preserve"> </w:t>
            </w:r>
            <w:r w:rsidR="009B25BB">
              <w:t xml:space="preserve">учителя предметники </w:t>
            </w:r>
          </w:p>
        </w:tc>
      </w:tr>
      <w:tr w:rsidR="009B25BB" w:rsidTr="00EB1C6C">
        <w:trPr>
          <w:trHeight w:val="13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2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По отдельному графику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Обучающие семинары </w:t>
            </w:r>
          </w:p>
          <w:p w:rsidR="009B25BB" w:rsidRDefault="009B25BB" w:rsidP="00EB1C6C">
            <w:pPr>
              <w:spacing w:after="22" w:line="257" w:lineRule="auto"/>
              <w:ind w:left="5"/>
            </w:pPr>
            <w:r>
              <w:t>Формирование единых подходов к оценке развернутых ответов ЕГЭ по предметам: история</w:t>
            </w:r>
            <w:r>
              <w:rPr>
                <w:b/>
              </w:rPr>
              <w:t xml:space="preserve">, </w:t>
            </w:r>
            <w:r>
              <w:t xml:space="preserve">обществознание. </w:t>
            </w:r>
          </w:p>
          <w:p w:rsidR="009B25BB" w:rsidRDefault="009B25BB" w:rsidP="00EB1C6C">
            <w:pPr>
              <w:spacing w:after="24" w:line="259" w:lineRule="auto"/>
            </w:pPr>
            <w:r>
              <w:t xml:space="preserve">ГБОУ ДПО ИПК РО РИ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5065B" w:rsidP="00EB1C6C">
            <w:pPr>
              <w:spacing w:line="259" w:lineRule="auto"/>
              <w:ind w:left="5"/>
            </w:pPr>
            <w:r>
              <w:t>у</w:t>
            </w:r>
            <w:r w:rsidR="009B25BB">
              <w:t xml:space="preserve">чителя-предметники </w:t>
            </w:r>
          </w:p>
        </w:tc>
      </w:tr>
      <w:tr w:rsidR="009B25BB" w:rsidTr="00EB1C6C">
        <w:trPr>
          <w:trHeight w:val="139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3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Сентябрь-декабрь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Цикл семинаров </w:t>
            </w:r>
          </w:p>
          <w:p w:rsidR="009B25BB" w:rsidRDefault="009B25BB" w:rsidP="00EB1C6C">
            <w:pPr>
              <w:spacing w:after="35"/>
              <w:ind w:left="5"/>
            </w:pPr>
            <w:r>
              <w:t xml:space="preserve">Особенности подготовки выпускников к ЕГЭ в 2023 г. на основе анализа результатов ЕГЭ </w:t>
            </w:r>
          </w:p>
          <w:p w:rsidR="009B25BB" w:rsidRDefault="009B25BB" w:rsidP="00EB1C6C">
            <w:pPr>
              <w:spacing w:after="24" w:line="259" w:lineRule="auto"/>
              <w:ind w:left="5"/>
            </w:pPr>
            <w:r>
              <w:t>2022 г. по предметам:</w:t>
            </w:r>
            <w:r>
              <w:rPr>
                <w:b/>
              </w:rPr>
              <w:t xml:space="preserve"> </w:t>
            </w:r>
            <w:r>
              <w:t>история,</w:t>
            </w:r>
            <w:r>
              <w:rPr>
                <w:b/>
              </w:rPr>
              <w:t xml:space="preserve"> </w:t>
            </w:r>
            <w:r>
              <w:t>обществознание.</w:t>
            </w:r>
            <w:r>
              <w:rPr>
                <w:b/>
              </w:rPr>
              <w:t xml:space="preserve"> </w:t>
            </w:r>
          </w:p>
          <w:p w:rsidR="009B25BB" w:rsidRDefault="009B25BB" w:rsidP="00EB1C6C">
            <w:pPr>
              <w:spacing w:after="24" w:line="259" w:lineRule="auto"/>
            </w:pPr>
            <w:r>
              <w:t xml:space="preserve">ГБОУ ДПО ИПК РО РИ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5065B" w:rsidP="00EB1C6C">
            <w:pPr>
              <w:spacing w:line="238" w:lineRule="auto"/>
              <w:ind w:left="5"/>
            </w:pPr>
            <w:r>
              <w:t>у</w:t>
            </w:r>
            <w:r w:rsidR="009B25BB">
              <w:t>чителя предметники</w:t>
            </w:r>
          </w:p>
          <w:p w:rsidR="009B25BB" w:rsidRDefault="009B25BB" w:rsidP="00EB1C6C">
            <w:pPr>
              <w:spacing w:after="21" w:line="259" w:lineRule="auto"/>
              <w:ind w:left="5"/>
            </w:pPr>
            <w:r>
              <w:t xml:space="preserve">, руководители </w:t>
            </w:r>
          </w:p>
          <w:p w:rsidR="009B25BB" w:rsidRDefault="009B25BB" w:rsidP="00EB1C6C">
            <w:pPr>
              <w:spacing w:line="259" w:lineRule="auto"/>
              <w:ind w:left="5"/>
            </w:pPr>
            <w:r>
              <w:t xml:space="preserve">РМО </w:t>
            </w:r>
          </w:p>
        </w:tc>
      </w:tr>
      <w:tr w:rsidR="009B25BB" w:rsidTr="00EB1C6C">
        <w:trPr>
          <w:trHeight w:val="120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5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20" w:line="259" w:lineRule="auto"/>
            </w:pPr>
            <w:r>
              <w:t xml:space="preserve">По отдельному </w:t>
            </w:r>
          </w:p>
          <w:p w:rsidR="009B25BB" w:rsidRDefault="009B25BB" w:rsidP="00EB1C6C">
            <w:pPr>
              <w:spacing w:line="259" w:lineRule="auto"/>
            </w:pPr>
            <w:r>
              <w:t xml:space="preserve">графику  </w:t>
            </w:r>
          </w:p>
          <w:p w:rsidR="009B25BB" w:rsidRDefault="009B25BB" w:rsidP="00EB1C6C">
            <w:pPr>
              <w:spacing w:line="259" w:lineRule="auto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26" w:line="258" w:lineRule="auto"/>
              <w:ind w:left="5"/>
            </w:pPr>
            <w:r>
              <w:t xml:space="preserve">5.1. КПК – «Научно-методические обеспечение проверки и оценки развернутых ответов выпускников ЕГЭ по истории». </w:t>
            </w:r>
          </w:p>
          <w:p w:rsidR="009B25BB" w:rsidRDefault="009B25BB" w:rsidP="00EB1C6C">
            <w:pPr>
              <w:spacing w:after="24" w:line="259" w:lineRule="auto"/>
            </w:pPr>
            <w:r>
              <w:t xml:space="preserve">ГБОУ ДПО ИПК РО РИ </w:t>
            </w:r>
          </w:p>
          <w:p w:rsidR="009B25BB" w:rsidRDefault="009B25BB" w:rsidP="00EB1C6C">
            <w:pPr>
              <w:spacing w:line="259" w:lineRule="auto"/>
              <w:ind w:left="5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5065B" w:rsidP="00EB1C6C">
            <w:pPr>
              <w:spacing w:line="259" w:lineRule="auto"/>
              <w:ind w:left="5"/>
            </w:pPr>
            <w:r>
              <w:t>э</w:t>
            </w:r>
            <w:r w:rsidR="009B25BB">
              <w:t xml:space="preserve">ксперты ЕГЭ по истории </w:t>
            </w:r>
          </w:p>
        </w:tc>
      </w:tr>
      <w:tr w:rsidR="009B25BB" w:rsidTr="00EB1C6C">
        <w:trPr>
          <w:trHeight w:val="1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21" w:line="258" w:lineRule="auto"/>
              <w:ind w:left="5"/>
            </w:pPr>
            <w:r>
              <w:t xml:space="preserve">5.2. КПК – «Научно-методические обеспечение проверки и оценки развернутых ответов выпускников ЕГЭ по истории». </w:t>
            </w:r>
          </w:p>
          <w:p w:rsidR="009B25BB" w:rsidRDefault="009B25BB" w:rsidP="00EB1C6C">
            <w:pPr>
              <w:spacing w:after="24" w:line="259" w:lineRule="auto"/>
            </w:pPr>
            <w:r>
              <w:t xml:space="preserve">ГБОУ ДПО ИПК РО РИ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руководители РМО по истории, не являющиеся экспертами ЕГЭ </w:t>
            </w:r>
          </w:p>
        </w:tc>
      </w:tr>
      <w:tr w:rsidR="009B25BB" w:rsidTr="00EB1C6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3E478C" w:rsidP="00EB1C6C">
            <w:pPr>
              <w:spacing w:after="21" w:line="258" w:lineRule="auto"/>
              <w:ind w:left="5"/>
            </w:pPr>
            <w:r>
              <w:t>5.3.Семинар</w:t>
            </w:r>
            <w:r w:rsidR="009B25BB">
              <w:t xml:space="preserve"> – «История культуры России – практические занятия с отработкой навыков решения заданий ЕГЭ». </w:t>
            </w:r>
          </w:p>
          <w:p w:rsidR="009B25BB" w:rsidRDefault="009B25BB" w:rsidP="00EB1C6C">
            <w:pPr>
              <w:spacing w:after="24" w:line="259" w:lineRule="auto"/>
            </w:pPr>
            <w:r>
              <w:t xml:space="preserve">ГБОУ ДПО ИПК РО РИ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333"/>
            </w:pPr>
            <w:r>
              <w:t xml:space="preserve">руководители РМО, учителя истории </w:t>
            </w:r>
          </w:p>
        </w:tc>
      </w:tr>
      <w:tr w:rsidR="009B25BB" w:rsidTr="00EB1C6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3E478C" w:rsidP="00EB1C6C">
            <w:pPr>
              <w:spacing w:after="26" w:line="259" w:lineRule="auto"/>
              <w:ind w:left="5"/>
            </w:pPr>
            <w:r>
              <w:t>5.4. Семинар</w:t>
            </w:r>
            <w:bookmarkStart w:id="0" w:name="_GoBack"/>
            <w:bookmarkEnd w:id="0"/>
            <w:r w:rsidR="009B25BB">
              <w:t xml:space="preserve">– «Всеобщая история </w:t>
            </w:r>
          </w:p>
          <w:p w:rsidR="009B25BB" w:rsidRDefault="009B25BB" w:rsidP="00EB1C6C">
            <w:pPr>
              <w:spacing w:after="8" w:line="274" w:lineRule="auto"/>
              <w:ind w:left="5"/>
            </w:pPr>
            <w:r>
              <w:t xml:space="preserve">(содержательный компонент) – подготовка к ОГЭ и ЕГЭ». </w:t>
            </w:r>
          </w:p>
          <w:p w:rsidR="009B25BB" w:rsidRDefault="009B25BB" w:rsidP="00EB1C6C">
            <w:pPr>
              <w:spacing w:line="259" w:lineRule="auto"/>
              <w:ind w:left="5"/>
            </w:pPr>
            <w:r>
              <w:t xml:space="preserve">ГБОУ ДПО ИПК РО РИ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81" w:lineRule="auto"/>
              <w:ind w:left="5"/>
            </w:pPr>
            <w:r>
              <w:t xml:space="preserve">руководители РМО, </w:t>
            </w:r>
          </w:p>
          <w:p w:rsidR="009B25BB" w:rsidRDefault="009B25BB" w:rsidP="00EB1C6C">
            <w:pPr>
              <w:spacing w:line="259" w:lineRule="auto"/>
              <w:ind w:left="5"/>
            </w:pPr>
            <w:r>
              <w:t xml:space="preserve">учителя истории </w:t>
            </w:r>
          </w:p>
          <w:p w:rsidR="009B25BB" w:rsidRDefault="009B25BB" w:rsidP="00EB1C6C">
            <w:pPr>
              <w:spacing w:line="259" w:lineRule="auto"/>
              <w:ind w:left="5"/>
            </w:pPr>
            <w:r>
              <w:t xml:space="preserve"> </w:t>
            </w:r>
          </w:p>
        </w:tc>
      </w:tr>
      <w:tr w:rsidR="009B25BB" w:rsidTr="00EB1C6C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160" w:line="259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28" w:line="252" w:lineRule="auto"/>
              <w:ind w:left="5" w:right="43"/>
            </w:pPr>
            <w:r>
              <w:t xml:space="preserve">5.5. КПК – «Методы и технологии изучения истории и оценка эффективности обучения в условиях реализации обновлённых ФГОС». </w:t>
            </w:r>
          </w:p>
          <w:p w:rsidR="009B25BB" w:rsidRDefault="009B25BB" w:rsidP="00EB1C6C">
            <w:pPr>
              <w:spacing w:line="259" w:lineRule="auto"/>
              <w:ind w:left="5"/>
            </w:pPr>
            <w:r>
              <w:t xml:space="preserve">ГБОУ ДПО ИПК РО РИ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Учителя-предметники ОО с аномально низкими результатами ЕГЭ по истории </w:t>
            </w:r>
          </w:p>
        </w:tc>
      </w:tr>
      <w:tr w:rsidR="009B25BB" w:rsidTr="00EB1C6C">
        <w:trPr>
          <w:trHeight w:val="13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lastRenderedPageBreak/>
              <w:t xml:space="preserve">6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tabs>
                <w:tab w:val="center" w:pos="1484"/>
              </w:tabs>
              <w:spacing w:line="259" w:lineRule="auto"/>
            </w:pPr>
            <w:r>
              <w:t xml:space="preserve">Август </w:t>
            </w:r>
            <w:r>
              <w:tab/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37" w:line="249" w:lineRule="auto"/>
              <w:ind w:left="5"/>
            </w:pPr>
            <w:r>
              <w:t xml:space="preserve">Подготовка методических рекомендаций для образовательных организаций Республики Ингушетия о преподавании учебного предмета «История» в 2022-2023 учебном году. </w:t>
            </w:r>
          </w:p>
          <w:p w:rsidR="009B25BB" w:rsidRDefault="009B25BB" w:rsidP="00EB1C6C">
            <w:pPr>
              <w:spacing w:line="259" w:lineRule="auto"/>
              <w:ind w:left="5"/>
            </w:pPr>
            <w:r>
              <w:t xml:space="preserve">ГБОУ ДПО ИПК РО РИ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 w:right="577"/>
            </w:pPr>
            <w:r>
              <w:t xml:space="preserve">Учителя истории  </w:t>
            </w:r>
          </w:p>
        </w:tc>
      </w:tr>
    </w:tbl>
    <w:p w:rsidR="009B25BB" w:rsidRDefault="009B25BB" w:rsidP="009B25BB">
      <w:pPr>
        <w:spacing w:line="259" w:lineRule="auto"/>
        <w:ind w:left="149"/>
      </w:pPr>
      <w:r>
        <w:t xml:space="preserve"> </w:t>
      </w:r>
    </w:p>
    <w:p w:rsidR="009B25BB" w:rsidRDefault="009B25BB" w:rsidP="009B25BB">
      <w:pPr>
        <w:spacing w:after="268" w:line="259" w:lineRule="auto"/>
        <w:ind w:left="149"/>
      </w:pPr>
      <w:r>
        <w:t xml:space="preserve"> </w:t>
      </w:r>
    </w:p>
    <w:p w:rsidR="009B25BB" w:rsidRDefault="009B25BB" w:rsidP="009B25BB">
      <w:pPr>
        <w:numPr>
          <w:ilvl w:val="2"/>
          <w:numId w:val="15"/>
        </w:numPr>
        <w:spacing w:after="3" w:line="270" w:lineRule="auto"/>
        <w:ind w:hanging="514"/>
      </w:pPr>
      <w:r>
        <w:rPr>
          <w:sz w:val="28"/>
        </w:rPr>
        <w:t xml:space="preserve">Трансляция эффективных педагогических практик ОО с наиболее высокими результатами ЕГЭ 2022 г. </w:t>
      </w:r>
    </w:p>
    <w:p w:rsidR="009B25BB" w:rsidRDefault="009B25BB" w:rsidP="009B25BB">
      <w:pPr>
        <w:spacing w:line="259" w:lineRule="auto"/>
        <w:ind w:left="10"/>
        <w:jc w:val="right"/>
      </w:pPr>
      <w:r>
        <w:rPr>
          <w:i/>
          <w:sz w:val="18"/>
        </w:rPr>
        <w:t xml:space="preserve">Таблица 2-16 </w:t>
      </w:r>
    </w:p>
    <w:tbl>
      <w:tblPr>
        <w:tblStyle w:val="TableGrid"/>
        <w:tblW w:w="10425" w:type="dxa"/>
        <w:tblInd w:w="-134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446"/>
        <w:gridCol w:w="2108"/>
        <w:gridCol w:w="7871"/>
      </w:tblGrid>
      <w:tr w:rsidR="009B25BB" w:rsidTr="00EB1C6C">
        <w:trPr>
          <w:trHeight w:val="83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330" w:right="335"/>
              <w:jc w:val="center"/>
            </w:pPr>
            <w:r>
              <w:t xml:space="preserve">Дата </w:t>
            </w:r>
            <w:r>
              <w:rPr>
                <w:i/>
              </w:rPr>
              <w:t xml:space="preserve">(месяц)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56"/>
              <w:jc w:val="center"/>
            </w:pPr>
            <w:r>
              <w:t xml:space="preserve">Мероприятие </w:t>
            </w:r>
          </w:p>
          <w:p w:rsidR="009B25BB" w:rsidRDefault="009B25BB" w:rsidP="00EB1C6C">
            <w:pPr>
              <w:spacing w:line="259" w:lineRule="auto"/>
              <w:jc w:val="center"/>
            </w:pPr>
            <w:r>
              <w:rPr>
                <w:i/>
              </w:rPr>
              <w:t xml:space="preserve">(указать формат, тему и организацию, которая планирует проведение мероприятия) </w:t>
            </w:r>
          </w:p>
        </w:tc>
      </w:tr>
      <w:tr w:rsidR="009B25BB" w:rsidTr="00EB1C6C">
        <w:trPr>
          <w:trHeight w:val="56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2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Сентябрь-декабрь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 w:right="1612"/>
            </w:pPr>
            <w:r>
              <w:t xml:space="preserve">Цикл семинаров «Результаты оценочных процедур». </w:t>
            </w:r>
          </w:p>
          <w:p w:rsidR="009B25BB" w:rsidRDefault="009B25BB" w:rsidP="00EB1C6C">
            <w:pPr>
              <w:spacing w:line="259" w:lineRule="auto"/>
              <w:ind w:left="5" w:right="1612"/>
            </w:pPr>
            <w:r>
              <w:t xml:space="preserve">ГБОУ ДПО ИПК РО РИ  </w:t>
            </w:r>
          </w:p>
        </w:tc>
      </w:tr>
      <w:tr w:rsidR="009B25BB" w:rsidTr="00EB1C6C">
        <w:trPr>
          <w:trHeight w:val="11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/>
            </w:pPr>
            <w:r>
              <w:t xml:space="preserve">3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441"/>
            </w:pPr>
            <w:r>
              <w:t xml:space="preserve">Февраль – сентябрь, по отдельному графику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left="5" w:right="63"/>
            </w:pPr>
            <w:r>
              <w:t>Семинары  «Лучшие практики подготовки к государственной итоговой аттестации на основе анализа».</w:t>
            </w:r>
          </w:p>
          <w:p w:rsidR="009B25BB" w:rsidRDefault="009B25BB" w:rsidP="00EB1C6C">
            <w:pPr>
              <w:spacing w:line="259" w:lineRule="auto"/>
              <w:ind w:left="5" w:right="63"/>
            </w:pPr>
            <w:r>
              <w:t xml:space="preserve"> ГБОУ ДПО ИПК РО РИ  </w:t>
            </w:r>
          </w:p>
        </w:tc>
      </w:tr>
    </w:tbl>
    <w:p w:rsidR="009B25BB" w:rsidRDefault="009B25BB" w:rsidP="009B25BB">
      <w:pPr>
        <w:spacing w:line="259" w:lineRule="auto"/>
        <w:ind w:left="149"/>
      </w:pPr>
      <w:r>
        <w:t xml:space="preserve"> </w:t>
      </w:r>
    </w:p>
    <w:p w:rsidR="009B25BB" w:rsidRDefault="009B25BB" w:rsidP="009B25BB">
      <w:pPr>
        <w:spacing w:line="259" w:lineRule="auto"/>
        <w:ind w:left="149"/>
      </w:pPr>
      <w:r>
        <w:t xml:space="preserve">  </w:t>
      </w:r>
    </w:p>
    <w:p w:rsidR="009B25BB" w:rsidRDefault="009B25BB" w:rsidP="009B25BB">
      <w:pPr>
        <w:numPr>
          <w:ilvl w:val="2"/>
          <w:numId w:val="15"/>
        </w:numPr>
        <w:spacing w:after="3" w:line="270" w:lineRule="auto"/>
        <w:ind w:hanging="514"/>
      </w:pPr>
      <w:r>
        <w:rPr>
          <w:sz w:val="28"/>
        </w:rPr>
        <w:t xml:space="preserve">Планируемые корректирующие диагностические работы с учетом результатов ЕГЭ 2022 г. </w:t>
      </w:r>
    </w:p>
    <w:p w:rsidR="009B25BB" w:rsidRDefault="009B25BB" w:rsidP="009B25BB">
      <w:pPr>
        <w:spacing w:after="12" w:line="259" w:lineRule="auto"/>
        <w:ind w:left="149"/>
      </w:pPr>
      <w:r>
        <w:t xml:space="preserve"> </w:t>
      </w:r>
    </w:p>
    <w:p w:rsidR="009B25BB" w:rsidRDefault="009B25BB" w:rsidP="009B25BB">
      <w:pPr>
        <w:spacing w:after="3" w:line="270" w:lineRule="auto"/>
        <w:ind w:left="149"/>
      </w:pPr>
      <w:r>
        <w:rPr>
          <w:sz w:val="28"/>
        </w:rPr>
        <w:t>Диагностические работы будут проводится образовательными организациями в рамках внутреннего мониторинга достижений по предмету.</w:t>
      </w:r>
      <w:r>
        <w:rPr>
          <w:b/>
          <w:sz w:val="28"/>
        </w:rPr>
        <w:t xml:space="preserve"> </w:t>
      </w:r>
    </w:p>
    <w:p w:rsidR="009B25BB" w:rsidRDefault="009B25BB" w:rsidP="009B25BB">
      <w:pPr>
        <w:spacing w:line="259" w:lineRule="auto"/>
        <w:ind w:left="149"/>
      </w:pPr>
      <w:r>
        <w:t xml:space="preserve"> </w:t>
      </w:r>
    </w:p>
    <w:p w:rsidR="009B25BB" w:rsidRDefault="009B25BB" w:rsidP="00846626">
      <w:pPr>
        <w:spacing w:after="274" w:line="259" w:lineRule="auto"/>
        <w:ind w:left="149"/>
      </w:pPr>
      <w:r>
        <w:t xml:space="preserve"> </w:t>
      </w:r>
      <w:r>
        <w:rPr>
          <w:b/>
          <w:sz w:val="28"/>
        </w:rPr>
        <w:t>5.3.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Работа по другим направлениям </w:t>
      </w:r>
    </w:p>
    <w:p w:rsidR="009B25BB" w:rsidRDefault="009B25BB" w:rsidP="00846626">
      <w:pPr>
        <w:spacing w:after="71" w:line="259" w:lineRule="auto"/>
        <w:ind w:left="149"/>
        <w:jc w:val="both"/>
      </w:pPr>
      <w:r>
        <w:rPr>
          <w:i/>
          <w:color w:val="0070C0"/>
        </w:rPr>
        <w:t xml:space="preserve"> </w:t>
      </w:r>
      <w:r>
        <w:rPr>
          <w:sz w:val="28"/>
        </w:rPr>
        <w:t xml:space="preserve">В рамках реализации государственной программы Российской Федерации «Развитие образования», расширять сферу использование возможностей </w:t>
      </w:r>
      <w:proofErr w:type="spellStart"/>
      <w:r>
        <w:rPr>
          <w:sz w:val="28"/>
        </w:rPr>
        <w:t>историко</w:t>
      </w:r>
      <w:proofErr w:type="spellEnd"/>
      <w:r>
        <w:rPr>
          <w:sz w:val="28"/>
        </w:rPr>
        <w:t xml:space="preserve"> просветительской работы за счёт привлечения потенциала Российского исторического общества, Российского военно-исторического общества, опыта ассоциации учителей субъектов России.</w:t>
      </w:r>
      <w:r>
        <w:rPr>
          <w:i/>
          <w:sz w:val="28"/>
        </w:rPr>
        <w:t xml:space="preserve"> </w:t>
      </w:r>
    </w:p>
    <w:p w:rsidR="009B25BB" w:rsidRDefault="009B25BB" w:rsidP="00846626">
      <w:pPr>
        <w:spacing w:line="259" w:lineRule="auto"/>
        <w:ind w:left="149"/>
        <w:jc w:val="both"/>
      </w:pPr>
      <w:r>
        <w:rPr>
          <w:i/>
        </w:rPr>
        <w:t xml:space="preserve"> </w:t>
      </w:r>
    </w:p>
    <w:p w:rsidR="009B25BB" w:rsidRDefault="009B25BB" w:rsidP="009B25BB">
      <w:pPr>
        <w:spacing w:line="259" w:lineRule="auto"/>
        <w:ind w:left="149"/>
      </w:pPr>
      <w:r>
        <w:t xml:space="preserve"> </w:t>
      </w:r>
      <w:r>
        <w:tab/>
        <w:t xml:space="preserve"> </w:t>
      </w:r>
      <w:r>
        <w:br w:type="page"/>
      </w:r>
    </w:p>
    <w:p w:rsidR="009B25BB" w:rsidRDefault="009B25BB" w:rsidP="00846626">
      <w:pPr>
        <w:spacing w:after="151" w:line="259" w:lineRule="auto"/>
        <w:ind w:left="159" w:right="2"/>
        <w:jc w:val="center"/>
      </w:pPr>
      <w:r>
        <w:lastRenderedPageBreak/>
        <w:t xml:space="preserve">СОСТАВИТЕЛИ ОТЧЕТА по учебному предмету </w:t>
      </w:r>
      <w:r w:rsidR="00846626" w:rsidRPr="00846626">
        <w:rPr>
          <w:b/>
        </w:rPr>
        <w:t>ИСТОРИЯ</w:t>
      </w:r>
    </w:p>
    <w:p w:rsidR="009B25BB" w:rsidRDefault="009B25BB" w:rsidP="009B25BB">
      <w:pPr>
        <w:spacing w:after="191" w:line="259" w:lineRule="auto"/>
        <w:ind w:left="149"/>
      </w:pPr>
      <w:r>
        <w:rPr>
          <w:sz w:val="28"/>
        </w:rPr>
        <w:t xml:space="preserve"> </w:t>
      </w:r>
    </w:p>
    <w:p w:rsidR="009B25BB" w:rsidRDefault="009B25BB" w:rsidP="009B25BB">
      <w:pPr>
        <w:spacing w:after="186" w:line="259" w:lineRule="auto"/>
        <w:ind w:right="1148"/>
        <w:jc w:val="right"/>
      </w:pPr>
      <w:r>
        <w:rPr>
          <w:sz w:val="28"/>
        </w:rPr>
        <w:t xml:space="preserve">Наименование организации, проводящей анализ результатов ГИА </w:t>
      </w:r>
    </w:p>
    <w:p w:rsidR="009B25BB" w:rsidRDefault="009B25BB" w:rsidP="009B25BB">
      <w:pPr>
        <w:spacing w:after="137" w:line="259" w:lineRule="auto"/>
        <w:ind w:left="127"/>
        <w:jc w:val="center"/>
      </w:pPr>
      <w:r>
        <w:rPr>
          <w:sz w:val="28"/>
          <w:u w:val="single" w:color="000000"/>
        </w:rPr>
        <w:t xml:space="preserve">ГБОУ </w:t>
      </w:r>
      <w:r w:rsidR="00846626">
        <w:rPr>
          <w:sz w:val="28"/>
          <w:u w:val="single" w:color="000000"/>
        </w:rPr>
        <w:t>ДПО ИПК РО Республика Ингушетия</w:t>
      </w:r>
      <w:r>
        <w:rPr>
          <w:sz w:val="28"/>
        </w:rPr>
        <w:t xml:space="preserve"> </w:t>
      </w:r>
    </w:p>
    <w:p w:rsidR="009B25BB" w:rsidRDefault="009B25BB" w:rsidP="009B25BB">
      <w:pPr>
        <w:spacing w:after="186" w:line="259" w:lineRule="auto"/>
        <w:ind w:right="353"/>
        <w:jc w:val="center"/>
      </w:pPr>
      <w:r>
        <w:rPr>
          <w:sz w:val="28"/>
        </w:rPr>
        <w:t xml:space="preserve"> </w:t>
      </w:r>
    </w:p>
    <w:p w:rsidR="009B25BB" w:rsidRDefault="009B25BB" w:rsidP="009B25BB">
      <w:pPr>
        <w:spacing w:after="3" w:line="270" w:lineRule="auto"/>
        <w:ind w:left="149"/>
      </w:pPr>
      <w:r>
        <w:rPr>
          <w:sz w:val="28"/>
        </w:rPr>
        <w:t xml:space="preserve">Ответственные специалисты: </w:t>
      </w:r>
    </w:p>
    <w:p w:rsidR="009B25BB" w:rsidRDefault="009B25BB" w:rsidP="009B25BB">
      <w:pPr>
        <w:spacing w:line="259" w:lineRule="auto"/>
        <w:ind w:left="149"/>
      </w:pPr>
      <w:r>
        <w:rPr>
          <w:sz w:val="28"/>
        </w:rPr>
        <w:t xml:space="preserve"> </w:t>
      </w:r>
    </w:p>
    <w:tbl>
      <w:tblPr>
        <w:tblStyle w:val="TableGrid"/>
        <w:tblW w:w="10353" w:type="dxa"/>
        <w:tblInd w:w="-24" w:type="dxa"/>
        <w:tblCellMar>
          <w:top w:w="7" w:type="dxa"/>
          <w:left w:w="110" w:type="dxa"/>
        </w:tblCellMar>
        <w:tblLook w:val="04A0"/>
      </w:tblPr>
      <w:tblGrid>
        <w:gridCol w:w="398"/>
        <w:gridCol w:w="3006"/>
        <w:gridCol w:w="2411"/>
        <w:gridCol w:w="4538"/>
      </w:tblGrid>
      <w:tr w:rsidR="009B25BB" w:rsidTr="00EB1C6C">
        <w:trPr>
          <w:trHeight w:val="138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104"/>
            </w:pPr>
            <w:r>
              <w:rPr>
                <w:i/>
              </w:rPr>
              <w:t xml:space="preserve">Ответственный специалист, выполнявший анализ результатов ЕГЭ по предмету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after="43" w:line="238" w:lineRule="auto"/>
              <w:ind w:left="1" w:right="104"/>
            </w:pPr>
            <w:r>
              <w:rPr>
                <w:i/>
              </w:rPr>
              <w:t xml:space="preserve">ФИО, место работы, должность, ученая степень, </w:t>
            </w:r>
          </w:p>
          <w:p w:rsidR="009B25BB" w:rsidRDefault="009B25BB" w:rsidP="00EB1C6C">
            <w:pPr>
              <w:spacing w:line="259" w:lineRule="auto"/>
              <w:ind w:left="1"/>
            </w:pPr>
            <w:r>
              <w:rPr>
                <w:i/>
              </w:rPr>
              <w:t xml:space="preserve">ученое звание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104"/>
            </w:pPr>
            <w:r>
              <w:rPr>
                <w:i/>
              </w:rPr>
              <w:t xml:space="preserve"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 </w:t>
            </w:r>
          </w:p>
        </w:tc>
      </w:tr>
      <w:tr w:rsidR="009B25BB" w:rsidTr="00EB1C6C">
        <w:trPr>
          <w:trHeight w:val="304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rPr>
                <w:i/>
              </w:rPr>
              <w:t xml:space="preserve">1.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  <w:ind w:right="28"/>
            </w:pPr>
            <w:r>
              <w:t xml:space="preserve">Ответственный специалист, выполнявший анализ результатов ЕГЭ по предмету «история»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846626">
            <w:pPr>
              <w:spacing w:line="259" w:lineRule="auto"/>
              <w:ind w:left="1" w:right="175"/>
            </w:pPr>
            <w:proofErr w:type="spellStart"/>
            <w:r>
              <w:t>Ужахова</w:t>
            </w:r>
            <w:proofErr w:type="spellEnd"/>
            <w:r>
              <w:t xml:space="preserve"> </w:t>
            </w:r>
            <w:r w:rsidR="00846626">
              <w:t xml:space="preserve">Хава Магомедовна, ГБОУ ДПО ИПК РО РИ, методист </w:t>
            </w:r>
            <w: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BB" w:rsidRDefault="009B25BB" w:rsidP="00EB1C6C">
            <w:pPr>
              <w:spacing w:line="259" w:lineRule="auto"/>
            </w:pPr>
            <w:r>
              <w:t xml:space="preserve">методист по истории </w:t>
            </w:r>
            <w:r w:rsidR="00846626">
              <w:t xml:space="preserve">ГБОУ ДПО </w:t>
            </w:r>
            <w:r>
              <w:t>ИПК РО РИ</w:t>
            </w:r>
            <w:r>
              <w:rPr>
                <w:i/>
              </w:rPr>
              <w:t xml:space="preserve"> </w:t>
            </w:r>
          </w:p>
        </w:tc>
      </w:tr>
    </w:tbl>
    <w:p w:rsidR="009B25BB" w:rsidRDefault="009B25BB" w:rsidP="009B25BB">
      <w:pPr>
        <w:spacing w:line="259" w:lineRule="auto"/>
        <w:ind w:left="149"/>
      </w:pPr>
      <w:r>
        <w:rPr>
          <w:i/>
          <w:sz w:val="14"/>
        </w:rPr>
        <w:t xml:space="preserve"> </w:t>
      </w:r>
    </w:p>
    <w:p w:rsidR="009B25BB" w:rsidRDefault="009B25BB" w:rsidP="009B25BB">
      <w:pPr>
        <w:spacing w:line="259" w:lineRule="auto"/>
        <w:ind w:left="149"/>
      </w:pPr>
      <w:r>
        <w:rPr>
          <w:i/>
          <w:sz w:val="14"/>
        </w:rPr>
        <w:t xml:space="preserve"> </w:t>
      </w:r>
    </w:p>
    <w:p w:rsidR="009B25BB" w:rsidRDefault="009B25BB" w:rsidP="009B25BB">
      <w:pPr>
        <w:spacing w:line="259" w:lineRule="auto"/>
        <w:ind w:left="149"/>
      </w:pPr>
      <w:r>
        <w:rPr>
          <w:i/>
          <w:sz w:val="14"/>
        </w:rPr>
        <w:t xml:space="preserve"> </w:t>
      </w:r>
    </w:p>
    <w:p w:rsidR="008C35ED" w:rsidRPr="009B25BB" w:rsidRDefault="008C35ED" w:rsidP="00C46FBB">
      <w:pPr>
        <w:pStyle w:val="af7"/>
        <w:keepNext/>
        <w:rPr>
          <w:i w:val="0"/>
          <w:sz w:val="14"/>
        </w:rPr>
      </w:pPr>
    </w:p>
    <w:sectPr w:rsidR="008C35ED" w:rsidRPr="009B25BB" w:rsidSect="009242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8"/>
      <w:pgMar w:top="715" w:right="557" w:bottom="1133" w:left="984" w:header="72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A1" w:rsidRDefault="00A260A1" w:rsidP="005060D9">
      <w:r>
        <w:separator/>
      </w:r>
    </w:p>
  </w:endnote>
  <w:endnote w:type="continuationSeparator" w:id="0">
    <w:p w:rsidR="00A260A1" w:rsidRDefault="00A260A1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6C" w:rsidRPr="004323C9" w:rsidRDefault="00675D7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EB1C6C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0E4C12">
      <w:rPr>
        <w:rFonts w:ascii="Times New Roman" w:hAnsi="Times New Roman"/>
        <w:noProof/>
        <w:sz w:val="24"/>
      </w:rPr>
      <w:t>20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6C" w:rsidRDefault="00675D79">
    <w:pPr>
      <w:spacing w:line="259" w:lineRule="auto"/>
      <w:ind w:right="5"/>
      <w:jc w:val="right"/>
    </w:pPr>
    <w:fldSimple w:instr=" PAGE   \* MERGEFORMAT ">
      <w:r w:rsidR="00EB1C6C">
        <w:rPr>
          <w:noProof/>
        </w:rPr>
        <w:t>104</w:t>
      </w:r>
    </w:fldSimple>
    <w:r w:rsidR="00EB1C6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6C" w:rsidRDefault="00675D79">
    <w:pPr>
      <w:spacing w:line="259" w:lineRule="auto"/>
      <w:ind w:right="5"/>
      <w:jc w:val="right"/>
    </w:pPr>
    <w:fldSimple w:instr=" PAGE   \* MERGEFORMAT ">
      <w:r w:rsidR="000E4C12">
        <w:rPr>
          <w:noProof/>
        </w:rPr>
        <w:t>24</w:t>
      </w:r>
    </w:fldSimple>
    <w:r w:rsidR="00EB1C6C"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6C" w:rsidRDefault="00675D79">
    <w:pPr>
      <w:spacing w:line="259" w:lineRule="auto"/>
      <w:ind w:right="5"/>
      <w:jc w:val="right"/>
    </w:pPr>
    <w:fldSimple w:instr=" PAGE   \* MERGEFORMAT ">
      <w:r w:rsidR="00EB1C6C">
        <w:t>1</w:t>
      </w:r>
    </w:fldSimple>
    <w:r w:rsidR="00EB1C6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A1" w:rsidRDefault="00A260A1" w:rsidP="005060D9">
      <w:r>
        <w:separator/>
      </w:r>
    </w:p>
  </w:footnote>
  <w:footnote w:type="continuationSeparator" w:id="0">
    <w:p w:rsidR="00A260A1" w:rsidRDefault="00A260A1" w:rsidP="005060D9">
      <w:r>
        <w:continuationSeparator/>
      </w:r>
    </w:p>
  </w:footnote>
  <w:footnote w:id="1">
    <w:p w:rsidR="00EB1C6C" w:rsidRPr="00D17C27" w:rsidRDefault="00EB1C6C">
      <w:pPr>
        <w:pStyle w:val="a4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2">
    <w:p w:rsidR="00EB1C6C" w:rsidRPr="009A03B0" w:rsidRDefault="00EB1C6C" w:rsidP="0068559A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3">
    <w:p w:rsidR="00EB1C6C" w:rsidRPr="001538B8" w:rsidRDefault="00EB1C6C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6C" w:rsidRDefault="00EB1C6C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6C" w:rsidRDefault="00EB1C6C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6C" w:rsidRDefault="00EB1C6C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D0"/>
    <w:multiLevelType w:val="multilevel"/>
    <w:tmpl w:val="F34652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50BD7"/>
    <w:multiLevelType w:val="hybridMultilevel"/>
    <w:tmpl w:val="E050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BE93A29"/>
    <w:multiLevelType w:val="multilevel"/>
    <w:tmpl w:val="C9100EC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D622FE"/>
    <w:multiLevelType w:val="multilevel"/>
    <w:tmpl w:val="4B1CD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3453E"/>
    <w:multiLevelType w:val="hybridMultilevel"/>
    <w:tmpl w:val="497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F16C9"/>
    <w:multiLevelType w:val="multilevel"/>
    <w:tmpl w:val="B3E26B16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02633"/>
    <w:multiLevelType w:val="multilevel"/>
    <w:tmpl w:val="78302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10A2"/>
    <w:rsid w:val="0004786D"/>
    <w:rsid w:val="00054B49"/>
    <w:rsid w:val="00057A61"/>
    <w:rsid w:val="000700B8"/>
    <w:rsid w:val="000706C8"/>
    <w:rsid w:val="00070C53"/>
    <w:rsid w:val="000718B2"/>
    <w:rsid w:val="000720BF"/>
    <w:rsid w:val="00073FC2"/>
    <w:rsid w:val="0007574B"/>
    <w:rsid w:val="000816E9"/>
    <w:rsid w:val="00084DD9"/>
    <w:rsid w:val="000861DC"/>
    <w:rsid w:val="000933F0"/>
    <w:rsid w:val="00093920"/>
    <w:rsid w:val="000B27CB"/>
    <w:rsid w:val="000B39BA"/>
    <w:rsid w:val="000B5073"/>
    <w:rsid w:val="000D0D9B"/>
    <w:rsid w:val="000D30A2"/>
    <w:rsid w:val="000E13E6"/>
    <w:rsid w:val="000E4C12"/>
    <w:rsid w:val="000E5902"/>
    <w:rsid w:val="000E6D5D"/>
    <w:rsid w:val="000E718E"/>
    <w:rsid w:val="000F3B34"/>
    <w:rsid w:val="00107F57"/>
    <w:rsid w:val="001116A5"/>
    <w:rsid w:val="001171AF"/>
    <w:rsid w:val="00121A38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C5264"/>
    <w:rsid w:val="001D2F27"/>
    <w:rsid w:val="001D31A5"/>
    <w:rsid w:val="001D623C"/>
    <w:rsid w:val="001E670C"/>
    <w:rsid w:val="001E7F9B"/>
    <w:rsid w:val="001F2549"/>
    <w:rsid w:val="00201B8D"/>
    <w:rsid w:val="00202452"/>
    <w:rsid w:val="00206E77"/>
    <w:rsid w:val="00211D5A"/>
    <w:rsid w:val="00211EBD"/>
    <w:rsid w:val="00213F4E"/>
    <w:rsid w:val="00214176"/>
    <w:rsid w:val="00220539"/>
    <w:rsid w:val="00222643"/>
    <w:rsid w:val="00226BA9"/>
    <w:rsid w:val="00227146"/>
    <w:rsid w:val="00233AAB"/>
    <w:rsid w:val="00241C13"/>
    <w:rsid w:val="00244A81"/>
    <w:rsid w:val="00245F52"/>
    <w:rsid w:val="002479AA"/>
    <w:rsid w:val="00261C0D"/>
    <w:rsid w:val="00262C87"/>
    <w:rsid w:val="002714A7"/>
    <w:rsid w:val="002747E2"/>
    <w:rsid w:val="00276E91"/>
    <w:rsid w:val="0028414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16FDC"/>
    <w:rsid w:val="00327C96"/>
    <w:rsid w:val="00332A77"/>
    <w:rsid w:val="00343758"/>
    <w:rsid w:val="0036598D"/>
    <w:rsid w:val="0036693A"/>
    <w:rsid w:val="00372A80"/>
    <w:rsid w:val="003735F5"/>
    <w:rsid w:val="003738E3"/>
    <w:rsid w:val="00381419"/>
    <w:rsid w:val="00381450"/>
    <w:rsid w:val="0038285E"/>
    <w:rsid w:val="00383699"/>
    <w:rsid w:val="00386F3B"/>
    <w:rsid w:val="00393C27"/>
    <w:rsid w:val="00397072"/>
    <w:rsid w:val="003A0E9F"/>
    <w:rsid w:val="003A1491"/>
    <w:rsid w:val="003A2511"/>
    <w:rsid w:val="003A36FE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78C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50815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3169"/>
    <w:rsid w:val="004B7E61"/>
    <w:rsid w:val="004C30C7"/>
    <w:rsid w:val="004D5ABD"/>
    <w:rsid w:val="004E4157"/>
    <w:rsid w:val="004E6B9A"/>
    <w:rsid w:val="00501FAE"/>
    <w:rsid w:val="005060D9"/>
    <w:rsid w:val="00506A93"/>
    <w:rsid w:val="00516D0F"/>
    <w:rsid w:val="00520DFB"/>
    <w:rsid w:val="00521524"/>
    <w:rsid w:val="00533526"/>
    <w:rsid w:val="00533890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3A1E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57ABB"/>
    <w:rsid w:val="0066470C"/>
    <w:rsid w:val="00673B43"/>
    <w:rsid w:val="00673CA3"/>
    <w:rsid w:val="00675C33"/>
    <w:rsid w:val="00675D79"/>
    <w:rsid w:val="00681962"/>
    <w:rsid w:val="0068223F"/>
    <w:rsid w:val="0068296C"/>
    <w:rsid w:val="00683D13"/>
    <w:rsid w:val="0068559A"/>
    <w:rsid w:val="00693A63"/>
    <w:rsid w:val="00695215"/>
    <w:rsid w:val="00695E1F"/>
    <w:rsid w:val="0069747A"/>
    <w:rsid w:val="006A6138"/>
    <w:rsid w:val="006A6ED9"/>
    <w:rsid w:val="006C2B74"/>
    <w:rsid w:val="006C4FD7"/>
    <w:rsid w:val="006C57EC"/>
    <w:rsid w:val="006C5913"/>
    <w:rsid w:val="006C73B9"/>
    <w:rsid w:val="006C7C6B"/>
    <w:rsid w:val="006D2922"/>
    <w:rsid w:val="006D3CF0"/>
    <w:rsid w:val="006D5136"/>
    <w:rsid w:val="006E4BB8"/>
    <w:rsid w:val="006E5A67"/>
    <w:rsid w:val="006F1BCE"/>
    <w:rsid w:val="006F3F13"/>
    <w:rsid w:val="006F470F"/>
    <w:rsid w:val="006F6797"/>
    <w:rsid w:val="006F67F1"/>
    <w:rsid w:val="00706E31"/>
    <w:rsid w:val="007074F7"/>
    <w:rsid w:val="0070761D"/>
    <w:rsid w:val="00711F16"/>
    <w:rsid w:val="00715B99"/>
    <w:rsid w:val="0072075A"/>
    <w:rsid w:val="00721964"/>
    <w:rsid w:val="0073008A"/>
    <w:rsid w:val="007373EC"/>
    <w:rsid w:val="00740E47"/>
    <w:rsid w:val="0074122F"/>
    <w:rsid w:val="00743E13"/>
    <w:rsid w:val="007451DD"/>
    <w:rsid w:val="0075344C"/>
    <w:rsid w:val="00754C57"/>
    <w:rsid w:val="00755348"/>
    <w:rsid w:val="00756A4A"/>
    <w:rsid w:val="00757896"/>
    <w:rsid w:val="00765EB4"/>
    <w:rsid w:val="007661A7"/>
    <w:rsid w:val="0077011C"/>
    <w:rsid w:val="007743EF"/>
    <w:rsid w:val="007773F0"/>
    <w:rsid w:val="00780032"/>
    <w:rsid w:val="007825A6"/>
    <w:rsid w:val="007843AE"/>
    <w:rsid w:val="00786D9F"/>
    <w:rsid w:val="00791F29"/>
    <w:rsid w:val="007922B7"/>
    <w:rsid w:val="007A45B1"/>
    <w:rsid w:val="007A52A3"/>
    <w:rsid w:val="007B0619"/>
    <w:rsid w:val="007B0E21"/>
    <w:rsid w:val="007B43A7"/>
    <w:rsid w:val="007B4AF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28B9"/>
    <w:rsid w:val="00815666"/>
    <w:rsid w:val="00817FD2"/>
    <w:rsid w:val="00820B53"/>
    <w:rsid w:val="00821EC9"/>
    <w:rsid w:val="00825F34"/>
    <w:rsid w:val="00836E95"/>
    <w:rsid w:val="00843FBC"/>
    <w:rsid w:val="008462D8"/>
    <w:rsid w:val="00846626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B5353"/>
    <w:rsid w:val="008C35ED"/>
    <w:rsid w:val="008C6AA2"/>
    <w:rsid w:val="008C725A"/>
    <w:rsid w:val="008D1B28"/>
    <w:rsid w:val="008D3BBA"/>
    <w:rsid w:val="008E232B"/>
    <w:rsid w:val="008F02F1"/>
    <w:rsid w:val="008F5B17"/>
    <w:rsid w:val="00903006"/>
    <w:rsid w:val="009039DE"/>
    <w:rsid w:val="00905127"/>
    <w:rsid w:val="0090575F"/>
    <w:rsid w:val="00906841"/>
    <w:rsid w:val="00906A81"/>
    <w:rsid w:val="00914ADF"/>
    <w:rsid w:val="00916724"/>
    <w:rsid w:val="00924291"/>
    <w:rsid w:val="00931ED4"/>
    <w:rsid w:val="00940FA6"/>
    <w:rsid w:val="0094223A"/>
    <w:rsid w:val="009475AC"/>
    <w:rsid w:val="0094789B"/>
    <w:rsid w:val="0095065B"/>
    <w:rsid w:val="009522C8"/>
    <w:rsid w:val="00976D52"/>
    <w:rsid w:val="0097741F"/>
    <w:rsid w:val="009A03B0"/>
    <w:rsid w:val="009A42EF"/>
    <w:rsid w:val="009A70B0"/>
    <w:rsid w:val="009B01B3"/>
    <w:rsid w:val="009B0D70"/>
    <w:rsid w:val="009B25BB"/>
    <w:rsid w:val="009B3BA8"/>
    <w:rsid w:val="009B4508"/>
    <w:rsid w:val="009B5DEA"/>
    <w:rsid w:val="009B696D"/>
    <w:rsid w:val="009C061E"/>
    <w:rsid w:val="009C0935"/>
    <w:rsid w:val="009C1239"/>
    <w:rsid w:val="009C1279"/>
    <w:rsid w:val="009D213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60A1"/>
    <w:rsid w:val="00A263F5"/>
    <w:rsid w:val="00A269FE"/>
    <w:rsid w:val="00A343CC"/>
    <w:rsid w:val="00A349CE"/>
    <w:rsid w:val="00A51CB9"/>
    <w:rsid w:val="00A52ACF"/>
    <w:rsid w:val="00A55E14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B1EAD"/>
    <w:rsid w:val="00AB5BB3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07BC"/>
    <w:rsid w:val="00B46154"/>
    <w:rsid w:val="00B5656C"/>
    <w:rsid w:val="00B57D31"/>
    <w:rsid w:val="00B62D54"/>
    <w:rsid w:val="00B63E8A"/>
    <w:rsid w:val="00B70AB7"/>
    <w:rsid w:val="00B8674F"/>
    <w:rsid w:val="00B86ACD"/>
    <w:rsid w:val="00B90814"/>
    <w:rsid w:val="00B926B0"/>
    <w:rsid w:val="00B93E89"/>
    <w:rsid w:val="00B94B14"/>
    <w:rsid w:val="00B96BCB"/>
    <w:rsid w:val="00BA108C"/>
    <w:rsid w:val="00BB7027"/>
    <w:rsid w:val="00BB7BF5"/>
    <w:rsid w:val="00BC05DE"/>
    <w:rsid w:val="00BC108D"/>
    <w:rsid w:val="00BC1C3B"/>
    <w:rsid w:val="00BC34DB"/>
    <w:rsid w:val="00BD48F6"/>
    <w:rsid w:val="00BE21B0"/>
    <w:rsid w:val="00BE5455"/>
    <w:rsid w:val="00BF36E1"/>
    <w:rsid w:val="00BF644D"/>
    <w:rsid w:val="00C03028"/>
    <w:rsid w:val="00C1080E"/>
    <w:rsid w:val="00C113C6"/>
    <w:rsid w:val="00C11728"/>
    <w:rsid w:val="00C1397D"/>
    <w:rsid w:val="00C1586B"/>
    <w:rsid w:val="00C30DD4"/>
    <w:rsid w:val="00C311CB"/>
    <w:rsid w:val="00C31697"/>
    <w:rsid w:val="00C46FBB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06DBE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9176F"/>
    <w:rsid w:val="00DA556E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13AA"/>
    <w:rsid w:val="00DF2AB3"/>
    <w:rsid w:val="00DF66F9"/>
    <w:rsid w:val="00DF7FB2"/>
    <w:rsid w:val="00E00460"/>
    <w:rsid w:val="00E0279F"/>
    <w:rsid w:val="00E057C9"/>
    <w:rsid w:val="00E10C44"/>
    <w:rsid w:val="00E14F7D"/>
    <w:rsid w:val="00E2039C"/>
    <w:rsid w:val="00E239A4"/>
    <w:rsid w:val="00E255FB"/>
    <w:rsid w:val="00E25699"/>
    <w:rsid w:val="00E33C47"/>
    <w:rsid w:val="00E415E9"/>
    <w:rsid w:val="00E433CE"/>
    <w:rsid w:val="00E469B9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95991"/>
    <w:rsid w:val="00EA081B"/>
    <w:rsid w:val="00EA3912"/>
    <w:rsid w:val="00EA3D6F"/>
    <w:rsid w:val="00EA75F4"/>
    <w:rsid w:val="00EB1C6C"/>
    <w:rsid w:val="00EB2FE0"/>
    <w:rsid w:val="00ED03BA"/>
    <w:rsid w:val="00ED1569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14EF"/>
    <w:rsid w:val="00F74972"/>
    <w:rsid w:val="00F77C9B"/>
    <w:rsid w:val="00F8309E"/>
    <w:rsid w:val="00F83D0B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97072"/>
    <w:pPr>
      <w:keepNext/>
      <w:keepLines/>
      <w:spacing w:before="480" w:line="360" w:lineRule="auto"/>
      <w:outlineLvl w:val="0"/>
    </w:pPr>
    <w:rPr>
      <w:rFonts w:eastAsia="SimSu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7072"/>
    <w:rPr>
      <w:rFonts w:ascii="Times New Roman" w:eastAsia="SimSun" w:hAnsi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styleId="afa">
    <w:name w:val="No Spacing"/>
    <w:uiPriority w:val="1"/>
    <w:qFormat/>
    <w:rsid w:val="0068559A"/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68559A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0"/>
    <w:rsid w:val="008B5353"/>
  </w:style>
  <w:style w:type="character" w:customStyle="1" w:styleId="fontstyle21">
    <w:name w:val="fontstyle21"/>
    <w:basedOn w:val="a0"/>
    <w:rsid w:val="00B407B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976D5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b">
    <w:name w:val="Hyperlink"/>
    <w:basedOn w:val="a0"/>
    <w:uiPriority w:val="99"/>
    <w:unhideWhenUsed/>
    <w:rsid w:val="00BB7BF5"/>
    <w:rPr>
      <w:color w:val="0563C1" w:themeColor="hyperlink"/>
      <w:u w:val="single"/>
    </w:rPr>
  </w:style>
  <w:style w:type="table" w:customStyle="1" w:styleId="TableGrid">
    <w:name w:val="TableGrid"/>
    <w:rsid w:val="009B25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FollowedHyperlink"/>
    <w:basedOn w:val="a0"/>
    <w:uiPriority w:val="99"/>
    <w:semiHidden/>
    <w:unhideWhenUsed/>
    <w:rsid w:val="00AB5BB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metodicheskaya-kopilka/metod-rekomendatsii-dlyaslabykh-shkol/istotiya-mr-oo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79991598_4562390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pkro.riobr.ru/analiz-rezultatov-eg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E711D-6667-4156-B3E0-51011661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24</Pages>
  <Words>9143</Words>
  <Characters>52119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Л</cp:lastModifiedBy>
  <cp:revision>41</cp:revision>
  <cp:lastPrinted>2021-06-03T06:54:00Z</cp:lastPrinted>
  <dcterms:created xsi:type="dcterms:W3CDTF">2022-06-09T13:03:00Z</dcterms:created>
  <dcterms:modified xsi:type="dcterms:W3CDTF">2022-08-30T06:09:00Z</dcterms:modified>
</cp:coreProperties>
</file>