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56623D" w:rsidRDefault="001E7F9B" w:rsidP="00D116BF">
      <w:pPr>
        <w:jc w:val="center"/>
        <w:rPr>
          <w:b/>
          <w:sz w:val="32"/>
          <w:szCs w:val="32"/>
        </w:rPr>
      </w:pP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715B99" w:rsidRDefault="003E43F2" w:rsidP="00AA403E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1B1674" w:rsidRDefault="00D26219" w:rsidP="001B1674">
      <w:pPr>
        <w:spacing w:line="276" w:lineRule="auto"/>
        <w:ind w:left="-284" w:right="282"/>
        <w:contextualSpacing/>
        <w:jc w:val="both"/>
      </w:pPr>
      <w:r w:rsidRPr="00FC6BBF">
        <w:rPr>
          <w:i/>
          <w:iCs/>
        </w:rPr>
        <w:t>О</w:t>
      </w:r>
      <w:r w:rsidR="003E43F2" w:rsidRPr="00FC6BBF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FC6BBF">
        <w:rPr>
          <w:b/>
          <w:bCs/>
          <w:i/>
          <w:iCs/>
        </w:rPr>
        <w:t>на основе использованных в регионе вариантов КИМ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 w:rsidR="00B46154"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 w:rsidR="00B253A1">
        <w:rPr>
          <w:i/>
          <w:iCs/>
        </w:rPr>
        <w:br/>
      </w:r>
      <w:r w:rsidRPr="00FC6BBF">
        <w:rPr>
          <w:i/>
          <w:iCs/>
        </w:rPr>
        <w:t xml:space="preserve">(с учетом </w:t>
      </w:r>
      <w:r w:rsidR="000E718E" w:rsidRPr="00FC6BBF">
        <w:rPr>
          <w:i/>
          <w:iCs/>
        </w:rPr>
        <w:t xml:space="preserve">всех </w:t>
      </w:r>
      <w:r w:rsidRPr="00FC6BBF">
        <w:rPr>
          <w:i/>
          <w:iCs/>
        </w:rPr>
        <w:t>заданий</w:t>
      </w:r>
      <w:r w:rsidR="000E718E" w:rsidRPr="00FC6BBF">
        <w:rPr>
          <w:i/>
          <w:iCs/>
        </w:rPr>
        <w:t>,</w:t>
      </w:r>
      <w:r w:rsidRPr="00FC6BBF">
        <w:rPr>
          <w:i/>
          <w:iCs/>
        </w:rPr>
        <w:t xml:space="preserve"> всех типов</w:t>
      </w:r>
      <w:r w:rsidR="000E718E" w:rsidRPr="00FC6BBF">
        <w:rPr>
          <w:i/>
          <w:iCs/>
        </w:rPr>
        <w:t xml:space="preserve"> заданий</w:t>
      </w:r>
      <w:r w:rsidRPr="00FC6BBF">
        <w:rPr>
          <w:i/>
          <w:iCs/>
        </w:rPr>
        <w:t>)</w:t>
      </w:r>
      <w:r w:rsidR="002747E2">
        <w:rPr>
          <w:i/>
          <w:iCs/>
        </w:rPr>
        <w:t xml:space="preserve"> в сравнении с КИМ по данному учебному предмету прошлых лет</w:t>
      </w:r>
      <w:r w:rsidR="003E43F2" w:rsidRPr="00FC6BBF">
        <w:rPr>
          <w:i/>
          <w:iCs/>
        </w:rPr>
        <w:t>.</w:t>
      </w:r>
      <w:r w:rsidR="001B1674" w:rsidRPr="001B1674">
        <w:t xml:space="preserve"> </w:t>
      </w:r>
    </w:p>
    <w:p w:rsidR="001B1674" w:rsidRDefault="001B1674" w:rsidP="001B1674">
      <w:pPr>
        <w:spacing w:line="276" w:lineRule="auto"/>
        <w:ind w:left="-284" w:right="282"/>
        <w:contextualSpacing/>
        <w:jc w:val="both"/>
      </w:pP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>Экзаменационная работа в формате ЕГЭ по русскому языку состоит из 2 частей, содержащих 27 заданий, различающихся формой и уровнем сложности.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</w:t>
      </w:r>
      <w:r w:rsidR="001B1674" w:rsidRPr="001B1674">
        <w:rPr>
          <w:iCs/>
        </w:rPr>
        <w:t xml:space="preserve"> Часть 1 содержит 26 заданий с кратким ответом. В экзаменационной работе предложены следующие разновидности заданий с кратким ответом:</w:t>
      </w:r>
    </w:p>
    <w:p w:rsidR="007704C0" w:rsidRDefault="001B1674" w:rsidP="001B1674">
      <w:pPr>
        <w:spacing w:line="276" w:lineRule="auto"/>
        <w:ind w:left="-284" w:right="282"/>
        <w:contextualSpacing/>
        <w:jc w:val="both"/>
        <w:rPr>
          <w:iCs/>
        </w:rPr>
      </w:pPr>
      <w:r w:rsidRPr="001B1674">
        <w:rPr>
          <w:iCs/>
        </w:rPr>
        <w:t>– задания на запись самостоятельно сформулированного правильного ответа;</w:t>
      </w:r>
    </w:p>
    <w:p w:rsidR="007704C0" w:rsidRDefault="001B1674" w:rsidP="001B1674">
      <w:pPr>
        <w:spacing w:line="276" w:lineRule="auto"/>
        <w:ind w:left="-284" w:right="282"/>
        <w:contextualSpacing/>
        <w:jc w:val="both"/>
        <w:rPr>
          <w:iCs/>
        </w:rPr>
      </w:pPr>
      <w:r w:rsidRPr="001B1674">
        <w:rPr>
          <w:iCs/>
        </w:rPr>
        <w:t xml:space="preserve"> – задания на выбор и запись одного или нескольких правильных ответов из предложенного перечня ответов.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 xml:space="preserve">Ответ на задания части 1 даётся соответствующей записью в бланке в виде цифры (числа) или слова (нескольких слов), последовательности цифр (чисел), записанных без пробелов, запятых и других дополнительных символов.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  </w:t>
      </w:r>
      <w:r w:rsidR="001B1674" w:rsidRPr="001B1674">
        <w:rPr>
          <w:iCs/>
        </w:rPr>
        <w:t xml:space="preserve">Часть 2 содержит одно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  <w:r>
        <w:rPr>
          <w:iCs/>
        </w:rPr>
        <w:t xml:space="preserve">     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</w:t>
      </w:r>
      <w:r w:rsidR="001B1674" w:rsidRPr="001B1674">
        <w:rPr>
          <w:iCs/>
        </w:rPr>
        <w:t xml:space="preserve">Задания части 1 и 2 проверяют усвоение выпускниками учебного материала на базовом уровне сложности (задания 1-27).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   </w:t>
      </w:r>
      <w:r w:rsidR="001B1674" w:rsidRPr="001B1674">
        <w:rPr>
          <w:iCs/>
        </w:rPr>
        <w:t>В 2022 году в тестовую часть КИМ ЕГЭ по русскому языку было внесено существенное изменение: включено задание 1, проверяющее умение проводить стилистический анализ текста. Также изменены формулировка, оценивание и спектр предъявления языкового материала задания 16. Расширен языковой материал, предъявляемый для пунктуационного анализа в задании19.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 xml:space="preserve"> Кроме того, в оценивании сочинения есть изменения для объёма от 70 до 150 слов.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 </w:t>
      </w:r>
      <w:r w:rsidR="001B1674" w:rsidRPr="001B1674">
        <w:rPr>
          <w:iCs/>
        </w:rPr>
        <w:t xml:space="preserve">Первая часть КИМ ЕГЭ содержала задания 1-26, позволяющие проверить знания и умения участников по русскому языку. Наибольшую трудность вызвало выполнение заданий 21,1,16. </w:t>
      </w:r>
    </w:p>
    <w:p w:rsidR="007704C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 xml:space="preserve">Задание 1. Задание базового уровня. Указать варианты ответов, в которых даны верные характеристики фрагмента текста. Записать номера этих ответов. </w:t>
      </w:r>
    </w:p>
    <w:p w:rsidR="00AA39A0" w:rsidRDefault="007704C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>Проверяемые элементы содержания / умения: «Информационная обработка письменных текстов различных стилей и жанров». Это новое задание, включённое впервые в этом году. Выполнение – 37,4 %. Стилистический анализ текста требует определённого комплекса умений, которые оказались не полностью сформированными. Особенное затруднение у экзаменуемых вызвали языковые средства и определение стиля, к которому принадлежит текст, представленный для анализа в данном задании.</w:t>
      </w:r>
    </w:p>
    <w:p w:rsidR="00AA39A0" w:rsidRDefault="00AA39A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 </w:t>
      </w:r>
      <w:r w:rsidR="001B1674" w:rsidRPr="001B1674">
        <w:rPr>
          <w:iCs/>
        </w:rPr>
        <w:t xml:space="preserve"> Задание 2. Задание базового уровня. Самостоятельно подобрать подчинительный условный союз, который должен стоять на месте пропуска во втором предложении. Записать этот союз. Проверяемые элементы содержания / умения: «Средства связи предложений в тексте. Отбор языковых средств в тексте в зависимости от темы, цели, адресата и ситуации общения». Выполнение – </w:t>
      </w:r>
      <w:r>
        <w:rPr>
          <w:iCs/>
        </w:rPr>
        <w:t>66</w:t>
      </w:r>
      <w:r w:rsidR="001B1674" w:rsidRPr="001B1674">
        <w:rPr>
          <w:iCs/>
        </w:rPr>
        <w:t xml:space="preserve">%. </w:t>
      </w:r>
    </w:p>
    <w:p w:rsidR="00AC6385" w:rsidRDefault="00AA39A0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rPr>
          <w:iCs/>
        </w:rPr>
        <w:t xml:space="preserve">      </w:t>
      </w:r>
      <w:r w:rsidR="001B1674" w:rsidRPr="001B1674">
        <w:rPr>
          <w:iCs/>
        </w:rPr>
        <w:t xml:space="preserve">Задание 3. Задание базового уровня. Прочитать фрагмент словарной статьи, в которой приводятся значения слова, выделенного в первом (1) абзаце текста. Определить значение, в котором это слово (тяжёлый) употреблено в тексте. Выписать цифру, соответствующую этому </w:t>
      </w:r>
      <w:r w:rsidR="001B1674" w:rsidRPr="001B1674">
        <w:rPr>
          <w:iCs/>
        </w:rPr>
        <w:lastRenderedPageBreak/>
        <w:t xml:space="preserve">значению в приведённом фрагменте словарной статьи. Проверяемые элементы содержания / умения: «Лексическое значение слова». Выполнение – </w:t>
      </w:r>
      <w:r>
        <w:rPr>
          <w:iCs/>
        </w:rPr>
        <w:t>60</w:t>
      </w:r>
      <w:r w:rsidR="001B1674" w:rsidRPr="001B1674">
        <w:rPr>
          <w:iCs/>
        </w:rPr>
        <w:t xml:space="preserve"> %.</w:t>
      </w:r>
      <w:r>
        <w:rPr>
          <w:iCs/>
        </w:rPr>
        <w:t xml:space="preserve">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rPr>
          <w:iCs/>
        </w:rPr>
        <w:t xml:space="preserve">       </w:t>
      </w:r>
      <w:r>
        <w:t xml:space="preserve">Задание 4. Задание базового уровня. В одном из приведённых ниже слов допущена ошибка в постановке ударения: неверно выделена буква, обозначающая ударный гласный звук. Выписать это слово. Проверяемые элементы содержания / умения: «Орфоэпические нормы (постановка ударения)». Выполнение – 72%.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Задание 5. Задание базового уровня. В одном из приведённых ниже предложений неверно употреблено выделенное слово. Нужно исправить лексическую ошибку, подобрав к выделенному слову пароним, записать подобранное слово. Проверяемые элементы содержания / умения: «Лексические нормы (употребление слова в соответствии с точным лексическим значением и требованием лексической сочетаемости)». Выполнение – 73%. 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Задание 6. Задание базового уровня. Отредактировать предложение: исправить лексическую ошибку, исключив лишнее слово. Выписать это слово. Проверяемые элементы содержания / умения: «Лексические нормы (употребление слова в соответствии с точным лексическим значением и требованием лексической сочетаемости)». Выполнение – 65 %.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 Задание 7. Задание базового уровня. В одном из выделенных слов допущена ошибка в образовании формы слова. Исправить ошибку и записать слово правильно. Проверяемые элементы содержания / умения: «Морфологические нормы (образование форм слова)». Выполнение – 55%.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Задание 8. Задание базового уровня. Установить соответствие между грамматическими ошибками и предложениями, в которых они допущены: к каждой позиции первого столбца подобрать соответствующую позицию из второго столбца. Записать номера ответов. Проверяемые элементы содержания / умения: «Синтаксические нормы. Нормы согласования. Нормы управления». Выполнение – 52%.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 Задание 9. Задание базового уровня. Указать варианты ответов, в которых во всех словах одного ряда содержится безударная проверяемая гласная в корне. Проверяемые элементы содержания / умения: «Правописание корней». Выполнение – 41%. 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Задание 10. Задание базового уровня. Указать варианты ответов, в которых в обоих словах одного ряда пропущена одна и та же буква. Записать номера ответов. Проверяемые элементы содержания / умения: «Правописание приставок». Выполнение – 50%.</w:t>
      </w:r>
    </w:p>
    <w:p w:rsidR="00AC6385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  Задание 11. Задание базового уровня. Указать варианты ответов, в которых в обоих словах одного ряда пропущена одна и та же буква. Записать номера ответов. Проверяемые элементы содержания / умения: «Правописание суффиксов различных частей речи (кроме -Н-/-НН-)». Выполнение – 49 %. </w:t>
      </w:r>
    </w:p>
    <w:p w:rsidR="00AB62E6" w:rsidRDefault="00AC6385" w:rsidP="001B1674">
      <w:pPr>
        <w:spacing w:line="276" w:lineRule="auto"/>
        <w:ind w:left="-284" w:right="282"/>
        <w:contextualSpacing/>
        <w:jc w:val="both"/>
      </w:pPr>
      <w:r>
        <w:t xml:space="preserve">       Задание 12. Задание базового уровня. Указать варианты ответов, в которых в обоих словах одного ряда пропущена одна и та же буква. Записать номера ответов</w:t>
      </w:r>
      <w:r w:rsidR="00AB62E6" w:rsidRPr="00AB62E6">
        <w:t xml:space="preserve"> </w:t>
      </w:r>
      <w:r w:rsidR="00AB62E6">
        <w:t>Проверяемые элементы содержания / умения: «Правописание личных окончаний глаголов и суффиксов причастий». Выполнение – 37%. Задание оказалось одним из самых трудных для выпускников</w:t>
      </w:r>
      <w:r w:rsidR="00050C62">
        <w:t xml:space="preserve">. </w:t>
      </w:r>
      <w:r w:rsidR="00AB62E6">
        <w:t xml:space="preserve">Недостаточный уровень выполнения данного задания обнаруживает не только незнание правил орфографии, но и неумение экзаменуемых определять часть речи, к которым принадлежат слова, данные для анализа, и показывает, что раздел «Морфология» относится к проблемным зонам изучения школьного курса русского языка. </w:t>
      </w:r>
    </w:p>
    <w:p w:rsidR="00AB62E6" w:rsidRDefault="00AB62E6" w:rsidP="001B1674">
      <w:pPr>
        <w:spacing w:line="276" w:lineRule="auto"/>
        <w:ind w:left="-284" w:right="282"/>
        <w:contextualSpacing/>
        <w:jc w:val="both"/>
      </w:pPr>
      <w:r>
        <w:t xml:space="preserve">       Задание 13. Задание базового уровня. Определить предложение, в котором НЕ с выделенным словом пишется слитно. Раскрыть скобки и выписать это слово. Проверяемые элементы содержания / умения: «Правописание НЕ и НИ». Выполнение – 65 %. </w:t>
      </w:r>
    </w:p>
    <w:p w:rsidR="00AB62E6" w:rsidRDefault="00AB62E6" w:rsidP="001B1674">
      <w:pPr>
        <w:spacing w:line="276" w:lineRule="auto"/>
        <w:ind w:left="-284" w:right="282"/>
        <w:contextualSpacing/>
        <w:jc w:val="both"/>
      </w:pPr>
      <w:r>
        <w:t xml:space="preserve">      Задание 14. Задание базового уровня. Определить предложение, в котором оба выделенных слова пишутся слитно. Раскрыть скобки и выписать оба этих слова. Проверяемые элементы содержания / умения: «Слитное, дефисное, раздельное написание слов». Выполнение – 66 %.  </w:t>
      </w:r>
    </w:p>
    <w:p w:rsidR="00DC20E3" w:rsidRDefault="00AB62E6" w:rsidP="001B1674">
      <w:pPr>
        <w:spacing w:line="276" w:lineRule="auto"/>
        <w:ind w:left="-284" w:right="282"/>
        <w:contextualSpacing/>
        <w:jc w:val="both"/>
      </w:pPr>
      <w:r>
        <w:lastRenderedPageBreak/>
        <w:t xml:space="preserve">      Задание 15. Задание базового уровня. Указать все цифры, на месте которых пишется НН. Проверяемые элементы содержания / умения: «Правописание -</w:t>
      </w:r>
      <w:proofErr w:type="gramStart"/>
      <w:r>
        <w:t>Н- и</w:t>
      </w:r>
      <w:proofErr w:type="gramEnd"/>
      <w:r>
        <w:t xml:space="preserve"> -НН- в различных частях речи». Выполнение – 49%. </w:t>
      </w:r>
    </w:p>
    <w:p w:rsidR="00DC20E3" w:rsidRDefault="00DC20E3" w:rsidP="001B1674">
      <w:pPr>
        <w:spacing w:line="276" w:lineRule="auto"/>
        <w:ind w:left="-284" w:right="282"/>
        <w:contextualSpacing/>
        <w:jc w:val="both"/>
      </w:pPr>
      <w:r>
        <w:t xml:space="preserve">       </w:t>
      </w:r>
      <w:r w:rsidR="00AB62E6">
        <w:t xml:space="preserve">Задание 16. Задание базового уровня. Расставить знаки препинания. Указать два предложения, в которых нужно поставить одну запятую. Записать номера этих предложений. Проверяемые элементы содержания / умения: «Знаки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членами». Выполнение - </w:t>
      </w:r>
      <w:r>
        <w:t>28</w:t>
      </w:r>
      <w:r w:rsidR="00AB62E6">
        <w:t>%. Задание вызвало трудность, было выполнено на уровне ниже среднего и показывает недостаточную подготовку выпускников по синтаксису и пунктуации.</w:t>
      </w:r>
    </w:p>
    <w:p w:rsidR="00DC20E3" w:rsidRDefault="00DC20E3" w:rsidP="001B1674">
      <w:pPr>
        <w:spacing w:line="276" w:lineRule="auto"/>
        <w:ind w:left="-284" w:right="282"/>
        <w:contextualSpacing/>
        <w:jc w:val="both"/>
      </w:pPr>
      <w:r>
        <w:t xml:space="preserve">        </w:t>
      </w:r>
      <w:r w:rsidR="00AB62E6">
        <w:t xml:space="preserve"> Задание 17. Задание базового уровня. Расставить знаки препинания: указать цифры, на месте которых в предложении должны стоять запятые. Проверяемые элементы содержания / умения: «Знаки препинания в предложениях с обособленными членами (определениями, обстоятельствами, приложениями, дополнениями)». Выполнение – </w:t>
      </w:r>
      <w:r>
        <w:t>46</w:t>
      </w:r>
      <w:r w:rsidR="00AB62E6">
        <w:t xml:space="preserve">%. </w:t>
      </w:r>
    </w:p>
    <w:p w:rsidR="00DC20E3" w:rsidRDefault="00DC20E3" w:rsidP="001B1674">
      <w:pPr>
        <w:spacing w:line="276" w:lineRule="auto"/>
        <w:ind w:left="-284" w:right="282"/>
        <w:contextualSpacing/>
        <w:jc w:val="both"/>
      </w:pPr>
      <w:r>
        <w:t xml:space="preserve">      </w:t>
      </w:r>
      <w:r w:rsidR="00AB62E6">
        <w:t xml:space="preserve">Задание 18. Задание базового уровня. Расставить знаки препинания: указать цифры, на месте которых в предложении должны стоять запятые. Проверяемые элементы содержания / умения: «Знаки препинания в предложениях со словами и конструкциями, грамматически не связанными с членами предложения». Выполнение – </w:t>
      </w:r>
      <w:r>
        <w:t>51</w:t>
      </w:r>
      <w:r w:rsidR="00AB62E6">
        <w:t xml:space="preserve">%. </w:t>
      </w:r>
    </w:p>
    <w:p w:rsidR="003E43F2" w:rsidRPr="001B1674" w:rsidRDefault="00DC20E3" w:rsidP="001B1674">
      <w:pPr>
        <w:spacing w:line="276" w:lineRule="auto"/>
        <w:ind w:left="-284" w:right="282"/>
        <w:contextualSpacing/>
        <w:jc w:val="both"/>
        <w:rPr>
          <w:iCs/>
        </w:rPr>
      </w:pPr>
      <w:r>
        <w:t xml:space="preserve">       </w:t>
      </w:r>
      <w:r w:rsidR="00AB62E6">
        <w:t xml:space="preserve">Задание 19. Задание базового уровня. Расставить знаки препинания: указать цифры, на месте которых в предложении должны стоять запятые. Проверяемые элементы содержания / умения: «Знаки препинания в сложноподчинённом предложении». Выполнение – </w:t>
      </w:r>
      <w:r>
        <w:t>49</w:t>
      </w:r>
      <w:r w:rsidR="00AB62E6">
        <w:t>%.</w:t>
      </w:r>
    </w:p>
    <w:p w:rsidR="00050C62" w:rsidRDefault="00050C62" w:rsidP="00050C62">
      <w:pPr>
        <w:spacing w:line="276" w:lineRule="auto"/>
        <w:ind w:left="-284" w:right="282"/>
        <w:contextualSpacing/>
        <w:jc w:val="both"/>
      </w:pPr>
      <w:r>
        <w:t xml:space="preserve">        Задание 20. Задание базового уровня. Расставить знаки препинания: указать цифры, на месте которых в предложении должны стоять запятые. Проверяемые элементы содержания / умения: «Знаки препинания в сложном предложении с разными видами связи». Выполнение – 58%. </w:t>
      </w:r>
    </w:p>
    <w:p w:rsidR="00050C62" w:rsidRDefault="00050C62" w:rsidP="00050C62">
      <w:pPr>
        <w:spacing w:line="276" w:lineRule="auto"/>
        <w:ind w:left="-284" w:right="282"/>
        <w:contextualSpacing/>
        <w:jc w:val="both"/>
      </w:pPr>
      <w:r>
        <w:t xml:space="preserve">         Задание 21. Задание базового уровня. Найти предложения, в которых запятая ставится в соответствии с одним и тем же правилом пунктуации. Записать номера этих предложений. Проверяемые элементы содержания / умения: «Пунктуационный анализ». Выполнение – 30%. Задание оказалось самым трудным для экзаменуемым. Низкий уровень выполнения показывает неумение большинства учащихся производить пунктуационный анализ предложений. Причина этого в незнании правил пунктуации и </w:t>
      </w:r>
      <w:proofErr w:type="spellStart"/>
      <w:r>
        <w:t>несформированности</w:t>
      </w:r>
      <w:proofErr w:type="spellEnd"/>
      <w:r>
        <w:t xml:space="preserve"> умения производить синтаксический разбор предложения. Результат выполнения этого задания соотносится с трудностью выполнения задания 16 («Знаки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членами»), а также с низким уровнем практической грамотности по критерию К8 (соблюдение пунктуационных норм). </w:t>
      </w:r>
    </w:p>
    <w:p w:rsidR="00F55383" w:rsidRDefault="00050C62" w:rsidP="00050C62">
      <w:pPr>
        <w:spacing w:line="276" w:lineRule="auto"/>
        <w:ind w:left="-284" w:right="282"/>
        <w:contextualSpacing/>
        <w:jc w:val="both"/>
      </w:pPr>
      <w:r>
        <w:t xml:space="preserve">        Задание 22. Задание базового уровня. Какие из высказываний не соответствуют содержанию текста? Указать номера ответов. Проверяемые элементы содержания / умения: «Текст как речевое произведение. Смысловая и композиционная целостность текста». Выполнение – </w:t>
      </w:r>
      <w:r w:rsidR="00F55383">
        <w:t>49</w:t>
      </w:r>
      <w:r>
        <w:t xml:space="preserve">%. Выполнение данного задания показывает средний уровень читательской грамотности выпускников. </w:t>
      </w:r>
    </w:p>
    <w:p w:rsidR="00F55383" w:rsidRDefault="00F55383" w:rsidP="00050C62">
      <w:pPr>
        <w:spacing w:line="276" w:lineRule="auto"/>
        <w:ind w:left="-284" w:right="282"/>
        <w:contextualSpacing/>
        <w:jc w:val="both"/>
      </w:pPr>
      <w:r>
        <w:t xml:space="preserve">       </w:t>
      </w:r>
      <w:r w:rsidR="00050C62">
        <w:t>Задание 23. Задание базового уровня. Какие из перечисленных утверждений являются верными? Указать номера ответов. Проверяемые элементы содержания / умения: «</w:t>
      </w:r>
      <w:proofErr w:type="spellStart"/>
      <w:r w:rsidR="00050C62">
        <w:t>Функциональносмысловые</w:t>
      </w:r>
      <w:proofErr w:type="spellEnd"/>
      <w:r w:rsidR="00050C62">
        <w:t xml:space="preserve"> типы речи». Выполнение – </w:t>
      </w:r>
      <w:r>
        <w:t>27</w:t>
      </w:r>
      <w:r w:rsidR="00050C62">
        <w:t xml:space="preserve">%. Задание оказалось трудным для </w:t>
      </w:r>
      <w:r>
        <w:t>учащихся</w:t>
      </w:r>
      <w:r w:rsidR="00050C62">
        <w:t xml:space="preserve">. Это традиционно сложное задание, показывающее низкий уровень подготовки экзаменуемых по анализу текста. </w:t>
      </w:r>
    </w:p>
    <w:p w:rsidR="00F55383" w:rsidRDefault="00F55383" w:rsidP="00050C62">
      <w:pPr>
        <w:spacing w:line="276" w:lineRule="auto"/>
        <w:ind w:left="-284" w:right="282"/>
        <w:contextualSpacing/>
        <w:jc w:val="both"/>
      </w:pPr>
      <w:r>
        <w:t xml:space="preserve">       </w:t>
      </w:r>
      <w:r w:rsidR="00050C62">
        <w:t xml:space="preserve">Задание 24. Задание базового уровня. Из предложений 19-22 выписать один фразеологизм. Проверяемые элементы содержания / умения: «Лексическое значение слова. Синонимы. Антонимы. Омонимы. Фразеологические обороты. Группы слов по происхождению и употреблению». </w:t>
      </w:r>
      <w:r w:rsidR="00050C62">
        <w:lastRenderedPageBreak/>
        <w:t xml:space="preserve">Выполнение – </w:t>
      </w:r>
      <w:r>
        <w:t>52</w:t>
      </w:r>
      <w:r w:rsidR="00050C62">
        <w:t xml:space="preserve">%. Данное задание вызвало трудность, выполнено на недостаточном уровне и показывает недостаточный уровень подготовки по разделу «Лексика и фразеология». </w:t>
      </w:r>
    </w:p>
    <w:p w:rsidR="00F55383" w:rsidRDefault="00F55383" w:rsidP="00050C62">
      <w:pPr>
        <w:spacing w:line="276" w:lineRule="auto"/>
        <w:ind w:left="-284" w:right="282"/>
        <w:contextualSpacing/>
        <w:jc w:val="both"/>
      </w:pPr>
      <w:r>
        <w:t xml:space="preserve">       </w:t>
      </w:r>
      <w:r w:rsidR="00050C62">
        <w:t xml:space="preserve">Задание 25. Задание базового уровня. Из предложений 5-9 найдите такое, которое связано с предыдущим при помощи личного местоимения и однокоренных слов. Написать номер этого предложения. Проверяемые элементы содержания / умения: «Средства связи предложений в тексте». Выполнение – </w:t>
      </w:r>
      <w:r>
        <w:t>38</w:t>
      </w:r>
      <w:r w:rsidR="00050C62">
        <w:t xml:space="preserve">%. </w:t>
      </w:r>
    </w:p>
    <w:p w:rsidR="00133FD0" w:rsidRDefault="00F55383" w:rsidP="001B1674">
      <w:pPr>
        <w:spacing w:line="276" w:lineRule="auto"/>
        <w:ind w:left="-284" w:right="282"/>
        <w:contextualSpacing/>
        <w:jc w:val="both"/>
      </w:pPr>
      <w:r>
        <w:t xml:space="preserve">        </w:t>
      </w:r>
      <w:r w:rsidR="00050C62">
        <w:t>Задание 26. Задание базового уровня. Прочитать фрагмент рецензии, составленной на основе текста, который анализировался при выполнении заданий 23-25.</w:t>
      </w:r>
      <w:r>
        <w:t xml:space="preserve"> </w:t>
      </w:r>
      <w:r w:rsidR="00050C62">
        <w:t>В этом фрагменте рассматриваются языковые особенности текста. Вставить на места пропусков (А, Б, В, Г) цифры, соответствующие номерам</w:t>
      </w:r>
      <w:r w:rsidR="00133FD0" w:rsidRPr="00133FD0">
        <w:t xml:space="preserve"> </w:t>
      </w:r>
      <w:r w:rsidR="00133FD0">
        <w:t xml:space="preserve">терминов из списка. Записать в таблицу под каждой буквой соответствующую цифру.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Список терминов: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1) вставная конструкция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2) эпитет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3) противопоставление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4) цитирование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5) вопросно-ответная форма изложения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6) ряды однородных членов предложения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>7) риторическое обращение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 8) фразеологизм </w:t>
      </w:r>
    </w:p>
    <w:p w:rsidR="00133FD0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9) лексический повтор </w:t>
      </w:r>
    </w:p>
    <w:p w:rsidR="001B1674" w:rsidRDefault="00133FD0" w:rsidP="001B1674">
      <w:pPr>
        <w:spacing w:line="276" w:lineRule="auto"/>
        <w:ind w:left="-284" w:right="282"/>
        <w:contextualSpacing/>
        <w:jc w:val="both"/>
      </w:pPr>
      <w:r>
        <w:t xml:space="preserve">      Проверяемые элементы содержания / умения: «Речь. Языковые средства выразительности». Выполнение – 57</w:t>
      </w:r>
      <w:proofErr w:type="gramStart"/>
      <w:r>
        <w:t>% .</w:t>
      </w:r>
      <w:proofErr w:type="gramEnd"/>
    </w:p>
    <w:p w:rsidR="00FF4ED7" w:rsidRDefault="00FF4ED7" w:rsidP="001B1674">
      <w:pPr>
        <w:spacing w:line="276" w:lineRule="auto"/>
        <w:ind w:left="-284" w:right="282"/>
        <w:contextualSpacing/>
        <w:jc w:val="both"/>
      </w:pPr>
      <w:r>
        <w:t xml:space="preserve">          Вторая часть КИМ ЕГЭ по русскому языку.   Задание 27. Написание сочинения по прочитанному тексту. Развёрнутый ответ относится также к базовому уровню. Проверяемые элементы содержания / умения: «Сочинение. Информационная обработка текста. Употребление языковых средств в зависимости от речевой ситуации». </w:t>
      </w:r>
    </w:p>
    <w:p w:rsidR="00FF4ED7" w:rsidRDefault="00FF4ED7" w:rsidP="001B1674">
      <w:pPr>
        <w:spacing w:line="276" w:lineRule="auto"/>
        <w:ind w:left="-284" w:right="282"/>
        <w:contextualSpacing/>
        <w:jc w:val="both"/>
      </w:pPr>
      <w:r>
        <w:t xml:space="preserve">        Задание предоставляло возможность объективно оценить умение </w:t>
      </w:r>
    </w:p>
    <w:p w:rsidR="00FF4ED7" w:rsidRDefault="00FF4ED7" w:rsidP="001B1674">
      <w:pPr>
        <w:spacing w:line="276" w:lineRule="auto"/>
        <w:ind w:left="-284" w:right="282"/>
        <w:contextualSpacing/>
        <w:jc w:val="both"/>
      </w:pPr>
      <w:r>
        <w:t xml:space="preserve">1) определить (сформулировать) проблему, поставленную автором исходного текста, прокомментировать проблему, привести 2 примера иллюстрации из исходного текста, важных для понимания сформулированной проблемы; пояснить подобранные примеры, установить (указать и проанализировать) между ними смысловую связь; сформулировать позицию автора по проблеме исходного текста; обосновать отношение (согласие или несогласие с автором текста) к позиции автора. </w:t>
      </w:r>
    </w:p>
    <w:p w:rsidR="00FF4ED7" w:rsidRDefault="00FF4ED7" w:rsidP="001B1674">
      <w:pPr>
        <w:spacing w:line="276" w:lineRule="auto"/>
        <w:ind w:left="-284" w:right="282"/>
        <w:contextualSpacing/>
        <w:jc w:val="both"/>
      </w:pPr>
      <w:r>
        <w:t xml:space="preserve">2) оценить речевое оформление сочинения: смысловую цельность, связность и последовательность изложения мысли (логичность) и оправданность) абзацного членения текста; точность и выразительность речи (разнообразие грамматического строя речи), богатство (бедность) словаря. </w:t>
      </w:r>
    </w:p>
    <w:p w:rsidR="00FF4ED7" w:rsidRDefault="00FF4ED7" w:rsidP="001B1674">
      <w:pPr>
        <w:spacing w:line="276" w:lineRule="auto"/>
        <w:ind w:left="-284" w:right="282"/>
        <w:contextualSpacing/>
        <w:jc w:val="both"/>
      </w:pPr>
      <w:r>
        <w:t xml:space="preserve">3) оценить грамотность выпускника: соблюдение орфографических, пунктуационных, грамматических, речевых, этических норм, а также соблюдение фактической точности в фоновом материале. </w:t>
      </w:r>
    </w:p>
    <w:p w:rsidR="00FF4ED7" w:rsidRDefault="00FF4ED7" w:rsidP="00AB6151">
      <w:pPr>
        <w:spacing w:line="276" w:lineRule="auto"/>
        <w:ind w:left="-284" w:right="282"/>
        <w:contextualSpacing/>
        <w:jc w:val="both"/>
      </w:pPr>
      <w:r>
        <w:t xml:space="preserve">Критерии оценки развёрнутого ответа: </w:t>
      </w:r>
    </w:p>
    <w:p w:rsidR="00FF4ED7" w:rsidRDefault="00FF4ED7" w:rsidP="00AB6151">
      <w:pPr>
        <w:spacing w:line="276" w:lineRule="auto"/>
        <w:ind w:left="-284" w:right="282"/>
        <w:contextualSpacing/>
        <w:jc w:val="both"/>
      </w:pPr>
      <w:r>
        <w:t>К1 (Формулировка проблем исходного текста). Выполнение – 85</w:t>
      </w:r>
      <w:proofErr w:type="gramStart"/>
      <w:r>
        <w:t>% .</w:t>
      </w:r>
      <w:proofErr w:type="gramEnd"/>
      <w:r>
        <w:t xml:space="preserve"> </w:t>
      </w:r>
    </w:p>
    <w:p w:rsidR="00FF4ED7" w:rsidRDefault="00FF4ED7" w:rsidP="00AB6151">
      <w:pPr>
        <w:spacing w:line="276" w:lineRule="auto"/>
        <w:ind w:left="-284" w:right="282"/>
        <w:contextualSpacing/>
        <w:jc w:val="both"/>
      </w:pPr>
      <w:r>
        <w:t xml:space="preserve">К2 (Комментарий к сформулированной проблеме исходного текста). Выполнение – 59%. </w:t>
      </w:r>
    </w:p>
    <w:p w:rsidR="00FF4ED7" w:rsidRDefault="00FF4ED7" w:rsidP="00AB6151">
      <w:pPr>
        <w:spacing w:line="276" w:lineRule="auto"/>
        <w:ind w:left="-284" w:right="282"/>
        <w:contextualSpacing/>
        <w:jc w:val="both"/>
      </w:pPr>
      <w:r>
        <w:t xml:space="preserve">К3 (Отражение позиции автора исходного текста). Выполнение – 79%. </w:t>
      </w:r>
    </w:p>
    <w:p w:rsidR="00FF4ED7" w:rsidRPr="00050C62" w:rsidRDefault="00FF4ED7" w:rsidP="00AB6151">
      <w:pPr>
        <w:spacing w:line="276" w:lineRule="auto"/>
        <w:ind w:left="-284" w:right="282"/>
        <w:contextualSpacing/>
        <w:jc w:val="both"/>
        <w:rPr>
          <w:i/>
          <w:iCs/>
          <w:lang w:val="x-none"/>
        </w:rPr>
      </w:pPr>
      <w:r>
        <w:t>К4 (Отношение к позиции автора по проблеме исходного текста). Выполнение – 75%</w:t>
      </w:r>
    </w:p>
    <w:p w:rsidR="00057A0B" w:rsidRDefault="00057A0B" w:rsidP="00AB6151">
      <w:pPr>
        <w:spacing w:line="276" w:lineRule="auto"/>
        <w:ind w:left="-426"/>
        <w:contextualSpacing/>
        <w:jc w:val="both"/>
      </w:pPr>
      <w:r>
        <w:t xml:space="preserve">   К5 (Смысловая цельность, речевая связность и последовательность изложения). Выполнение по среднему баллу – 70%. </w:t>
      </w:r>
    </w:p>
    <w:p w:rsidR="00057A0B" w:rsidRDefault="00057A0B" w:rsidP="00AB6151">
      <w:pPr>
        <w:spacing w:line="276" w:lineRule="auto"/>
        <w:ind w:left="-426"/>
        <w:contextualSpacing/>
        <w:jc w:val="both"/>
      </w:pPr>
      <w:r>
        <w:t xml:space="preserve">    К6 (Точность и выразительность речи). Выполнение – 53%.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lastRenderedPageBreak/>
        <w:t xml:space="preserve">К7 (Соблюдение орфографических норм). Выполнение – 57%.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t xml:space="preserve">К8 (Соблюдение пунктуационных норм). Выполнение по среднему баллу – 33%.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t xml:space="preserve">       Из всех критериев грамотности соблюдение пунктуационных норм оказалось на самом низком уровне, даже по сравнению с соблюдением орфографических норм. Подготовка по разделу «Пунктуация» - одна из самых проблемных зон в изучении школьного курса русского языка. Это подтверждается уровнем выполнения заданий 21 и 16 из первой части </w:t>
      </w:r>
      <w:proofErr w:type="spellStart"/>
      <w:r>
        <w:t>КИМа</w:t>
      </w:r>
      <w:proofErr w:type="spellEnd"/>
      <w:r>
        <w:t xml:space="preserve">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t xml:space="preserve">К9 (Соблюдение грамматических норм). Выполнение – 46%.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t xml:space="preserve">К10 (Соблюдение речевых норм). Выполнение – 52%. </w:t>
      </w:r>
    </w:p>
    <w:p w:rsidR="00057A0B" w:rsidRDefault="00057A0B" w:rsidP="00AB6151">
      <w:pPr>
        <w:spacing w:line="276" w:lineRule="auto"/>
        <w:ind w:left="-284"/>
        <w:contextualSpacing/>
        <w:jc w:val="both"/>
      </w:pPr>
      <w:r>
        <w:t xml:space="preserve">К11 (Соблюдение этических норм). Выполнение – 85%. </w:t>
      </w:r>
    </w:p>
    <w:p w:rsidR="008C725A" w:rsidRDefault="00057A0B" w:rsidP="00AB6151">
      <w:pPr>
        <w:spacing w:line="276" w:lineRule="auto"/>
        <w:ind w:left="-284"/>
        <w:contextualSpacing/>
        <w:jc w:val="both"/>
      </w:pPr>
      <w:r>
        <w:t xml:space="preserve">К12 (Соблюдение </w:t>
      </w:r>
      <w:proofErr w:type="spellStart"/>
      <w:r>
        <w:t>фактологической</w:t>
      </w:r>
      <w:proofErr w:type="spellEnd"/>
      <w:r>
        <w:t xml:space="preserve"> точности в фоновом материале). Выполнение – 81%.</w:t>
      </w:r>
    </w:p>
    <w:p w:rsidR="0053565C" w:rsidRDefault="0053565C" w:rsidP="00AB6151">
      <w:pPr>
        <w:spacing w:line="276" w:lineRule="auto"/>
        <w:ind w:left="-284"/>
        <w:contextualSpacing/>
        <w:jc w:val="both"/>
      </w:pPr>
      <w:r>
        <w:t xml:space="preserve">          Текст, предложенный для анализа, соответствует возрастным особенностям выпускников, и поэтому не создал затруднений в восприятии. Большинство участников правильно сформулировали одну из проблем, поставленных автором исходного текста. Наиболее близкой им показалась проблема понимания творчества (Какую деятельность можно считать творчеством?). Примеры-иллюстрации экзаменуемыми были найдены в интервале предложений 16-22. К примерам даны пояснения, установлена и проанализирована смысловая связь. Позиция автора не была искажена, личная точка зрения высказана, так как описанная в тексте ситуация оказалась понятна экзаменуемым. </w:t>
      </w:r>
    </w:p>
    <w:p w:rsidR="0053565C" w:rsidRDefault="0053565C" w:rsidP="00AB6151">
      <w:pPr>
        <w:spacing w:line="276" w:lineRule="auto"/>
        <w:ind w:left="-284"/>
        <w:contextualSpacing/>
        <w:jc w:val="both"/>
        <w:rPr>
          <w:b/>
          <w:i/>
          <w:iCs/>
        </w:rPr>
      </w:pPr>
      <w:r>
        <w:t xml:space="preserve">       Таким образом, очевидно, что формулировки заданий и подбор языковых средств в тестовой части, а также текст для анализа и написания сочинения по русскому языку можно считать удачными для объективной проверки знаний экзаменуемых по русскому языку, умений анализировать исходный текст и строить самостоятельное речевое высказывание в заданном формате, так как выполнение данного варианта в целом соответствуют общим результатам, полученным на экзамене по русскому языку в формате ЕГЭ.</w:t>
      </w:r>
    </w:p>
    <w:p w:rsidR="00CA3EB7" w:rsidRPr="00AD06A8" w:rsidRDefault="00CA3EB7" w:rsidP="00AD06A8">
      <w:pPr>
        <w:pStyle w:val="3"/>
        <w:numPr>
          <w:ilvl w:val="2"/>
          <w:numId w:val="13"/>
        </w:numPr>
        <w:jc w:val="center"/>
        <w:rPr>
          <w:rFonts w:ascii="Times New Roman" w:hAnsi="Times New Roman"/>
          <w:bCs w:val="0"/>
        </w:rPr>
      </w:pPr>
      <w:r w:rsidRPr="00AD06A8">
        <w:rPr>
          <w:rFonts w:ascii="Times New Roman" w:hAnsi="Times New Roman"/>
          <w:bCs w:val="0"/>
        </w:rPr>
        <w:t>Статистический анализ выполнения заданий КИМ</w:t>
      </w:r>
      <w:r w:rsidR="003E49AA" w:rsidRPr="00AD06A8">
        <w:rPr>
          <w:rFonts w:ascii="Times New Roman" w:hAnsi="Times New Roman"/>
          <w:bCs w:val="0"/>
          <w:lang w:val="ru-RU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tbl>
      <w:tblPr>
        <w:tblW w:w="10804" w:type="dxa"/>
        <w:tblInd w:w="-5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233"/>
        <w:gridCol w:w="967"/>
        <w:gridCol w:w="1593"/>
        <w:gridCol w:w="739"/>
        <w:gridCol w:w="569"/>
        <w:gridCol w:w="569"/>
        <w:gridCol w:w="568"/>
      </w:tblGrid>
      <w:tr w:rsidR="00AD06A8" w:rsidRPr="0045336F" w:rsidTr="006920D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Проверяемые элементы содержания / умения 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D06A8" w:rsidRPr="0045336F" w:rsidRDefault="00AD06A8" w:rsidP="00AD06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AD06A8" w:rsidRPr="0045336F" w:rsidRDefault="00AD06A8" w:rsidP="00AD06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выполнения задания </w:t>
            </w: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в субъекте РФ</w:t>
            </w:r>
          </w:p>
        </w:tc>
      </w:tr>
      <w:tr w:rsidR="00AD06A8" w:rsidRPr="0045336F" w:rsidTr="006920D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52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Средний % </w:t>
            </w:r>
            <w:proofErr w:type="spellStart"/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вып</w:t>
            </w:r>
            <w:proofErr w:type="spellEnd"/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по всем вариантам, </w:t>
            </w: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использованным в </w:t>
            </w: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>регионе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Группа не </w:t>
            </w:r>
            <w:proofErr w:type="spellStart"/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преодол</w:t>
            </w:r>
            <w:proofErr w:type="spellEnd"/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мин.балл</w:t>
            </w:r>
            <w:proofErr w:type="spellEnd"/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(%)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от мин. балл-60 (%)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61-80 (%)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6A8" w:rsidRPr="0045336F" w:rsidRDefault="00AD06A8" w:rsidP="004533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81-100 (%)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A4596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A4596">
              <w:rPr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A4596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A4596">
              <w:rPr>
                <w:sz w:val="22"/>
                <w:szCs w:val="22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A4596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t>Лексическое значение слова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Default="00DA4596" w:rsidP="00DA4596">
            <w:pPr>
              <w:widowControl w:val="0"/>
              <w:autoSpaceDE w:val="0"/>
              <w:autoSpaceDN w:val="0"/>
              <w:adjustRightInd w:val="0"/>
            </w:pPr>
            <w:r>
              <w:t>Орфоэпические нормы (постановка ударения)</w:t>
            </w:r>
          </w:p>
          <w:p w:rsidR="00DA4596" w:rsidRDefault="00DA4596" w:rsidP="00DA4596">
            <w:pPr>
              <w:widowControl w:val="0"/>
              <w:autoSpaceDE w:val="0"/>
              <w:autoSpaceDN w:val="0"/>
              <w:adjustRightInd w:val="0"/>
            </w:pPr>
          </w:p>
          <w:p w:rsidR="00DA4596" w:rsidRPr="0045336F" w:rsidRDefault="00DA4596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A4596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C308F">
              <w:rPr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C308F" w:rsidP="00DA4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C308F">
              <w:rPr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DA45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Морфологические нормы (образование форм слова)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DA45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Синтаксические нормы. Нормы согласования. Нормы управления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DA45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корней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приставок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суффиксов различных частей речи (кроме -Н-/- НН-)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E24489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личных окончаний глаголов и суффиксов причастий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НЕ и НИ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Слитное, дефисное, раздельное написание слов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Правописание -Ни -НН- в различных частях речи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E244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Знаки препинания в сложноподчинённо м предложении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Знаки препинания в сложном предложении с разными видами связи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BB0D4D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Пунктуационный анализ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Функционально</w:t>
            </w:r>
            <w:r w:rsidR="009829FA">
              <w:t>-</w:t>
            </w:r>
            <w:r>
              <w:t>смысловые типы речи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Средства связи предложений в тексте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Речь. Языковые средства выразительности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Постановка проблемы текста.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Комментарий к проблеме текста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D22808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Позиция автора по прокомментирован ной проблеме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Отношение к позиции автора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Смысловая цельность, речевая связность, последовательность изложения.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27K6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Точность и выразительность речи.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27K7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Орфографические нормы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Пунктуационные нормы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Грамматические нормы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27K10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Речевые нормы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27K11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BB0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Этические нормы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5336F" w:rsidRPr="0045336F" w:rsidTr="006920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27K12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6F" w:rsidRPr="0045336F" w:rsidRDefault="00184581" w:rsidP="001845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>
              <w:t>Сочинение. Фактическая точность.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533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6F" w:rsidRPr="0045336F" w:rsidRDefault="0045336F" w:rsidP="004533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533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</w:t>
            </w:r>
          </w:p>
        </w:tc>
      </w:tr>
    </w:tbl>
    <w:p w:rsidR="0045336F" w:rsidRDefault="0045336F" w:rsidP="00ED57AE">
      <w:pPr>
        <w:ind w:left="-426" w:firstLine="852"/>
        <w:contextualSpacing/>
        <w:jc w:val="both"/>
        <w:rPr>
          <w:i/>
          <w:iCs/>
        </w:rPr>
      </w:pPr>
    </w:p>
    <w:p w:rsidR="009829FA" w:rsidRDefault="008F380B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Pr="008F380B">
        <w:rPr>
          <w:i w:val="0"/>
          <w:sz w:val="24"/>
          <w:szCs w:val="24"/>
        </w:rPr>
        <w:t xml:space="preserve">На основании статистического анализа можно выделить задания базового уровня с наименьшими процентами выполнения (ниже 50) и недостаточно усвоенные элементы содержания: № </w:t>
      </w:r>
      <w:r w:rsidR="009829FA">
        <w:rPr>
          <w:i w:val="0"/>
          <w:sz w:val="24"/>
          <w:szCs w:val="24"/>
        </w:rPr>
        <w:t>1 (3</w:t>
      </w:r>
      <w:r w:rsidRPr="008F380B">
        <w:rPr>
          <w:i w:val="0"/>
          <w:sz w:val="24"/>
          <w:szCs w:val="24"/>
        </w:rPr>
        <w:t>7%) – «</w:t>
      </w:r>
      <w:r w:rsidR="009829FA" w:rsidRPr="009829FA">
        <w:rPr>
          <w:i w:val="0"/>
          <w:sz w:val="24"/>
          <w:szCs w:val="24"/>
        </w:rPr>
        <w:t>Информационная обработка письменных текстов различных стилей и жанров</w:t>
      </w:r>
      <w:r w:rsidRPr="008F380B">
        <w:rPr>
          <w:i w:val="0"/>
          <w:sz w:val="24"/>
          <w:szCs w:val="24"/>
        </w:rPr>
        <w:t xml:space="preserve">»; </w:t>
      </w:r>
    </w:p>
    <w:p w:rsidR="009829FA" w:rsidRDefault="008F380B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 w:rsidRPr="008F380B">
        <w:rPr>
          <w:i w:val="0"/>
          <w:sz w:val="24"/>
          <w:szCs w:val="24"/>
        </w:rPr>
        <w:t>№</w:t>
      </w:r>
      <w:r w:rsidR="009829FA">
        <w:rPr>
          <w:i w:val="0"/>
          <w:sz w:val="24"/>
          <w:szCs w:val="24"/>
        </w:rPr>
        <w:t xml:space="preserve"> 9</w:t>
      </w:r>
      <w:r w:rsidRPr="008F380B">
        <w:rPr>
          <w:i w:val="0"/>
          <w:sz w:val="24"/>
          <w:szCs w:val="24"/>
        </w:rPr>
        <w:t xml:space="preserve"> (4</w:t>
      </w:r>
      <w:r w:rsidR="009829FA">
        <w:rPr>
          <w:i w:val="0"/>
          <w:sz w:val="24"/>
          <w:szCs w:val="24"/>
        </w:rPr>
        <w:t>1</w:t>
      </w:r>
      <w:r w:rsidRPr="008F380B">
        <w:rPr>
          <w:i w:val="0"/>
          <w:sz w:val="24"/>
          <w:szCs w:val="24"/>
        </w:rPr>
        <w:t>%) – «</w:t>
      </w:r>
      <w:r w:rsidR="009829FA" w:rsidRPr="009829FA">
        <w:rPr>
          <w:i w:val="0"/>
          <w:sz w:val="24"/>
          <w:szCs w:val="24"/>
        </w:rPr>
        <w:t>Правописание корней</w:t>
      </w:r>
      <w:r w:rsidRPr="008F380B">
        <w:rPr>
          <w:i w:val="0"/>
          <w:sz w:val="24"/>
          <w:szCs w:val="24"/>
        </w:rPr>
        <w:t>»;</w:t>
      </w:r>
    </w:p>
    <w:p w:rsidR="009829FA" w:rsidRDefault="008F380B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 w:rsidRPr="008F380B">
        <w:rPr>
          <w:i w:val="0"/>
          <w:sz w:val="24"/>
          <w:szCs w:val="24"/>
        </w:rPr>
        <w:t xml:space="preserve"> № 1</w:t>
      </w:r>
      <w:r w:rsidR="009829FA">
        <w:rPr>
          <w:i w:val="0"/>
          <w:sz w:val="24"/>
          <w:szCs w:val="24"/>
        </w:rPr>
        <w:t>1</w:t>
      </w:r>
      <w:r w:rsidRPr="008F380B">
        <w:rPr>
          <w:i w:val="0"/>
          <w:sz w:val="24"/>
          <w:szCs w:val="24"/>
        </w:rPr>
        <w:t xml:space="preserve"> (4</w:t>
      </w:r>
      <w:r w:rsidR="009829FA">
        <w:rPr>
          <w:i w:val="0"/>
          <w:sz w:val="24"/>
          <w:szCs w:val="24"/>
        </w:rPr>
        <w:t>9</w:t>
      </w:r>
      <w:r w:rsidRPr="008F380B">
        <w:rPr>
          <w:i w:val="0"/>
          <w:sz w:val="24"/>
          <w:szCs w:val="24"/>
        </w:rPr>
        <w:t>%) – «</w:t>
      </w:r>
      <w:r w:rsidR="009829FA" w:rsidRPr="009829FA">
        <w:rPr>
          <w:i w:val="0"/>
          <w:sz w:val="24"/>
          <w:szCs w:val="24"/>
        </w:rPr>
        <w:t>Правописание суффиксов различных частей речи (кроме -Н-/- НН-)</w:t>
      </w:r>
      <w:r w:rsidRPr="008F380B">
        <w:rPr>
          <w:i w:val="0"/>
          <w:sz w:val="24"/>
          <w:szCs w:val="24"/>
        </w:rPr>
        <w:t>»;</w:t>
      </w:r>
    </w:p>
    <w:p w:rsidR="009829FA" w:rsidRDefault="008F380B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 w:rsidRPr="008F380B">
        <w:rPr>
          <w:i w:val="0"/>
          <w:sz w:val="24"/>
          <w:szCs w:val="24"/>
        </w:rPr>
        <w:t xml:space="preserve"> № </w:t>
      </w:r>
      <w:r w:rsidR="009829FA">
        <w:rPr>
          <w:i w:val="0"/>
          <w:sz w:val="24"/>
          <w:szCs w:val="24"/>
        </w:rPr>
        <w:t xml:space="preserve">12 </w:t>
      </w:r>
      <w:r w:rsidRPr="008F380B">
        <w:rPr>
          <w:i w:val="0"/>
          <w:sz w:val="24"/>
          <w:szCs w:val="24"/>
        </w:rPr>
        <w:t>(3</w:t>
      </w:r>
      <w:r w:rsidR="009829FA">
        <w:rPr>
          <w:i w:val="0"/>
          <w:sz w:val="24"/>
          <w:szCs w:val="24"/>
        </w:rPr>
        <w:t>7</w:t>
      </w:r>
      <w:r w:rsidRPr="008F380B">
        <w:rPr>
          <w:i w:val="0"/>
          <w:sz w:val="24"/>
          <w:szCs w:val="24"/>
        </w:rPr>
        <w:t>%) – «</w:t>
      </w:r>
      <w:r w:rsidR="009829FA" w:rsidRPr="009829FA">
        <w:rPr>
          <w:i w:val="0"/>
          <w:sz w:val="24"/>
          <w:szCs w:val="24"/>
        </w:rPr>
        <w:t>Правописание личных окончаний глаголов и суффиксов причастий</w:t>
      </w:r>
      <w:r w:rsidRPr="008F380B">
        <w:rPr>
          <w:i w:val="0"/>
          <w:sz w:val="24"/>
          <w:szCs w:val="24"/>
        </w:rPr>
        <w:t>»;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№ 15 (49</w:t>
      </w:r>
      <w:r w:rsidR="008F380B"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Правописание -Ни -НН- в различных частях речи</w:t>
      </w:r>
      <w:r w:rsidR="008F380B"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 w:rsidRPr="008F380B">
        <w:rPr>
          <w:i w:val="0"/>
          <w:sz w:val="24"/>
          <w:szCs w:val="24"/>
        </w:rPr>
        <w:t xml:space="preserve">№ </w:t>
      </w:r>
      <w:r>
        <w:rPr>
          <w:i w:val="0"/>
          <w:sz w:val="24"/>
          <w:szCs w:val="24"/>
        </w:rPr>
        <w:t>16</w:t>
      </w:r>
      <w:r w:rsidRPr="008F380B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28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 w:rsidRPr="008F380B">
        <w:rPr>
          <w:i w:val="0"/>
          <w:sz w:val="24"/>
          <w:szCs w:val="24"/>
        </w:rPr>
        <w:t xml:space="preserve">№ </w:t>
      </w:r>
      <w:r>
        <w:rPr>
          <w:i w:val="0"/>
          <w:sz w:val="24"/>
          <w:szCs w:val="24"/>
        </w:rPr>
        <w:t xml:space="preserve">17 </w:t>
      </w:r>
      <w:r w:rsidRPr="008F380B">
        <w:rPr>
          <w:i w:val="0"/>
          <w:sz w:val="24"/>
          <w:szCs w:val="24"/>
        </w:rPr>
        <w:t>(4</w:t>
      </w:r>
      <w:r>
        <w:rPr>
          <w:i w:val="0"/>
          <w:sz w:val="24"/>
          <w:szCs w:val="24"/>
        </w:rPr>
        <w:t>6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Знаки препинания в предложениях с обособленными членами (определениями, обстоятельствами, приложениями, дополнениями)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19 (49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Знаки препинания в сложноподчинённо м предложении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21 (30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Пунктуационный анализ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22 (49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Текст как речевое произведение. Смысловая и композиционная целостность текста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23 (27</w:t>
      </w:r>
      <w:r w:rsidRPr="008F380B">
        <w:rPr>
          <w:i w:val="0"/>
          <w:sz w:val="24"/>
          <w:szCs w:val="24"/>
        </w:rPr>
        <w:t>%) – «</w:t>
      </w:r>
      <w:r w:rsidRPr="009829FA">
        <w:rPr>
          <w:i w:val="0"/>
          <w:sz w:val="24"/>
          <w:szCs w:val="24"/>
        </w:rPr>
        <w:t>Функционально-смысловые типы речи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№ </w:t>
      </w:r>
      <w:r w:rsidR="00901672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5 (</w:t>
      </w:r>
      <w:r w:rsidR="00901672">
        <w:rPr>
          <w:i w:val="0"/>
          <w:sz w:val="24"/>
          <w:szCs w:val="24"/>
        </w:rPr>
        <w:t>38</w:t>
      </w:r>
      <w:r w:rsidRPr="008F380B">
        <w:rPr>
          <w:i w:val="0"/>
          <w:sz w:val="24"/>
          <w:szCs w:val="24"/>
        </w:rPr>
        <w:t>%) – «</w:t>
      </w:r>
      <w:r w:rsidR="00901672" w:rsidRPr="00901672">
        <w:rPr>
          <w:i w:val="0"/>
          <w:sz w:val="24"/>
          <w:szCs w:val="24"/>
        </w:rPr>
        <w:t>Средства связи предложений в тексте</w:t>
      </w:r>
      <w:r w:rsidRPr="008F380B">
        <w:rPr>
          <w:i w:val="0"/>
          <w:sz w:val="24"/>
          <w:szCs w:val="24"/>
        </w:rPr>
        <w:t xml:space="preserve">». </w:t>
      </w:r>
    </w:p>
    <w:p w:rsidR="009829FA" w:rsidRDefault="009829FA" w:rsidP="00901672">
      <w:pPr>
        <w:pStyle w:val="af7"/>
        <w:keepNext/>
        <w:spacing w:after="0"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№ </w:t>
      </w:r>
      <w:r w:rsidR="00901672">
        <w:rPr>
          <w:i w:val="0"/>
          <w:sz w:val="24"/>
          <w:szCs w:val="24"/>
        </w:rPr>
        <w:t>27К8</w:t>
      </w:r>
      <w:r>
        <w:rPr>
          <w:i w:val="0"/>
          <w:sz w:val="24"/>
          <w:szCs w:val="24"/>
        </w:rPr>
        <w:t xml:space="preserve"> (</w:t>
      </w:r>
      <w:r w:rsidR="00901672">
        <w:rPr>
          <w:i w:val="0"/>
          <w:sz w:val="24"/>
          <w:szCs w:val="24"/>
        </w:rPr>
        <w:t>33</w:t>
      </w:r>
      <w:r w:rsidRPr="008F380B">
        <w:rPr>
          <w:i w:val="0"/>
          <w:sz w:val="24"/>
          <w:szCs w:val="24"/>
        </w:rPr>
        <w:t>%) – «</w:t>
      </w:r>
      <w:r w:rsidR="00901672" w:rsidRPr="00901672">
        <w:rPr>
          <w:i w:val="0"/>
          <w:sz w:val="24"/>
          <w:szCs w:val="24"/>
        </w:rPr>
        <w:t>Сочинение. Пунктуационные нормы</w:t>
      </w:r>
      <w:r w:rsidRPr="008F380B">
        <w:rPr>
          <w:i w:val="0"/>
          <w:sz w:val="24"/>
          <w:szCs w:val="24"/>
        </w:rPr>
        <w:t xml:space="preserve">». </w:t>
      </w:r>
    </w:p>
    <w:p w:rsidR="009829FA" w:rsidRPr="009829FA" w:rsidRDefault="009829FA" w:rsidP="009829FA"/>
    <w:p w:rsidR="0045336F" w:rsidRPr="008F380B" w:rsidRDefault="00901672" w:rsidP="008F380B">
      <w:pPr>
        <w:pStyle w:val="af7"/>
        <w:keepNext/>
        <w:spacing w:line="276" w:lineRule="auto"/>
        <w:ind w:left="-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D33DD5">
        <w:rPr>
          <w:i w:val="0"/>
          <w:sz w:val="24"/>
          <w:szCs w:val="24"/>
        </w:rPr>
        <w:t xml:space="preserve"> </w:t>
      </w:r>
      <w:r w:rsidR="008F380B" w:rsidRPr="008F380B">
        <w:rPr>
          <w:i w:val="0"/>
          <w:sz w:val="24"/>
          <w:szCs w:val="24"/>
        </w:rPr>
        <w:t>Все остальные элементы содержания успешно усвоены (от 5</w:t>
      </w:r>
      <w:r>
        <w:rPr>
          <w:i w:val="0"/>
          <w:sz w:val="24"/>
          <w:szCs w:val="24"/>
        </w:rPr>
        <w:t xml:space="preserve">0 </w:t>
      </w:r>
      <w:r w:rsidR="008F380B" w:rsidRPr="008F380B">
        <w:rPr>
          <w:i w:val="0"/>
          <w:sz w:val="24"/>
          <w:szCs w:val="24"/>
        </w:rPr>
        <w:t xml:space="preserve">% до </w:t>
      </w:r>
      <w:r>
        <w:rPr>
          <w:i w:val="0"/>
          <w:sz w:val="24"/>
          <w:szCs w:val="24"/>
        </w:rPr>
        <w:t>85</w:t>
      </w:r>
      <w:r w:rsidR="00BF4A9D" w:rsidRPr="008F380B">
        <w:rPr>
          <w:i w:val="0"/>
          <w:sz w:val="24"/>
          <w:szCs w:val="24"/>
        </w:rPr>
        <w:t>%)</w:t>
      </w:r>
      <w:r w:rsidR="008F380B" w:rsidRPr="008F380B">
        <w:rPr>
          <w:i w:val="0"/>
          <w:sz w:val="24"/>
          <w:szCs w:val="24"/>
        </w:rPr>
        <w:t xml:space="preserve">. Задания повышенного и высокого уровня в </w:t>
      </w:r>
      <w:proofErr w:type="spellStart"/>
      <w:r w:rsidR="008F380B" w:rsidRPr="008F380B">
        <w:rPr>
          <w:i w:val="0"/>
          <w:sz w:val="24"/>
          <w:szCs w:val="24"/>
        </w:rPr>
        <w:t>КИМах</w:t>
      </w:r>
      <w:proofErr w:type="spellEnd"/>
      <w:r w:rsidR="008F380B" w:rsidRPr="008F380B">
        <w:rPr>
          <w:i w:val="0"/>
          <w:sz w:val="24"/>
          <w:szCs w:val="24"/>
        </w:rPr>
        <w:t xml:space="preserve"> ЕГЭ по русскому языку текущего учебного года отсутствуют.</w:t>
      </w:r>
    </w:p>
    <w:p w:rsidR="008C725A" w:rsidRPr="00BF4A9D" w:rsidRDefault="009475AC" w:rsidP="00BF4A9D">
      <w:pPr>
        <w:pStyle w:val="3"/>
        <w:numPr>
          <w:ilvl w:val="2"/>
          <w:numId w:val="13"/>
        </w:numPr>
        <w:jc w:val="center"/>
        <w:rPr>
          <w:rFonts w:ascii="Times New Roman" w:hAnsi="Times New Roman"/>
          <w:bCs w:val="0"/>
        </w:rPr>
      </w:pPr>
      <w:r w:rsidRPr="00BF4A9D">
        <w:rPr>
          <w:rFonts w:ascii="Times New Roman" w:hAnsi="Times New Roman"/>
          <w:bCs w:val="0"/>
        </w:rPr>
        <w:t>Содержательный а</w:t>
      </w:r>
      <w:r w:rsidR="008C725A" w:rsidRPr="00BF4A9D">
        <w:rPr>
          <w:rFonts w:ascii="Times New Roman" w:hAnsi="Times New Roman"/>
          <w:bCs w:val="0"/>
        </w:rPr>
        <w:t>нализ выполнения заданий КИМ</w:t>
      </w:r>
    </w:p>
    <w:p w:rsidR="008C725A" w:rsidRDefault="000861DC" w:rsidP="00381450">
      <w:pPr>
        <w:ind w:left="-426" w:firstLine="965"/>
        <w:jc w:val="both"/>
        <w:rPr>
          <w:i/>
          <w:iCs/>
        </w:rPr>
      </w:pPr>
      <w:r>
        <w:rPr>
          <w:i/>
          <w:iCs/>
        </w:rPr>
        <w:t>Содержательный анализ выполнения заданий КИМ проводится с учетом полученных результатов статистического анализа</w:t>
      </w:r>
      <w:r w:rsidR="00501FAE">
        <w:rPr>
          <w:i/>
          <w:iCs/>
        </w:rPr>
        <w:t xml:space="preserve"> всего массива результатов экзамена по учебному предмету вне зависимости от выполненного участником экзамена варианта КИМ</w:t>
      </w:r>
      <w:r>
        <w:rPr>
          <w:i/>
          <w:iCs/>
        </w:rPr>
        <w:t>.</w:t>
      </w:r>
    </w:p>
    <w:p w:rsidR="000861DC" w:rsidRDefault="000861DC" w:rsidP="00381450">
      <w:pPr>
        <w:ind w:left="-426" w:firstLine="965"/>
        <w:jc w:val="both"/>
        <w:rPr>
          <w:i/>
          <w:iCs/>
        </w:rPr>
      </w:pPr>
    </w:p>
    <w:p w:rsidR="00D33DD5" w:rsidRDefault="00BF4A9D" w:rsidP="00AB6151">
      <w:pPr>
        <w:spacing w:line="276" w:lineRule="auto"/>
        <w:ind w:left="-426" w:firstLine="965"/>
        <w:jc w:val="both"/>
      </w:pPr>
      <w:r>
        <w:t xml:space="preserve">Наиболее сложными для учащихся, сдававших ЕГЭ по русскому языку в 2022 году, оказались задания </w:t>
      </w:r>
      <w:r w:rsidR="00D33DD5">
        <w:t>1</w:t>
      </w:r>
      <w:r>
        <w:t>, 12, 16, 21,</w:t>
      </w:r>
      <w:r w:rsidR="00D33DD5">
        <w:t xml:space="preserve"> 23, </w:t>
      </w:r>
      <w:r>
        <w:t xml:space="preserve">25. </w:t>
      </w:r>
    </w:p>
    <w:p w:rsidR="00D33DD5" w:rsidRDefault="00BF4A9D" w:rsidP="00AB6151">
      <w:pPr>
        <w:spacing w:line="276" w:lineRule="auto"/>
        <w:ind w:left="-426" w:firstLine="965"/>
        <w:jc w:val="both"/>
      </w:pPr>
      <w:r>
        <w:t xml:space="preserve">Задание </w:t>
      </w:r>
      <w:r w:rsidR="00D33DD5">
        <w:t>1</w:t>
      </w:r>
      <w:r>
        <w:t xml:space="preserve"> (</w:t>
      </w:r>
      <w:r w:rsidR="00D33DD5">
        <w:t>3</w:t>
      </w:r>
      <w:r>
        <w:t>7% выполнения) проверяет умение учащихся работать с текстом</w:t>
      </w:r>
      <w:r w:rsidR="00D33DD5">
        <w:t>.</w:t>
      </w:r>
      <w:r>
        <w:t xml:space="preserve"> Для успешного выполнения данного задания, а также задания 25 (выполнение - </w:t>
      </w:r>
      <w:r w:rsidR="00D33DD5">
        <w:t>3</w:t>
      </w:r>
      <w:r>
        <w:t xml:space="preserve">8%), поверяющего умение определять средства связи предложений в тексте, от учащихся требуется выявление логической связи между частями предложения и содержательный анализ предложений в тексте. </w:t>
      </w:r>
      <w:r w:rsidR="00D33DD5">
        <w:t xml:space="preserve"> </w:t>
      </w:r>
    </w:p>
    <w:p w:rsidR="00D33DD5" w:rsidRDefault="00BF4A9D" w:rsidP="00AB6151">
      <w:pPr>
        <w:spacing w:line="276" w:lineRule="auto"/>
        <w:ind w:left="-426" w:firstLine="965"/>
        <w:jc w:val="both"/>
      </w:pPr>
      <w:r>
        <w:t>Задание 12 (</w:t>
      </w:r>
      <w:r w:rsidR="00D33DD5">
        <w:t>37</w:t>
      </w:r>
      <w:r>
        <w:t xml:space="preserve">% выполнения), проверяющее знания учащимися правила «Правописание личных окончаний глаголов и суффиксов причастий». Это правило остается одним из сложнейших: учащиеся забывают об особенностях спряжений некоторых глаголов, путают правила правописаний личных окончаний глаголов настоящего и прошедшего времени. Кроме того, трудными случаями можно считать </w:t>
      </w:r>
      <w:proofErr w:type="spellStart"/>
      <w:r>
        <w:t>неразличение</w:t>
      </w:r>
      <w:proofErr w:type="spellEnd"/>
      <w:r>
        <w:t xml:space="preserve"> выпускниками некоторых страдательных причастий прошедшего времени. Задача усложняется тем, что необходимо выбрать все правильные варианты ответа для получения 1 балла, а их может быть от 2 до 4. Ошибка в любом слове тестового задания обнуляет результат. Низкий уровень выполнения данного задания показывает не только недостаточность знаний по орфографии и морфологии, но и отсутствие систематического обобщающего повторения, так как эти темы изучаются </w:t>
      </w:r>
      <w:r>
        <w:lastRenderedPageBreak/>
        <w:t xml:space="preserve">традиционно в 6-7 классах и затем не отрабатываются в достаточной мере во время подготовки к экзамену. </w:t>
      </w:r>
    </w:p>
    <w:p w:rsidR="00D33DD5" w:rsidRDefault="00BF4A9D" w:rsidP="00AB6151">
      <w:pPr>
        <w:spacing w:line="276" w:lineRule="auto"/>
        <w:ind w:left="-426" w:firstLine="965"/>
        <w:jc w:val="both"/>
      </w:pPr>
      <w:r>
        <w:t>Задание 16 (</w:t>
      </w:r>
      <w:r w:rsidR="00D33DD5">
        <w:t xml:space="preserve">28 </w:t>
      </w:r>
      <w:r>
        <w:t>% выполнения) предполагает пунктуационный анализ предложений. Сложность задания заключается в том, что среди предложений необходимо найти такие, в которых ставится одна запятая. Проверяются умения работать с простым осложненным предложением, с простым предложением с однородными членами, со сложносочиненным предложением.</w:t>
      </w:r>
    </w:p>
    <w:p w:rsidR="00D33DD5" w:rsidRDefault="00D33DD5" w:rsidP="00AB6151">
      <w:pPr>
        <w:spacing w:line="276" w:lineRule="auto"/>
        <w:ind w:left="-426" w:firstLine="965"/>
        <w:jc w:val="both"/>
      </w:pPr>
      <w:r>
        <w:t xml:space="preserve"> Задание 21 (30 </w:t>
      </w:r>
      <w:r w:rsidR="00BF4A9D">
        <w:t>% выполнения) включает пунктуационный анализ предложения и проверяет понимание учащимися функций трёх знаков препинания: тире, запятой и двоеточия. Несмотря на то, что знаки препинания в тексте расставлены, у выпускников возникают трудности при синтаксическом</w:t>
      </w:r>
      <w:r w:rsidRPr="00D33DD5">
        <w:t xml:space="preserve"> </w:t>
      </w:r>
      <w:r>
        <w:t xml:space="preserve">анализе предложений: часть учащихся не различает обособленные обстоятельства и определения (выраженные деепричастными/причастными оборотами, приложениями/уточнениями). Некоторые выпускники испытывают затруднение при определении грамматической основы, поэтому путают темы («Тире между подлежащим и сказуемым», «Тире в бессоюзном сложном приложении» и др.). Хотя результат выполнения данного задания в текущем году повысился, но его уровень не является достаточным. Это может объясняться не только незнанием правил пунктуации и неумением определять группу однотипных предложений в микротексте, но и тем, что задание является сравнительно новым не только для учащихся, но и для учителей. Методические подходы к формированию необходимых в данном случае умений ими не до конца отработаны. </w:t>
      </w:r>
    </w:p>
    <w:p w:rsidR="00D33DD5" w:rsidRDefault="00D33DD5" w:rsidP="00AB6151">
      <w:pPr>
        <w:spacing w:line="276" w:lineRule="auto"/>
        <w:ind w:left="-426" w:firstLine="965"/>
        <w:jc w:val="both"/>
      </w:pPr>
      <w:r>
        <w:t xml:space="preserve">Для устранения затруднений при подготовке учащихся к ЕГЭ-2023 рекомендуется использовать материалы, формулировки которых соответствует форме и содержанию заданий в контрольно-измерительных материалах ЕГЭ текущего года. Уделять особое внимание обобщающему повторению лексики, синтаксиса и пунктуации, тренировать учащихся в синтаксическом и пунктуационном анализе, владение которыми способствует осознанному усвоению правил пунктуации. Занятия по изучению синтаксиса и пунктуации желательно проводить на материале текста, в том числе стихотворного. Для повышения уровня правописной грамотности учащихся необходимо осуществлять постоянный текущий контроль, используя разные формы проверки грамотности: тестирование, работу с перфорированным текстом, словарные и текстовые диктанты, мини-сочинения, комплексные проверочные работы с сопутствующим комментированием изучаемых орфограмм и </w:t>
      </w:r>
      <w:proofErr w:type="spellStart"/>
      <w:r>
        <w:t>пунктограмм</w:t>
      </w:r>
      <w:proofErr w:type="spellEnd"/>
      <w:r>
        <w:t>.</w:t>
      </w:r>
    </w:p>
    <w:p w:rsidR="00BF4A9D" w:rsidRPr="00BF4A9D" w:rsidRDefault="00D33DD5" w:rsidP="00AB6151">
      <w:pPr>
        <w:spacing w:line="276" w:lineRule="auto"/>
        <w:ind w:left="-426" w:firstLine="965"/>
        <w:jc w:val="both"/>
        <w:rPr>
          <w:iCs/>
        </w:rPr>
      </w:pPr>
      <w:r>
        <w:t xml:space="preserve"> В реализации всех рекомендаций главную роль играет учитель-словесник, преподаватель средних и особенно старших классов. Методический опыт распространяют в школах своих районов </w:t>
      </w:r>
      <w:proofErr w:type="spellStart"/>
      <w:r>
        <w:t>тьюторы</w:t>
      </w:r>
      <w:proofErr w:type="spellEnd"/>
      <w:r>
        <w:t xml:space="preserve"> по предмету, эксперты комиссии ЕГЭ по русскому языку в рамках работы методических объединений, в виде открытых уроков, «мастер-классов» и семинаров. Также имеет большое значение, слаженная работа всех региональных структур, курирующих подготовку учителей-словесников и обучающихся.</w:t>
      </w:r>
    </w:p>
    <w:p w:rsidR="00BF4A9D" w:rsidRDefault="00BF4A9D" w:rsidP="00381450">
      <w:pPr>
        <w:ind w:left="-426" w:firstLine="965"/>
        <w:jc w:val="both"/>
        <w:rPr>
          <w:i/>
          <w:iCs/>
        </w:rPr>
      </w:pPr>
    </w:p>
    <w:p w:rsidR="00CA3EB7" w:rsidRDefault="00CA3EB7" w:rsidP="00B86AC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6952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="006952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:rsidR="00AB6151" w:rsidRDefault="00AB6151" w:rsidP="00AB6151">
      <w:pPr>
        <w:jc w:val="both"/>
        <w:rPr>
          <w:rFonts w:eastAsia="Times New Roman"/>
          <w:bCs/>
          <w:i/>
          <w:iCs/>
        </w:rPr>
      </w:pPr>
    </w:p>
    <w:p w:rsidR="00AB6151" w:rsidRPr="00AB6151" w:rsidRDefault="00AB6151" w:rsidP="00AB6151">
      <w:pPr>
        <w:spacing w:line="276" w:lineRule="auto"/>
        <w:ind w:left="-567"/>
        <w:jc w:val="both"/>
        <w:rPr>
          <w:rFonts w:eastAsia="Times New Roman"/>
          <w:bCs/>
          <w:iCs/>
        </w:rPr>
      </w:pPr>
      <w:r>
        <w:t xml:space="preserve">       На наш взгляд, на сохранение стабильно хороших результатов проведения ЕГЭ по русскому языку в регионе влияет согласованная работа всех структур и участников ГИА. Также в большой степени повлияло проведение региональных оценочных процедур в формате ЕГЭ. Анализ работы даёт основания полагать, что знания и умения, проверяемые работой, усвоены учащимися на достаточном уровне. Можно сделать вывод о том, что организация и проведение тестирования более массово позволит</w:t>
      </w:r>
      <w:r w:rsidRPr="00AB6151">
        <w:t xml:space="preserve"> </w:t>
      </w:r>
      <w:r>
        <w:t xml:space="preserve">диагностировать уровень </w:t>
      </w:r>
      <w:proofErr w:type="spellStart"/>
      <w:r>
        <w:t>обученности</w:t>
      </w:r>
      <w:proofErr w:type="spellEnd"/>
      <w:r>
        <w:t xml:space="preserve"> учащихся, своевременно корректировать подготовку учащихся к ЕГЭ по русскому языку в 2023 году.</w:t>
      </w:r>
    </w:p>
    <w:p w:rsidR="00B46154" w:rsidRPr="00AB6151" w:rsidRDefault="007E61D8" w:rsidP="00AB6151">
      <w:pPr>
        <w:pStyle w:val="3"/>
        <w:numPr>
          <w:ilvl w:val="2"/>
          <w:numId w:val="13"/>
        </w:numPr>
        <w:jc w:val="both"/>
        <w:rPr>
          <w:rFonts w:ascii="Times New Roman" w:hAnsi="Times New Roman"/>
          <w:bCs w:val="0"/>
          <w:lang w:val="ru-RU"/>
        </w:rPr>
      </w:pPr>
      <w:r w:rsidRPr="00AB6151">
        <w:rPr>
          <w:rFonts w:ascii="Times New Roman" w:hAnsi="Times New Roman"/>
          <w:bCs w:val="0"/>
          <w:lang w:val="ru-RU"/>
        </w:rPr>
        <w:lastRenderedPageBreak/>
        <w:t xml:space="preserve">Анализ </w:t>
      </w:r>
      <w:proofErr w:type="spellStart"/>
      <w:r w:rsidRPr="00AB6151">
        <w:rPr>
          <w:rFonts w:ascii="Times New Roman" w:hAnsi="Times New Roman"/>
          <w:bCs w:val="0"/>
          <w:lang w:val="ru-RU"/>
        </w:rPr>
        <w:t>метапредметных</w:t>
      </w:r>
      <w:proofErr w:type="spellEnd"/>
      <w:r w:rsidRPr="00AB6151">
        <w:rPr>
          <w:rFonts w:ascii="Times New Roman" w:hAnsi="Times New Roman"/>
          <w:bCs w:val="0"/>
          <w:lang w:val="ru-RU"/>
        </w:rPr>
        <w:t xml:space="preserve"> результатов обучения, повлиявших на выполнение заданий КИМ</w:t>
      </w:r>
    </w:p>
    <w:p w:rsidR="00386F3B" w:rsidRPr="00B926B0" w:rsidRDefault="001824A2" w:rsidP="00C03028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="00386F3B" w:rsidRPr="00860479">
        <w:rPr>
          <w:i/>
        </w:rPr>
        <w:t xml:space="preserve">ассматриваются </w:t>
      </w:r>
      <w:proofErr w:type="spellStart"/>
      <w:r w:rsidR="00386F3B" w:rsidRPr="00860479">
        <w:rPr>
          <w:i/>
        </w:rPr>
        <w:t>м</w:t>
      </w:r>
      <w:r w:rsidR="00386F3B" w:rsidRPr="00B926B0">
        <w:rPr>
          <w:i/>
        </w:rPr>
        <w:t>етапредметные</w:t>
      </w:r>
      <w:proofErr w:type="spellEnd"/>
      <w:r w:rsidR="00386F3B" w:rsidRPr="00B926B0">
        <w:rPr>
          <w:i/>
        </w:rPr>
        <w:t xml:space="preserve"> результаты, которые могли повлиять на выполнение заданий КИМ.</w:t>
      </w:r>
    </w:p>
    <w:p w:rsidR="00AB6151" w:rsidRDefault="00AB6151" w:rsidP="001824A2">
      <w:pPr>
        <w:ind w:firstLine="709"/>
        <w:jc w:val="both"/>
        <w:rPr>
          <w:b/>
          <w:i/>
        </w:rPr>
      </w:pPr>
    </w:p>
    <w:p w:rsidR="005208EF" w:rsidRDefault="00AB6151" w:rsidP="00AB6151">
      <w:pPr>
        <w:spacing w:line="276" w:lineRule="auto"/>
        <w:ind w:left="-567" w:firstLine="709"/>
        <w:jc w:val="both"/>
      </w:pPr>
      <w:r>
        <w:t xml:space="preserve">Важную роль в формировании навыков выполнения ЕГЭ по русскому языку играют результаты </w:t>
      </w:r>
      <w:proofErr w:type="spellStart"/>
      <w:r>
        <w:t>метапредметного</w:t>
      </w:r>
      <w:proofErr w:type="spellEnd"/>
      <w:r>
        <w:t xml:space="preserve"> обучения. Положительный результат, на наш взгляд, связан с серьезной подготовкой школьников к ЕГЭ по русскому языку, выполнением различного рода контрольно-измерительных работ по этому предмету. Также изучение вопросов стилистики на уроках русского языка способствует закреплению знаний о средствах художественной выразительности (тропы, стилистические фигуры</w:t>
      </w:r>
      <w:r w:rsidR="005208EF">
        <w:t xml:space="preserve">). </w:t>
      </w:r>
      <w:r>
        <w:t xml:space="preserve">Вместе с тем недостаточная </w:t>
      </w:r>
      <w:proofErr w:type="spellStart"/>
      <w:r>
        <w:t>сформированность</w:t>
      </w:r>
      <w:proofErr w:type="spellEnd"/>
      <w:r>
        <w:t xml:space="preserve"> умений (качественное смысловое чтение, анализ языковых средств, умения устанавливать аналогии, самостоятельно выбирать основания и критерии для классификации, устанавливать причинно-следственные связи) не позволили достичь высоких результатов при выполнении заданий 21,25, требующих комплекса </w:t>
      </w:r>
      <w:proofErr w:type="spellStart"/>
      <w:r>
        <w:t>метапредметных</w:t>
      </w:r>
      <w:proofErr w:type="spellEnd"/>
      <w:r>
        <w:t xml:space="preserve"> умений и уровня регулятивных, познавательных и коммуникативных УУД. </w:t>
      </w:r>
    </w:p>
    <w:p w:rsidR="005208EF" w:rsidRDefault="00AB6151" w:rsidP="00AB6151">
      <w:pPr>
        <w:spacing w:line="276" w:lineRule="auto"/>
        <w:ind w:left="-567" w:firstLine="709"/>
        <w:jc w:val="both"/>
      </w:pPr>
      <w:r>
        <w:t>Средством формирования коммуникативных УУД служат коммуникативный подход в обучении, предполагающий проведение уроков в форме дискуссий, использование проблемных вопросов и заданий.</w:t>
      </w:r>
    </w:p>
    <w:p w:rsidR="00AB6151" w:rsidRPr="00AB6151" w:rsidRDefault="00AB6151" w:rsidP="00AB6151">
      <w:pPr>
        <w:spacing w:line="276" w:lineRule="auto"/>
        <w:ind w:left="-567" w:firstLine="709"/>
        <w:jc w:val="both"/>
      </w:pPr>
      <w:r>
        <w:t xml:space="preserve"> Все виды личностных и </w:t>
      </w:r>
      <w:proofErr w:type="spellStart"/>
      <w:r>
        <w:t>метапредметных</w:t>
      </w:r>
      <w:proofErr w:type="spellEnd"/>
      <w:r>
        <w:t xml:space="preserve"> УУД необходимо развивать на всём протяжении обучения. Повышению уровня </w:t>
      </w:r>
      <w:proofErr w:type="spellStart"/>
      <w:r>
        <w:t>метапредметных</w:t>
      </w:r>
      <w:proofErr w:type="spellEnd"/>
      <w:r>
        <w:t xml:space="preserve"> результатов способствует глубина осознания обучающимися значимости данных действий и степень самостоятельности их применения при выполнении заданий ЕГЭ.</w:t>
      </w:r>
    </w:p>
    <w:p w:rsidR="005060D9" w:rsidRDefault="002A19D5" w:rsidP="00AD06A8">
      <w:pPr>
        <w:pStyle w:val="3"/>
        <w:numPr>
          <w:ilvl w:val="2"/>
          <w:numId w:val="13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:rsidR="00CA3EB7" w:rsidRPr="00FA5C08" w:rsidRDefault="00CA3EB7" w:rsidP="00B86ACD"/>
    <w:p w:rsidR="005060D9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:rsidR="00022004" w:rsidRDefault="00022004" w:rsidP="0002200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2004">
        <w:rPr>
          <w:rFonts w:ascii="Times New Roman" w:hAnsi="Times New Roman"/>
          <w:sz w:val="24"/>
          <w:szCs w:val="24"/>
        </w:rPr>
        <w:t xml:space="preserve">В целом анализ результатов выполнения 1 части экзаменационной работы показывает, что можно считать достаточным освоение следующих проверяемых элементов содержания абсолютным большинством выпускников региона: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информационная обработка письменных текстов различных стилей и жанров;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лексическое значение слова;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орфоэпические нормы (постановка ударения);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-лексические нормы (употребление слова в соответствии с точным лексическим значением и требованием лексической сочетаемости);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лексическое значение слова; фразеологические обороты; группы слов по происхождению и употреблению.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>- функционально-смысловые типы речи</w:t>
      </w:r>
    </w:p>
    <w:p w:rsidR="00022004" w:rsidRPr="00022004" w:rsidRDefault="00022004" w:rsidP="00022004">
      <w:pPr>
        <w:pStyle w:val="a3"/>
        <w:spacing w:after="0"/>
        <w:ind w:lef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060D9" w:rsidRDefault="005060D9" w:rsidP="00022004">
      <w:pPr>
        <w:pStyle w:val="a3"/>
        <w:numPr>
          <w:ilvl w:val="0"/>
          <w:numId w:val="3"/>
        </w:numPr>
        <w:spacing w:after="0" w:line="240" w:lineRule="auto"/>
        <w:ind w:left="-142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:rsidR="00022004" w:rsidRDefault="00022004" w:rsidP="0002200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2004">
        <w:rPr>
          <w:rFonts w:ascii="Times New Roman" w:hAnsi="Times New Roman"/>
          <w:sz w:val="24"/>
          <w:szCs w:val="24"/>
        </w:rPr>
        <w:t xml:space="preserve">Задания, усвоение которых всеми школьниками региона нельзя считать достаточным: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средства связи предложений в тексте; отбор языковых средств в тексте в зависимости от темы, цели, адресата и ситуации общения;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правописание личных окончаний глаголов и суффиксов причастий; </w:t>
      </w:r>
    </w:p>
    <w:p w:rsid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 xml:space="preserve">- знаки препинания в простом осложнённом предложении; </w:t>
      </w:r>
    </w:p>
    <w:p w:rsidR="00022004" w:rsidRPr="00022004" w:rsidRDefault="00022004" w:rsidP="00022004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22004">
        <w:rPr>
          <w:rFonts w:ascii="Times New Roman" w:hAnsi="Times New Roman"/>
          <w:sz w:val="24"/>
          <w:szCs w:val="24"/>
        </w:rPr>
        <w:t>- пунктуационный анализ.</w:t>
      </w:r>
    </w:p>
    <w:p w:rsidR="00022004" w:rsidRPr="00022004" w:rsidRDefault="00022004" w:rsidP="0002200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718E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успешности выполнения заданий разных лет по одной </w:t>
      </w:r>
      <w:r w:rsidR="00B90814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теме / 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проверяемому умению, виду деятельности (если это возможно сделать).</w:t>
      </w:r>
    </w:p>
    <w:p w:rsidR="002C4B5B" w:rsidRDefault="002C4B5B" w:rsidP="002C4B5B">
      <w:pPr>
        <w:ind w:left="1"/>
        <w:jc w:val="both"/>
        <w:rPr>
          <w:rFonts w:eastAsia="Times New Roman"/>
          <w:bCs/>
          <w:i/>
          <w:iCs/>
        </w:rPr>
      </w:pPr>
    </w:p>
    <w:p w:rsidR="002C4B5B" w:rsidRDefault="002C4B5B" w:rsidP="002C4B5B">
      <w:pPr>
        <w:spacing w:line="276" w:lineRule="auto"/>
        <w:ind w:left="-426"/>
        <w:jc w:val="both"/>
      </w:pPr>
      <w:r>
        <w:t xml:space="preserve">       Уровень успешности выполнения всех типов заданий по сравнению с прошлым годом сохранился на прежнем уровне, несмотря на сложные условия обучения школьников в условиях пандемии и связанного с ней дистанционного обучения. В целом систему подготовки школьников к ЕГЭ по русскому языку можно считать достаточно эффективной. Работа ведется по трем основным направлениям:</w:t>
      </w:r>
    </w:p>
    <w:p w:rsidR="002C4B5B" w:rsidRDefault="002C4B5B" w:rsidP="002C4B5B">
      <w:pPr>
        <w:spacing w:line="276" w:lineRule="auto"/>
        <w:ind w:left="-426"/>
        <w:jc w:val="both"/>
      </w:pPr>
      <w:r>
        <w:t xml:space="preserve"> - повышение квалификации экспертов ЕГЭ по русскому языку; </w:t>
      </w:r>
    </w:p>
    <w:p w:rsidR="002C4B5B" w:rsidRDefault="002C4B5B" w:rsidP="002C4B5B">
      <w:pPr>
        <w:spacing w:line="276" w:lineRule="auto"/>
        <w:ind w:left="-426"/>
        <w:jc w:val="both"/>
      </w:pPr>
      <w:r>
        <w:t xml:space="preserve">- регулярное консультирование учителей, работающих в старших и выпускных классах; </w:t>
      </w:r>
    </w:p>
    <w:p w:rsidR="002C4B5B" w:rsidRDefault="002C4B5B" w:rsidP="002C4B5B">
      <w:pPr>
        <w:spacing w:line="276" w:lineRule="auto"/>
        <w:ind w:left="-426"/>
        <w:jc w:val="both"/>
      </w:pPr>
      <w:r>
        <w:t>- повышение уровня подготовки учащихся, сдающих ЕГЭ по русскому языку.</w:t>
      </w:r>
    </w:p>
    <w:p w:rsidR="00597C14" w:rsidRPr="002C4B5B" w:rsidRDefault="00597C14" w:rsidP="002C4B5B">
      <w:pPr>
        <w:spacing w:line="276" w:lineRule="auto"/>
        <w:ind w:left="-426"/>
        <w:jc w:val="both"/>
        <w:rPr>
          <w:rFonts w:eastAsia="Times New Roman"/>
          <w:bCs/>
          <w:iCs/>
        </w:rPr>
      </w:pPr>
    </w:p>
    <w:p w:rsidR="000E718E" w:rsidRDefault="000E718E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</w:t>
      </w:r>
      <w:r w:rsidR="00914ADF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ы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 существенности вклада содержательных изменений (при наличии изменений) КИМ, использовавшихся в регионе в </w:t>
      </w:r>
      <w:r w:rsidR="009475A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9475A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году</w:t>
      </w:r>
      <w:r w:rsidR="00820B53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относительно КИМ прошлых лет.</w:t>
      </w:r>
    </w:p>
    <w:p w:rsidR="00597C14" w:rsidRDefault="00597C14" w:rsidP="00597C1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597C14" w:rsidRDefault="00597C14" w:rsidP="00597C14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7C14">
        <w:rPr>
          <w:rFonts w:ascii="Times New Roman" w:hAnsi="Times New Roman"/>
          <w:sz w:val="24"/>
          <w:szCs w:val="24"/>
        </w:rPr>
        <w:t>Вклад содержательных изменений КИМ, использовавшихся в регионе в 2022 году, относительно КИМ прошлых лет можно считать существенным. Особенно это касается включения задания 1 (Информационная обработка письменных текстов различных стилей и жанров).</w:t>
      </w:r>
    </w:p>
    <w:p w:rsidR="00597C14" w:rsidRPr="00597C14" w:rsidRDefault="00597C14" w:rsidP="00597C14">
      <w:pPr>
        <w:pStyle w:val="a3"/>
        <w:spacing w:after="0"/>
        <w:ind w:left="-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A45B1" w:rsidRDefault="007A45B1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учебному предмету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году.</w:t>
      </w:r>
    </w:p>
    <w:p w:rsidR="00DB2FD4" w:rsidRDefault="00DB2FD4" w:rsidP="00DB2FD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DB2FD4" w:rsidRDefault="00DB2FD4" w:rsidP="00DB2FD4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2FD4">
        <w:rPr>
          <w:rFonts w:ascii="Times New Roman" w:hAnsi="Times New Roman"/>
          <w:sz w:val="24"/>
          <w:szCs w:val="24"/>
        </w:rPr>
        <w:t xml:space="preserve">Особенно актуальна при подготовке к ЕГЭ взаимосвязь средних и высших учебных заведений, внедрение современных методик и технологий обучения в практику школьного преподавания русского языка. Наиболее эффективными формами работы в 2021/22 учебном году стали очные семинары и </w:t>
      </w:r>
      <w:proofErr w:type="spellStart"/>
      <w:r w:rsidRPr="00DB2FD4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B2FD4">
        <w:rPr>
          <w:rFonts w:ascii="Times New Roman" w:hAnsi="Times New Roman"/>
          <w:sz w:val="24"/>
          <w:szCs w:val="24"/>
        </w:rPr>
        <w:t xml:space="preserve"> для учителей и обучающие семинары-консультации для учащихся старших классов, организованные Министерством образования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B2FD4">
        <w:rPr>
          <w:rFonts w:ascii="Times New Roman" w:hAnsi="Times New Roman"/>
          <w:sz w:val="24"/>
          <w:szCs w:val="24"/>
        </w:rPr>
        <w:t xml:space="preserve"> науки </w:t>
      </w:r>
      <w:r>
        <w:rPr>
          <w:rFonts w:ascii="Times New Roman" w:hAnsi="Times New Roman"/>
          <w:sz w:val="24"/>
          <w:szCs w:val="24"/>
        </w:rPr>
        <w:t>Республики Ингушетия</w:t>
      </w:r>
      <w:r w:rsidRPr="00DB2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ГБОУ ДПО ИПК РО РИ.</w:t>
      </w:r>
      <w:r w:rsidRPr="00DB2FD4">
        <w:rPr>
          <w:rFonts w:ascii="Times New Roman" w:hAnsi="Times New Roman"/>
          <w:sz w:val="24"/>
          <w:szCs w:val="24"/>
        </w:rPr>
        <w:t xml:space="preserve"> Также эффективной формой диагностики степени подготовки к ЕГЭ является и практикуемый в образовательных организациях региона пробный экзамен с последующим анализом результатов и корректировкой процесса подготовки обучающихся.</w:t>
      </w:r>
    </w:p>
    <w:p w:rsidR="00A05FFF" w:rsidRPr="00DB2FD4" w:rsidRDefault="00A05FFF" w:rsidP="00DB2FD4">
      <w:pPr>
        <w:pStyle w:val="a3"/>
        <w:spacing w:after="0"/>
        <w:ind w:left="-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7EC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:rsidR="00A05FFF" w:rsidRDefault="00A05FFF" w:rsidP="00A05FFF">
      <w:pPr>
        <w:jc w:val="both"/>
        <w:rPr>
          <w:rFonts w:eastAsia="Times New Roman"/>
          <w:bCs/>
          <w:i/>
          <w:iCs/>
        </w:rPr>
      </w:pPr>
    </w:p>
    <w:p w:rsidR="00A05FFF" w:rsidRDefault="00A05FFF" w:rsidP="00A05FFF">
      <w:pPr>
        <w:ind w:left="-284"/>
        <w:jc w:val="both"/>
      </w:pPr>
      <w:r>
        <w:t xml:space="preserve">      На наш взгляд, мероприятия, включённые в дорожную карту и проведенные в 2021-2022 учебном году, направленные на методическую поддержку учителей и помощь учащимся в усвоении учебного материала, прошли достаточно эффективно, что позволило в целом сохранить стабильно хорошие результаты ЕГЭ по русскому языку в регионе.</w:t>
      </w:r>
    </w:p>
    <w:p w:rsidR="00A05FFF" w:rsidRDefault="00A05FFF" w:rsidP="00A05FFF">
      <w:pPr>
        <w:ind w:left="-284"/>
        <w:jc w:val="both"/>
        <w:rPr>
          <w:rFonts w:eastAsia="Times New Roman"/>
          <w:bCs/>
          <w:iCs/>
        </w:rPr>
      </w:pPr>
    </w:p>
    <w:p w:rsidR="000B28B2" w:rsidRPr="00A05FFF" w:rsidRDefault="000B28B2" w:rsidP="00A05FFF">
      <w:pPr>
        <w:ind w:left="-284"/>
        <w:jc w:val="both"/>
        <w:rPr>
          <w:rFonts w:eastAsia="Times New Roman"/>
          <w:bCs/>
          <w:iCs/>
        </w:rPr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F579AB" w:rsidRDefault="008531A6" w:rsidP="00D5090A">
      <w:pPr>
        <w:ind w:left="-426"/>
        <w:jc w:val="both"/>
      </w:pPr>
    </w:p>
    <w:p w:rsidR="007825A6" w:rsidRDefault="007825A6" w:rsidP="00B86ACD">
      <w:pPr>
        <w:ind w:firstLine="539"/>
        <w:rPr>
          <w:i/>
        </w:rPr>
      </w:pPr>
    </w:p>
    <w:p w:rsidR="001538B8" w:rsidRPr="00D65DF5" w:rsidRDefault="0069747A" w:rsidP="001538B8">
      <w:pPr>
        <w:ind w:firstLine="539"/>
        <w:jc w:val="both"/>
        <w:rPr>
          <w:b/>
          <w:i/>
        </w:rPr>
      </w:pPr>
      <w:r w:rsidRPr="00D65DF5">
        <w:rPr>
          <w:b/>
          <w:i/>
        </w:rPr>
        <w:lastRenderedPageBreak/>
        <w:t>Рекомендации</w:t>
      </w:r>
      <w:r w:rsidR="00754C57">
        <w:rPr>
          <w:b/>
          <w:i/>
        </w:rPr>
        <w:t xml:space="preserve"> для системы образования субъекта Российской Федерации (далее - рекомендации)</w:t>
      </w:r>
      <w:r w:rsidRPr="00D65DF5">
        <w:rPr>
          <w:b/>
          <w:i/>
        </w:rPr>
        <w:t xml:space="preserve"> составляются на основе проведенного анализа выполнения заданий КИМ и выявленных типичных затруднений и ошибок</w:t>
      </w:r>
      <w:r w:rsidR="00754C57">
        <w:rPr>
          <w:b/>
          <w:i/>
        </w:rPr>
        <w:t xml:space="preserve"> (Раздел 3)</w:t>
      </w:r>
      <w:r w:rsidR="0046211B" w:rsidRPr="00D65DF5">
        <w:rPr>
          <w:b/>
          <w:i/>
        </w:rPr>
        <w:t>.</w:t>
      </w:r>
      <w:r w:rsidR="009D3990" w:rsidRPr="00D65DF5">
        <w:rPr>
          <w:b/>
          <w:i/>
        </w:rPr>
        <w:t xml:space="preserve"> </w:t>
      </w:r>
    </w:p>
    <w:p w:rsidR="001538B8" w:rsidRDefault="00754C57" w:rsidP="001538B8">
      <w:pPr>
        <w:ind w:firstLine="539"/>
        <w:jc w:val="both"/>
        <w:rPr>
          <w:b/>
          <w:i/>
        </w:rPr>
      </w:pPr>
      <w:r>
        <w:rPr>
          <w:b/>
          <w:i/>
        </w:rPr>
        <w:t xml:space="preserve">Основные требования: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b/>
          <w:i/>
        </w:rPr>
        <w:t xml:space="preserve">рекомендации </w:t>
      </w:r>
      <w:r w:rsidR="001538B8">
        <w:rPr>
          <w:b/>
          <w:i/>
        </w:rPr>
        <w:t xml:space="preserve">должны </w:t>
      </w:r>
      <w:r w:rsidR="001538B8" w:rsidRPr="001538B8">
        <w:rPr>
          <w:b/>
          <w:i/>
        </w:rPr>
        <w:t>содержать описание конкретных методик / технологий</w:t>
      </w:r>
      <w:r w:rsidR="001538B8">
        <w:rPr>
          <w:b/>
          <w:i/>
        </w:rPr>
        <w:t xml:space="preserve"> </w:t>
      </w:r>
      <w:r w:rsidR="001538B8" w:rsidRPr="001538B8">
        <w:rPr>
          <w:b/>
          <w:i/>
        </w:rPr>
        <w:t>/ приемов обучения</w:t>
      </w:r>
      <w:r w:rsidR="001538B8">
        <w:rPr>
          <w:i/>
        </w:rPr>
        <w:t xml:space="preserve">, организации различных этапов образовательного процесса;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>должны быть направлены на ликвидацию / предотвращение выявленных деф</w:t>
      </w:r>
      <w:r w:rsidR="001538B8">
        <w:rPr>
          <w:i/>
        </w:rPr>
        <w:t>ицитов в подготовке обучающихся;</w:t>
      </w:r>
    </w:p>
    <w:p w:rsidR="0069747A" w:rsidRPr="00EF3C04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 xml:space="preserve">должны касаться как предметных, так и </w:t>
      </w:r>
      <w:proofErr w:type="spellStart"/>
      <w:r w:rsidR="009D3990">
        <w:rPr>
          <w:i/>
        </w:rPr>
        <w:t>метапредметных</w:t>
      </w:r>
      <w:proofErr w:type="spellEnd"/>
      <w:r w:rsidR="009D3990">
        <w:rPr>
          <w:i/>
        </w:rPr>
        <w:t xml:space="preserve"> аспектов подготовки обучающихся.</w:t>
      </w:r>
      <w:r w:rsidR="0046211B">
        <w:rPr>
          <w:i/>
        </w:rPr>
        <w:t xml:space="preserve"> </w:t>
      </w:r>
    </w:p>
    <w:p w:rsidR="001538B8" w:rsidRDefault="001538B8" w:rsidP="00B86ACD">
      <w:pPr>
        <w:ind w:firstLine="539"/>
        <w:jc w:val="both"/>
        <w:rPr>
          <w:i/>
          <w:iCs/>
        </w:rPr>
      </w:pPr>
    </w:p>
    <w:p w:rsidR="00BA108C" w:rsidRPr="00BA108C" w:rsidRDefault="008531A6" w:rsidP="00B86ACD">
      <w:pPr>
        <w:ind w:firstLine="539"/>
        <w:jc w:val="both"/>
      </w:pPr>
      <w:r w:rsidRPr="00FC6BBF">
        <w:rPr>
          <w:i/>
          <w:iCs/>
        </w:rPr>
        <w:t xml:space="preserve">Раздел </w:t>
      </w:r>
      <w:r w:rsidR="00754C57">
        <w:rPr>
          <w:i/>
          <w:iCs/>
        </w:rPr>
        <w:t xml:space="preserve">должен </w:t>
      </w:r>
      <w:r w:rsidR="00754C57" w:rsidRPr="00FC6BBF">
        <w:rPr>
          <w:i/>
          <w:iCs/>
        </w:rPr>
        <w:t>содерж</w:t>
      </w:r>
      <w:r w:rsidR="00754C57">
        <w:rPr>
          <w:i/>
          <w:iCs/>
        </w:rPr>
        <w:t>ать</w:t>
      </w:r>
      <w:r w:rsidR="00754C57" w:rsidRPr="00FC6BBF">
        <w:rPr>
          <w:i/>
          <w:iCs/>
        </w:rPr>
        <w:t xml:space="preserve"> </w:t>
      </w:r>
      <w:r w:rsidRPr="00FC6BBF">
        <w:rPr>
          <w:i/>
          <w:iCs/>
        </w:rPr>
        <w:t>р</w:t>
      </w:r>
      <w:r w:rsidR="00ED57AE" w:rsidRPr="00FC6BBF">
        <w:rPr>
          <w:i/>
          <w:iCs/>
        </w:rPr>
        <w:t xml:space="preserve">екомендации </w:t>
      </w:r>
      <w:r w:rsidR="005060D9" w:rsidRPr="00FC6BBF">
        <w:rPr>
          <w:i/>
          <w:iCs/>
        </w:rPr>
        <w:t xml:space="preserve">по </w:t>
      </w:r>
      <w:r w:rsidRPr="00FC6BBF">
        <w:rPr>
          <w:i/>
          <w:iCs/>
        </w:rPr>
        <w:t>следующ</w:t>
      </w:r>
      <w:r w:rsidR="003001AD" w:rsidRPr="00FC6BBF">
        <w:rPr>
          <w:i/>
          <w:iCs/>
        </w:rPr>
        <w:t>е</w:t>
      </w:r>
      <w:r w:rsidRPr="00FC6BBF">
        <w:rPr>
          <w:i/>
          <w:iCs/>
        </w:rPr>
        <w:t>м</w:t>
      </w:r>
      <w:r w:rsidR="003001AD" w:rsidRPr="00FC6BBF">
        <w:rPr>
          <w:i/>
          <w:iCs/>
        </w:rPr>
        <w:t>у минимальному перечню</w:t>
      </w:r>
      <w:r w:rsidRPr="00FC6BBF">
        <w:rPr>
          <w:i/>
          <w:iCs/>
        </w:rPr>
        <w:t xml:space="preserve"> направлени</w:t>
      </w:r>
      <w:r w:rsidR="003001AD" w:rsidRPr="00FC6BBF">
        <w:rPr>
          <w:i/>
          <w:iCs/>
        </w:rPr>
        <w:t>й</w:t>
      </w:r>
      <w:r w:rsidRPr="00FC6BBF">
        <w:rPr>
          <w:i/>
          <w:iCs/>
        </w:rPr>
        <w:t>:</w:t>
      </w:r>
    </w:p>
    <w:p w:rsidR="0069747A" w:rsidRPr="0069747A" w:rsidRDefault="0069747A" w:rsidP="00AD06A8">
      <w:pPr>
        <w:pStyle w:val="a3"/>
        <w:keepNext/>
        <w:keepLines/>
        <w:numPr>
          <w:ilvl w:val="0"/>
          <w:numId w:val="13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805DE4">
      <w:pPr>
        <w:pStyle w:val="3"/>
        <w:numPr>
          <w:ilvl w:val="1"/>
          <w:numId w:val="13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Default="009B4508" w:rsidP="00AD06A8">
      <w:pPr>
        <w:pStyle w:val="3"/>
        <w:numPr>
          <w:ilvl w:val="2"/>
          <w:numId w:val="13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805DE4" w:rsidRDefault="00805DE4" w:rsidP="00805DE4">
      <w:pPr>
        <w:rPr>
          <w:lang w:val="x-none"/>
        </w:rPr>
      </w:pPr>
    </w:p>
    <w:p w:rsidR="00805DE4" w:rsidRDefault="00805DE4" w:rsidP="00805DE4">
      <w:pPr>
        <w:spacing w:line="276" w:lineRule="auto"/>
        <w:jc w:val="both"/>
      </w:pPr>
      <w:r>
        <w:t xml:space="preserve">        В целом на основе анализа результатов ЕГЭ по русскому языку можно выделить 3 проблемных зоны: </w:t>
      </w:r>
    </w:p>
    <w:p w:rsidR="00805DE4" w:rsidRDefault="00805DE4" w:rsidP="00805DE4">
      <w:pPr>
        <w:spacing w:line="276" w:lineRule="auto"/>
        <w:jc w:val="both"/>
      </w:pPr>
      <w:r>
        <w:t xml:space="preserve">1. Пунктуационный анализ предложения. Средний процент выполнения задания 21 – 31; задания 16 - 47. У выпускников возникают трудности при синтаксическом анализе предложений. Следует больше внимания уделять различению обособленных обстоятельств и определений (выраженных деепричастными/причастными оборотами, приложениями/уточнениями), а также работе с разными типами двусоставных и односоставных основ в составе сложных предложений разных типов. Подготовка по разделу «Пунктуация» - одна из самых проблемных зон в изучении школьного курса русского языка. Это подтверждается уровнем выполнения заданий 21 и 16 из первой части </w:t>
      </w:r>
      <w:proofErr w:type="spellStart"/>
      <w:r>
        <w:t>КИМа</w:t>
      </w:r>
      <w:proofErr w:type="spellEnd"/>
      <w:r>
        <w:t xml:space="preserve">, а также результатами проверки сочинений по критерию 8. </w:t>
      </w:r>
    </w:p>
    <w:p w:rsidR="00805DE4" w:rsidRDefault="00805DE4" w:rsidP="00805DE4">
      <w:pPr>
        <w:spacing w:line="276" w:lineRule="auto"/>
        <w:jc w:val="both"/>
      </w:pPr>
      <w:r>
        <w:t xml:space="preserve">2. Правописание личных окончаний глаголов и суффиксов причастий. Это правило остается одним из сложнейших: учащиеся забывают об особенностях спряжений некоторых глаголов, путают правила правописаний личных окончаний глаголов настоящего и прошедшего времени. Кроме того, трудными случаями можно считать </w:t>
      </w:r>
      <w:proofErr w:type="spellStart"/>
      <w:r>
        <w:t>неразличение</w:t>
      </w:r>
      <w:proofErr w:type="spellEnd"/>
      <w:r>
        <w:t xml:space="preserve"> выпускниками некоторых страдательных причастий прошедшего времени (задание 12 КИМ ЕГЭ). Средний процент выполнения этого задания составил 37%. </w:t>
      </w:r>
    </w:p>
    <w:p w:rsidR="00805DE4" w:rsidRDefault="00805DE4" w:rsidP="00316949">
      <w:pPr>
        <w:spacing w:line="276" w:lineRule="auto"/>
        <w:jc w:val="both"/>
      </w:pPr>
      <w:r>
        <w:t>3. Работа с текстом на предмет установления логической связи между частями предложения; определение средств связи предложений в тексте; отбор</w:t>
      </w:r>
      <w:r w:rsidR="00316949" w:rsidRPr="00316949">
        <w:t xml:space="preserve"> </w:t>
      </w:r>
      <w:r w:rsidR="00316949">
        <w:t>языковых средств в тексте в зависимости от темы, цели, адресата и ситуации общения.</w:t>
      </w:r>
    </w:p>
    <w:p w:rsidR="00316949" w:rsidRDefault="00316949" w:rsidP="00316949">
      <w:pPr>
        <w:spacing w:line="276" w:lineRule="auto"/>
        <w:jc w:val="both"/>
      </w:pPr>
    </w:p>
    <w:p w:rsidR="00316949" w:rsidRPr="00316949" w:rsidRDefault="00316949" w:rsidP="00316949">
      <w:pPr>
        <w:spacing w:line="276" w:lineRule="auto"/>
        <w:jc w:val="both"/>
        <w:rPr>
          <w:b/>
        </w:rPr>
      </w:pPr>
      <w:r w:rsidRPr="00316949">
        <w:rPr>
          <w:b/>
        </w:rPr>
        <w:t>Опираясь на анализ результатов ЕГЭ, на уроках русского языка рекомендуется систематически проводить работу по следующим направлениям:</w:t>
      </w:r>
    </w:p>
    <w:p w:rsidR="00316949" w:rsidRDefault="00316949" w:rsidP="00316949">
      <w:pPr>
        <w:spacing w:line="276" w:lineRule="auto"/>
        <w:jc w:val="both"/>
      </w:pPr>
      <w:r>
        <w:t xml:space="preserve"> 1) повышать уровень функциональной грамотности и читательской культуры школьников; </w:t>
      </w:r>
    </w:p>
    <w:p w:rsidR="00316949" w:rsidRDefault="00316949" w:rsidP="00316949">
      <w:pPr>
        <w:spacing w:line="276" w:lineRule="auto"/>
        <w:jc w:val="both"/>
      </w:pPr>
      <w:r>
        <w:t xml:space="preserve">2) формировать умение внимательно читать и анализировать текст, выделять и формулировать поставленную проблему, комментировать проблему, приводя примеры-иллюстрации из прочитанного текста; понимать и кратко излагать позицию автора исходного текста, доказывать собственную точку зрения, привлекая для этого убедительные аргументы; делать обоснованные выводы из информации, полученной при чтении; создавать качественные вторичные тексты (сочинения) на основе исходного текста; </w:t>
      </w:r>
    </w:p>
    <w:p w:rsidR="00316949" w:rsidRDefault="00316949" w:rsidP="00316949">
      <w:pPr>
        <w:spacing w:line="276" w:lineRule="auto"/>
        <w:jc w:val="both"/>
      </w:pPr>
      <w:r>
        <w:lastRenderedPageBreak/>
        <w:t xml:space="preserve">3) использовать для анализа в практике преподавания тексты разнообразной тематики и стилевой принадлежности (ориентируясь на задание 1), ставящие перед выпускником серьёзные проблемы нравственного выбора и одновременно отличающиеся жанровым разнообразием; </w:t>
      </w:r>
    </w:p>
    <w:p w:rsidR="00316949" w:rsidRDefault="00316949" w:rsidP="00316949">
      <w:pPr>
        <w:spacing w:line="276" w:lineRule="auto"/>
        <w:jc w:val="both"/>
      </w:pPr>
      <w:r>
        <w:t xml:space="preserve">4) реализовать на практике </w:t>
      </w:r>
      <w:proofErr w:type="spellStart"/>
      <w:r>
        <w:t>текстоцентрический</w:t>
      </w:r>
      <w:proofErr w:type="spellEnd"/>
      <w:r>
        <w:t xml:space="preserve"> подход в обучении русскому языку для устранения обнаруженных пробелов в </w:t>
      </w:r>
      <w:proofErr w:type="spellStart"/>
      <w:r>
        <w:t>обученности</w:t>
      </w:r>
      <w:proofErr w:type="spellEnd"/>
      <w:r>
        <w:t xml:space="preserve"> учащихся; для этого использовать текстовые упражнения, которые опираются не на отдельные языковые единицы, а на текст как результат речевой деятельности; включать в ткань урока оба вида текстовых упражнений: </w:t>
      </w:r>
    </w:p>
    <w:p w:rsidR="00316949" w:rsidRDefault="00316949" w:rsidP="00316949">
      <w:pPr>
        <w:spacing w:line="276" w:lineRule="auto"/>
        <w:jc w:val="both"/>
      </w:pPr>
      <w:r>
        <w:t xml:space="preserve">а) работы учащихся с готовым текстом; </w:t>
      </w:r>
    </w:p>
    <w:p w:rsidR="00316949" w:rsidRDefault="00316949" w:rsidP="00316949">
      <w:pPr>
        <w:spacing w:line="276" w:lineRule="auto"/>
        <w:jc w:val="both"/>
      </w:pPr>
      <w:r>
        <w:t xml:space="preserve">б) составление текста самими учащимися; пользоваться преимуществом текстовых упражнений, так как в них изучаемая языковая единица выступает в своей функциональной роли; текст помогает полнее понять ее значение и назначение, школьники получают образец для развития собственной речи. Практиковать упражнения с готовым текстом: различные виды языкового анализа текста, выделение из текста сложных синтаксических целых и работа с ними, обнаружение в тексте изучаемых единиц языка и объяснение их значений и целесообразности употребления, перестройка текста, его пересказ и письменное изложение, составление плана.; чаще использовать упражнения в создании собственного высказывания: определение темы, замысла сочинения, сбор материала на выбранную тему, его отбор в соответствии с замыслом, составление плана сочинения, отработка </w:t>
      </w:r>
      <w:proofErr w:type="spellStart"/>
      <w:r>
        <w:t>микротем</w:t>
      </w:r>
      <w:proofErr w:type="spellEnd"/>
      <w:r>
        <w:t xml:space="preserve">, составление сложных синтаксических целых и отработка внутренних связей в них, написание сочинения, совершенствование (редактирование) написанного текста; практиковать упражнения в сочинении по типам текста (описание, повествование, рассуждение), а также по стилям и жанрам; организовывать работу над устными и письменными, классными и домашними, коллективными и индивидуальными формами сочинений-рассуждений. </w:t>
      </w:r>
    </w:p>
    <w:p w:rsidR="00316949" w:rsidRDefault="00316949" w:rsidP="00316949">
      <w:pPr>
        <w:spacing w:line="276" w:lineRule="auto"/>
        <w:jc w:val="both"/>
      </w:pPr>
      <w:r>
        <w:t>5) постоянно повышать уровень всех видов практической грамотности учащихся (особенно в соблюдении пунктуационных норм), используя для этого специальные упражнения, аналогичные заданиям демоверсии ЕГЭ текущего года;</w:t>
      </w:r>
    </w:p>
    <w:p w:rsidR="00316949" w:rsidRDefault="00316949" w:rsidP="00316949">
      <w:pPr>
        <w:spacing w:line="276" w:lineRule="auto"/>
        <w:jc w:val="both"/>
      </w:pPr>
      <w:r>
        <w:t xml:space="preserve"> 6) активно включать в процесс обучения цифровые образовательные ресурсы, в том числе опубликованные на сайте ФИПИ; </w:t>
      </w:r>
    </w:p>
    <w:p w:rsidR="00316949" w:rsidRPr="00805DE4" w:rsidRDefault="00316949" w:rsidP="00316949">
      <w:pPr>
        <w:spacing w:line="276" w:lineRule="auto"/>
        <w:jc w:val="both"/>
        <w:rPr>
          <w:lang w:val="x-none"/>
        </w:rPr>
      </w:pPr>
      <w:r>
        <w:t>7) шире использовать возможности краевых диагностических работ для своевременного выявления и устранения дефицитов в подготовке выпускников к экзамену.</w:t>
      </w:r>
    </w:p>
    <w:p w:rsidR="009B4508" w:rsidRDefault="009B4508" w:rsidP="00AD06A8">
      <w:pPr>
        <w:pStyle w:val="3"/>
        <w:numPr>
          <w:ilvl w:val="2"/>
          <w:numId w:val="13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166111" w:rsidRDefault="00166111" w:rsidP="00166111">
      <w:pPr>
        <w:rPr>
          <w:lang w:val="x-none"/>
        </w:rPr>
      </w:pPr>
    </w:p>
    <w:p w:rsidR="00AD307E" w:rsidRDefault="00166111" w:rsidP="009541E2">
      <w:pPr>
        <w:spacing w:line="276" w:lineRule="auto"/>
        <w:ind w:left="-142"/>
        <w:jc w:val="both"/>
      </w:pPr>
      <w:r>
        <w:t xml:space="preserve">          По уровням предметной подготовки участников анализ результатов ЕГЭ по русскому языку показывает, что в группе не преодолевших минимальный балл более низкие результаты получены при выполнении задания 21 (пунктуационный анализ - </w:t>
      </w:r>
      <w:r w:rsidR="004810CF">
        <w:t>4</w:t>
      </w:r>
      <w:r>
        <w:t>%) и по всем критериям написания сочинения результаты также близки к нулю. Нужно обратить внимание на тот факт, что на снижение общего результата по критериям сочинения в этой группе в большой мере влияют участники, которые не приступали к написанию развёрнутого ответа. Низок процент выполнения и заданий 1 (информационная обработка письменных текстов различных стилей) - 1</w:t>
      </w:r>
      <w:r w:rsidR="004810CF">
        <w:t>0</w:t>
      </w:r>
      <w:r>
        <w:t>%; 2 (средства</w:t>
      </w:r>
      <w:r w:rsidR="004810CF">
        <w:t xml:space="preserve"> связи предложений в тексте) – 26</w:t>
      </w:r>
      <w:r>
        <w:t>%, 5 (лексические нормы) – 2</w:t>
      </w:r>
      <w:r w:rsidR="004810CF">
        <w:t>9</w:t>
      </w:r>
      <w:r>
        <w:t>%, 8 (синтаксические нормы) – 1</w:t>
      </w:r>
      <w:r w:rsidR="004810CF">
        <w:t>1</w:t>
      </w:r>
      <w:r>
        <w:t xml:space="preserve">%, 9 (Правописание корней) – </w:t>
      </w:r>
      <w:r w:rsidR="004810CF">
        <w:t>7</w:t>
      </w:r>
      <w:r>
        <w:t>%; 10 (правописание приставок) - 1</w:t>
      </w:r>
      <w:r w:rsidR="004810CF">
        <w:t>8</w:t>
      </w:r>
      <w:r>
        <w:t>%; 11 (правописание суффиксов различных частей речи) - 1</w:t>
      </w:r>
      <w:r w:rsidR="004810CF">
        <w:t>9</w:t>
      </w:r>
      <w:r>
        <w:t>%;</w:t>
      </w:r>
      <w:r w:rsidR="004810CF">
        <w:t xml:space="preserve"> </w:t>
      </w:r>
      <w:r>
        <w:t>12 (правописание личных окончаний глаголов и суффиксов причастий) – 1</w:t>
      </w:r>
      <w:r w:rsidR="004810CF">
        <w:t>3</w:t>
      </w:r>
      <w:r>
        <w:t>%; 15 (правописание -Н- и -НН- в различных частях речи) – 2</w:t>
      </w:r>
      <w:r w:rsidR="004810CF">
        <w:t>6</w:t>
      </w:r>
      <w:r>
        <w:t xml:space="preserve">%; 16 (знаки препинания в простом осложнённом предложении) – </w:t>
      </w:r>
      <w:r w:rsidR="004810CF">
        <w:t>5</w:t>
      </w:r>
      <w:r>
        <w:t>%; 18 (знаки препинания в предложениях со словами и конструкциями) – 1</w:t>
      </w:r>
      <w:r w:rsidR="004810CF">
        <w:t>6</w:t>
      </w:r>
      <w:r>
        <w:t xml:space="preserve">%; 23 (функционально-смысловые типы речи) – </w:t>
      </w:r>
      <w:r w:rsidR="004810CF">
        <w:t>6</w:t>
      </w:r>
      <w:r>
        <w:t xml:space="preserve">%; 25 (Средства связи предложений в тексте) – </w:t>
      </w:r>
      <w:r w:rsidR="004810CF">
        <w:t>4</w:t>
      </w:r>
      <w:r>
        <w:t>%; 26 (Речь. Языковые средства выразительности) – 1</w:t>
      </w:r>
      <w:r w:rsidR="004810CF">
        <w:t>3</w:t>
      </w:r>
      <w:r>
        <w:t xml:space="preserve">%. </w:t>
      </w:r>
    </w:p>
    <w:p w:rsidR="00AD307E" w:rsidRDefault="00AD307E" w:rsidP="009541E2">
      <w:pPr>
        <w:spacing w:line="276" w:lineRule="auto"/>
        <w:ind w:left="-142" w:right="139"/>
        <w:jc w:val="both"/>
      </w:pPr>
      <w:r>
        <w:lastRenderedPageBreak/>
        <w:t xml:space="preserve">       </w:t>
      </w:r>
      <w:r w:rsidR="00166111">
        <w:t xml:space="preserve">Данные результаты свидетельствуют о поверхностном подходе к подготовке к экзамену, недостаточном уровне базовых знаний и </w:t>
      </w:r>
      <w:proofErr w:type="spellStart"/>
      <w:r w:rsidR="00166111">
        <w:t>несформированности</w:t>
      </w:r>
      <w:proofErr w:type="spellEnd"/>
      <w:r w:rsidR="00166111">
        <w:t xml:space="preserve"> основных умений. Рекомендуется комплексная адресная помощь школам, выпускники которых попали в эту группу, со стороны </w:t>
      </w:r>
      <w:r>
        <w:t>ИПК РО РИ</w:t>
      </w:r>
      <w:r w:rsidR="00166111">
        <w:t xml:space="preserve">. </w:t>
      </w:r>
    </w:p>
    <w:p w:rsidR="00294663" w:rsidRDefault="00AD307E" w:rsidP="009541E2">
      <w:pPr>
        <w:spacing w:line="276" w:lineRule="auto"/>
        <w:ind w:left="-142" w:right="139"/>
        <w:jc w:val="both"/>
      </w:pPr>
      <w:r>
        <w:t xml:space="preserve">        </w:t>
      </w:r>
      <w:r w:rsidR="00166111">
        <w:t xml:space="preserve">В группе от минимального до 60 тестовых баллов наибольшие сложности вызвали задания: </w:t>
      </w:r>
      <w:r w:rsidR="009F6DB2">
        <w:t xml:space="preserve">1 </w:t>
      </w:r>
      <w:r w:rsidR="00166111">
        <w:t>(</w:t>
      </w:r>
      <w:r w:rsidR="009F6DB2">
        <w:t>обработка</w:t>
      </w:r>
      <w:r w:rsidR="00166111">
        <w:t xml:space="preserve"> текст</w:t>
      </w:r>
      <w:r w:rsidR="009F6DB2">
        <w:t>а</w:t>
      </w:r>
      <w:r w:rsidR="00166111">
        <w:t>) – 2</w:t>
      </w:r>
      <w:r w:rsidR="009F6DB2">
        <w:t>6</w:t>
      </w:r>
      <w:r w:rsidR="00166111">
        <w:t xml:space="preserve">%, 10 (правописание приставок) - </w:t>
      </w:r>
      <w:r w:rsidR="009F6DB2">
        <w:t>31</w:t>
      </w:r>
      <w:r w:rsidR="00166111">
        <w:t>%; 12 (правописание личных окончаний глаголов и суффиксов причастий) – 2</w:t>
      </w:r>
      <w:r w:rsidR="009F6DB2">
        <w:t>5</w:t>
      </w:r>
      <w:r w:rsidR="00166111">
        <w:t>%; 16 (знаки препинания в простом осложнённом предложении) – 1</w:t>
      </w:r>
      <w:r w:rsidR="009F6DB2">
        <w:t>1</w:t>
      </w:r>
      <w:r w:rsidR="00166111">
        <w:t xml:space="preserve">%; 21 (пунктуационный анализ) – </w:t>
      </w:r>
      <w:r w:rsidR="009F6DB2">
        <w:t>15</w:t>
      </w:r>
      <w:r w:rsidR="00166111">
        <w:t>%; 27К8 (соблюдение пунктуационных норм) – 2</w:t>
      </w:r>
      <w:r w:rsidR="009F6DB2">
        <w:t>0</w:t>
      </w:r>
      <w:r w:rsidR="00166111">
        <w:t>% (средний балл из трёх возможных). Уровень подготовки в данной группе ожидаемо выше, чем у не преодолевших минимальный балл, однако результаты по указанным заданиям нельзя считать достаточными. Рекомендуется усилить обучение учащихся по элементам</w:t>
      </w:r>
      <w:r w:rsidR="00294663" w:rsidRPr="00294663">
        <w:t xml:space="preserve"> </w:t>
      </w:r>
      <w:r w:rsidR="00294663">
        <w:t xml:space="preserve">содержания и умениям, </w:t>
      </w:r>
      <w:proofErr w:type="spellStart"/>
      <w:r w:rsidR="00294663">
        <w:t>сформированность</w:t>
      </w:r>
      <w:proofErr w:type="spellEnd"/>
      <w:r w:rsidR="00294663">
        <w:t xml:space="preserve"> которых предполагается для успешного выполнения определённых заданий. </w:t>
      </w:r>
    </w:p>
    <w:p w:rsidR="009A43A5" w:rsidRDefault="00294663" w:rsidP="009541E2">
      <w:pPr>
        <w:spacing w:line="276" w:lineRule="auto"/>
        <w:ind w:left="-142" w:right="139"/>
        <w:jc w:val="both"/>
      </w:pPr>
      <w:r>
        <w:t xml:space="preserve">        В группе участников, получивших 60-80 тестовых баллов, самые низкие результаты – за задания 12 (правописание личных окончаний глаголов и суффиксов причастий) – 4</w:t>
      </w:r>
      <w:r w:rsidR="009A43A5">
        <w:t>8</w:t>
      </w:r>
      <w:r>
        <w:t>%; 16 (знаки препинания в простом осложнённом предложении) – 4</w:t>
      </w:r>
      <w:r w:rsidR="009A43A5">
        <w:t>2</w:t>
      </w:r>
      <w:r>
        <w:t xml:space="preserve">%; 21 (пунктуационный анализ) – </w:t>
      </w:r>
      <w:r w:rsidR="009A43A5">
        <w:t>4</w:t>
      </w:r>
      <w:r>
        <w:t xml:space="preserve">6%; К8 (соблюдение пунктуационных норм) – </w:t>
      </w:r>
      <w:r w:rsidR="009A43A5">
        <w:t>4</w:t>
      </w:r>
      <w:r>
        <w:t xml:space="preserve">8 (средний балл из трёх возможных). Недостаточный уровень выполнения совпадает с результатами предыдущей группы и показывает необходимость систематического обобщающего повторения учебного материала, изученного в 5-9 классах, а также постоянного поддержания уровня практической грамотности с помощью специальных упражнений. </w:t>
      </w:r>
    </w:p>
    <w:p w:rsidR="00BF05E6" w:rsidRDefault="00BF05E6" w:rsidP="009541E2">
      <w:pPr>
        <w:spacing w:line="276" w:lineRule="auto"/>
        <w:ind w:left="-142" w:right="139"/>
        <w:jc w:val="both"/>
      </w:pPr>
      <w:r>
        <w:t xml:space="preserve">      </w:t>
      </w:r>
      <w:r w:rsidR="00294663">
        <w:t>. Анализ результатов ЕГЭ по русскому языку 2022 года показывает необходимость обратить вни</w:t>
      </w:r>
      <w:r>
        <w:t>мание на подготовку участников</w:t>
      </w:r>
      <w:r w:rsidR="00294663">
        <w:t xml:space="preserve">, показывающих стабильно низкие результаты по предмету. Особенно это касается уровня практической грамотности данной категории выпускников. </w:t>
      </w:r>
    </w:p>
    <w:p w:rsidR="00BF05E6" w:rsidRDefault="00BF05E6" w:rsidP="009541E2">
      <w:pPr>
        <w:spacing w:line="276" w:lineRule="auto"/>
        <w:ind w:left="-142" w:right="139"/>
        <w:jc w:val="both"/>
      </w:pPr>
      <w:r>
        <w:t xml:space="preserve">       </w:t>
      </w:r>
      <w:r w:rsidR="00294663">
        <w:t xml:space="preserve">В работе с одаренными детьми необходимо активнее использовать опубликованные олимпиадные задания, упражнения повышенной сложности, дополнительную учебную литературу по русскому языку, предоставлять им возможности в исследовательской деятельности для расширения лингвистического кругозора и повышения общей культуры языковой личности. </w:t>
      </w:r>
      <w:r>
        <w:t xml:space="preserve"> </w:t>
      </w:r>
    </w:p>
    <w:p w:rsidR="00BF05E6" w:rsidRDefault="00BF05E6" w:rsidP="009541E2">
      <w:pPr>
        <w:spacing w:line="276" w:lineRule="auto"/>
        <w:ind w:left="-142" w:right="139"/>
        <w:jc w:val="both"/>
      </w:pPr>
      <w:r>
        <w:t xml:space="preserve">       </w:t>
      </w:r>
      <w:r w:rsidR="00294663">
        <w:t xml:space="preserve">Также рекомендуется: </w:t>
      </w:r>
    </w:p>
    <w:p w:rsidR="00BF05E6" w:rsidRDefault="00294663" w:rsidP="009541E2">
      <w:pPr>
        <w:spacing w:line="276" w:lineRule="auto"/>
        <w:ind w:left="-142" w:right="139"/>
        <w:jc w:val="both"/>
      </w:pPr>
      <w:r>
        <w:t xml:space="preserve">- широко использовать потенциал элективных курсов для решения актуальных образовательных задач по предмету; </w:t>
      </w:r>
    </w:p>
    <w:p w:rsidR="00BF05E6" w:rsidRDefault="00294663" w:rsidP="009541E2">
      <w:pPr>
        <w:spacing w:line="276" w:lineRule="auto"/>
        <w:ind w:left="-142" w:right="139"/>
        <w:jc w:val="both"/>
      </w:pPr>
      <w:r>
        <w:t xml:space="preserve">- развивать электронную образовательную среду, позволяющую обучающимся получать дополнительную информацию, а также самостоятельно и (или) с помощью учителя осваивать часть образовательной программы, что актуально для всех категорий учащихся. </w:t>
      </w:r>
    </w:p>
    <w:p w:rsidR="00166111" w:rsidRPr="00166111" w:rsidRDefault="00BF05E6" w:rsidP="009541E2">
      <w:pPr>
        <w:spacing w:line="276" w:lineRule="auto"/>
        <w:ind w:left="-142" w:right="139"/>
        <w:jc w:val="both"/>
        <w:rPr>
          <w:lang w:val="x-none"/>
        </w:rPr>
      </w:pPr>
      <w:r>
        <w:t xml:space="preserve">      </w:t>
      </w:r>
      <w:r w:rsidR="00294663">
        <w:t>Обратим внимание на то, что по результатам диагностического тестирования учителя получают личную карту затруднений каждого выпускника с результатом выполнения учащимся заданий и рекомендациями по устранению затруднений. Это позволяет выстроить индивидуальные образовательные маршруты и организовать дифференцированное обучение учащихся.</w:t>
      </w:r>
    </w:p>
    <w:p w:rsidR="00BA108C" w:rsidRDefault="00BA108C" w:rsidP="00AD06A8">
      <w:pPr>
        <w:pStyle w:val="3"/>
        <w:numPr>
          <w:ilvl w:val="1"/>
          <w:numId w:val="13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B86ACD">
        <w:rPr>
          <w:rFonts w:ascii="Times New Roman" w:hAnsi="Times New Roman"/>
        </w:rPr>
        <w:t xml:space="preserve">, </w:t>
      </w:r>
      <w:r w:rsidR="005060D9" w:rsidRPr="00B86ACD">
        <w:rPr>
          <w:rFonts w:ascii="Times New Roman" w:hAnsi="Times New Roman"/>
        </w:rPr>
        <w:t>возможны</w:t>
      </w:r>
      <w:r w:rsidR="008531A6" w:rsidRPr="00B86ACD">
        <w:rPr>
          <w:rFonts w:ascii="Times New Roman" w:hAnsi="Times New Roman"/>
        </w:rPr>
        <w:t>е</w:t>
      </w:r>
      <w:r w:rsidR="005060D9" w:rsidRPr="00B86ACD">
        <w:rPr>
          <w:rFonts w:ascii="Times New Roman" w:hAnsi="Times New Roman"/>
        </w:rPr>
        <w:t xml:space="preserve"> направления повышения квалификации</w:t>
      </w:r>
    </w:p>
    <w:p w:rsidR="005C203F" w:rsidRDefault="005C203F" w:rsidP="005C203F">
      <w:pPr>
        <w:rPr>
          <w:lang w:val="x-none"/>
        </w:rPr>
      </w:pP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t>Смысловой и языковой анализ текстов разных стилей и жанров.</w:t>
      </w: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t xml:space="preserve">Комплексное обучение видам речевой деятельности (слушанию, чтению, говорению и письму) на уроках русского языка. </w:t>
      </w: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t xml:space="preserve">Создание сочинений вторичных жанров на основе исходных прочитанных текстов. </w:t>
      </w: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t xml:space="preserve">Эффективные приёмы повышения практической грамотности учащихся с низким уровнем </w:t>
      </w:r>
      <w:proofErr w:type="spellStart"/>
      <w:r w:rsidRPr="005C203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C203F">
        <w:rPr>
          <w:rFonts w:ascii="Times New Roman" w:hAnsi="Times New Roman"/>
          <w:sz w:val="24"/>
          <w:szCs w:val="24"/>
        </w:rPr>
        <w:t xml:space="preserve">. </w:t>
      </w: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proofErr w:type="gramStart"/>
      <w:r w:rsidRPr="005C203F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5C203F">
        <w:rPr>
          <w:rFonts w:ascii="Times New Roman" w:hAnsi="Times New Roman"/>
          <w:sz w:val="24"/>
          <w:szCs w:val="24"/>
        </w:rPr>
        <w:t xml:space="preserve"> одарённых учащихся на уроках русского языка и во внеурочной деятельности. </w:t>
      </w:r>
    </w:p>
    <w:p w:rsidR="005C203F" w:rsidRPr="005C203F" w:rsidRDefault="005C203F" w:rsidP="009541E2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C203F">
        <w:rPr>
          <w:rFonts w:ascii="Times New Roman" w:hAnsi="Times New Roman"/>
          <w:sz w:val="24"/>
          <w:szCs w:val="24"/>
        </w:rPr>
        <w:t>Интеграция предметов филологического цикла в школьном преподавании.</w:t>
      </w:r>
    </w:p>
    <w:p w:rsidR="005E780E" w:rsidRDefault="00754C57" w:rsidP="00AD06A8">
      <w:pPr>
        <w:pStyle w:val="3"/>
        <w:numPr>
          <w:ilvl w:val="1"/>
          <w:numId w:val="13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о публикации (размещении) на открытых для общего доступа</w:t>
      </w:r>
      <w:r w:rsidR="00124D4C">
        <w:rPr>
          <w:rFonts w:ascii="Times New Roman" w:hAnsi="Times New Roman"/>
          <w:lang w:val="ru-RU"/>
        </w:rPr>
        <w:t xml:space="preserve"> на</w:t>
      </w:r>
      <w:r>
        <w:rPr>
          <w:rFonts w:ascii="Times New Roman" w:hAnsi="Times New Roman"/>
          <w:lang w:val="ru-RU"/>
        </w:rPr>
        <w:t xml:space="preserve"> страницах информационно-коммуникационных </w:t>
      </w:r>
      <w:proofErr w:type="spellStart"/>
      <w:r w:rsidR="005E780E" w:rsidRPr="004814BF">
        <w:rPr>
          <w:rFonts w:ascii="Times New Roman" w:hAnsi="Times New Roman"/>
        </w:rPr>
        <w:t>интернет-ресурсах</w:t>
      </w:r>
      <w:proofErr w:type="spellEnd"/>
      <w:r w:rsidR="005E780E" w:rsidRPr="004814BF">
        <w:rPr>
          <w:rFonts w:ascii="Times New Roman" w:hAnsi="Times New Roman"/>
        </w:rPr>
        <w:t xml:space="preserve"> ОИВ (подведомственных учреждений) в неизменном или расширенном виде приведенных в статистико-аналитическ</w:t>
      </w:r>
      <w:r w:rsidR="005E780E">
        <w:rPr>
          <w:rFonts w:ascii="Times New Roman" w:hAnsi="Times New Roman"/>
          <w:lang w:val="ru-RU"/>
        </w:rPr>
        <w:t>ом</w:t>
      </w:r>
      <w:r w:rsidR="005E780E" w:rsidRPr="004814BF">
        <w:rPr>
          <w:rFonts w:ascii="Times New Roman" w:hAnsi="Times New Roman"/>
        </w:rPr>
        <w:t xml:space="preserve"> отчет</w:t>
      </w:r>
      <w:r w:rsidR="005E780E">
        <w:rPr>
          <w:rFonts w:ascii="Times New Roman" w:hAnsi="Times New Roman"/>
          <w:lang w:val="ru-RU"/>
        </w:rPr>
        <w:t>е</w:t>
      </w:r>
      <w:r w:rsidR="005E780E" w:rsidRPr="004814BF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>
        <w:rPr>
          <w:rFonts w:ascii="Times New Roman" w:hAnsi="Times New Roman"/>
          <w:lang w:val="ru-RU"/>
        </w:rPr>
        <w:t>.</w:t>
      </w:r>
    </w:p>
    <w:p w:rsidR="005E780E" w:rsidRDefault="005E780E" w:rsidP="004814BF"/>
    <w:p w:rsidR="00754C57" w:rsidRPr="00D65DF5" w:rsidRDefault="00754C57" w:rsidP="009541E2">
      <w:pPr>
        <w:pStyle w:val="3"/>
        <w:numPr>
          <w:ilvl w:val="2"/>
          <w:numId w:val="13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Адрес страницы размещения</w:t>
      </w:r>
      <w:r w:rsidR="00F178B0">
        <w:rPr>
          <w:rFonts w:ascii="Times New Roman" w:hAnsi="Times New Roman"/>
          <w:b w:val="0"/>
          <w:bCs w:val="0"/>
          <w:lang w:val="ru-RU"/>
        </w:rPr>
        <w:t xml:space="preserve"> </w:t>
      </w:r>
      <w:hyperlink r:id="rId8" w:history="1">
        <w:r w:rsidR="009541E2" w:rsidRPr="00822E83">
          <w:rPr>
            <w:rStyle w:val="afa"/>
            <w:rFonts w:ascii="Times New Roman" w:hAnsi="Times New Roman"/>
            <w:b w:val="0"/>
            <w:bCs w:val="0"/>
            <w:lang w:val="ru-RU"/>
          </w:rPr>
          <w:t>https://ipkro.riobr.ru/analiz-rezultatov-ege/</w:t>
        </w:r>
      </w:hyperlink>
      <w:r w:rsidR="009541E2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617579" w:rsidRPr="009541E2" w:rsidRDefault="00617579" w:rsidP="00AD06A8">
      <w:pPr>
        <w:pStyle w:val="3"/>
        <w:numPr>
          <w:ilvl w:val="2"/>
          <w:numId w:val="13"/>
        </w:numPr>
        <w:rPr>
          <w:rFonts w:ascii="Times New Roman" w:hAnsi="Times New Roman"/>
          <w:b w:val="0"/>
          <w:bCs w:val="0"/>
          <w:u w:val="single"/>
        </w:rPr>
      </w:pPr>
      <w:r w:rsidRPr="00D65DF5">
        <w:rPr>
          <w:rFonts w:ascii="Times New Roman" w:hAnsi="Times New Roman"/>
          <w:b w:val="0"/>
          <w:bCs w:val="0"/>
        </w:rPr>
        <w:t>дата размещения (не позднее 12.09.2022)</w:t>
      </w:r>
      <w:r w:rsidR="00F178B0">
        <w:rPr>
          <w:rFonts w:ascii="Times New Roman" w:hAnsi="Times New Roman"/>
          <w:b w:val="0"/>
          <w:bCs w:val="0"/>
          <w:lang w:val="ru-RU"/>
        </w:rPr>
        <w:t xml:space="preserve"> </w:t>
      </w:r>
      <w:r w:rsidR="009541E2" w:rsidRPr="009541E2">
        <w:rPr>
          <w:rFonts w:ascii="Times New Roman" w:hAnsi="Times New Roman"/>
          <w:b w:val="0"/>
          <w:bCs w:val="0"/>
          <w:u w:val="single"/>
          <w:lang w:val="ru-RU"/>
        </w:rPr>
        <w:t>29.08.2022 г.</w:t>
      </w:r>
    </w:p>
    <w:p w:rsidR="00683D13" w:rsidRDefault="00683D13" w:rsidP="004814BF">
      <w:pPr>
        <w:spacing w:line="360" w:lineRule="auto"/>
        <w:ind w:left="-425"/>
        <w:jc w:val="both"/>
      </w:pPr>
    </w:p>
    <w:p w:rsidR="00540DB2" w:rsidRPr="00FC6BBF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t xml:space="preserve">Раздел 5. </w:t>
      </w:r>
      <w:r w:rsidR="00E67DE8">
        <w:rPr>
          <w:rFonts w:ascii="Times New Roman" w:hAnsi="Times New Roman"/>
          <w:szCs w:val="28"/>
          <w:lang w:val="ru-RU"/>
        </w:rPr>
        <w:t>Мероприятия, запланированные для включения в </w:t>
      </w:r>
      <w:r w:rsidR="00CC69B1"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5F641E" w:rsidRPr="005F641E" w:rsidRDefault="005F641E" w:rsidP="00AD06A8">
      <w:pPr>
        <w:pStyle w:val="a3"/>
        <w:keepNext/>
        <w:keepLines/>
        <w:numPr>
          <w:ilvl w:val="0"/>
          <w:numId w:val="13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AD06A8">
      <w:pPr>
        <w:pStyle w:val="3"/>
        <w:numPr>
          <w:ilvl w:val="1"/>
          <w:numId w:val="13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1</w:t>
      </w:r>
      <w:r w:rsidR="00E67DE8">
        <w:rPr>
          <w:rFonts w:ascii="Times New Roman" w:hAnsi="Times New Roman"/>
        </w:rPr>
        <w:t xml:space="preserve"> </w:t>
      </w:r>
      <w:r w:rsidR="00B171E8">
        <w:rPr>
          <w:rFonts w:ascii="Times New Roman" w:hAnsi="Times New Roman"/>
        </w:rPr>
        <w:t xml:space="preserve">-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2</w:t>
      </w:r>
      <w:r w:rsidR="00E67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</w:p>
    <w:p w:rsidR="00DB6897" w:rsidRDefault="00DB6897" w:rsidP="00DB6897">
      <w:pPr>
        <w:pStyle w:val="af7"/>
        <w:keepNext/>
      </w:pPr>
      <w:r>
        <w:t xml:space="preserve">Таблица </w:t>
      </w:r>
      <w:r w:rsidR="009573A9">
        <w:fldChar w:fldCharType="begin"/>
      </w:r>
      <w:r w:rsidR="009573A9">
        <w:instrText xml:space="preserve"> STYLEREF 1 \s </w:instrText>
      </w:r>
      <w:r w:rsidR="009573A9">
        <w:fldChar w:fldCharType="separate"/>
      </w:r>
      <w:r w:rsidR="00383699">
        <w:rPr>
          <w:noProof/>
        </w:rPr>
        <w:t>2</w:t>
      </w:r>
      <w:r w:rsidR="009573A9">
        <w:rPr>
          <w:noProof/>
        </w:rPr>
        <w:fldChar w:fldCharType="end"/>
      </w:r>
      <w:r>
        <w:noBreakHyphen/>
      </w:r>
      <w:r w:rsidR="009573A9">
        <w:fldChar w:fldCharType="begin"/>
      </w:r>
      <w:r w:rsidR="009573A9">
        <w:instrText xml:space="preserve"> SEQ Таблица \* ARABIC \s 1 </w:instrText>
      </w:r>
      <w:r w:rsidR="009573A9">
        <w:fldChar w:fldCharType="separate"/>
      </w:r>
      <w:r w:rsidR="00383699">
        <w:rPr>
          <w:noProof/>
        </w:rPr>
        <w:t>14</w:t>
      </w:r>
      <w:r w:rsidR="009573A9">
        <w:rPr>
          <w:noProof/>
        </w:rPr>
        <w:fldChar w:fldCharType="end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77"/>
        <w:gridCol w:w="3202"/>
        <w:gridCol w:w="3515"/>
      </w:tblGrid>
      <w:tr w:rsidR="00332A77" w:rsidRPr="006020BB" w:rsidTr="006920D5">
        <w:trPr>
          <w:trHeight w:val="365"/>
        </w:trPr>
        <w:tc>
          <w:tcPr>
            <w:tcW w:w="568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 мероприятия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9B01B3" w:rsidRPr="006020BB" w:rsidRDefault="000D30A2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3B41" w:rsidRPr="006020BB" w:rsidRDefault="000D30A2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Выводы</w:t>
            </w:r>
            <w:r w:rsidR="00540DB2" w:rsidRPr="006020BB">
              <w:rPr>
                <w:sz w:val="20"/>
              </w:rPr>
              <w:t xml:space="preserve"> об</w:t>
            </w:r>
            <w:r w:rsidRPr="006020BB">
              <w:rPr>
                <w:sz w:val="20"/>
              </w:rPr>
              <w:t xml:space="preserve"> эффективности</w:t>
            </w:r>
            <w:r w:rsidR="00540DB2" w:rsidRPr="006020BB">
              <w:rPr>
                <w:sz w:val="20"/>
              </w:rPr>
              <w:t xml:space="preserve"> (или ее отсутствии), </w:t>
            </w:r>
            <w:r w:rsidR="005F641E" w:rsidRPr="006020BB">
              <w:rPr>
                <w:sz w:val="20"/>
              </w:rPr>
              <w:br/>
            </w:r>
            <w:r w:rsidR="00540DB2" w:rsidRPr="006020BB">
              <w:rPr>
                <w:sz w:val="20"/>
              </w:rPr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332A77" w:rsidRPr="006020BB" w:rsidTr="006920D5">
        <w:tc>
          <w:tcPr>
            <w:tcW w:w="568" w:type="dxa"/>
            <w:shd w:val="clear" w:color="auto" w:fill="auto"/>
            <w:vAlign w:val="center"/>
          </w:tcPr>
          <w:p w:rsidR="009B01B3" w:rsidRPr="006020BB" w:rsidRDefault="00F74635" w:rsidP="00634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9B01B3" w:rsidRPr="006020BB" w:rsidRDefault="004C2DB2" w:rsidP="004C2DB2">
            <w:pPr>
              <w:jc w:val="both"/>
              <w:rPr>
                <w:sz w:val="20"/>
              </w:rPr>
            </w:pPr>
            <w:r>
              <w:t>Программа ДПО ГБОУ ДПО ИПК РО РИ «Обновление содержания школьного филологического образования в свете требований ФГОС ООО и СОО» (108 ч.)</w:t>
            </w:r>
          </w:p>
        </w:tc>
        <w:tc>
          <w:tcPr>
            <w:tcW w:w="3202" w:type="dxa"/>
            <w:shd w:val="clear" w:color="auto" w:fill="auto"/>
          </w:tcPr>
          <w:p w:rsidR="009B01B3" w:rsidRPr="006020BB" w:rsidRDefault="004C2DB2" w:rsidP="004C2DB2">
            <w:pPr>
              <w:jc w:val="both"/>
              <w:rPr>
                <w:sz w:val="20"/>
              </w:rPr>
            </w:pPr>
            <w:r>
              <w:t xml:space="preserve">Учителя русского языка и литературы (с привлечением педагогов ОО с высокой долей участников, не достигших минимального балла): 01.10- 16.10. 2021 - г. </w:t>
            </w:r>
            <w:proofErr w:type="spellStart"/>
            <w:r>
              <w:t>Сунжа</w:t>
            </w:r>
            <w:proofErr w:type="spellEnd"/>
            <w:r>
              <w:t xml:space="preserve">, 25 чел.; 05-20.11.2021 – г. </w:t>
            </w:r>
            <w:proofErr w:type="spellStart"/>
            <w:r>
              <w:t>Магас</w:t>
            </w:r>
            <w:proofErr w:type="spellEnd"/>
            <w:r>
              <w:t xml:space="preserve">, 50 чел.; 15- 30.01.2022 г. – </w:t>
            </w:r>
            <w:proofErr w:type="spellStart"/>
            <w:r>
              <w:t>Малгобек</w:t>
            </w:r>
            <w:proofErr w:type="spellEnd"/>
            <w:r>
              <w:t>, 75 чел. (в 2022 г. обучение велось по программам «Реализация требований обновленных ФГОС НОО, ФГОС ООО в работе учителя»)</w:t>
            </w:r>
          </w:p>
        </w:tc>
        <w:tc>
          <w:tcPr>
            <w:tcW w:w="3515" w:type="dxa"/>
            <w:shd w:val="clear" w:color="auto" w:fill="auto"/>
          </w:tcPr>
          <w:p w:rsidR="000D30A2" w:rsidRPr="006020BB" w:rsidRDefault="004C2DB2" w:rsidP="004C2DB2">
            <w:pPr>
              <w:jc w:val="both"/>
              <w:rPr>
                <w:sz w:val="20"/>
              </w:rPr>
            </w:pPr>
            <w:r>
              <w:t xml:space="preserve">На курсах рассматриваются проблемные вопросы обучения русскому языку в теоретическом и практическом аспектах, проводятся индивидуальные консультации для педагогов школ с низкими результатами. Организуется обмен опытом. Результативность подтверждена анкетированием учителей. С учетом того, что в течение 2022 г. преимущественно обучались педагоги, планирующие работать в 5 </w:t>
            </w:r>
            <w:proofErr w:type="spellStart"/>
            <w:r>
              <w:t>кл</w:t>
            </w:r>
            <w:proofErr w:type="spellEnd"/>
            <w:r>
              <w:t xml:space="preserve">., можно говорить об отсроченной перспективной результативности курсов 2022 г. для подготовки на уровне СОО. </w:t>
            </w:r>
            <w:r>
              <w:lastRenderedPageBreak/>
              <w:t>Работу целесообразно продолжать.</w:t>
            </w:r>
          </w:p>
        </w:tc>
      </w:tr>
      <w:tr w:rsidR="004C2DB2" w:rsidRPr="006020BB" w:rsidTr="006920D5">
        <w:tc>
          <w:tcPr>
            <w:tcW w:w="568" w:type="dxa"/>
            <w:shd w:val="clear" w:color="auto" w:fill="auto"/>
            <w:vAlign w:val="center"/>
          </w:tcPr>
          <w:p w:rsidR="004C2DB2" w:rsidRDefault="009573A9" w:rsidP="006342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177" w:type="dxa"/>
            <w:shd w:val="clear" w:color="auto" w:fill="auto"/>
          </w:tcPr>
          <w:p w:rsidR="004C2DB2" w:rsidRPr="004C2DB2" w:rsidRDefault="004C2DB2" w:rsidP="004C2DB2">
            <w:pPr>
              <w:jc w:val="both"/>
            </w:pPr>
            <w:r w:rsidRPr="004C2DB2">
              <w:t>«Оценивание развёрнутых ответов выпускников по русскому языку (ЕГЭ)» (72 ч.)</w:t>
            </w:r>
          </w:p>
        </w:tc>
        <w:tc>
          <w:tcPr>
            <w:tcW w:w="3202" w:type="dxa"/>
            <w:shd w:val="clear" w:color="auto" w:fill="auto"/>
          </w:tcPr>
          <w:p w:rsidR="004C2DB2" w:rsidRPr="004C2DB2" w:rsidRDefault="004C2DB2" w:rsidP="004C2DB2">
            <w:pPr>
              <w:jc w:val="both"/>
            </w:pPr>
            <w:r w:rsidRPr="004C2DB2">
              <w:t>март 2022г. Эксперты, 72 чел.</w:t>
            </w:r>
          </w:p>
        </w:tc>
        <w:tc>
          <w:tcPr>
            <w:tcW w:w="3515" w:type="dxa"/>
            <w:shd w:val="clear" w:color="auto" w:fill="auto"/>
          </w:tcPr>
          <w:p w:rsidR="004C2DB2" w:rsidRPr="004C2DB2" w:rsidRDefault="004C2DB2" w:rsidP="004C2DB2">
            <w:pPr>
              <w:jc w:val="both"/>
            </w:pPr>
            <w:r w:rsidRPr="004C2DB2">
              <w:t>Ежегодное обязательное обучение позволяет провести работу по согласованию подходов к оцениванию экзаменационных работ по установленным критериям. Результативность подтверждена итогами проверки ЕГЭ.</w:t>
            </w:r>
          </w:p>
        </w:tc>
      </w:tr>
      <w:tr w:rsidR="004C2DB2" w:rsidRPr="006020BB" w:rsidTr="006920D5">
        <w:tc>
          <w:tcPr>
            <w:tcW w:w="568" w:type="dxa"/>
            <w:shd w:val="clear" w:color="auto" w:fill="auto"/>
            <w:vAlign w:val="center"/>
          </w:tcPr>
          <w:p w:rsidR="004C2DB2" w:rsidRDefault="009573A9" w:rsidP="00634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4C2DB2" w:rsidRPr="004C2DB2" w:rsidRDefault="004C2DB2" w:rsidP="004C2DB2">
            <w:pPr>
              <w:jc w:val="both"/>
            </w:pPr>
            <w:r w:rsidRPr="004C2DB2">
              <w:t xml:space="preserve">Организация трансляции </w:t>
            </w:r>
            <w:proofErr w:type="spellStart"/>
            <w:r w:rsidRPr="004C2DB2">
              <w:t>вебин</w:t>
            </w:r>
            <w:r>
              <w:t>ара</w:t>
            </w:r>
            <w:proofErr w:type="spellEnd"/>
            <w:r>
              <w:t xml:space="preserve"> ФГБНУ «ФИПИ» по согласовани</w:t>
            </w:r>
            <w:r w:rsidRPr="004C2DB2">
              <w:t>ю подходов к оцениванию развернутых ответов участников ЕГЭ 202</w:t>
            </w:r>
            <w:r>
              <w:t>2</w:t>
            </w:r>
            <w:r w:rsidRPr="004C2DB2">
              <w:t xml:space="preserve"> г. по русскому языку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C2DB2" w:rsidRPr="004C2DB2" w:rsidRDefault="004C2DB2" w:rsidP="004C2DB2">
            <w:pPr>
              <w:jc w:val="center"/>
            </w:pPr>
            <w:r w:rsidRPr="004C2DB2">
              <w:t>Июнь 2022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C2DB2" w:rsidRPr="004C2DB2" w:rsidRDefault="004C2DB2" w:rsidP="004C2DB2">
            <w:pPr>
              <w:jc w:val="both"/>
            </w:pPr>
            <w:r w:rsidRPr="004C2DB2">
              <w:t>Традиционное обязательное мероприятие позволяет установить единые подходы к проверке экзаменационных работ по русскому языку; необходимо продолжать.</w:t>
            </w:r>
          </w:p>
        </w:tc>
      </w:tr>
      <w:tr w:rsidR="004C2DB2" w:rsidRPr="006020BB" w:rsidTr="006920D5">
        <w:tc>
          <w:tcPr>
            <w:tcW w:w="568" w:type="dxa"/>
            <w:shd w:val="clear" w:color="auto" w:fill="auto"/>
            <w:vAlign w:val="center"/>
          </w:tcPr>
          <w:p w:rsidR="004C2DB2" w:rsidRDefault="009573A9" w:rsidP="00634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7" w:type="dxa"/>
            <w:shd w:val="clear" w:color="auto" w:fill="auto"/>
          </w:tcPr>
          <w:p w:rsidR="004C2DB2" w:rsidRPr="006020BB" w:rsidRDefault="004C2DB2" w:rsidP="004C2DB2">
            <w:pPr>
              <w:rPr>
                <w:sz w:val="20"/>
              </w:rPr>
            </w:pPr>
            <w:r>
              <w:t>с 20 сентября 2021 по 10 декабря 2021 года</w:t>
            </w:r>
          </w:p>
        </w:tc>
        <w:tc>
          <w:tcPr>
            <w:tcW w:w="3202" w:type="dxa"/>
            <w:shd w:val="clear" w:color="auto" w:fill="auto"/>
          </w:tcPr>
          <w:p w:rsidR="004C2DB2" w:rsidRPr="006020BB" w:rsidRDefault="004C2DB2" w:rsidP="006920D5">
            <w:pPr>
              <w:jc w:val="both"/>
              <w:rPr>
                <w:sz w:val="20"/>
              </w:rPr>
            </w:pPr>
            <w:r>
              <w:t xml:space="preserve">Школа современного учителя. </w:t>
            </w:r>
            <w:r w:rsidR="006920D5">
              <w:t>Был разработан</w:t>
            </w:r>
            <w:r>
              <w:t xml:space="preserve"> Модуль на 16 час. – «Практические занятия по подготовке к ГИА". В Академии </w:t>
            </w:r>
            <w:proofErr w:type="spellStart"/>
            <w:r>
              <w:t>Минпросвещения</w:t>
            </w:r>
            <w:proofErr w:type="spellEnd"/>
            <w:r>
              <w:t xml:space="preserve"> прошёл курсы повышения квалификации 192 учителя русского языка и литературы.</w:t>
            </w:r>
          </w:p>
        </w:tc>
        <w:tc>
          <w:tcPr>
            <w:tcW w:w="3515" w:type="dxa"/>
            <w:shd w:val="clear" w:color="auto" w:fill="auto"/>
          </w:tcPr>
          <w:p w:rsidR="004C2DB2" w:rsidRPr="006020BB" w:rsidRDefault="004C2DB2" w:rsidP="004C2DB2">
            <w:pPr>
              <w:rPr>
                <w:sz w:val="20"/>
              </w:rPr>
            </w:pPr>
            <w:r>
              <w:t>Привлечены учителя русского языка и литературы. Рассматриваются проблемные зоны ГИА. Целесообразное мероприятие.</w:t>
            </w:r>
          </w:p>
        </w:tc>
      </w:tr>
    </w:tbl>
    <w:p w:rsidR="000F3B34" w:rsidRPr="005F641E" w:rsidRDefault="00E67DE8" w:rsidP="00AD06A8">
      <w:pPr>
        <w:pStyle w:val="3"/>
        <w:numPr>
          <w:ilvl w:val="1"/>
          <w:numId w:val="13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2022-2023 </w:t>
      </w:r>
      <w:proofErr w:type="spellStart"/>
      <w:r>
        <w:rPr>
          <w:rFonts w:ascii="Times New Roman" w:hAnsi="Times New Roman"/>
          <w:lang w:val="ru-RU"/>
        </w:rPr>
        <w:t>уч.г</w:t>
      </w:r>
      <w:proofErr w:type="spellEnd"/>
      <w:r>
        <w:rPr>
          <w:rFonts w:ascii="Times New Roman" w:hAnsi="Times New Roman"/>
          <w:lang w:val="ru-RU"/>
        </w:rPr>
        <w:t xml:space="preserve">. на региональном уровне. </w:t>
      </w:r>
    </w:p>
    <w:p w:rsidR="005060D9" w:rsidRPr="00B171E8" w:rsidRDefault="00E67DE8" w:rsidP="00AD06A8">
      <w:pPr>
        <w:pStyle w:val="3"/>
        <w:numPr>
          <w:ilvl w:val="2"/>
          <w:numId w:val="13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3</w:t>
      </w:r>
      <w:r w:rsidR="000F3B34"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>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9573A9">
        <w:fldChar w:fldCharType="begin"/>
      </w:r>
      <w:r w:rsidR="009573A9">
        <w:instrText xml:space="preserve"> STYLEREF 1 \s </w:instrText>
      </w:r>
      <w:r w:rsidR="009573A9">
        <w:fldChar w:fldCharType="separate"/>
      </w:r>
      <w:r w:rsidR="00383699">
        <w:rPr>
          <w:noProof/>
        </w:rPr>
        <w:t>2</w:t>
      </w:r>
      <w:r w:rsidR="009573A9">
        <w:rPr>
          <w:noProof/>
        </w:rPr>
        <w:fldChar w:fldCharType="end"/>
      </w:r>
      <w:r w:rsidR="00DB6897">
        <w:noBreakHyphen/>
      </w:r>
      <w:r w:rsidR="009573A9">
        <w:fldChar w:fldCharType="begin"/>
      </w:r>
      <w:r w:rsidR="009573A9">
        <w:instrText xml:space="preserve"> SEQ Таблица \* ARABIC \s 1 </w:instrText>
      </w:r>
      <w:r w:rsidR="009573A9">
        <w:fldChar w:fldCharType="separate"/>
      </w:r>
      <w:r w:rsidR="00383699">
        <w:rPr>
          <w:noProof/>
        </w:rPr>
        <w:t>1</w:t>
      </w:r>
      <w:r w:rsidR="009573A9">
        <w:rPr>
          <w:noProof/>
        </w:rPr>
        <w:fldChar w:fldCharType="end"/>
      </w:r>
      <w:r w:rsidR="00683D13"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694"/>
      </w:tblGrid>
      <w:tr w:rsidR="00683D13" w:rsidRPr="006020BB" w:rsidTr="006020BB">
        <w:tc>
          <w:tcPr>
            <w:tcW w:w="541" w:type="dxa"/>
            <w:shd w:val="clear" w:color="auto" w:fill="auto"/>
          </w:tcPr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73A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683D13" w:rsidRPr="009573A9" w:rsidRDefault="00683D13" w:rsidP="0095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683D13" w:rsidRPr="006020BB" w:rsidTr="006020BB">
        <w:tc>
          <w:tcPr>
            <w:tcW w:w="541" w:type="dxa"/>
            <w:shd w:val="clear" w:color="auto" w:fill="auto"/>
          </w:tcPr>
          <w:p w:rsidR="00683D13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683D13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5103" w:type="dxa"/>
            <w:shd w:val="clear" w:color="auto" w:fill="auto"/>
          </w:tcPr>
          <w:p w:rsidR="00683D13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Составление буклета-памятки для учащихся «Подготовка к ЕГЭ-2023 по русскому языку» (</w:t>
            </w:r>
            <w:r>
              <w:rPr>
                <w:rFonts w:ascii="Times New Roman" w:hAnsi="Times New Roman"/>
                <w:sz w:val="24"/>
                <w:szCs w:val="24"/>
              </w:rPr>
              <w:t>ИПКРО РИ</w:t>
            </w:r>
            <w:r w:rsidRPr="00957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83D13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Эксперты; учащиеся.</w:t>
            </w:r>
          </w:p>
        </w:tc>
      </w:tr>
      <w:tr w:rsidR="009573A9" w:rsidRPr="006020BB" w:rsidTr="006020BB">
        <w:tc>
          <w:tcPr>
            <w:tcW w:w="541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Апрель –май 2023 г.</w:t>
            </w:r>
          </w:p>
        </w:tc>
        <w:tc>
          <w:tcPr>
            <w:tcW w:w="5103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73A9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9573A9">
              <w:rPr>
                <w:rFonts w:ascii="Times New Roman" w:hAnsi="Times New Roman"/>
                <w:sz w:val="24"/>
                <w:szCs w:val="24"/>
              </w:rPr>
              <w:t xml:space="preserve"> «О ЕГЭ предметно»: комментарии председателя предметной комиссии и рекомендации по подготовке к экзамену по русскому языку» (</w:t>
            </w:r>
            <w:r>
              <w:rPr>
                <w:rFonts w:ascii="Times New Roman" w:hAnsi="Times New Roman"/>
                <w:sz w:val="24"/>
                <w:szCs w:val="24"/>
              </w:rPr>
              <w:t>ИПКРО РИ</w:t>
            </w:r>
            <w:r w:rsidRPr="00957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Эксперты ЕГЭ; учащиеся.</w:t>
            </w:r>
          </w:p>
        </w:tc>
      </w:tr>
      <w:tr w:rsidR="009573A9" w:rsidRPr="006020BB" w:rsidTr="006020BB">
        <w:tc>
          <w:tcPr>
            <w:tcW w:w="541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5103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Организация трансляции </w:t>
            </w:r>
            <w:proofErr w:type="spellStart"/>
            <w:r w:rsidRPr="009573A9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9573A9">
              <w:rPr>
                <w:rFonts w:ascii="Times New Roman" w:hAnsi="Times New Roman"/>
                <w:sz w:val="24"/>
                <w:szCs w:val="24"/>
              </w:rPr>
              <w:t xml:space="preserve"> ФГБНУ «ФИПИ» по согласованию подходов к оцениванию развернутых ответов участников ЕГЭ 2023 г. по русскому языку (И</w:t>
            </w:r>
            <w:r>
              <w:rPr>
                <w:rFonts w:ascii="Times New Roman" w:hAnsi="Times New Roman"/>
                <w:sz w:val="24"/>
                <w:szCs w:val="24"/>
              </w:rPr>
              <w:t>ПКРО РИ</w:t>
            </w:r>
            <w:r w:rsidRPr="00957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Эксперты ЕГЭ.</w:t>
            </w:r>
          </w:p>
        </w:tc>
      </w:tr>
      <w:tr w:rsidR="009573A9" w:rsidRPr="006020BB" w:rsidTr="006020BB">
        <w:tc>
          <w:tcPr>
            <w:tcW w:w="541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9573A9" w:rsidRPr="009573A9" w:rsidRDefault="009573A9" w:rsidP="008D1D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103" w:type="dxa"/>
            <w:shd w:val="clear" w:color="auto" w:fill="auto"/>
          </w:tcPr>
          <w:p w:rsidR="009573A9" w:rsidRPr="009573A9" w:rsidRDefault="009573A9" w:rsidP="008D1D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консультаций, круглых столов (в том числе в онлайн-формате) для школ, в том числе с низкими результатами: а) для педагогов; б) для учащихся </w:t>
            </w:r>
          </w:p>
        </w:tc>
        <w:tc>
          <w:tcPr>
            <w:tcW w:w="2694" w:type="dxa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Эксперты ЕГЭ; муниципальные </w:t>
            </w:r>
            <w:proofErr w:type="spellStart"/>
            <w:r w:rsidRPr="009573A9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9573A9">
              <w:rPr>
                <w:rFonts w:ascii="Times New Roman" w:hAnsi="Times New Roman"/>
                <w:sz w:val="24"/>
                <w:szCs w:val="24"/>
              </w:rPr>
              <w:t>; учащиеся.</w:t>
            </w:r>
          </w:p>
        </w:tc>
      </w:tr>
      <w:tr w:rsidR="009573A9" w:rsidRPr="006020BB" w:rsidTr="006020BB">
        <w:tc>
          <w:tcPr>
            <w:tcW w:w="541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9" w:type="dxa"/>
            <w:shd w:val="clear" w:color="auto" w:fill="auto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5103" w:type="dxa"/>
            <w:shd w:val="clear" w:color="auto" w:fill="auto"/>
          </w:tcPr>
          <w:p w:rsidR="009573A9" w:rsidRPr="009573A9" w:rsidRDefault="009573A9" w:rsidP="008D1D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 xml:space="preserve">Обучение экспертов по программам ДПО ГБОУ </w:t>
            </w:r>
            <w:r w:rsidR="008D1D2C">
              <w:rPr>
                <w:rFonts w:ascii="Times New Roman" w:hAnsi="Times New Roman"/>
                <w:sz w:val="24"/>
                <w:szCs w:val="24"/>
              </w:rPr>
              <w:t>ДПО ИПК РО РИ</w:t>
            </w:r>
            <w:r w:rsidRPr="009573A9">
              <w:rPr>
                <w:rFonts w:ascii="Times New Roman" w:hAnsi="Times New Roman"/>
                <w:sz w:val="24"/>
                <w:szCs w:val="24"/>
              </w:rPr>
              <w:t>: «Научно-методическое обеспечение проверки и оценки развёрнутых ответов выпускников по русскому языку (ЕГЭ)» (эксперты – учителя школ), «Проверка ответов выпускников на задания в свободной форме» (экспер</w:t>
            </w:r>
            <w:r w:rsidR="008D1D2C">
              <w:rPr>
                <w:rFonts w:ascii="Times New Roman" w:hAnsi="Times New Roman"/>
                <w:sz w:val="24"/>
                <w:szCs w:val="24"/>
              </w:rPr>
              <w:t>ты)</w:t>
            </w:r>
          </w:p>
        </w:tc>
        <w:tc>
          <w:tcPr>
            <w:tcW w:w="2694" w:type="dxa"/>
          </w:tcPr>
          <w:p w:rsidR="009573A9" w:rsidRPr="009573A9" w:rsidRDefault="009573A9" w:rsidP="0095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A9">
              <w:rPr>
                <w:rFonts w:ascii="Times New Roman" w:hAnsi="Times New Roman"/>
                <w:sz w:val="24"/>
                <w:szCs w:val="24"/>
              </w:rPr>
              <w:t>Эксперты ЕГЭ.</w:t>
            </w:r>
          </w:p>
        </w:tc>
      </w:tr>
    </w:tbl>
    <w:p w:rsidR="00E67DE8" w:rsidRPr="006920D5" w:rsidRDefault="00E67DE8" w:rsidP="006920D5">
      <w:pPr>
        <w:pStyle w:val="3"/>
        <w:numPr>
          <w:ilvl w:val="2"/>
          <w:numId w:val="13"/>
        </w:numPr>
        <w:tabs>
          <w:tab w:val="left" w:pos="567"/>
        </w:tabs>
        <w:jc w:val="both"/>
        <w:rPr>
          <w:rFonts w:ascii="Times New Roman" w:hAnsi="Times New Roman"/>
        </w:rPr>
      </w:pPr>
      <w:r w:rsidRPr="006920D5">
        <w:rPr>
          <w:rFonts w:ascii="Times New Roman" w:hAnsi="Times New Roman"/>
        </w:rPr>
        <w:t>Трансляция эффективных педагогических практик ОО с наиболее высокими результатами ЕГЭ 2022 г.</w:t>
      </w:r>
    </w:p>
    <w:p w:rsidR="00E67DE8" w:rsidRDefault="00E67DE8" w:rsidP="00E67DE8">
      <w:pPr>
        <w:pStyle w:val="af7"/>
        <w:keepNext/>
      </w:pPr>
      <w:r>
        <w:t xml:space="preserve">Таблица </w:t>
      </w:r>
      <w:r w:rsidR="009573A9">
        <w:fldChar w:fldCharType="begin"/>
      </w:r>
      <w:r w:rsidR="009573A9">
        <w:instrText xml:space="preserve"> STYLEREF 1 \s </w:instrText>
      </w:r>
      <w:r w:rsidR="009573A9">
        <w:fldChar w:fldCharType="separate"/>
      </w:r>
      <w:r>
        <w:rPr>
          <w:noProof/>
        </w:rPr>
        <w:t>2</w:t>
      </w:r>
      <w:r w:rsidR="009573A9">
        <w:rPr>
          <w:noProof/>
        </w:rPr>
        <w:fldChar w:fldCharType="end"/>
      </w:r>
      <w:r>
        <w:noBreakHyphen/>
      </w:r>
      <w:r w:rsidR="009573A9">
        <w:fldChar w:fldCharType="begin"/>
      </w:r>
      <w:r w:rsidR="009573A9">
        <w:instrText xml:space="preserve"> SEQ Таблица \* ARABIC \s 1 </w:instrText>
      </w:r>
      <w:r w:rsidR="009573A9">
        <w:fldChar w:fldCharType="separate"/>
      </w:r>
      <w:r>
        <w:rPr>
          <w:noProof/>
        </w:rPr>
        <w:t>1</w:t>
      </w:r>
      <w:r w:rsidR="009573A9">
        <w:rPr>
          <w:noProof/>
        </w:rPr>
        <w:fldChar w:fldCharType="end"/>
      </w:r>
      <w:r w:rsidR="007743EF"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E67DE8" w:rsidRPr="006020BB" w:rsidTr="006020BB">
        <w:tc>
          <w:tcPr>
            <w:tcW w:w="598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67DE8" w:rsidRPr="006020BB" w:rsidTr="006020BB">
        <w:tc>
          <w:tcPr>
            <w:tcW w:w="598" w:type="dxa"/>
            <w:shd w:val="clear" w:color="auto" w:fill="auto"/>
          </w:tcPr>
          <w:p w:rsidR="00E67DE8" w:rsidRPr="006C2FD4" w:rsidRDefault="006C2FD4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67DE8" w:rsidRPr="006C2FD4" w:rsidRDefault="006C2FD4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>По плану ИРО</w:t>
            </w:r>
          </w:p>
        </w:tc>
        <w:tc>
          <w:tcPr>
            <w:tcW w:w="7797" w:type="dxa"/>
            <w:shd w:val="clear" w:color="auto" w:fill="auto"/>
          </w:tcPr>
          <w:p w:rsidR="00E67DE8" w:rsidRPr="006C2FD4" w:rsidRDefault="006C2FD4" w:rsidP="006C2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 xml:space="preserve">Мастер-классы учителей с высокими результатами ЕГЭ по русскому языку на курсах повышения квалификации и иных мероприятиях ГБОУ </w:t>
            </w:r>
            <w:r>
              <w:rPr>
                <w:rFonts w:ascii="Times New Roman" w:hAnsi="Times New Roman"/>
                <w:sz w:val="24"/>
                <w:szCs w:val="24"/>
              </w:rPr>
              <w:t>ДПО ИПК РО РИ</w:t>
            </w:r>
          </w:p>
        </w:tc>
      </w:tr>
      <w:tr w:rsidR="006C2FD4" w:rsidRPr="006020BB" w:rsidTr="006020BB">
        <w:tc>
          <w:tcPr>
            <w:tcW w:w="598" w:type="dxa"/>
            <w:shd w:val="clear" w:color="auto" w:fill="auto"/>
          </w:tcPr>
          <w:p w:rsidR="006C2FD4" w:rsidRPr="006C2FD4" w:rsidRDefault="006C2FD4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C2FD4" w:rsidRPr="006C2FD4" w:rsidRDefault="006C2FD4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7797" w:type="dxa"/>
            <w:shd w:val="clear" w:color="auto" w:fill="auto"/>
          </w:tcPr>
          <w:p w:rsidR="006C2FD4" w:rsidRPr="006C2FD4" w:rsidRDefault="006C2FD4" w:rsidP="006C2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FD4">
              <w:rPr>
                <w:rFonts w:ascii="Times New Roman" w:hAnsi="Times New Roman"/>
                <w:sz w:val="24"/>
                <w:szCs w:val="24"/>
              </w:rPr>
              <w:t xml:space="preserve">Выявление опыта работы школ с высокими результатами по литературе, рассмотрение возможности открытия на их базе </w:t>
            </w:r>
            <w:proofErr w:type="spellStart"/>
            <w:r w:rsidRPr="006C2FD4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C2FD4">
              <w:rPr>
                <w:rFonts w:ascii="Times New Roman" w:hAnsi="Times New Roman"/>
                <w:sz w:val="24"/>
                <w:szCs w:val="24"/>
              </w:rPr>
              <w:t xml:space="preserve"> площадок, площадок передового педагогического опыта (</w:t>
            </w:r>
            <w:r>
              <w:rPr>
                <w:rFonts w:ascii="Times New Roman" w:hAnsi="Times New Roman"/>
                <w:sz w:val="24"/>
                <w:szCs w:val="24"/>
              </w:rPr>
              <w:t>ИПК РО РИ</w:t>
            </w:r>
            <w:r w:rsidRPr="006C2FD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6920D5" w:rsidRPr="006920D5" w:rsidRDefault="006920D5" w:rsidP="006920D5">
      <w:pPr>
        <w:pStyle w:val="3"/>
        <w:numPr>
          <w:ilvl w:val="0"/>
          <w:numId w:val="0"/>
        </w:numPr>
        <w:tabs>
          <w:tab w:val="left" w:pos="567"/>
        </w:tabs>
        <w:ind w:left="720"/>
      </w:pPr>
    </w:p>
    <w:p w:rsidR="006920D5" w:rsidRPr="006920D5" w:rsidRDefault="005060D9" w:rsidP="00783D92">
      <w:pPr>
        <w:pStyle w:val="3"/>
        <w:numPr>
          <w:ilvl w:val="2"/>
          <w:numId w:val="13"/>
        </w:numPr>
        <w:tabs>
          <w:tab w:val="left" w:pos="567"/>
        </w:tabs>
      </w:pPr>
      <w:r w:rsidRPr="006920D5">
        <w:rPr>
          <w:rFonts w:ascii="Times New Roman" w:hAnsi="Times New Roman"/>
        </w:rPr>
        <w:t xml:space="preserve">Планируемые корректирующие диагностические работы </w:t>
      </w:r>
      <w:r w:rsidR="00B96BCB" w:rsidRPr="006920D5">
        <w:rPr>
          <w:rFonts w:ascii="Times New Roman" w:hAnsi="Times New Roman"/>
        </w:rPr>
        <w:t xml:space="preserve">с учетом </w:t>
      </w:r>
      <w:r w:rsidRPr="006920D5">
        <w:rPr>
          <w:rFonts w:ascii="Times New Roman" w:hAnsi="Times New Roman"/>
        </w:rPr>
        <w:t>результат</w:t>
      </w:r>
      <w:r w:rsidR="00B96BCB" w:rsidRPr="006920D5">
        <w:rPr>
          <w:rFonts w:ascii="Times New Roman" w:hAnsi="Times New Roman"/>
        </w:rPr>
        <w:t>ов</w:t>
      </w:r>
      <w:r w:rsidRPr="006920D5">
        <w:rPr>
          <w:rFonts w:ascii="Times New Roman" w:hAnsi="Times New Roman"/>
        </w:rPr>
        <w:t xml:space="preserve"> ЕГЭ </w:t>
      </w:r>
      <w:r w:rsidR="003D0D44" w:rsidRPr="006920D5">
        <w:rPr>
          <w:rFonts w:ascii="Times New Roman" w:hAnsi="Times New Roman"/>
        </w:rPr>
        <w:t>202</w:t>
      </w:r>
      <w:r w:rsidR="00F675DB" w:rsidRPr="006920D5">
        <w:rPr>
          <w:rFonts w:ascii="Times New Roman" w:hAnsi="Times New Roman"/>
        </w:rPr>
        <w:t>2</w:t>
      </w:r>
      <w:r w:rsidR="009B696D" w:rsidRPr="006920D5">
        <w:rPr>
          <w:rFonts w:ascii="Times New Roman" w:hAnsi="Times New Roman"/>
        </w:rPr>
        <w:t> </w:t>
      </w:r>
      <w:r w:rsidRPr="006920D5">
        <w:rPr>
          <w:rFonts w:ascii="Times New Roman" w:hAnsi="Times New Roman"/>
        </w:rPr>
        <w:t>г.</w:t>
      </w:r>
    </w:p>
    <w:p w:rsidR="006920D5" w:rsidRPr="006920D5" w:rsidRDefault="006920D5" w:rsidP="006920D5">
      <w:pPr>
        <w:spacing w:line="276" w:lineRule="auto"/>
        <w:rPr>
          <w:lang w:val="x-none"/>
        </w:rPr>
      </w:pPr>
      <w:r>
        <w:t xml:space="preserve">    </w:t>
      </w:r>
      <w:r>
        <w:t>Проведение пробного экзамена по русскому языку на муниципальном или региональном уровне для выявления проблемных зон с последующим проведением корректирующих мероприятий.</w:t>
      </w:r>
    </w:p>
    <w:p w:rsidR="007C2F63" w:rsidRPr="009E769C" w:rsidRDefault="007C2F63" w:rsidP="00AD06A8">
      <w:pPr>
        <w:pStyle w:val="3"/>
        <w:numPr>
          <w:ilvl w:val="1"/>
          <w:numId w:val="13"/>
        </w:numPr>
        <w:tabs>
          <w:tab w:val="left" w:pos="567"/>
        </w:tabs>
        <w:ind w:left="284"/>
        <w:rPr>
          <w:rFonts w:ascii="Times New Roman" w:hAnsi="Times New Roman"/>
          <w:lang w:val="ru-RU"/>
        </w:rPr>
      </w:pPr>
      <w:r w:rsidRPr="009E769C">
        <w:rPr>
          <w:rFonts w:ascii="Times New Roman" w:hAnsi="Times New Roman"/>
          <w:lang w:val="ru-RU"/>
        </w:rPr>
        <w:t>Работа по другим направлениям</w:t>
      </w:r>
    </w:p>
    <w:p w:rsidR="009E769C" w:rsidRDefault="009E769C" w:rsidP="007373EC">
      <w:pPr>
        <w:rPr>
          <w:i/>
          <w:iCs/>
        </w:rPr>
      </w:pPr>
    </w:p>
    <w:p w:rsidR="007C2F63" w:rsidRDefault="007C2F63" w:rsidP="007373EC">
      <w:pPr>
        <w:rPr>
          <w:i/>
          <w:iCs/>
        </w:rPr>
      </w:pPr>
      <w:r w:rsidRPr="007373EC">
        <w:rPr>
          <w:i/>
          <w:iCs/>
        </w:rPr>
        <w:t>Указываются предложения составителей отчета</w:t>
      </w:r>
      <w:r w:rsidR="00107F57" w:rsidRPr="007373EC">
        <w:rPr>
          <w:i/>
          <w:iCs/>
        </w:rPr>
        <w:t xml:space="preserve"> (при наличии)</w:t>
      </w:r>
    </w:p>
    <w:p w:rsidR="006920D5" w:rsidRDefault="006920D5" w:rsidP="007373EC">
      <w:pPr>
        <w:rPr>
          <w:i/>
          <w:iCs/>
        </w:rPr>
      </w:pPr>
    </w:p>
    <w:p w:rsidR="006920D5" w:rsidRDefault="006920D5" w:rsidP="006920D5">
      <w:pPr>
        <w:spacing w:line="360" w:lineRule="auto"/>
        <w:jc w:val="center"/>
      </w:pPr>
    </w:p>
    <w:p w:rsidR="00906841" w:rsidRPr="00580ED1" w:rsidRDefault="008C35ED" w:rsidP="006920D5">
      <w:pPr>
        <w:spacing w:line="360" w:lineRule="auto"/>
        <w:jc w:val="center"/>
      </w:pPr>
      <w:r w:rsidRPr="00580ED1">
        <w:t>СОСТАВИТЕЛИ ОТЧЕТА</w:t>
      </w:r>
      <w:r w:rsidR="00580ED1" w:rsidRPr="00580ED1">
        <w:t xml:space="preserve"> по учебному предмету</w:t>
      </w:r>
      <w:r w:rsidR="006920D5">
        <w:t xml:space="preserve">  </w:t>
      </w:r>
      <w:r w:rsidR="006920D5" w:rsidRPr="006920D5">
        <w:rPr>
          <w:b/>
        </w:rPr>
        <w:t xml:space="preserve"> ЛИТЕРАТУРА</w:t>
      </w:r>
    </w:p>
    <w:p w:rsidR="006920D5" w:rsidRDefault="00906841" w:rsidP="006920D5">
      <w:pPr>
        <w:spacing w:line="360" w:lineRule="auto"/>
        <w:jc w:val="center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 w:rsidR="00580ED1">
        <w:rPr>
          <w:sz w:val="28"/>
          <w:szCs w:val="28"/>
        </w:rPr>
        <w:t>ГИА</w:t>
      </w:r>
    </w:p>
    <w:p w:rsidR="00580ED1" w:rsidRDefault="006920D5" w:rsidP="00692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ДПО ИПК РО РИ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85"/>
        <w:gridCol w:w="3686"/>
        <w:gridCol w:w="4082"/>
      </w:tblGrid>
      <w:tr w:rsidR="004751EA" w:rsidRPr="00634251" w:rsidTr="004751EA">
        <w:tc>
          <w:tcPr>
            <w:tcW w:w="396" w:type="dxa"/>
            <w:vMerge w:val="restart"/>
          </w:tcPr>
          <w:p w:rsidR="004751EA" w:rsidRPr="00634251" w:rsidRDefault="004751EA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4751EA" w:rsidRPr="004751EA" w:rsidRDefault="004751EA" w:rsidP="006020BB">
            <w:pPr>
              <w:jc w:val="both"/>
              <w:rPr>
                <w:i/>
                <w:iCs/>
              </w:rPr>
            </w:pPr>
            <w:r w:rsidRPr="004751EA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686" w:type="dxa"/>
            <w:shd w:val="clear" w:color="auto" w:fill="auto"/>
          </w:tcPr>
          <w:p w:rsidR="004751EA" w:rsidRPr="004751EA" w:rsidRDefault="004751EA" w:rsidP="00327C96">
            <w:pPr>
              <w:jc w:val="both"/>
              <w:rPr>
                <w:i/>
                <w:iCs/>
              </w:rPr>
            </w:pPr>
            <w:r w:rsidRPr="004751EA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082" w:type="dxa"/>
          </w:tcPr>
          <w:p w:rsidR="004751EA" w:rsidRPr="00634251" w:rsidRDefault="004751EA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4751EA" w:rsidRPr="00634251" w:rsidTr="004751EA">
        <w:trPr>
          <w:trHeight w:val="678"/>
        </w:trPr>
        <w:tc>
          <w:tcPr>
            <w:tcW w:w="396" w:type="dxa"/>
            <w:vMerge/>
          </w:tcPr>
          <w:p w:rsidR="004751EA" w:rsidRPr="00634251" w:rsidRDefault="004751EA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4751EA" w:rsidRPr="004751EA" w:rsidRDefault="004751EA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686" w:type="dxa"/>
            <w:shd w:val="clear" w:color="auto" w:fill="auto"/>
          </w:tcPr>
          <w:p w:rsidR="004751EA" w:rsidRPr="004751EA" w:rsidRDefault="004751EA" w:rsidP="004751EA">
            <w:pPr>
              <w:spacing w:after="160" w:line="259" w:lineRule="auto"/>
              <w:jc w:val="both"/>
              <w:rPr>
                <w:i/>
                <w:iCs/>
              </w:rPr>
            </w:pPr>
            <w:proofErr w:type="spellStart"/>
            <w:r w:rsidRPr="004751EA">
              <w:rPr>
                <w:lang w:eastAsia="en-US"/>
              </w:rPr>
              <w:t>Марзиева</w:t>
            </w:r>
            <w:proofErr w:type="spellEnd"/>
            <w:r w:rsidRPr="004751EA">
              <w:rPr>
                <w:lang w:eastAsia="en-US"/>
              </w:rPr>
              <w:t xml:space="preserve"> </w:t>
            </w:r>
            <w:proofErr w:type="spellStart"/>
            <w:r w:rsidRPr="004751EA">
              <w:rPr>
                <w:lang w:eastAsia="en-US"/>
              </w:rPr>
              <w:t>Петимат</w:t>
            </w:r>
            <w:proofErr w:type="spellEnd"/>
            <w:r w:rsidRPr="004751EA">
              <w:rPr>
                <w:lang w:eastAsia="en-US"/>
              </w:rPr>
              <w:t xml:space="preserve"> </w:t>
            </w:r>
            <w:proofErr w:type="spellStart"/>
            <w:r w:rsidRPr="004751EA">
              <w:rPr>
                <w:lang w:eastAsia="en-US"/>
              </w:rPr>
              <w:t>Геланиевна</w:t>
            </w:r>
            <w:proofErr w:type="spellEnd"/>
            <w:r>
              <w:rPr>
                <w:lang w:eastAsia="en-US"/>
              </w:rPr>
              <w:t xml:space="preserve">, </w:t>
            </w:r>
            <w:r w:rsidRPr="004751EA">
              <w:rPr>
                <w:lang w:eastAsia="en-US"/>
              </w:rPr>
              <w:t>учитель русского языка и литературы</w:t>
            </w:r>
            <w:r>
              <w:rPr>
                <w:lang w:eastAsia="en-US"/>
              </w:rPr>
              <w:t xml:space="preserve"> </w:t>
            </w:r>
            <w:r w:rsidRPr="004751EA">
              <w:rPr>
                <w:lang w:eastAsia="en-US"/>
              </w:rPr>
              <w:t xml:space="preserve"> ГБОУ «СОШ № 6 г. </w:t>
            </w:r>
            <w:proofErr w:type="spellStart"/>
            <w:r w:rsidRPr="004751EA">
              <w:rPr>
                <w:lang w:eastAsia="en-US"/>
              </w:rPr>
              <w:t>Сунжа</w:t>
            </w:r>
            <w:proofErr w:type="spellEnd"/>
            <w:r w:rsidRPr="004751EA">
              <w:rPr>
                <w:lang w:eastAsia="en-US"/>
              </w:rPr>
              <w:t>»)</w:t>
            </w:r>
            <w:bookmarkStart w:id="0" w:name="_GoBack"/>
            <w:bookmarkEnd w:id="0"/>
          </w:p>
        </w:tc>
        <w:tc>
          <w:tcPr>
            <w:tcW w:w="4082" w:type="dxa"/>
          </w:tcPr>
          <w:p w:rsidR="004751EA" w:rsidRPr="00634251" w:rsidRDefault="004751EA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Председатель предметной комиссии</w:t>
            </w:r>
          </w:p>
        </w:tc>
      </w:tr>
    </w:tbl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6920D5">
      <w:footerReference w:type="default" r:id="rId9"/>
      <w:pgSz w:w="11906" w:h="16838"/>
      <w:pgMar w:top="709" w:right="567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A9" w:rsidRDefault="009573A9" w:rsidP="005060D9">
      <w:r>
        <w:separator/>
      </w:r>
    </w:p>
  </w:endnote>
  <w:endnote w:type="continuationSeparator" w:id="0">
    <w:p w:rsidR="009573A9" w:rsidRDefault="009573A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A9" w:rsidRPr="004323C9" w:rsidRDefault="009573A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4751EA">
      <w:rPr>
        <w:rFonts w:ascii="Times New Roman" w:hAnsi="Times New Roman"/>
        <w:noProof/>
        <w:sz w:val="24"/>
      </w:rPr>
      <w:t>16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A9" w:rsidRDefault="009573A9" w:rsidP="005060D9">
      <w:r>
        <w:separator/>
      </w:r>
    </w:p>
  </w:footnote>
  <w:footnote w:type="continuationSeparator" w:id="0">
    <w:p w:rsidR="009573A9" w:rsidRDefault="009573A9" w:rsidP="005060D9">
      <w:r>
        <w:continuationSeparator/>
      </w:r>
    </w:p>
  </w:footnote>
  <w:footnote w:id="1">
    <w:p w:rsidR="009573A9" w:rsidRPr="001538B8" w:rsidRDefault="009573A9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424B88"/>
    <w:multiLevelType w:val="multilevel"/>
    <w:tmpl w:val="B6DEE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B34B83"/>
    <w:multiLevelType w:val="hybridMultilevel"/>
    <w:tmpl w:val="1CE87390"/>
    <w:lvl w:ilvl="0" w:tplc="B5AAE61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C73C3E"/>
    <w:multiLevelType w:val="multilevel"/>
    <w:tmpl w:val="89C271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0690"/>
    <w:rsid w:val="000113C4"/>
    <w:rsid w:val="00015E89"/>
    <w:rsid w:val="00016B27"/>
    <w:rsid w:val="00022004"/>
    <w:rsid w:val="00025430"/>
    <w:rsid w:val="000340F5"/>
    <w:rsid w:val="00037F09"/>
    <w:rsid w:val="00040376"/>
    <w:rsid w:val="00040584"/>
    <w:rsid w:val="00040B46"/>
    <w:rsid w:val="0004786D"/>
    <w:rsid w:val="00050C62"/>
    <w:rsid w:val="00054B49"/>
    <w:rsid w:val="00057A0B"/>
    <w:rsid w:val="00057A61"/>
    <w:rsid w:val="000700B8"/>
    <w:rsid w:val="000706C8"/>
    <w:rsid w:val="00070C53"/>
    <w:rsid w:val="000713A3"/>
    <w:rsid w:val="000718B2"/>
    <w:rsid w:val="000720BF"/>
    <w:rsid w:val="0007574B"/>
    <w:rsid w:val="000816E9"/>
    <w:rsid w:val="00084DD9"/>
    <w:rsid w:val="000861DC"/>
    <w:rsid w:val="000933F0"/>
    <w:rsid w:val="000B27CB"/>
    <w:rsid w:val="000B28B2"/>
    <w:rsid w:val="000B39BA"/>
    <w:rsid w:val="000B5073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33FD0"/>
    <w:rsid w:val="00150FB1"/>
    <w:rsid w:val="001538B8"/>
    <w:rsid w:val="0015454E"/>
    <w:rsid w:val="00162A45"/>
    <w:rsid w:val="00162C73"/>
    <w:rsid w:val="00164394"/>
    <w:rsid w:val="00166111"/>
    <w:rsid w:val="0016787E"/>
    <w:rsid w:val="00174654"/>
    <w:rsid w:val="001824A2"/>
    <w:rsid w:val="00184581"/>
    <w:rsid w:val="001955EA"/>
    <w:rsid w:val="00196B29"/>
    <w:rsid w:val="001A50EB"/>
    <w:rsid w:val="001B14AE"/>
    <w:rsid w:val="001B1674"/>
    <w:rsid w:val="001B2F07"/>
    <w:rsid w:val="001B44F4"/>
    <w:rsid w:val="001B6294"/>
    <w:rsid w:val="001B639B"/>
    <w:rsid w:val="001C11E0"/>
    <w:rsid w:val="001D2C88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94663"/>
    <w:rsid w:val="002A0834"/>
    <w:rsid w:val="002A19D5"/>
    <w:rsid w:val="002A2F7F"/>
    <w:rsid w:val="002B4243"/>
    <w:rsid w:val="002C3327"/>
    <w:rsid w:val="002C4B5B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079B8"/>
    <w:rsid w:val="00316949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3686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5336F"/>
    <w:rsid w:val="0046211B"/>
    <w:rsid w:val="00462FB8"/>
    <w:rsid w:val="00466B40"/>
    <w:rsid w:val="004751EA"/>
    <w:rsid w:val="004810CF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2DB2"/>
    <w:rsid w:val="004C30C7"/>
    <w:rsid w:val="004D5ABD"/>
    <w:rsid w:val="004E4157"/>
    <w:rsid w:val="004E6B9A"/>
    <w:rsid w:val="00501FAE"/>
    <w:rsid w:val="005060D9"/>
    <w:rsid w:val="00506A93"/>
    <w:rsid w:val="005208EF"/>
    <w:rsid w:val="00520DFB"/>
    <w:rsid w:val="00521524"/>
    <w:rsid w:val="00533526"/>
    <w:rsid w:val="0053565C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97C14"/>
    <w:rsid w:val="005B1E0E"/>
    <w:rsid w:val="005B33E0"/>
    <w:rsid w:val="005C203F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20D5"/>
    <w:rsid w:val="00693A63"/>
    <w:rsid w:val="00695215"/>
    <w:rsid w:val="00695E1F"/>
    <w:rsid w:val="0069747A"/>
    <w:rsid w:val="006A6ED9"/>
    <w:rsid w:val="006C2B74"/>
    <w:rsid w:val="006C2FD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273"/>
    <w:rsid w:val="00754C57"/>
    <w:rsid w:val="00755348"/>
    <w:rsid w:val="00756A4A"/>
    <w:rsid w:val="00765EB4"/>
    <w:rsid w:val="0077011C"/>
    <w:rsid w:val="007704C0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05DE4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1D2C"/>
    <w:rsid w:val="008D3BBA"/>
    <w:rsid w:val="008E232B"/>
    <w:rsid w:val="008F02F1"/>
    <w:rsid w:val="008F380B"/>
    <w:rsid w:val="008F5B17"/>
    <w:rsid w:val="00901672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541E2"/>
    <w:rsid w:val="009573A9"/>
    <w:rsid w:val="0097741F"/>
    <w:rsid w:val="009829FA"/>
    <w:rsid w:val="009A03B0"/>
    <w:rsid w:val="009A42EF"/>
    <w:rsid w:val="009A43A5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9F6DB2"/>
    <w:rsid w:val="00A04E8A"/>
    <w:rsid w:val="00A0549C"/>
    <w:rsid w:val="00A05FFF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39A0"/>
    <w:rsid w:val="00AA403E"/>
    <w:rsid w:val="00AA5A9D"/>
    <w:rsid w:val="00AB6151"/>
    <w:rsid w:val="00AB62E6"/>
    <w:rsid w:val="00AC321B"/>
    <w:rsid w:val="00AC43B4"/>
    <w:rsid w:val="00AC6385"/>
    <w:rsid w:val="00AD06A8"/>
    <w:rsid w:val="00AD307E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B0D4D"/>
    <w:rsid w:val="00BC108D"/>
    <w:rsid w:val="00BC1C3B"/>
    <w:rsid w:val="00BC34DB"/>
    <w:rsid w:val="00BD48F6"/>
    <w:rsid w:val="00BE21B0"/>
    <w:rsid w:val="00BE5455"/>
    <w:rsid w:val="00BF05E6"/>
    <w:rsid w:val="00BF36E1"/>
    <w:rsid w:val="00BF4A9D"/>
    <w:rsid w:val="00C03028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2808"/>
    <w:rsid w:val="00D26219"/>
    <w:rsid w:val="00D33DD5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A4596"/>
    <w:rsid w:val="00DB2FD4"/>
    <w:rsid w:val="00DB5E2F"/>
    <w:rsid w:val="00DB6897"/>
    <w:rsid w:val="00DB7BF1"/>
    <w:rsid w:val="00DC1425"/>
    <w:rsid w:val="00DC20E3"/>
    <w:rsid w:val="00DC24B0"/>
    <w:rsid w:val="00DC308F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4489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5383"/>
    <w:rsid w:val="00F561D2"/>
    <w:rsid w:val="00F579AB"/>
    <w:rsid w:val="00F57DA5"/>
    <w:rsid w:val="00F634F6"/>
    <w:rsid w:val="00F636E2"/>
    <w:rsid w:val="00F6429E"/>
    <w:rsid w:val="00F675DB"/>
    <w:rsid w:val="00F74635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4ED7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6CA7"/>
  <w15:chartTrackingRefBased/>
  <w15:docId w15:val="{AAF3233B-8E92-41EA-B9BB-085827F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styleId="afa">
    <w:name w:val="Hyperlink"/>
    <w:basedOn w:val="a0"/>
    <w:uiPriority w:val="99"/>
    <w:unhideWhenUsed/>
    <w:rsid w:val="00954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analiz-rezultatov-e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FEBF-0679-40D7-8F7A-039740F9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лидья точиева</cp:lastModifiedBy>
  <cp:revision>58</cp:revision>
  <cp:lastPrinted>2021-06-03T06:54:00Z</cp:lastPrinted>
  <dcterms:created xsi:type="dcterms:W3CDTF">2022-06-09T13:03:00Z</dcterms:created>
  <dcterms:modified xsi:type="dcterms:W3CDTF">2022-08-30T18:40:00Z</dcterms:modified>
</cp:coreProperties>
</file>