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ECCA" w14:textId="77777777" w:rsidR="00000000" w:rsidRDefault="00972358">
      <w:pPr>
        <w:pStyle w:val="1"/>
      </w:pPr>
      <w:hyperlink r:id="rId7" w:history="1">
        <w:r>
          <w:rPr>
            <w:rStyle w:val="a4"/>
            <w:b w:val="0"/>
            <w:bCs w:val="0"/>
          </w:rPr>
          <w:t>Указ Президента РФ от 7 мая 2018 г. N 204 "О национальных целях и стратегических задачах развития Российской Федерации на период до 2024 года" (с изменениями и дополнениями)</w:t>
        </w:r>
      </w:hyperlink>
    </w:p>
    <w:p w14:paraId="688FCBC9" w14:textId="77777777" w:rsidR="00000000" w:rsidRDefault="00972358">
      <w:pPr>
        <w:pStyle w:val="ab"/>
      </w:pPr>
      <w:r>
        <w:t>С изменениями и дополнениями от:</w:t>
      </w:r>
    </w:p>
    <w:p w14:paraId="6F89C604" w14:textId="77777777" w:rsidR="00000000" w:rsidRDefault="00972358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19 июля 2018 г., 21 июля 2020 г.</w:t>
      </w:r>
    </w:p>
    <w:p w14:paraId="137E8C27" w14:textId="77777777" w:rsidR="00000000" w:rsidRDefault="0097235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8D38204" w14:textId="77777777" w:rsidR="00000000" w:rsidRDefault="0097235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н</w:t>
      </w:r>
      <w:r>
        <w:rPr>
          <w:shd w:val="clear" w:color="auto" w:fill="F0F0F0"/>
        </w:rPr>
        <w:t xml:space="preserve">ациональных целях развития Российской Федерации на период до 2030 г. см. </w:t>
      </w:r>
      <w:hyperlink r:id="rId8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21 июля 2020 г. N 474</w:t>
      </w:r>
    </w:p>
    <w:p w14:paraId="652FC917" w14:textId="77777777" w:rsidR="00000000" w:rsidRDefault="0097235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" w:history="1">
        <w:r>
          <w:rPr>
            <w:rStyle w:val="a4"/>
            <w:shd w:val="clear" w:color="auto" w:fill="F0F0F0"/>
          </w:rPr>
          <w:t>Единый план</w:t>
        </w:r>
      </w:hyperlink>
      <w:r>
        <w:rPr>
          <w:shd w:val="clear" w:color="auto" w:fill="F0F0F0"/>
        </w:rPr>
        <w:t xml:space="preserve"> по достижению национальных целей развития Российской Федерации на период до 2024 г. и на плановый период до 2030 г.</w:t>
      </w:r>
    </w:p>
    <w:p w14:paraId="75425816" w14:textId="77777777" w:rsidR="00000000" w:rsidRDefault="0097235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" w:history="1">
        <w:r>
          <w:rPr>
            <w:rStyle w:val="a4"/>
            <w:shd w:val="clear" w:color="auto" w:fill="F0F0F0"/>
          </w:rPr>
          <w:t>Единый план</w:t>
        </w:r>
      </w:hyperlink>
      <w:r>
        <w:rPr>
          <w:shd w:val="clear" w:color="auto" w:fill="F0F0F0"/>
        </w:rPr>
        <w:t xml:space="preserve"> по достижению национальных целей разв</w:t>
      </w:r>
      <w:r>
        <w:rPr>
          <w:shd w:val="clear" w:color="auto" w:fill="F0F0F0"/>
        </w:rPr>
        <w:t>ития Российской Федерации на период до 2024 года</w:t>
      </w:r>
    </w:p>
    <w:p w14:paraId="0D3A30F1" w14:textId="77777777" w:rsidR="00000000" w:rsidRDefault="0097235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обеспечении реализации настоящего Указа Президента России см. </w:t>
      </w:r>
      <w:hyperlink r:id="rId11" w:history="1">
        <w:r>
          <w:rPr>
            <w:rStyle w:val="a4"/>
            <w:shd w:val="clear" w:color="auto" w:fill="F0F0F0"/>
          </w:rPr>
          <w:t>поручение</w:t>
        </w:r>
      </w:hyperlink>
      <w:r>
        <w:rPr>
          <w:shd w:val="clear" w:color="auto" w:fill="F0F0F0"/>
        </w:rPr>
        <w:t xml:space="preserve"> Правительства РФ от 22 мая 2018 г. N ДМ-П13-2858</w:t>
      </w:r>
    </w:p>
    <w:p w14:paraId="0C74453A" w14:textId="77777777" w:rsidR="00000000" w:rsidRDefault="00972358">
      <w:r>
        <w:t>В целях осуще</w:t>
      </w:r>
      <w:r>
        <w:t>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</w:t>
      </w:r>
      <w:r>
        <w:t xml:space="preserve"> самореализации и раскрытия таланта каждого человека постановляю:</w:t>
      </w:r>
    </w:p>
    <w:p w14:paraId="639073F9" w14:textId="77777777" w:rsidR="00000000" w:rsidRDefault="00972358">
      <w:bookmarkStart w:id="0" w:name="sub_1"/>
      <w:r>
        <w:t xml:space="preserve">1. Утратил силу с 21 июля 2020 г. - </w:t>
      </w:r>
      <w:hyperlink r:id="rId12" w:history="1">
        <w:r>
          <w:rPr>
            <w:rStyle w:val="a4"/>
          </w:rPr>
          <w:t>Указ</w:t>
        </w:r>
      </w:hyperlink>
      <w:r>
        <w:t xml:space="preserve"> Президента России от 21 июля 2020 г. N 474</w:t>
      </w:r>
    </w:p>
    <w:bookmarkEnd w:id="0"/>
    <w:p w14:paraId="37BDF03F" w14:textId="77777777" w:rsidR="00000000" w:rsidRDefault="0097235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0CB68418" w14:textId="77777777" w:rsidR="00000000" w:rsidRDefault="00972358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50F65313" w14:textId="77777777" w:rsidR="00000000" w:rsidRDefault="00972358">
      <w:bookmarkStart w:id="1" w:name="sub_2"/>
      <w:r>
        <w:t>2. Правительству Российской Федерации:</w:t>
      </w:r>
    </w:p>
    <w:p w14:paraId="14DDEF40" w14:textId="77777777" w:rsidR="00000000" w:rsidRDefault="00972358">
      <w:bookmarkStart w:id="2" w:name="sub_21"/>
      <w:bookmarkEnd w:id="1"/>
      <w:r>
        <w:t xml:space="preserve">а) утвердить до 1 октября 2018 г. </w:t>
      </w:r>
      <w:hyperlink r:id="rId14" w:history="1">
        <w:r>
          <w:rPr>
            <w:rStyle w:val="a4"/>
          </w:rPr>
          <w:t>Основные</w:t>
        </w:r>
        <w:r>
          <w:rPr>
            <w:rStyle w:val="a4"/>
          </w:rPr>
          <w:t xml:space="preserve"> направления</w:t>
        </w:r>
      </w:hyperlink>
      <w:r>
        <w:t xml:space="preserve"> деятельности Правительства Российской Федерации на период до 2024 года и </w:t>
      </w:r>
      <w:hyperlink r:id="rId15" w:history="1">
        <w:r>
          <w:rPr>
            <w:rStyle w:val="a4"/>
          </w:rPr>
          <w:t>прогноз</w:t>
        </w:r>
      </w:hyperlink>
      <w:r>
        <w:t xml:space="preserve"> социально-экономического развития Российской Федерации на период до 2024 года, предусмотрев механизмы и ресурсное обеспечение достижения национальных целей, определенных </w:t>
      </w:r>
      <w:hyperlink w:anchor="sub_1" w:history="1">
        <w:r>
          <w:rPr>
            <w:rStyle w:val="a4"/>
          </w:rPr>
          <w:t>пунктом 1</w:t>
        </w:r>
      </w:hyperlink>
      <w:r>
        <w:t xml:space="preserve"> настоящего Указа;</w:t>
      </w:r>
    </w:p>
    <w:p w14:paraId="21301A95" w14:textId="77777777" w:rsidR="00000000" w:rsidRDefault="0097235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" w:name="sub_22"/>
      <w:bookmarkEnd w:id="2"/>
      <w:r>
        <w:rPr>
          <w:color w:val="000000"/>
          <w:sz w:val="16"/>
          <w:szCs w:val="16"/>
          <w:shd w:val="clear" w:color="auto" w:fill="F0F0F0"/>
        </w:rPr>
        <w:t>Информация об изменени</w:t>
      </w:r>
      <w:r>
        <w:rPr>
          <w:color w:val="000000"/>
          <w:sz w:val="16"/>
          <w:szCs w:val="16"/>
          <w:shd w:val="clear" w:color="auto" w:fill="F0F0F0"/>
        </w:rPr>
        <w:t>ях:</w:t>
      </w:r>
    </w:p>
    <w:bookmarkEnd w:id="3"/>
    <w:p w14:paraId="4D787FAC" w14:textId="77777777" w:rsidR="00000000" w:rsidRDefault="0097235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19 июля 2018 г. - </w:t>
      </w:r>
      <w:hyperlink r:id="rId16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19 июля 2018 г. N 444</w:t>
      </w:r>
    </w:p>
    <w:p w14:paraId="22C6D682" w14:textId="77777777" w:rsidR="00000000" w:rsidRDefault="00972358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См. предыдущую реда</w:t>
        </w:r>
        <w:r>
          <w:rPr>
            <w:rStyle w:val="a4"/>
            <w:shd w:val="clear" w:color="auto" w:fill="F0F0F0"/>
          </w:rPr>
          <w:t>кцию</w:t>
        </w:r>
      </w:hyperlink>
    </w:p>
    <w:p w14:paraId="411FF7B8" w14:textId="77777777" w:rsidR="00000000" w:rsidRDefault="00972358">
      <w:r>
        <w:t xml:space="preserve">б) в соответствии с национальными целями, определенными </w:t>
      </w:r>
      <w:hyperlink w:anchor="sub_1" w:history="1">
        <w:r>
          <w:rPr>
            <w:rStyle w:val="a4"/>
          </w:rPr>
          <w:t>пунктом 1</w:t>
        </w:r>
      </w:hyperlink>
      <w:r>
        <w:t xml:space="preserve"> настоящего Указа, разработать (скорректировать) совместно с органами государственной власти субъектов Российской Федерации и представить до 1 октября 2018 г. д</w:t>
      </w:r>
      <w:r>
        <w:t>ля рассмотрения на заседании Совета при Президенте Российской Федерации по стратегическому развитию и национальным проектам национальные проекты (программы) по следующим направлениям:</w:t>
      </w:r>
    </w:p>
    <w:p w14:paraId="026F140E" w14:textId="77777777" w:rsidR="00000000" w:rsidRDefault="00972358">
      <w:hyperlink r:id="rId18" w:history="1">
        <w:r>
          <w:rPr>
            <w:rStyle w:val="a4"/>
          </w:rPr>
          <w:t>демогр</w:t>
        </w:r>
        <w:r>
          <w:rPr>
            <w:rStyle w:val="a4"/>
          </w:rPr>
          <w:t>афия</w:t>
        </w:r>
      </w:hyperlink>
      <w:r>
        <w:t>;</w:t>
      </w:r>
    </w:p>
    <w:p w14:paraId="7A611820" w14:textId="77777777" w:rsidR="00000000" w:rsidRDefault="00972358">
      <w:hyperlink r:id="rId19" w:history="1">
        <w:r>
          <w:rPr>
            <w:rStyle w:val="a4"/>
          </w:rPr>
          <w:t>здравоохранение;</w:t>
        </w:r>
      </w:hyperlink>
    </w:p>
    <w:p w14:paraId="79E788EC" w14:textId="77777777" w:rsidR="00000000" w:rsidRDefault="00972358">
      <w:hyperlink r:id="rId20" w:history="1">
        <w:r>
          <w:rPr>
            <w:rStyle w:val="a4"/>
          </w:rPr>
          <w:t>образование</w:t>
        </w:r>
      </w:hyperlink>
      <w:r>
        <w:t>;</w:t>
      </w:r>
    </w:p>
    <w:p w14:paraId="427CBBE5" w14:textId="77777777" w:rsidR="00000000" w:rsidRDefault="00972358">
      <w:hyperlink r:id="rId21" w:history="1">
        <w:r>
          <w:rPr>
            <w:rStyle w:val="a4"/>
          </w:rPr>
          <w:t>жилье и городская среда</w:t>
        </w:r>
      </w:hyperlink>
      <w:r>
        <w:t>;</w:t>
      </w:r>
    </w:p>
    <w:p w14:paraId="46412B44" w14:textId="77777777" w:rsidR="00000000" w:rsidRDefault="00972358">
      <w:hyperlink r:id="rId22" w:history="1">
        <w:r>
          <w:rPr>
            <w:rStyle w:val="a4"/>
          </w:rPr>
          <w:t>экология</w:t>
        </w:r>
      </w:hyperlink>
      <w:r>
        <w:t>;</w:t>
      </w:r>
    </w:p>
    <w:p w14:paraId="4D2598D5" w14:textId="77777777" w:rsidR="00000000" w:rsidRDefault="00972358">
      <w:hyperlink r:id="rId23" w:history="1">
        <w:r>
          <w:rPr>
            <w:rStyle w:val="a4"/>
          </w:rPr>
          <w:t>безопасные и каче</w:t>
        </w:r>
        <w:r>
          <w:rPr>
            <w:rStyle w:val="a4"/>
          </w:rPr>
          <w:t>ственные автомобильные дороги</w:t>
        </w:r>
      </w:hyperlink>
      <w:r>
        <w:t>;</w:t>
      </w:r>
    </w:p>
    <w:p w14:paraId="36650802" w14:textId="77777777" w:rsidR="00000000" w:rsidRDefault="00972358">
      <w:hyperlink r:id="rId24" w:history="1">
        <w:r>
          <w:rPr>
            <w:rStyle w:val="a4"/>
          </w:rPr>
          <w:t>производительность труда и поддержка занятости</w:t>
        </w:r>
      </w:hyperlink>
      <w:r>
        <w:t>;</w:t>
      </w:r>
    </w:p>
    <w:p w14:paraId="5CF10C64" w14:textId="77777777" w:rsidR="00000000" w:rsidRDefault="00972358">
      <w:hyperlink r:id="rId25" w:history="1">
        <w:r>
          <w:rPr>
            <w:rStyle w:val="a4"/>
          </w:rPr>
          <w:t>наука</w:t>
        </w:r>
      </w:hyperlink>
      <w:r>
        <w:t>;</w:t>
      </w:r>
    </w:p>
    <w:p w14:paraId="2675461A" w14:textId="77777777" w:rsidR="00000000" w:rsidRDefault="00972358">
      <w:hyperlink r:id="rId26" w:history="1">
        <w:r>
          <w:rPr>
            <w:rStyle w:val="a4"/>
          </w:rPr>
          <w:t>цифровая экономика</w:t>
        </w:r>
      </w:hyperlink>
      <w:r>
        <w:t>;</w:t>
      </w:r>
    </w:p>
    <w:p w14:paraId="7C0F0AE4" w14:textId="77777777" w:rsidR="00000000" w:rsidRDefault="00972358">
      <w:hyperlink r:id="rId27" w:history="1">
        <w:r>
          <w:rPr>
            <w:rStyle w:val="a4"/>
          </w:rPr>
          <w:t>культура</w:t>
        </w:r>
      </w:hyperlink>
      <w:r>
        <w:t>;</w:t>
      </w:r>
    </w:p>
    <w:bookmarkStart w:id="4" w:name="sub_22012"/>
    <w:p w14:paraId="6821B68D" w14:textId="77777777" w:rsidR="00000000" w:rsidRDefault="00972358">
      <w:r>
        <w:fldChar w:fldCharType="begin"/>
      </w:r>
      <w:r>
        <w:instrText>HYPERLINK "http://internet.garant.ru/document/redirect/400664238/0"</w:instrText>
      </w:r>
      <w:r>
        <w:fldChar w:fldCharType="separate"/>
      </w:r>
      <w:r>
        <w:rPr>
          <w:rStyle w:val="a4"/>
        </w:rPr>
        <w:t>малое и среднее предпринимательство и под</w:t>
      </w:r>
      <w:r>
        <w:rPr>
          <w:rStyle w:val="a4"/>
        </w:rPr>
        <w:t>держка индивидуальной предпринимательской инициативы</w:t>
      </w:r>
      <w:r>
        <w:fldChar w:fldCharType="end"/>
      </w:r>
      <w:r>
        <w:t>;</w:t>
      </w:r>
    </w:p>
    <w:bookmarkEnd w:id="4"/>
    <w:p w14:paraId="70652473" w14:textId="77777777" w:rsidR="00000000" w:rsidRDefault="00972358">
      <w:r>
        <w:fldChar w:fldCharType="begin"/>
      </w:r>
      <w:r>
        <w:instrText>HYPERLINK "http://internet.garant.ru/document/redirect/72185934/0"</w:instrText>
      </w:r>
      <w:r>
        <w:fldChar w:fldCharType="separate"/>
      </w:r>
      <w:r>
        <w:rPr>
          <w:rStyle w:val="a4"/>
        </w:rPr>
        <w:t>международная кооперация и экспорт</w:t>
      </w:r>
      <w:r>
        <w:fldChar w:fldCharType="end"/>
      </w:r>
      <w:r>
        <w:t>.</w:t>
      </w:r>
    </w:p>
    <w:p w14:paraId="733438D3" w14:textId="77777777" w:rsidR="00000000" w:rsidRDefault="0097235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574E9F8" w14:textId="77777777" w:rsidR="00000000" w:rsidRDefault="00972358">
      <w:pPr>
        <w:pStyle w:val="a6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</w:t>
      </w:r>
      <w:hyperlink r:id="rId28" w:history="1">
        <w:r>
          <w:rPr>
            <w:rStyle w:val="a4"/>
            <w:shd w:val="clear" w:color="auto" w:fill="F0F0F0"/>
          </w:rPr>
          <w:t>Пла</w:t>
        </w:r>
        <w:r>
          <w:rPr>
            <w:rStyle w:val="a4"/>
            <w:shd w:val="clear" w:color="auto" w:fill="F0F0F0"/>
          </w:rPr>
          <w:t>н-график</w:t>
        </w:r>
      </w:hyperlink>
      <w:r>
        <w:rPr>
          <w:shd w:val="clear" w:color="auto" w:fill="F0F0F0"/>
        </w:rPr>
        <w:t xml:space="preserve"> мероприятий по реализации указанных национальных проектов и приоритетных направлений, утвержденный </w:t>
      </w:r>
      <w:hyperlink r:id="rId2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Роструда от 29 января 2019 г. N 22</w:t>
      </w:r>
    </w:p>
    <w:p w14:paraId="6140978C" w14:textId="77777777" w:rsidR="00000000" w:rsidRDefault="0097235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0" w:history="1">
        <w:r>
          <w:rPr>
            <w:rStyle w:val="a4"/>
            <w:shd w:val="clear" w:color="auto" w:fill="F0F0F0"/>
          </w:rPr>
          <w:t>Методические указания</w:t>
        </w:r>
      </w:hyperlink>
      <w:r>
        <w:rPr>
          <w:shd w:val="clear" w:color="auto" w:fill="F0F0F0"/>
        </w:rPr>
        <w:t xml:space="preserve"> по разработке национальных проектов (программ), утвержденные Правительством РФ</w:t>
      </w:r>
    </w:p>
    <w:p w14:paraId="0602C881" w14:textId="77777777" w:rsidR="00000000" w:rsidRDefault="00972358">
      <w:bookmarkStart w:id="5" w:name="sub_3"/>
      <w:r>
        <w:t>3. Правительству Российской Федерации при разработке национальной программы в сфере демографического развити</w:t>
      </w:r>
      <w:r>
        <w:t>я исходить из того, что в 2024 году необходимо обеспечить:</w:t>
      </w:r>
    </w:p>
    <w:p w14:paraId="33D2ACE5" w14:textId="77777777" w:rsidR="00000000" w:rsidRDefault="00972358">
      <w:bookmarkStart w:id="6" w:name="sub_31"/>
      <w:bookmarkEnd w:id="5"/>
      <w:r>
        <w:t>а) достижение следующих целей и целевых показателей:</w:t>
      </w:r>
    </w:p>
    <w:bookmarkEnd w:id="6"/>
    <w:p w14:paraId="343F913A" w14:textId="77777777" w:rsidR="00000000" w:rsidRDefault="00972358">
      <w:r>
        <w:t>увеличение ожидаемой продолжительности здоровой жизни до 67 лет;</w:t>
      </w:r>
    </w:p>
    <w:p w14:paraId="05B33537" w14:textId="77777777" w:rsidR="00000000" w:rsidRDefault="00972358">
      <w:bookmarkStart w:id="7" w:name="sub_313"/>
      <w:r>
        <w:t>увеличение суммарного коэффициента рождаемости до 1,7;</w:t>
      </w:r>
    </w:p>
    <w:bookmarkEnd w:id="7"/>
    <w:p w14:paraId="470D3BF9" w14:textId="77777777" w:rsidR="00000000" w:rsidRDefault="00972358">
      <w:r>
        <w:t>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спортом;</w:t>
      </w:r>
    </w:p>
    <w:p w14:paraId="61C293C0" w14:textId="77777777" w:rsidR="00000000" w:rsidRDefault="00972358">
      <w:bookmarkStart w:id="8" w:name="sub_32"/>
      <w:r>
        <w:t>б) решение следующих задач:</w:t>
      </w:r>
    </w:p>
    <w:bookmarkEnd w:id="8"/>
    <w:p w14:paraId="00AB13DB" w14:textId="77777777" w:rsidR="00000000" w:rsidRDefault="00972358">
      <w:r>
        <w:t>внедрение механизма финансовой поддержки семе</w:t>
      </w:r>
      <w:r>
        <w:t>й при рождении детей;</w:t>
      </w:r>
    </w:p>
    <w:p w14:paraId="3E2569A3" w14:textId="77777777" w:rsidR="00000000" w:rsidRDefault="00972358">
      <w:r>
        <w:t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лет;</w:t>
      </w:r>
    </w:p>
    <w:p w14:paraId="3C526B15" w14:textId="77777777" w:rsidR="00000000" w:rsidRDefault="00972358">
      <w:hyperlink r:id="rId31" w:history="1">
        <w:r>
          <w:rPr>
            <w:rStyle w:val="a4"/>
          </w:rPr>
          <w:t>разработка</w:t>
        </w:r>
      </w:hyperlink>
      <w:r>
        <w:t xml:space="preserve"> и реализация программы системной поддержки и повышения качества жизни граждан старшего поколения;</w:t>
      </w:r>
    </w:p>
    <w:p w14:paraId="40E2D3E7" w14:textId="77777777" w:rsidR="00000000" w:rsidRDefault="00972358">
      <w:r>
        <w:t>формирование системы мотивации граждан к здоровому образу жизни, включая здоровое питание и отказ от вредных прив</w:t>
      </w:r>
      <w:r>
        <w:t>ычек;</w:t>
      </w:r>
    </w:p>
    <w:p w14:paraId="58E82580" w14:textId="77777777" w:rsidR="00000000" w:rsidRDefault="00972358">
      <w: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</w:r>
    </w:p>
    <w:p w14:paraId="5CF37E82" w14:textId="77777777" w:rsidR="00000000" w:rsidRDefault="0097235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0449275C" w14:textId="77777777" w:rsidR="00000000" w:rsidRDefault="0097235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2" w:history="1">
        <w:r>
          <w:rPr>
            <w:rStyle w:val="a4"/>
            <w:shd w:val="clear" w:color="auto" w:fill="F0F0F0"/>
          </w:rPr>
          <w:t>методику</w:t>
        </w:r>
      </w:hyperlink>
      <w:r>
        <w:rPr>
          <w:shd w:val="clear" w:color="auto" w:fill="F0F0F0"/>
        </w:rPr>
        <w:t xml:space="preserve"> расчета показателя "Обеспеченность детей в возрасте от полутора до трех лет местами в организациях, осуществляющих образовательную деятельность по образовательным программам дошкольного образования, присмотр и уход за детьми, приходящимися на 1000 детей",</w:t>
      </w:r>
      <w:r>
        <w:rPr>
          <w:shd w:val="clear" w:color="auto" w:fill="F0F0F0"/>
        </w:rPr>
        <w:t xml:space="preserve"> утвержденную </w:t>
      </w:r>
      <w:hyperlink r:id="rId3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Росстата от 27 декабря 2019 г. N 813</w:t>
      </w:r>
    </w:p>
    <w:p w14:paraId="057797A4" w14:textId="77777777" w:rsidR="00000000" w:rsidRDefault="0097235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4" w:history="1">
        <w:r>
          <w:rPr>
            <w:rStyle w:val="a4"/>
            <w:shd w:val="clear" w:color="auto" w:fill="F0F0F0"/>
          </w:rPr>
          <w:t>Концепцию</w:t>
        </w:r>
      </w:hyperlink>
      <w:r>
        <w:rPr>
          <w:shd w:val="clear" w:color="auto" w:fill="F0F0F0"/>
        </w:rPr>
        <w:t xml:space="preserve"> подготовки спортивного резерва в Российс</w:t>
      </w:r>
      <w:r>
        <w:rPr>
          <w:shd w:val="clear" w:color="auto" w:fill="F0F0F0"/>
        </w:rPr>
        <w:t xml:space="preserve">кой Федерации до 2025 года, утвержденную </w:t>
      </w:r>
      <w:hyperlink r:id="rId35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17 октября 2018 г. N 2245-р</w:t>
      </w:r>
    </w:p>
    <w:p w14:paraId="5801304A" w14:textId="77777777" w:rsidR="00000000" w:rsidRDefault="00972358">
      <w:bookmarkStart w:id="9" w:name="sub_4"/>
      <w:r>
        <w:t>4. Правительству Российской Федерации при разработке национального проекта в сф</w:t>
      </w:r>
      <w:r>
        <w:t>ере здравоохранения исходить из того, что в 2024 году необходимо обеспечить:</w:t>
      </w:r>
    </w:p>
    <w:p w14:paraId="40A66C30" w14:textId="77777777" w:rsidR="00000000" w:rsidRDefault="00972358">
      <w:bookmarkStart w:id="10" w:name="sub_41"/>
      <w:bookmarkEnd w:id="9"/>
      <w:r>
        <w:t>а) достижение следующих целей и целевых показателей:</w:t>
      </w:r>
    </w:p>
    <w:bookmarkEnd w:id="10"/>
    <w:p w14:paraId="4B913717" w14:textId="77777777" w:rsidR="00000000" w:rsidRDefault="00972358">
      <w:r>
        <w:t>снижение показателей смертности населения трудоспособного возраста (до 350 случаев на 100 тыс. населения), смертности от болезней системы кровообращения (до 450 случаев на 100 тыс. населения), смертности от новообразований, в том числе от злокачественных (</w:t>
      </w:r>
      <w:r>
        <w:t>до 185 случаев на 100 тыс. населения), младенческой смертности (до 4,5 случая на 1 тыс. родившихся детей);</w:t>
      </w:r>
    </w:p>
    <w:p w14:paraId="1CFB5C67" w14:textId="77777777" w:rsidR="00000000" w:rsidRDefault="00972358">
      <w:r>
        <w:t>ликвидация кадрового дефицита в медицинских организациях, оказывающих первичную медико-санитарную помощь;</w:t>
      </w:r>
    </w:p>
    <w:p w14:paraId="7214963C" w14:textId="77777777" w:rsidR="00000000" w:rsidRDefault="00972358">
      <w:bookmarkStart w:id="11" w:name="sub_414"/>
      <w:r>
        <w:t>обеспечение охвата всех граждан проф</w:t>
      </w:r>
      <w:r>
        <w:t>илактическими медицинскими осмотрами не реже одного раза в год;</w:t>
      </w:r>
    </w:p>
    <w:bookmarkEnd w:id="11"/>
    <w:p w14:paraId="1AD46C31" w14:textId="77777777" w:rsidR="00000000" w:rsidRDefault="00972358">
      <w:r>
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</w:t>
      </w:r>
      <w:r>
        <w:t>ко-санитарную помощь;</w:t>
      </w:r>
    </w:p>
    <w:p w14:paraId="624758F5" w14:textId="77777777" w:rsidR="00000000" w:rsidRDefault="00972358">
      <w:r>
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</w:t>
      </w:r>
    </w:p>
    <w:p w14:paraId="662CA1F1" w14:textId="77777777" w:rsidR="00000000" w:rsidRDefault="00972358">
      <w:r>
        <w:t>увеличение объема экспорта медицинских услуг не менее чем в четыре раза по сравнению с 2017 годом (до 1 млрд. долларов США в год);</w:t>
      </w:r>
    </w:p>
    <w:p w14:paraId="594D8CD1" w14:textId="77777777" w:rsidR="00000000" w:rsidRDefault="00972358">
      <w:bookmarkStart w:id="12" w:name="sub_42"/>
      <w:r>
        <w:t>б) решение следующих задач:</w:t>
      </w:r>
    </w:p>
    <w:bookmarkEnd w:id="12"/>
    <w:p w14:paraId="0F2007D8" w14:textId="77777777" w:rsidR="00000000" w:rsidRDefault="00972358">
      <w:r>
        <w:t>завершение формирования сети медицинских организаций первичного звена здравоохранения</w:t>
      </w:r>
      <w:r>
        <w:t xml:space="preserve"> с использованием в сфере здравоохранения геоинформационной системы с учетом 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</w:t>
      </w:r>
      <w:r>
        <w:t>также с учетом использования мобильных медицинских комплексов в населенных пунктах с численностью населения менее 100 человек;</w:t>
      </w:r>
    </w:p>
    <w:p w14:paraId="5AD99BBF" w14:textId="77777777" w:rsidR="00000000" w:rsidRDefault="00972358">
      <w:r>
        <w:t>завершение формирования сети национальных медицинских исследовательских центров;</w:t>
      </w:r>
    </w:p>
    <w:p w14:paraId="6938C3A7" w14:textId="77777777" w:rsidR="00000000" w:rsidRDefault="00972358">
      <w:r>
        <w:t>создание механизмов взаимодействия медицинских о</w:t>
      </w:r>
      <w:r>
        <w:t>рганизаций на основе единой государственной информационной системы в сфере здравоохранения;</w:t>
      </w:r>
    </w:p>
    <w:p w14:paraId="41B6D2A2" w14:textId="77777777" w:rsidR="00000000" w:rsidRDefault="00972358">
      <w:r>
        <w:t>внедрение инновационных медицинских технологий, включая систему ранней диагностики и дистанционный мониторинг состояния здоровья пациентов;</w:t>
      </w:r>
    </w:p>
    <w:p w14:paraId="1DBB5916" w14:textId="77777777" w:rsidR="00000000" w:rsidRDefault="00972358">
      <w:r>
        <w:t xml:space="preserve">обеспечение медицинских </w:t>
      </w:r>
      <w:r>
        <w:t>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технологий;</w:t>
      </w:r>
    </w:p>
    <w:p w14:paraId="3755585D" w14:textId="77777777" w:rsidR="00000000" w:rsidRDefault="00972358">
      <w:r>
        <w:t>внедрение клинических рекомендаций и протоколо</w:t>
      </w:r>
      <w:r>
        <w:t>в лечения и их использование в целях формирования тарифов на оплату медицинской помощи;</w:t>
      </w:r>
    </w:p>
    <w:p w14:paraId="602BCA8A" w14:textId="77777777" w:rsidR="00000000" w:rsidRDefault="00972358">
      <w:r>
        <w:t>разработка и реализация программ борьбы с онкологическими заболеваниями, сердечно-сосудистыми заболеваниями, развития детского здравоохранения, включая создание совреме</w:t>
      </w:r>
      <w:r>
        <w:t>нной инфраструктуры оказания медицинской помощи детям;</w:t>
      </w:r>
    </w:p>
    <w:p w14:paraId="0B05F969" w14:textId="77777777" w:rsidR="00000000" w:rsidRDefault="00972358">
      <w:r>
        <w:t>формирование системы защиты прав пациентов;</w:t>
      </w:r>
    </w:p>
    <w:p w14:paraId="7F3DEC7C" w14:textId="77777777" w:rsidR="00000000" w:rsidRDefault="00972358">
      <w:r>
        <w:t>совершенствование механизма экспорта медицинских услуг.</w:t>
      </w:r>
    </w:p>
    <w:p w14:paraId="05A64BDC" w14:textId="77777777" w:rsidR="00000000" w:rsidRDefault="00972358">
      <w:bookmarkStart w:id="13" w:name="sub_5"/>
      <w:r>
        <w:t>5. Правительству Российской Федерации при разработке национального проекта в сфере образования и</w:t>
      </w:r>
      <w:r>
        <w:t>сходить из того, что в 2024 году необходимо обеспечить:</w:t>
      </w:r>
    </w:p>
    <w:p w14:paraId="57B8DF4F" w14:textId="77777777" w:rsidR="00000000" w:rsidRDefault="00972358">
      <w:bookmarkStart w:id="14" w:name="sub_51"/>
      <w:bookmarkEnd w:id="13"/>
      <w:r>
        <w:t>а) достижение следующих целей и целевых показателей:</w:t>
      </w:r>
    </w:p>
    <w:bookmarkEnd w:id="14"/>
    <w:p w14:paraId="6A5BAFDD" w14:textId="77777777" w:rsidR="00000000" w:rsidRDefault="00972358">
      <w:r>
        <w:t>обеспечение глобальной конкурентоспособности российского образования, вхождение Российской Федерации в число 10 ведущих стран мира</w:t>
      </w:r>
      <w:r>
        <w:t xml:space="preserve"> по качеству общего образования;</w:t>
      </w:r>
    </w:p>
    <w:p w14:paraId="5A76AD24" w14:textId="77777777" w:rsidR="00000000" w:rsidRDefault="00972358">
      <w: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14:paraId="15DD2196" w14:textId="77777777" w:rsidR="00000000" w:rsidRDefault="00972358">
      <w:bookmarkStart w:id="15" w:name="sub_52"/>
      <w:r>
        <w:t>б) решение следующих задач:</w:t>
      </w:r>
    </w:p>
    <w:bookmarkEnd w:id="15"/>
    <w:p w14:paraId="5F5E335C" w14:textId="77777777" w:rsidR="00000000" w:rsidRDefault="00972358">
      <w: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</w:t>
      </w:r>
      <w:r>
        <w:t>вательный процесс, а также обновление содержания и совершенствование методов обучения предметной области "Технология";</w:t>
      </w:r>
    </w:p>
    <w:p w14:paraId="3BE52F48" w14:textId="77777777" w:rsidR="00000000" w:rsidRDefault="00972358">
      <w:r>
        <w:t>формирование эффективной системы выявления, поддержки и развития способностей и талантов у детей и молодежи, основанной на принципах спра</w:t>
      </w:r>
      <w:r>
        <w:t>ведливости, всеобщности и направленной на самоопределение и профессиональную ориентацию всех обучающихся;</w:t>
      </w:r>
    </w:p>
    <w:p w14:paraId="6253B558" w14:textId="77777777" w:rsidR="00000000" w:rsidRDefault="00972358">
      <w: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</w:t>
      </w:r>
      <w:r>
        <w:t>щи родителям детей, получающих дошкольное образование в семье;</w:t>
      </w:r>
    </w:p>
    <w:p w14:paraId="4060E927" w14:textId="77777777" w:rsidR="00000000" w:rsidRDefault="00972358">
      <w:bookmarkStart w:id="16" w:name="sub_525"/>
      <w: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bookmarkEnd w:id="16"/>
    <w:p w14:paraId="60DD647E" w14:textId="77777777" w:rsidR="00000000" w:rsidRDefault="00972358">
      <w:r>
        <w:t>внедрение национальной системы пр</w:t>
      </w:r>
      <w:r>
        <w:t>офессионального роста педагогических работников, охватывающей не менее 50 процентов учителей общеобразовательных организаций;</w:t>
      </w:r>
    </w:p>
    <w:p w14:paraId="2865221F" w14:textId="77777777" w:rsidR="00000000" w:rsidRDefault="00972358">
      <w:r>
        <w:t>модернизация профессионального образования, в том числе посредством внедрения адаптивных, практико-ориентированных и гибких образо</w:t>
      </w:r>
      <w:r>
        <w:t>вательных программ;</w:t>
      </w:r>
    </w:p>
    <w:p w14:paraId="4ADACBC3" w14:textId="77777777" w:rsidR="00000000" w:rsidRDefault="00972358">
      <w: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</w:r>
    </w:p>
    <w:p w14:paraId="46C7E323" w14:textId="77777777" w:rsidR="00000000" w:rsidRDefault="00972358">
      <w: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14:paraId="7D6193BF" w14:textId="77777777" w:rsidR="00000000" w:rsidRDefault="00972358">
      <w:r>
        <w:t>создание условий для развития наставничества, поддержки общественных инициатив и проектов, в том числе в сфере доброволь</w:t>
      </w:r>
      <w:r>
        <w:t>чества (волонтерства);</w:t>
      </w:r>
    </w:p>
    <w:p w14:paraId="236E0505" w14:textId="77777777" w:rsidR="00000000" w:rsidRDefault="00972358">
      <w:r>
        <w:t xml:space="preserve">увеличение не менее чем в два раза количества иностранных граждан, обучающихся в образовательных организациях высшего образования и научных организациях, а также реализация комплекса мер по трудоустройству лучших из них в Российской </w:t>
      </w:r>
      <w:r>
        <w:t>Федерации.</w:t>
      </w:r>
    </w:p>
    <w:p w14:paraId="4EC34364" w14:textId="77777777" w:rsidR="00000000" w:rsidRDefault="00972358">
      <w:bookmarkStart w:id="17" w:name="sub_6"/>
      <w:r>
        <w:t xml:space="preserve">6. Правительству Российской Федерации при разработке </w:t>
      </w:r>
      <w:hyperlink r:id="rId36" w:history="1">
        <w:r>
          <w:rPr>
            <w:rStyle w:val="a4"/>
          </w:rPr>
          <w:t>национального проекта</w:t>
        </w:r>
      </w:hyperlink>
      <w:r>
        <w:t xml:space="preserve"> в сфере жилья и городской среды исходить из того, что в 2024 году необходимо обеспечить:</w:t>
      </w:r>
    </w:p>
    <w:p w14:paraId="33FD4479" w14:textId="77777777" w:rsidR="00000000" w:rsidRDefault="00972358">
      <w:bookmarkStart w:id="18" w:name="sub_61"/>
      <w:bookmarkEnd w:id="17"/>
      <w:r>
        <w:t>а) достижение следующих целей и целевых показателей:</w:t>
      </w:r>
    </w:p>
    <w:bookmarkEnd w:id="18"/>
    <w:p w14:paraId="16389413" w14:textId="77777777" w:rsidR="00000000" w:rsidRDefault="00972358">
      <w:r>
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</w:t>
      </w:r>
      <w:r>
        <w:t>жна быть менее 8 процентов;</w:t>
      </w:r>
    </w:p>
    <w:p w14:paraId="139566A3" w14:textId="77777777" w:rsidR="00000000" w:rsidRDefault="00972358">
      <w:r>
        <w:t>увеличение объема жилищного строительства не менее чем до 120 млн. квадратных метров в год;</w:t>
      </w:r>
    </w:p>
    <w:p w14:paraId="658F2480" w14:textId="77777777" w:rsidR="00000000" w:rsidRDefault="00972358">
      <w:r>
        <w:t>кардинальное повышение комфортности городской среды, повышение индекса качества городской среды на 30 процентов, сокращение в соответств</w:t>
      </w:r>
      <w:r>
        <w:t>ии с этим индексом количества городов с неблагоприятной средой в два раза;</w:t>
      </w:r>
    </w:p>
    <w:p w14:paraId="3F781F90" w14:textId="77777777" w:rsidR="00000000" w:rsidRDefault="00972358">
      <w:bookmarkStart w:id="19" w:name="sub_6105"/>
      <w:r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</w:t>
      </w:r>
      <w:r>
        <w:t>ы, до 30 процентов;</w:t>
      </w:r>
    </w:p>
    <w:bookmarkEnd w:id="19"/>
    <w:p w14:paraId="7E5FA1B6" w14:textId="77777777" w:rsidR="00000000" w:rsidRDefault="00972358">
      <w:r>
        <w:t>обеспечение устойчивого сокращения непригодного для проживания жилищного фонда;</w:t>
      </w:r>
    </w:p>
    <w:p w14:paraId="35CBD17B" w14:textId="77777777" w:rsidR="00000000" w:rsidRDefault="00972358">
      <w:bookmarkStart w:id="20" w:name="sub_62"/>
      <w:r>
        <w:t>б) решение следующих задач:</w:t>
      </w:r>
    </w:p>
    <w:bookmarkEnd w:id="20"/>
    <w:p w14:paraId="67303A04" w14:textId="77777777" w:rsidR="00000000" w:rsidRDefault="00972358">
      <w:r>
        <w:t xml:space="preserve">совершенствование механизмов финансирования жилищного строительства, в том числе посредством развития рынка </w:t>
      </w:r>
      <w:r>
        <w:t>ипотечных ценных бумаг и поэтапного перехода от привлечения денежных средств для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</w:t>
      </w:r>
      <w:r>
        <w:t xml:space="preserve"> рисков для них;</w:t>
      </w:r>
    </w:p>
    <w:p w14:paraId="402E9F98" w14:textId="77777777" w:rsidR="00000000" w:rsidRDefault="00972358">
      <w:r>
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</w:t>
      </w:r>
      <w:r>
        <w:t>тировании и строительстве, совершенствование механизмов государственной поддержки строительства стандартного жилья;</w:t>
      </w:r>
    </w:p>
    <w:p w14:paraId="57AD5286" w14:textId="77777777" w:rsidR="00000000" w:rsidRDefault="00972358">
      <w:r>
        <w:t xml:space="preserve">снижение административной нагрузки на застройщиков, совершенствование нормативно-правовой базы и порядка регулирования деятельности в сфере </w:t>
      </w:r>
      <w:r>
        <w:t>жилищного строительства;</w:t>
      </w:r>
    </w:p>
    <w:p w14:paraId="2F43C362" w14:textId="77777777" w:rsidR="00000000" w:rsidRDefault="00972358">
      <w:r>
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</w:t>
      </w:r>
      <w:r>
        <w:t>турное, рекреационное, оздоровительное и иное ценное значение;</w:t>
      </w:r>
    </w:p>
    <w:p w14:paraId="55AB653C" w14:textId="77777777" w:rsidR="00000000" w:rsidRDefault="00972358">
      <w:r>
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</w:r>
    </w:p>
    <w:p w14:paraId="2B579873" w14:textId="77777777" w:rsidR="00000000" w:rsidRDefault="00972358">
      <w:r>
        <w:t>создание механизмов переселения гра</w:t>
      </w:r>
      <w:r>
        <w:t xml:space="preserve">ждан из непригодного для проживания жилищного фонда, обеспечивающих соблюдение их жилищных прав, установленных </w:t>
      </w:r>
      <w:hyperlink r:id="rId3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14:paraId="5A802B99" w14:textId="77777777" w:rsidR="00000000" w:rsidRDefault="00972358">
      <w:bookmarkStart w:id="21" w:name="sub_7"/>
      <w:r>
        <w:t>7. Правительству Российской Фед</w:t>
      </w:r>
      <w:r>
        <w:t>ерации при разработке национального проекта в сфере экологии исходить из того, что в 2024 году необходимо обеспечить:</w:t>
      </w:r>
    </w:p>
    <w:p w14:paraId="021572CA" w14:textId="77777777" w:rsidR="00000000" w:rsidRDefault="00972358">
      <w:bookmarkStart w:id="22" w:name="sub_71"/>
      <w:bookmarkEnd w:id="21"/>
      <w:r>
        <w:t>а) достижение следующих целей и целевых показателей:</w:t>
      </w:r>
    </w:p>
    <w:bookmarkEnd w:id="22"/>
    <w:p w14:paraId="0BE15992" w14:textId="77777777" w:rsidR="00000000" w:rsidRDefault="00972358">
      <w:r>
        <w:t>эффективное обращение с отходами производства и потребления, включая</w:t>
      </w:r>
      <w:r>
        <w:t xml:space="preserve"> ликвидацию всех выявленных на 1 января 2018 г. несанкционированных свалок в границах городов;</w:t>
      </w:r>
    </w:p>
    <w:p w14:paraId="5F35F3A2" w14:textId="77777777" w:rsidR="00000000" w:rsidRDefault="00972358">
      <w:bookmarkStart w:id="23" w:name="sub_713"/>
      <w:r>
        <w:t>кардинальное снижение уровня загрязнения атмосферного воздуха в крупных промышленных центрах, в том числе уменьшение не менее чем на 20 процентов совокупн</w:t>
      </w:r>
      <w:r>
        <w:t>ого объема выбросов загрязняющих веществ в атмосферный воздух в наиболее загрязненных городах;</w:t>
      </w:r>
    </w:p>
    <w:p w14:paraId="33D06429" w14:textId="77777777" w:rsidR="00000000" w:rsidRDefault="00972358">
      <w:bookmarkStart w:id="24" w:name="sub_714"/>
      <w:bookmarkEnd w:id="23"/>
      <w:r>
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</w:t>
      </w:r>
      <w:r>
        <w:t>го водоснабжения;</w:t>
      </w:r>
    </w:p>
    <w:bookmarkEnd w:id="24"/>
    <w:p w14:paraId="5C9F4D0A" w14:textId="77777777" w:rsidR="00000000" w:rsidRDefault="00972358">
      <w:r>
        <w:t>экологическое оздоровление водных объектов, включая реку Волгу, и сохранение уникальных водных систем, включая озера Байкал и Телецкое;</w:t>
      </w:r>
    </w:p>
    <w:p w14:paraId="665B51CC" w14:textId="77777777" w:rsidR="00000000" w:rsidRDefault="00972358">
      <w:r>
        <w:t>сохранение биологического разнообразия, в том числе посредством создания не менее 24 новых особ</w:t>
      </w:r>
      <w:r>
        <w:t>о охраняемых природных территорий;</w:t>
      </w:r>
    </w:p>
    <w:p w14:paraId="585DDECB" w14:textId="77777777" w:rsidR="00000000" w:rsidRDefault="00972358">
      <w:bookmarkStart w:id="25" w:name="sub_72"/>
      <w:r>
        <w:t>б) решение следующих задач:</w:t>
      </w:r>
    </w:p>
    <w:bookmarkEnd w:id="25"/>
    <w:p w14:paraId="2438E9DD" w14:textId="77777777" w:rsidR="00000000" w:rsidRDefault="00972358">
      <w:r>
        <w:t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</w:t>
      </w:r>
      <w:r>
        <w:t>оричной переработки всех запрещенных к захоронению отходов производства и потребления;</w:t>
      </w:r>
    </w:p>
    <w:p w14:paraId="36708E24" w14:textId="77777777" w:rsidR="00000000" w:rsidRDefault="00972358">
      <w:r>
        <w:t>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</w:t>
      </w:r>
      <w:r>
        <w:t xml:space="preserve"> свалок;</w:t>
      </w:r>
    </w:p>
    <w:p w14:paraId="1709C02A" w14:textId="77777777" w:rsidR="00000000" w:rsidRDefault="00972358">
      <w:r>
        <w:t>создание современной инфраструктуры, обеспечивающей безопасное обращение с отходами I и II классов опасности, и ликвидация наиболее опасных объектов накопленного экологического вреда;</w:t>
      </w:r>
    </w:p>
    <w:p w14:paraId="6C1DD0DD" w14:textId="77777777" w:rsidR="00000000" w:rsidRDefault="00972358">
      <w:bookmarkStart w:id="26" w:name="sub_725"/>
      <w:r>
        <w:t>реализация комплексных планов мероприятий по снижению вы</w:t>
      </w:r>
      <w:r>
        <w:t>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Норильск, Омск, Челябинск, Череповец и Читу, с учетом сводных расчетов допустим</w:t>
      </w:r>
      <w:r>
        <w:t>ого в этих городах негативного воздействия на окружающую среду;</w:t>
      </w:r>
    </w:p>
    <w:bookmarkEnd w:id="26"/>
    <w:p w14:paraId="4EE2A4AC" w14:textId="77777777" w:rsidR="00000000" w:rsidRDefault="00972358">
      <w:r>
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технологий;</w:t>
      </w:r>
    </w:p>
    <w:p w14:paraId="67D43406" w14:textId="77777777" w:rsidR="00000000" w:rsidRDefault="00972358">
      <w:bookmarkStart w:id="27" w:name="sub_727"/>
      <w:r>
        <w:t>повышение качества питьевой воды посредством модерниз</w:t>
      </w:r>
      <w:r>
        <w:t>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комплекса;</w:t>
      </w:r>
    </w:p>
    <w:p w14:paraId="52DCA657" w14:textId="77777777" w:rsidR="00000000" w:rsidRDefault="00972358">
      <w:bookmarkStart w:id="28" w:name="sub_728"/>
      <w:bookmarkEnd w:id="27"/>
      <w:r>
        <w:t xml:space="preserve">экологическая реабилитация водных объектов, в том числе реализация проекта, </w:t>
      </w:r>
      <w:r>
        <w:t>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экосистемы Волго-Ахтубинской поймы;</w:t>
      </w:r>
    </w:p>
    <w:bookmarkEnd w:id="28"/>
    <w:p w14:paraId="75E6417A" w14:textId="77777777" w:rsidR="00000000" w:rsidRDefault="00972358">
      <w:r>
        <w:t>сохранение уникальных водных объекто</w:t>
      </w:r>
      <w:r>
        <w:t>в, в том числе реализация проекта по сохранению озера Байкал, а также мероприятий по очистке от мусора берегов и прибрежной акватории озер Байкал, Телецкое, Ладожское, Онежское и рек Волги, Дона, Оби, Енисея, Амура, Урала, Печоры;</w:t>
      </w:r>
    </w:p>
    <w:p w14:paraId="1D6AD86A" w14:textId="77777777" w:rsidR="00000000" w:rsidRDefault="00972358">
      <w:bookmarkStart w:id="29" w:name="sub_730"/>
      <w:r>
        <w:t>сохранение биологи</w:t>
      </w:r>
      <w:r>
        <w:t xml:space="preserve">ческого разнообразия, включая увеличение площади особо охраняемых природных территорий на 5 млн. гектаров, реинтродукцию редких видов животных, создание инфраструктуры для экологического туризма в национальных парках, а также сохранение лесов, в том числе </w:t>
      </w:r>
      <w:r>
        <w:t>на основе их воспроизводства на всех участках вырубленных и погибших лесных насаждений.</w:t>
      </w:r>
    </w:p>
    <w:p w14:paraId="26FD0DFC" w14:textId="77777777" w:rsidR="00000000" w:rsidRDefault="00972358">
      <w:bookmarkStart w:id="30" w:name="sub_8"/>
      <w:bookmarkEnd w:id="29"/>
      <w:r>
        <w:t xml:space="preserve">8. Правительству Российской Федерации при разработке </w:t>
      </w:r>
      <w:hyperlink r:id="rId38" w:history="1">
        <w:r>
          <w:rPr>
            <w:rStyle w:val="a4"/>
          </w:rPr>
          <w:t>национального проекта</w:t>
        </w:r>
      </w:hyperlink>
      <w:r>
        <w:t xml:space="preserve"> по созданию </w:t>
      </w:r>
      <w:r>
        <w:t>безопасных и качественных автомобильных дорог исходить из того, что в 2024 году необходимо обеспечить:</w:t>
      </w:r>
    </w:p>
    <w:p w14:paraId="550E4E38" w14:textId="77777777" w:rsidR="00000000" w:rsidRDefault="00972358">
      <w:bookmarkStart w:id="31" w:name="sub_81"/>
      <w:bookmarkEnd w:id="30"/>
      <w:r>
        <w:t>а) достижение следующих целей и целевых показателей:</w:t>
      </w:r>
    </w:p>
    <w:bookmarkEnd w:id="31"/>
    <w:p w14:paraId="20DB93BC" w14:textId="77777777" w:rsidR="00000000" w:rsidRDefault="00972358">
      <w:r>
        <w:t>увеличение доли автомобильных дорог регионального значения, соответствующих нормати</w:t>
      </w:r>
      <w:r>
        <w:t>вным требованиям, в их общей протяженности не 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</w:t>
      </w:r>
      <w:r>
        <w:t>вленных на федеральном уровне требований безопасности автомобильных дорог;</w:t>
      </w:r>
    </w:p>
    <w:p w14:paraId="22BF6186" w14:textId="77777777" w:rsidR="00000000" w:rsidRDefault="00972358">
      <w:r>
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</w:r>
    </w:p>
    <w:p w14:paraId="230D1D6F" w14:textId="77777777" w:rsidR="00000000" w:rsidRDefault="00972358">
      <w:r>
        <w:t>снижение</w:t>
      </w:r>
      <w:r>
        <w:t xml:space="preserve"> количества мест концентрации дорожно-транспортных происшествий (аварийно-опасных участков) на дорожной сети в два раза по сравнению с 2017 годом;</w:t>
      </w:r>
    </w:p>
    <w:p w14:paraId="492EF74D" w14:textId="77777777" w:rsidR="00000000" w:rsidRDefault="00972358">
      <w:r>
        <w:t xml:space="preserve">снижение смертности в результате дорожно-транспортных происшествий в 3,5 раза по сравнению с 2017 годом - до </w:t>
      </w:r>
      <w:r>
        <w:t>уровня, не превышающего четырех человек на 100 тыс. населения (к 2030 году - стремление к нулевому уровню смертности);</w:t>
      </w:r>
    </w:p>
    <w:p w14:paraId="29D225DB" w14:textId="77777777" w:rsidR="00000000" w:rsidRDefault="00972358">
      <w:bookmarkStart w:id="32" w:name="sub_82"/>
      <w:r>
        <w:t>б) решение следующих задач:</w:t>
      </w:r>
    </w:p>
    <w:bookmarkEnd w:id="32"/>
    <w:p w14:paraId="7E031713" w14:textId="77777777" w:rsidR="00000000" w:rsidRDefault="00972358">
      <w:r>
        <w:t>доведение в крупнейших городских агломерациях доли автомобильных дорог, соответствующих нормативн</w:t>
      </w:r>
      <w:r>
        <w:t>ым требованиям, в их общей протяженности до 85 процентов;</w:t>
      </w:r>
    </w:p>
    <w:p w14:paraId="57992FE8" w14:textId="77777777" w:rsidR="00000000" w:rsidRDefault="00972358">
      <w:r>
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</w:r>
    </w:p>
    <w:p w14:paraId="2ACFC8CD" w14:textId="77777777" w:rsidR="00000000" w:rsidRDefault="00972358">
      <w:r>
        <w:t>доведение норматива</w:t>
      </w:r>
      <w:r>
        <w:t xml:space="preserve"> зачисления налоговых доходов бюджетов субъектов Российской Федерации от акцизов на горюче-смазочные материалы до 100 процентов;</w:t>
      </w:r>
    </w:p>
    <w:p w14:paraId="00571B12" w14:textId="77777777" w:rsidR="00000000" w:rsidRDefault="00972358">
      <w:bookmarkStart w:id="33" w:name="sub_825"/>
      <w:r>
        <w:t>внедрение общедоступной информационной системы контроля за формированием и использованием средств дорожных фондов всех у</w:t>
      </w:r>
      <w:r>
        <w:t>ровней (в 2019 году);</w:t>
      </w:r>
    </w:p>
    <w:bookmarkEnd w:id="33"/>
    <w:p w14:paraId="28B636AA" w14:textId="77777777" w:rsidR="00000000" w:rsidRDefault="00972358">
      <w:r>
        <w:t>создание механизмов экономического стимулирования сохранности автомобильных дорог регионального и местного значения;</w:t>
      </w:r>
    </w:p>
    <w:p w14:paraId="715BE947" w14:textId="77777777" w:rsidR="00000000" w:rsidRDefault="00972358">
      <w:r>
        <w:t>внедрение новых технических требований и стандартов обустройства автомобильных дорог, в том числе на основе ци</w:t>
      </w:r>
      <w:r>
        <w:t>фровых технологий, направленных на устранение мест концентрации дорожно-транспортных происшествий;</w:t>
      </w:r>
    </w:p>
    <w:p w14:paraId="6E1148FE" w14:textId="77777777" w:rsidR="00000000" w:rsidRDefault="00972358">
      <w:r>
        <w:t xml:space="preserve">внедрение автоматизированных и роботизированных технологий организации дорожного движения и контроля за соблюдением </w:t>
      </w:r>
      <w:hyperlink r:id="rId39" w:history="1">
        <w:r>
          <w:rPr>
            <w:rStyle w:val="a4"/>
          </w:rPr>
          <w:t>правил</w:t>
        </w:r>
      </w:hyperlink>
      <w:r>
        <w:t xml:space="preserve"> дорожного движения;</w:t>
      </w:r>
    </w:p>
    <w:p w14:paraId="282A3063" w14:textId="77777777" w:rsidR="00000000" w:rsidRDefault="00972358">
      <w:r>
        <w:t xml:space="preserve">усиление ответственности водителей за нарушение </w:t>
      </w:r>
      <w:hyperlink r:id="rId40" w:history="1">
        <w:r>
          <w:rPr>
            <w:rStyle w:val="a4"/>
          </w:rPr>
          <w:t>правил</w:t>
        </w:r>
      </w:hyperlink>
      <w:r>
        <w:t xml:space="preserve"> дорожного движения, а также повышение требований к уровню их профессионал</w:t>
      </w:r>
      <w:r>
        <w:t>ьной подготовки.</w:t>
      </w:r>
    </w:p>
    <w:p w14:paraId="758F0008" w14:textId="77777777" w:rsidR="00000000" w:rsidRDefault="00972358">
      <w:bookmarkStart w:id="34" w:name="sub_9"/>
      <w:r>
        <w:t xml:space="preserve">9. Правительству Российской Федерации при реализации совместно с органами государственной власти субъектов Российской Федерации национальной программы в сфере повышения производительности труда и поддержки занятости обеспечить в 2024 </w:t>
      </w:r>
      <w:r>
        <w:t>году:</w:t>
      </w:r>
    </w:p>
    <w:p w14:paraId="0A012A58" w14:textId="77777777" w:rsidR="00000000" w:rsidRDefault="00972358">
      <w:bookmarkStart w:id="35" w:name="sub_91"/>
      <w:bookmarkEnd w:id="34"/>
      <w:r>
        <w:t>а) достижение следующих целей и целевых показателей:</w:t>
      </w:r>
    </w:p>
    <w:bookmarkEnd w:id="35"/>
    <w:p w14:paraId="69C23A1F" w14:textId="77777777" w:rsidR="00000000" w:rsidRDefault="00972358">
      <w:r>
        <w:t>рост производительности труда на средних и крупных предприятиях базовых несырьевых отраслей экономики не ниже 5 процентов в год;</w:t>
      </w:r>
    </w:p>
    <w:p w14:paraId="5B3CB464" w14:textId="77777777" w:rsidR="00000000" w:rsidRDefault="00972358">
      <w:r>
        <w:t>привлечение к участию в реализации указанной национ</w:t>
      </w:r>
      <w:r>
        <w:t>альной программы не менее 10 субъектов Российской Федерации ежегодно;</w:t>
      </w:r>
    </w:p>
    <w:p w14:paraId="42E14734" w14:textId="77777777" w:rsidR="00000000" w:rsidRDefault="00972358">
      <w:r>
        <w:t>вовлечение в реализацию указанной национальной программы не менее 10 тыс. средних и крупных предприятий базовых несырьевых отраслей экономики;</w:t>
      </w:r>
    </w:p>
    <w:p w14:paraId="57757ECA" w14:textId="77777777" w:rsidR="00000000" w:rsidRDefault="00972358">
      <w:bookmarkStart w:id="36" w:name="sub_92"/>
      <w:r>
        <w:t>б) решение следующих задач:</w:t>
      </w:r>
    </w:p>
    <w:bookmarkEnd w:id="36"/>
    <w:p w14:paraId="518DF09C" w14:textId="77777777" w:rsidR="00000000" w:rsidRDefault="00972358">
      <w:r>
        <w:t>сти</w:t>
      </w:r>
      <w:r>
        <w:t>мулирование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фондов, в том числе посредством предоставления налоговых преференций;</w:t>
      </w:r>
    </w:p>
    <w:p w14:paraId="4D5479B9" w14:textId="77777777" w:rsidR="00000000" w:rsidRDefault="00972358">
      <w:r>
        <w:t xml:space="preserve">сокращение нормативно-правовых и </w:t>
      </w:r>
      <w:r>
        <w:t>административных ограничений, препятствующих росту производительности труда, а также замещение устаревших и непроизводительных рабочих мест;</w:t>
      </w:r>
    </w:p>
    <w:p w14:paraId="3CCE7B02" w14:textId="77777777" w:rsidR="00000000" w:rsidRDefault="00972358">
      <w:r>
        <w:t>формирование системы методической и организационной поддержки повышения производительности труда на предприятиях;</w:t>
      </w:r>
    </w:p>
    <w:p w14:paraId="5851DC88" w14:textId="77777777" w:rsidR="00000000" w:rsidRDefault="00972358">
      <w:r>
        <w:t>формирование системы подготовки кадров, направленной на обучение основам повышения производительности труда, в том числе посредством использования цифровых технологий и платформенных решений.</w:t>
      </w:r>
    </w:p>
    <w:p w14:paraId="57864152" w14:textId="77777777" w:rsidR="00000000" w:rsidRDefault="00972358">
      <w:bookmarkStart w:id="37" w:name="sub_10"/>
      <w:r>
        <w:t>10. Правительству Российской Федерации при разработке наци</w:t>
      </w:r>
      <w:r>
        <w:t>онального проекта в сфере науки исходить из того, что в 2024 году необходимо обеспечить:</w:t>
      </w:r>
    </w:p>
    <w:p w14:paraId="5484C08D" w14:textId="77777777" w:rsidR="00000000" w:rsidRDefault="00972358">
      <w:bookmarkStart w:id="38" w:name="sub_101"/>
      <w:bookmarkEnd w:id="37"/>
      <w:r>
        <w:t xml:space="preserve">а) достижение следующих целей и целевых показателей: обеспечение присутствия Российской Федерации в числе пяти ведущих стран мира, осуществляющих научные </w:t>
      </w:r>
      <w:r>
        <w:t>исследования и разработки в областях, определяемых приоритетами научно-технологического развития;</w:t>
      </w:r>
    </w:p>
    <w:bookmarkEnd w:id="38"/>
    <w:p w14:paraId="03DBD24B" w14:textId="77777777" w:rsidR="00000000" w:rsidRDefault="00972358">
      <w:r>
        <w:t>обеспечение привлекательности работы в Российской Федерации для российских и зарубежных ведущих ученых и молодых перспективных исследователей;</w:t>
      </w:r>
    </w:p>
    <w:p w14:paraId="231F3E65" w14:textId="77777777" w:rsidR="00000000" w:rsidRDefault="00972358">
      <w:r>
        <w:t>опережаю</w:t>
      </w:r>
      <w:r>
        <w:t>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страны;</w:t>
      </w:r>
    </w:p>
    <w:p w14:paraId="00A9768C" w14:textId="77777777" w:rsidR="00000000" w:rsidRDefault="00972358">
      <w:bookmarkStart w:id="39" w:name="sub_1002"/>
      <w:r>
        <w:t>б) решение следующих задач:</w:t>
      </w:r>
    </w:p>
    <w:p w14:paraId="003581C6" w14:textId="77777777" w:rsidR="00000000" w:rsidRDefault="00972358">
      <w:bookmarkStart w:id="40" w:name="sub_10022"/>
      <w:bookmarkEnd w:id="39"/>
      <w:r>
        <w:t>создание передовой инфраструктуры научных исследо</w:t>
      </w:r>
      <w:r>
        <w:t>ваний и разработок, инновационной деятельности, включая создание и развитие сети уникальных научных установок класса "мегасайенс";</w:t>
      </w:r>
    </w:p>
    <w:p w14:paraId="1FC04327" w14:textId="77777777" w:rsidR="00000000" w:rsidRDefault="00972358">
      <w:bookmarkStart w:id="41" w:name="sub_10023"/>
      <w:bookmarkEnd w:id="40"/>
      <w:r>
        <w:t>обновление не менее 50 процентов приборной базы ведущих организаций, выполняющих научные исследования и раз</w:t>
      </w:r>
      <w:r>
        <w:t>работки;</w:t>
      </w:r>
    </w:p>
    <w:p w14:paraId="2DDCF351" w14:textId="77777777" w:rsidR="00000000" w:rsidRDefault="00972358">
      <w:bookmarkStart w:id="42" w:name="sub_10024"/>
      <w:bookmarkEnd w:id="41"/>
      <w:r>
        <w:t>создание научных центров мирового уровня, включая сеть международных математических центров и центров геномных исследований;</w:t>
      </w:r>
    </w:p>
    <w:bookmarkEnd w:id="42"/>
    <w:p w14:paraId="106F24B9" w14:textId="77777777" w:rsidR="00000000" w:rsidRDefault="00972358">
      <w:r>
        <w:t>создание не менее 15 научно-образовательных центров мирового уровня на основе интеграции универ</w:t>
      </w:r>
      <w:r>
        <w:t>ситетов и научных организаций и их кооперации с организациями, действующими в реальном секторе экономики;</w:t>
      </w:r>
    </w:p>
    <w:p w14:paraId="12E08CD3" w14:textId="77777777" w:rsidR="00000000" w:rsidRDefault="00972358">
      <w:r>
        <w:t>формирование целостной системы подготовки и профессионального роста научных и научно-педагогических кадров, обеспечивающей условия для осуществления м</w:t>
      </w:r>
      <w:r>
        <w:t>олодыми учеными научных исследований и разработок, создания научных лабораторий и конкурентоспособных коллективов.</w:t>
      </w:r>
    </w:p>
    <w:p w14:paraId="4B87364B" w14:textId="77777777" w:rsidR="00000000" w:rsidRDefault="00972358">
      <w:bookmarkStart w:id="43" w:name="sub_11"/>
      <w:r>
        <w:t>11. Правительству Российской Федерации при реализации совместно с органами государственной власти субъектов Российской Федерации национ</w:t>
      </w:r>
      <w:r>
        <w:t xml:space="preserve">альной </w:t>
      </w:r>
      <w:hyperlink r:id="rId41" w:history="1">
        <w:r>
          <w:rPr>
            <w:rStyle w:val="a4"/>
          </w:rPr>
          <w:t>программы</w:t>
        </w:r>
      </w:hyperlink>
      <w:r>
        <w:t xml:space="preserve"> "Цифровая экономика Российской Федерации" обеспечить в 2024 году:</w:t>
      </w:r>
    </w:p>
    <w:p w14:paraId="1D3ACB91" w14:textId="77777777" w:rsidR="00000000" w:rsidRDefault="00972358">
      <w:bookmarkStart w:id="44" w:name="sub_1101"/>
      <w:bookmarkEnd w:id="43"/>
      <w:r>
        <w:t>а) достижение следующих целей и целевых показателей:</w:t>
      </w:r>
    </w:p>
    <w:bookmarkEnd w:id="44"/>
    <w:p w14:paraId="73A037DD" w14:textId="77777777" w:rsidR="00000000" w:rsidRDefault="00972358">
      <w:r>
        <w:t>увеличение внутренних затр</w:t>
      </w:r>
      <w:r>
        <w:t>ат на развитие цифровой экономики за счет всех источников (по доле в валовом внутреннем продукте страны) не менее чем в три раза по сравнению с 2017 годом;</w:t>
      </w:r>
    </w:p>
    <w:p w14:paraId="648C1058" w14:textId="77777777" w:rsidR="00000000" w:rsidRDefault="00972358">
      <w:bookmarkStart w:id="45" w:name="sub_11013"/>
      <w:r>
        <w:t>создание устойчивой и безопасной информационно-телекоммуникационной инфраструктуры высокоск</w:t>
      </w:r>
      <w:r>
        <w:t>оростной передачи, обработки и хранения больших объемов данных, доступной для всех организаций и домохозяйств;</w:t>
      </w:r>
    </w:p>
    <w:bookmarkEnd w:id="45"/>
    <w:p w14:paraId="6C5BF1EF" w14:textId="77777777" w:rsidR="00000000" w:rsidRDefault="00972358">
      <w:r>
        <w:t>использование преимущественно отечественного программного обеспечения государственными органами, органами местного самоуправления и орга</w:t>
      </w:r>
      <w:r>
        <w:t>низациями;</w:t>
      </w:r>
    </w:p>
    <w:p w14:paraId="1E5D423B" w14:textId="77777777" w:rsidR="00000000" w:rsidRDefault="00972358">
      <w:bookmarkStart w:id="46" w:name="sub_112"/>
      <w:r>
        <w:t>б) решение следующих задач:</w:t>
      </w:r>
    </w:p>
    <w:bookmarkEnd w:id="46"/>
    <w:p w14:paraId="7AC29431" w14:textId="77777777" w:rsidR="00000000" w:rsidRDefault="00972358">
      <w:r>
        <w:t>создание системы правового регулирования цифровой экономики, основанного на гибком подходе в каждой сфере, а также внедрение гражданского оборота на базе цифровых технологий;</w:t>
      </w:r>
    </w:p>
    <w:p w14:paraId="15BC15F0" w14:textId="77777777" w:rsidR="00000000" w:rsidRDefault="00972358">
      <w:r>
        <w:t>создание глобальной конкурен</w:t>
      </w:r>
      <w:r>
        <w:t xml:space="preserve">тоспособной </w:t>
      </w:r>
      <w:hyperlink r:id="rId42" w:history="1">
        <w:r>
          <w:rPr>
            <w:rStyle w:val="a4"/>
          </w:rPr>
          <w:t>инфраструктуры</w:t>
        </w:r>
      </w:hyperlink>
      <w:r>
        <w:t xml:space="preserve"> передачи, обработки и хранения данных преимущественно на основе отечественных разработок;</w:t>
      </w:r>
    </w:p>
    <w:p w14:paraId="6BA24EA8" w14:textId="77777777" w:rsidR="00000000" w:rsidRDefault="00972358">
      <w:r>
        <w:t>обеспечение подготовки высококвалифицированных кадров для цифровой</w:t>
      </w:r>
      <w:r>
        <w:t xml:space="preserve"> экономики;</w:t>
      </w:r>
    </w:p>
    <w:p w14:paraId="4CB08542" w14:textId="77777777" w:rsidR="00000000" w:rsidRDefault="00972358">
      <w:r>
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14:paraId="2AF50321" w14:textId="77777777" w:rsidR="00000000" w:rsidRDefault="00972358">
      <w:r>
        <w:t>создание сквозных цифровых технологий преимущественно на основ</w:t>
      </w:r>
      <w:r>
        <w:t>е отечественных разработок;</w:t>
      </w:r>
    </w:p>
    <w:p w14:paraId="1485CDC7" w14:textId="77777777" w:rsidR="00000000" w:rsidRDefault="00972358">
      <w:bookmarkStart w:id="47" w:name="sub_1127"/>
      <w: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</w:t>
      </w:r>
      <w:r>
        <w:t>дивидуальных предпринимателей;</w:t>
      </w:r>
    </w:p>
    <w:bookmarkEnd w:id="47"/>
    <w:p w14:paraId="6C33F507" w14:textId="77777777" w:rsidR="00000000" w:rsidRDefault="00972358">
      <w:r>
        <w:t>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</w:t>
      </w:r>
      <w:r>
        <w:t>туру, финансовые услуги, посредством внедрения цифровых технологий и платформенных решений;</w:t>
      </w:r>
    </w:p>
    <w:p w14:paraId="204BEE0E" w14:textId="77777777" w:rsidR="00000000" w:rsidRDefault="00972358">
      <w:r>
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</w:t>
      </w:r>
      <w:r>
        <w:t>ирование и иные институты развития;</w:t>
      </w:r>
    </w:p>
    <w:p w14:paraId="1BF840C4" w14:textId="77777777" w:rsidR="00000000" w:rsidRDefault="00972358">
      <w:r>
        <w:t>разработка и внедрение национального механизма осуществления согласованной политики государств - членов Евразийского экономического союза при реализации планов в области развития цифровой экономики.</w:t>
      </w:r>
    </w:p>
    <w:p w14:paraId="1DD96317" w14:textId="77777777" w:rsidR="00000000" w:rsidRDefault="00972358">
      <w:bookmarkStart w:id="48" w:name="sub_12"/>
      <w:r>
        <w:t>12. Правительст</w:t>
      </w:r>
      <w:r>
        <w:t>ву Российской Федерации при разработке национальной программы в сфере культуры обратить особое внимание на необходимость:</w:t>
      </w:r>
    </w:p>
    <w:p w14:paraId="37BB3290" w14:textId="77777777" w:rsidR="00000000" w:rsidRDefault="00972358">
      <w:bookmarkStart w:id="49" w:name="sub_121"/>
      <w:bookmarkEnd w:id="48"/>
      <w:r>
        <w:t>а) укрепления российской гражданской идентичности на основе духовно-нравственных и культурных ценностей народов Российско</w:t>
      </w:r>
      <w:r>
        <w:t>й Федерации;</w:t>
      </w:r>
    </w:p>
    <w:p w14:paraId="238F838C" w14:textId="77777777" w:rsidR="00000000" w:rsidRDefault="00972358">
      <w:bookmarkStart w:id="50" w:name="sub_122"/>
      <w:bookmarkEnd w:id="49"/>
      <w:r>
        <w:t>б) 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</w:r>
    </w:p>
    <w:p w14:paraId="53B66567" w14:textId="77777777" w:rsidR="00000000" w:rsidRDefault="00972358">
      <w:bookmarkStart w:id="51" w:name="sub_123"/>
      <w:bookmarkEnd w:id="50"/>
      <w:r>
        <w:t>в) обеспечения детских музыкальных, художественных, хореографических школ, училищ и школ искусств необходимыми инструментами, оборудованием и материалами;</w:t>
      </w:r>
    </w:p>
    <w:p w14:paraId="175D0E91" w14:textId="77777777" w:rsidR="00000000" w:rsidRDefault="00972358">
      <w:bookmarkStart w:id="52" w:name="sub_124"/>
      <w:bookmarkEnd w:id="51"/>
      <w:r>
        <w:t>г) продвижения талантливой молодежи в сфере музыкального искусства, в том</w:t>
      </w:r>
      <w:r>
        <w:t xml:space="preserve"> числе посредством создания национального молодежного симфонического оркестра;</w:t>
      </w:r>
    </w:p>
    <w:p w14:paraId="68048499" w14:textId="77777777" w:rsidR="00000000" w:rsidRDefault="00972358">
      <w:bookmarkStart w:id="53" w:name="sub_125"/>
      <w:bookmarkEnd w:id="52"/>
      <w:r>
        <w:t>д) создания (реконструкции) культурно-досуговых организаций клубного типа на территориях сельских поселений, развития муниципальных библиотек;</w:t>
      </w:r>
    </w:p>
    <w:p w14:paraId="105FDD11" w14:textId="77777777" w:rsidR="00000000" w:rsidRDefault="00972358">
      <w:bookmarkStart w:id="54" w:name="sub_126"/>
      <w:bookmarkEnd w:id="53"/>
      <w:r>
        <w:t>е) соз</w:t>
      </w:r>
      <w:r>
        <w:t>дания виртуальных концертных залов не менее чем в 500 городах Российской Федерации;</w:t>
      </w:r>
    </w:p>
    <w:p w14:paraId="48B095D7" w14:textId="77777777" w:rsidR="00000000" w:rsidRDefault="00972358">
      <w:bookmarkStart w:id="55" w:name="sub_127"/>
      <w:bookmarkEnd w:id="54"/>
      <w:r>
        <w:t>ж) создания условий для показа национальных кинофильмов в кинозалах, расположенных в населенных пунктах с численностью населения до 500 тыс. человек;</w:t>
      </w:r>
    </w:p>
    <w:p w14:paraId="39712994" w14:textId="77777777" w:rsidR="00000000" w:rsidRDefault="00972358">
      <w:bookmarkStart w:id="56" w:name="sub_128"/>
      <w:bookmarkEnd w:id="55"/>
      <w:r>
        <w:t>з) подготовки кадров для организаций культуры;</w:t>
      </w:r>
    </w:p>
    <w:p w14:paraId="4554EFC0" w14:textId="77777777" w:rsidR="00000000" w:rsidRDefault="00972358">
      <w:bookmarkStart w:id="57" w:name="sub_129"/>
      <w:bookmarkEnd w:id="56"/>
      <w:r>
        <w:t>и) модернизации региональных и муниципальных театров юного зрителя и кукольных театров путем их реконструкции и капитального ремонта;</w:t>
      </w:r>
    </w:p>
    <w:p w14:paraId="667E828C" w14:textId="77777777" w:rsidR="00000000" w:rsidRDefault="00972358">
      <w:bookmarkStart w:id="58" w:name="sub_1210"/>
      <w:bookmarkEnd w:id="57"/>
      <w:r>
        <w:t>к) поддержки добровольческих движений, в</w:t>
      </w:r>
      <w:r>
        <w:t xml:space="preserve"> том числе в сфере сохранения культурного наследия народов Российской Федерации.</w:t>
      </w:r>
    </w:p>
    <w:p w14:paraId="1E6320FC" w14:textId="77777777" w:rsidR="00000000" w:rsidRDefault="00972358">
      <w:bookmarkStart w:id="59" w:name="sub_13"/>
      <w:bookmarkEnd w:id="58"/>
      <w:r>
        <w:t>13. Правительству Российской Федерации при реализации совместно с органами государственной власти субъектов Российской Федерации национального проекта в сфере ра</w:t>
      </w:r>
      <w:r>
        <w:t>звития малого и среднего предпринимательства и поддержки индивидуальной предпринимательской инициативы обеспечить в 2024 году:</w:t>
      </w:r>
    </w:p>
    <w:p w14:paraId="5BF51B24" w14:textId="77777777" w:rsidR="00000000" w:rsidRDefault="00972358">
      <w:bookmarkStart w:id="60" w:name="sub_131"/>
      <w:bookmarkEnd w:id="59"/>
      <w:r>
        <w:t>а) достижение следующего целевого показателя: увеличение численности занятых в сфере малого и среднего предпринимате</w:t>
      </w:r>
      <w:r>
        <w:t>льства, включая индивидуальных предпринимателей, до 25 млн. человек;</w:t>
      </w:r>
    </w:p>
    <w:p w14:paraId="651F2BBD" w14:textId="77777777" w:rsidR="00000000" w:rsidRDefault="00972358">
      <w:bookmarkStart w:id="61" w:name="sub_132"/>
      <w:bookmarkEnd w:id="60"/>
      <w:r>
        <w:t>б) решение следующих задач:</w:t>
      </w:r>
    </w:p>
    <w:bookmarkEnd w:id="61"/>
    <w:p w14:paraId="77DDCE91" w14:textId="77777777" w:rsidR="00000000" w:rsidRDefault="00972358">
      <w:r>
        <w:t>улучшение условий ведения предпринимательской деятельности, включая упрощение налоговой отчетности для предпринимателей, применяющих контр</w:t>
      </w:r>
      <w:r>
        <w:t>ольно-кассовую технику;</w:t>
      </w:r>
    </w:p>
    <w:p w14:paraId="134A99DF" w14:textId="77777777" w:rsidR="00000000" w:rsidRDefault="00972358">
      <w:r>
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предпринимателей;</w:t>
      </w:r>
    </w:p>
    <w:p w14:paraId="2FFDC9F8" w14:textId="77777777" w:rsidR="00000000" w:rsidRDefault="00972358">
      <w:r>
        <w:t>совершенствование системы закупок, осуществ</w:t>
      </w:r>
      <w:r>
        <w:t>ляемых крупнейшими заказчиками у субъектов малого и среднего предпринимательства, включая индивидуальных предпринимателей;</w:t>
      </w:r>
    </w:p>
    <w:p w14:paraId="3639ED49" w14:textId="77777777" w:rsidR="00000000" w:rsidRDefault="00972358">
      <w:r>
        <w:t xml:space="preserve">упрощение доступа к льготному финансированию, в том числе ежегодное увеличение объема льготных кредитов, выдаваемых субъектам малого </w:t>
      </w:r>
      <w:r>
        <w:t>и среднего предпринимательства, включая индивидуальных предпринимателей;</w:t>
      </w:r>
    </w:p>
    <w:p w14:paraId="6750DA37" w14:textId="77777777" w:rsidR="00000000" w:rsidRDefault="00972358">
      <w:r>
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</w:t>
      </w:r>
      <w:r>
        <w:t>ренное развитие в таких областях, как благоустройство городской среды, научно-технологическая сфера, социальная сфера и экология;</w:t>
      </w:r>
    </w:p>
    <w:p w14:paraId="23D061E0" w14:textId="77777777" w:rsidR="00000000" w:rsidRDefault="00972358">
      <w:r>
        <w:t>модернизация системы поддержки экспортеров, являющихся субъектами малого и среднего предпринимательства, включая индивидуальны</w:t>
      </w:r>
      <w:r>
        <w:t>х предпринимателей, увеличение доли таких экспортеров в общем объеме несырьевого экспорта не менее чем до 10 процентов;</w:t>
      </w:r>
    </w:p>
    <w:p w14:paraId="0C478573" w14:textId="77777777" w:rsidR="00000000" w:rsidRDefault="00972358">
      <w:r>
        <w:t>создание системы поддержки фермеров и развитие сельской кооперации;</w:t>
      </w:r>
    </w:p>
    <w:p w14:paraId="2ED753A9" w14:textId="77777777" w:rsidR="00000000" w:rsidRDefault="00972358">
      <w:r>
        <w:t>обеспечение благоприятных условий осуществления деятельности самозан</w:t>
      </w:r>
      <w:r>
        <w:t>ятыми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</w:t>
      </w:r>
      <w:r>
        <w:t>ого платежа с выручки, включающего в себя страховые взносы.</w:t>
      </w:r>
    </w:p>
    <w:p w14:paraId="15B14DCB" w14:textId="77777777" w:rsidR="00000000" w:rsidRDefault="00972358">
      <w:bookmarkStart w:id="62" w:name="sub_14"/>
      <w:r>
        <w:t>14. Правительству Российской Федерации при разработке национальной программы в сфере развития международной кооперации и экспорта исходить из того, что в 2024 году необходимо обеспечить:</w:t>
      </w:r>
    </w:p>
    <w:p w14:paraId="4E021E97" w14:textId="77777777" w:rsidR="00000000" w:rsidRDefault="00972358">
      <w:bookmarkStart w:id="63" w:name="sub_141"/>
      <w:bookmarkEnd w:id="62"/>
      <w:r>
        <w:t>а) достижение следующих целей и целевых показателей:</w:t>
      </w:r>
    </w:p>
    <w:bookmarkEnd w:id="63"/>
    <w:p w14:paraId="425C6963" w14:textId="77777777" w:rsidR="00000000" w:rsidRDefault="00972358">
      <w:r>
        <w:t>формирование в обрабатывающей промышленности, сельском хозяйстве, сфере услуг глобальных конкурентоспособных несырьевых секторов, общая доля экспорта товаров (работ, услуг) которых соста</w:t>
      </w:r>
      <w:r>
        <w:t>вит не менее 20 процентов валового внутреннего продукта страны;</w:t>
      </w:r>
    </w:p>
    <w:p w14:paraId="6E43CF55" w14:textId="77777777" w:rsidR="00000000" w:rsidRDefault="00972358">
      <w:bookmarkStart w:id="64" w:name="sub_1413"/>
      <w:r>
        <w:t>достижение объема экспорта (в стоимостном выражении) несырьевых неэнергетических товаров в размере 250 млрд. долларов США в год, в том числе продукции машиностроения - 50 млрд. долларо</w:t>
      </w:r>
      <w:r>
        <w:t>в США в год и продукции агропромышленного комплекса - 45 млрд. долларов США в год, а также объема экспорта оказываемых услуг в размере 100 млрд. долларов США в год;</w:t>
      </w:r>
    </w:p>
    <w:bookmarkEnd w:id="64"/>
    <w:p w14:paraId="3A75DDF3" w14:textId="77777777" w:rsidR="00000000" w:rsidRDefault="00972358">
      <w:r>
        <w:t>формирование эффективной системы разделения труда и производственной кооперации в р</w:t>
      </w:r>
      <w:r>
        <w:t>амках Евразийского экономического союза в целях увеличения объема торговли между государствами - членами Союза не менее чем в полтора раза и обеспечения роста объема накопленных взаимных инвестиций в полтора раза;</w:t>
      </w:r>
    </w:p>
    <w:p w14:paraId="56D086AC" w14:textId="77777777" w:rsidR="00000000" w:rsidRDefault="00972358">
      <w:bookmarkStart w:id="65" w:name="sub_142"/>
      <w:r>
        <w:t>б) решение следующих задач:</w:t>
      </w:r>
    </w:p>
    <w:bookmarkEnd w:id="65"/>
    <w:p w14:paraId="18CB54B2" w14:textId="77777777" w:rsidR="00000000" w:rsidRDefault="00972358">
      <w:r>
        <w:t>ориентация промышленной, аграрной и торговой 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рынках;</w:t>
      </w:r>
    </w:p>
    <w:p w14:paraId="4B7CECD5" w14:textId="77777777" w:rsidR="00000000" w:rsidRDefault="00972358">
      <w:bookmarkStart w:id="66" w:name="sub_1423"/>
      <w:r>
        <w:t>сокращение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контроля, организация (к 2021 году) взаимодействия субъектов международной торговли</w:t>
      </w:r>
      <w:r>
        <w:t xml:space="preserve"> с контролирующими органами по принципу "одного окна";</w:t>
      </w:r>
    </w:p>
    <w:p w14:paraId="12967BC0" w14:textId="77777777" w:rsidR="00000000" w:rsidRDefault="00972358">
      <w:bookmarkStart w:id="67" w:name="sub_1424"/>
      <w:bookmarkEnd w:id="66"/>
      <w:r>
        <w:t>завершение создания гибкой линейки финансовых инструментов поддержки экспорта (к 2021 году), включая расширенное предэкспортное, экспортное и акционерное финансирование, лизинг и долгос</w:t>
      </w:r>
      <w:r>
        <w:t>рочные меры поддержки;</w:t>
      </w:r>
    </w:p>
    <w:bookmarkEnd w:id="67"/>
    <w:p w14:paraId="32163C75" w14:textId="77777777" w:rsidR="00000000" w:rsidRDefault="00972358">
      <w:r>
        <w:t>устранение логистических ограничений при экспорте товаров с использованием железнодорожного, автомобильного и морского транспорта, а также строительство (модернизация) пунктов пропуска через государственную границу Российской</w:t>
      </w:r>
      <w:r>
        <w:t xml:space="preserve"> Федерации;</w:t>
      </w:r>
    </w:p>
    <w:p w14:paraId="1A1A27D4" w14:textId="77777777" w:rsidR="00000000" w:rsidRDefault="00972358">
      <w:r>
        <w:t>создание единой системы институтов продвижения экспорта, предусматривающей модернизацию торговых представительств Российской Федерации за рубежом;</w:t>
      </w:r>
    </w:p>
    <w:p w14:paraId="7876A2E4" w14:textId="77777777" w:rsidR="00000000" w:rsidRDefault="00972358">
      <w:r>
        <w:t>завершение формирования в рамках Евразийского экономического союза общих рынков товаров, услуг, капитала и ра</w:t>
      </w:r>
      <w:r>
        <w:t>бочей силы, включая окончательное устранение барьеров, ограничений и отмену изъятий в экономическом сотрудничестве, при одновременном активном использовании механизмов совместной проектной деятельности.</w:t>
      </w:r>
    </w:p>
    <w:p w14:paraId="7A53EB7A" w14:textId="77777777" w:rsidR="00000000" w:rsidRDefault="00972358">
      <w:bookmarkStart w:id="68" w:name="sub_15"/>
      <w:r>
        <w:t>15. Правительству Российской Федерации на основ</w:t>
      </w:r>
      <w:r>
        <w:t xml:space="preserve">е стратегии пространственного развития Российской Федерации разработать с участием органов государственной власти субъектов Российской Федерации и до 1 октября 2018 г. утвердить </w:t>
      </w:r>
      <w:hyperlink r:id="rId43" w:history="1">
        <w:r>
          <w:rPr>
            <w:rStyle w:val="a4"/>
          </w:rPr>
          <w:t>комплексн</w:t>
        </w:r>
        <w:r>
          <w:rPr>
            <w:rStyle w:val="a4"/>
          </w:rPr>
          <w:t>ый план</w:t>
        </w:r>
      </w:hyperlink>
      <w:r>
        <w:t xml:space="preserve"> модернизации и расширения магистральной инфраструктуры, предусматривающий обеспечение в 2024 году:</w:t>
      </w:r>
    </w:p>
    <w:p w14:paraId="007DA1D5" w14:textId="77777777" w:rsidR="00000000" w:rsidRDefault="00972358">
      <w:bookmarkStart w:id="69" w:name="sub_151"/>
      <w:bookmarkEnd w:id="68"/>
      <w:r>
        <w:t>а) развития транспортных коридоров "Запад - Восток" и "Север - Юг" для перевозки грузов, в том числе за счет:</w:t>
      </w:r>
    </w:p>
    <w:bookmarkEnd w:id="69"/>
    <w:p w14:paraId="6EB61B41" w14:textId="77777777" w:rsidR="00000000" w:rsidRDefault="00972358">
      <w:r>
        <w:t xml:space="preserve">строительства и </w:t>
      </w:r>
      <w:r>
        <w:t>модернизации российских участков автомобильных дорог, относящихся к международному транспортному маршруту "Европа - Западный Китай";</w:t>
      </w:r>
    </w:p>
    <w:p w14:paraId="5B407344" w14:textId="77777777" w:rsidR="00000000" w:rsidRDefault="00972358">
      <w:r>
        <w:t>увеличения мощностей морских портов Российской Федерации, включая порты Дальневосточного, Северо-Западного, Волго-Каспийско</w:t>
      </w:r>
      <w:r>
        <w:t>го и Азово-Черноморского бассейнов;</w:t>
      </w:r>
    </w:p>
    <w:p w14:paraId="5292D73C" w14:textId="77777777" w:rsidR="00000000" w:rsidRDefault="00972358">
      <w:r>
        <w:t>развития Северного морского пути и увеличения грузопотока по нему до 80 млн. тонн;</w:t>
      </w:r>
    </w:p>
    <w:p w14:paraId="66580956" w14:textId="77777777" w:rsidR="00000000" w:rsidRDefault="00972358">
      <w:bookmarkStart w:id="70" w:name="sub_1515"/>
      <w:r>
        <w:t>сокращения времени перевозки контейнеров железнодорожным транспортом, в частности с Дальнего Востока до западной границы Российск</w:t>
      </w:r>
      <w:r>
        <w:t>ой Федерации до семи дней, и увеличения объема транзитных перевозок контейнеров железнодорожным транспортом в четыре раза;</w:t>
      </w:r>
    </w:p>
    <w:bookmarkEnd w:id="70"/>
    <w:p w14:paraId="5A6B21B3" w14:textId="77777777" w:rsidR="00000000" w:rsidRDefault="00972358">
      <w:r>
        <w:t>формирования узловых грузовых мультимодальных транспортно-логистических центров;</w:t>
      </w:r>
    </w:p>
    <w:p w14:paraId="5AF8BAB9" w14:textId="77777777" w:rsidR="00000000" w:rsidRDefault="00972358">
      <w:r>
        <w:t>увеличения пропускной способности Байкало-Ам</w:t>
      </w:r>
      <w:r>
        <w:t>урской и Транссибирской железнодорожных магистралей в полтора раза, до 180 млн. тонн;</w:t>
      </w:r>
    </w:p>
    <w:p w14:paraId="13203E3A" w14:textId="77777777" w:rsidR="00000000" w:rsidRDefault="00972358">
      <w:r>
        <w:t>увеличения пропускной способности железнодорожных подходов к морским портам Азово-Черноморского бассейна;</w:t>
      </w:r>
    </w:p>
    <w:p w14:paraId="56FFE394" w14:textId="77777777" w:rsidR="00000000" w:rsidRDefault="00972358">
      <w:bookmarkStart w:id="71" w:name="sub_152"/>
      <w:r>
        <w:t xml:space="preserve">б) повышения уровня экономической связанности территории </w:t>
      </w:r>
      <w:r>
        <w:t>Российской Федерации посредством расширения и модернизации железнодорожной, авиационной, автодорожной, морской и речной инфраструктуры, в том числе за счет:</w:t>
      </w:r>
    </w:p>
    <w:bookmarkEnd w:id="71"/>
    <w:p w14:paraId="31CA7A8F" w14:textId="77777777" w:rsidR="00000000" w:rsidRDefault="00972358">
      <w:r>
        <w:t>поэтапного развития транспортных коммуникаций между административными центрами субъектов Рос</w:t>
      </w:r>
      <w:r>
        <w:t>сийской Федерации и другими городами - центрами экономического роста, включая ликвидацию инфраструктурных ограничений на имеющих перспективы развития территориях, прилегающих к таким транспортным коммуникациям;</w:t>
      </w:r>
    </w:p>
    <w:p w14:paraId="3FCC98F7" w14:textId="77777777" w:rsidR="00000000" w:rsidRDefault="00972358">
      <w:r>
        <w:t>реконструкции инфраструктуры региональных аэр</w:t>
      </w:r>
      <w:r>
        <w:t>опортов и расширения сети межрегиональных регулярных пассажирских авиационных маршрутов, минуя Москву, до 50 процентов от общего количества внутренних регулярных авиационных маршрутов;</w:t>
      </w:r>
    </w:p>
    <w:p w14:paraId="27150D7B" w14:textId="77777777" w:rsidR="00000000" w:rsidRDefault="00972358">
      <w:r>
        <w:t>создания основы для развития скоростного и высокоскоростного железнодор</w:t>
      </w:r>
      <w:r>
        <w:t>ожного сообщения между крупными городами;</w:t>
      </w:r>
    </w:p>
    <w:p w14:paraId="6DB2E1AD" w14:textId="77777777" w:rsidR="00000000" w:rsidRDefault="00972358">
      <w:r>
        <w:t>увеличения пропускной способности внутренних водных путей;</w:t>
      </w:r>
    </w:p>
    <w:p w14:paraId="02889A52" w14:textId="77777777" w:rsidR="00000000" w:rsidRDefault="00972358">
      <w:bookmarkStart w:id="72" w:name="sub_153"/>
      <w:r>
        <w:t>в) гарантированного обеспечения доступной электроэнергией, в том числе за счет:</w:t>
      </w:r>
    </w:p>
    <w:bookmarkEnd w:id="72"/>
    <w:p w14:paraId="4D94E1A1" w14:textId="77777777" w:rsidR="00000000" w:rsidRDefault="00972358">
      <w:r>
        <w:t>электрификации транспортных коридоров "Запад - Восток" и "Сев</w:t>
      </w:r>
      <w:r>
        <w:t>ер - Юг", включая Байкало-Амурскую и Транссибирскую железнодорожные магистрали, во взаимосвязи с развитием транспортной инфраструктуры;</w:t>
      </w:r>
    </w:p>
    <w:p w14:paraId="63A0ACEA" w14:textId="77777777" w:rsidR="00000000" w:rsidRDefault="00972358">
      <w:bookmarkStart w:id="73" w:name="sub_1533"/>
      <w:r>
        <w:t>развития централизованных энергосистем, включая модернизацию генерирующих мощностей тепловых, атомных и гидроэле</w:t>
      </w:r>
      <w:r>
        <w:t>ктростанций в соответствии с потребностями социально-экономического развития;</w:t>
      </w:r>
    </w:p>
    <w:p w14:paraId="26166C2B" w14:textId="77777777" w:rsidR="00000000" w:rsidRDefault="00972358">
      <w:bookmarkStart w:id="74" w:name="sub_1534"/>
      <w:bookmarkEnd w:id="73"/>
      <w:r>
        <w:t>устойчивого энергоснабжения потребителей на территориях субъектов Российской Федерации, прежде всего Республики Крым, г. Севастополя, Калининградской области, а т</w:t>
      </w:r>
      <w:r>
        <w:t>акже субъектов Российской Федерации, входящих в состав Дальневосточного федерального округа;</w:t>
      </w:r>
    </w:p>
    <w:p w14:paraId="45407B52" w14:textId="77777777" w:rsidR="00000000" w:rsidRDefault="00972358">
      <w:bookmarkStart w:id="75" w:name="sub_1535"/>
      <w:bookmarkEnd w:id="74"/>
      <w:r>
        <w:t>развития распределенной генерации, в том числе на основе возобновляемых источников энергии, в первую очередь в удаленных и изолированных энергорайо</w:t>
      </w:r>
      <w:r>
        <w:t>нах;</w:t>
      </w:r>
    </w:p>
    <w:p w14:paraId="55C7E07D" w14:textId="77777777" w:rsidR="00000000" w:rsidRDefault="00972358">
      <w:bookmarkStart w:id="76" w:name="sub_1536"/>
      <w:bookmarkEnd w:id="75"/>
      <w:r>
        <w:t>внедрения интеллектуальных систем управления электросетевым хозяйством на базе цифровых технологий.</w:t>
      </w:r>
    </w:p>
    <w:p w14:paraId="6FFC043B" w14:textId="77777777" w:rsidR="00000000" w:rsidRDefault="00972358">
      <w:bookmarkStart w:id="77" w:name="sub_16"/>
      <w:bookmarkEnd w:id="76"/>
      <w:r>
        <w:t xml:space="preserve">16. Утратил силу с 21 июля 2020 г. - </w:t>
      </w:r>
      <w:hyperlink r:id="rId44" w:history="1">
        <w:r>
          <w:rPr>
            <w:rStyle w:val="a4"/>
          </w:rPr>
          <w:t>Указ</w:t>
        </w:r>
      </w:hyperlink>
      <w:r>
        <w:t xml:space="preserve"> Президента</w:t>
      </w:r>
      <w:r>
        <w:t xml:space="preserve"> России от 21 июля 2020 г. N 474</w:t>
      </w:r>
    </w:p>
    <w:bookmarkEnd w:id="77"/>
    <w:p w14:paraId="323B500F" w14:textId="77777777" w:rsidR="00000000" w:rsidRDefault="0097235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287B1668" w14:textId="77777777" w:rsidR="00000000" w:rsidRDefault="00972358">
      <w:pPr>
        <w:pStyle w:val="a7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15176E26" w14:textId="77777777" w:rsidR="00000000" w:rsidRDefault="00972358">
      <w:bookmarkStart w:id="78" w:name="sub_17"/>
      <w:r>
        <w:t xml:space="preserve">17. Настоящий Указ вступает в силу со дня его </w:t>
      </w:r>
      <w:hyperlink r:id="rId46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78"/>
    <w:p w14:paraId="3EE95D87" w14:textId="77777777" w:rsidR="00000000" w:rsidRDefault="00972358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5F55AA16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19B5E6F3" w14:textId="77777777" w:rsidR="00000000" w:rsidRDefault="00972358">
            <w:pPr>
              <w:pStyle w:val="ac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7269C91F" w14:textId="77777777" w:rsidR="00000000" w:rsidRDefault="00972358">
            <w:pPr>
              <w:pStyle w:val="aa"/>
              <w:jc w:val="right"/>
            </w:pPr>
            <w:r>
              <w:t>В. Путин</w:t>
            </w:r>
          </w:p>
        </w:tc>
      </w:tr>
    </w:tbl>
    <w:p w14:paraId="746B09B2" w14:textId="77777777" w:rsidR="00000000" w:rsidRDefault="00972358"/>
    <w:p w14:paraId="495FED98" w14:textId="77777777" w:rsidR="00000000" w:rsidRDefault="00972358">
      <w:pPr>
        <w:pStyle w:val="ac"/>
      </w:pPr>
      <w:r>
        <w:t xml:space="preserve">Москва, Кремль </w:t>
      </w:r>
      <w:r>
        <w:br/>
        <w:t xml:space="preserve">7 мая 2018 года </w:t>
      </w:r>
      <w:r>
        <w:br/>
        <w:t>N 204</w:t>
      </w:r>
    </w:p>
    <w:p w14:paraId="002ACAD9" w14:textId="77777777" w:rsidR="00000000" w:rsidRDefault="00972358"/>
    <w:sectPr w:rsidR="00000000">
      <w:headerReference w:type="default" r:id="rId47"/>
      <w:footerReference w:type="default" r:id="rId4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BCD19" w14:textId="77777777" w:rsidR="00000000" w:rsidRDefault="00972358">
      <w:r>
        <w:separator/>
      </w:r>
    </w:p>
  </w:endnote>
  <w:endnote w:type="continuationSeparator" w:id="0">
    <w:p w14:paraId="284649AC" w14:textId="77777777" w:rsidR="00000000" w:rsidRDefault="0097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3516FC9B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2126633D" w14:textId="77777777" w:rsidR="00000000" w:rsidRDefault="0097235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18.07.202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8B9D23B" w14:textId="77777777" w:rsidR="00000000" w:rsidRDefault="0097235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BC30EAD" w14:textId="77777777" w:rsidR="00000000" w:rsidRDefault="0097235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48628" w14:textId="77777777" w:rsidR="00000000" w:rsidRDefault="00972358">
      <w:r>
        <w:separator/>
      </w:r>
    </w:p>
  </w:footnote>
  <w:footnote w:type="continuationSeparator" w:id="0">
    <w:p w14:paraId="2981D1B0" w14:textId="77777777" w:rsidR="00000000" w:rsidRDefault="00972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44E3E" w14:textId="77777777" w:rsidR="00000000" w:rsidRDefault="0097235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7 мая 2018 г. N 204 "О национальных целях и стратегических задачах развития…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58"/>
    <w:rsid w:val="0097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BBFDDB"/>
  <w14:defaultImageDpi w14:val="0"/>
  <w15:docId w15:val="{871D549F-413C-4F3F-AECA-44BD97A7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7698986/1" TargetMode="External"/><Relationship Id="rId18" Type="http://schemas.openxmlformats.org/officeDocument/2006/relationships/hyperlink" Target="http://internet.garant.ru/document/redirect/72158122/0" TargetMode="External"/><Relationship Id="rId26" Type="http://schemas.openxmlformats.org/officeDocument/2006/relationships/hyperlink" Target="http://internet.garant.ru/document/redirect/72296050/0" TargetMode="External"/><Relationship Id="rId39" Type="http://schemas.openxmlformats.org/officeDocument/2006/relationships/hyperlink" Target="http://internet.garant.ru/document/redirect/1305770/1000" TargetMode="External"/><Relationship Id="rId21" Type="http://schemas.openxmlformats.org/officeDocument/2006/relationships/hyperlink" Target="http://internet.garant.ru/document/redirect/72192510/0" TargetMode="External"/><Relationship Id="rId34" Type="http://schemas.openxmlformats.org/officeDocument/2006/relationships/hyperlink" Target="http://internet.garant.ru/document/redirect/72085098/1000" TargetMode="External"/><Relationship Id="rId42" Type="http://schemas.openxmlformats.org/officeDocument/2006/relationships/hyperlink" Target="http://internet.garant.ru/document/redirect/403607384/1000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hyperlink" Target="http://internet.garant.ru/document/redirect/71937200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1992742/4" TargetMode="External"/><Relationship Id="rId29" Type="http://schemas.openxmlformats.org/officeDocument/2006/relationships/hyperlink" Target="http://internet.garant.ru/document/redirect/72169270/0" TargetMode="External"/><Relationship Id="rId11" Type="http://schemas.openxmlformats.org/officeDocument/2006/relationships/hyperlink" Target="http://internet.garant.ru/document/redirect/71958974/0" TargetMode="External"/><Relationship Id="rId24" Type="http://schemas.openxmlformats.org/officeDocument/2006/relationships/hyperlink" Target="http://internet.garant.ru/document/redirect/72185994/0" TargetMode="External"/><Relationship Id="rId32" Type="http://schemas.openxmlformats.org/officeDocument/2006/relationships/hyperlink" Target="http://internet.garant.ru/document/redirect/73390017/1000" TargetMode="External"/><Relationship Id="rId37" Type="http://schemas.openxmlformats.org/officeDocument/2006/relationships/hyperlink" Target="http://internet.garant.ru/document/redirect/12138291/0" TargetMode="External"/><Relationship Id="rId40" Type="http://schemas.openxmlformats.org/officeDocument/2006/relationships/hyperlink" Target="http://internet.garant.ru/document/redirect/1305770/1000" TargetMode="External"/><Relationship Id="rId45" Type="http://schemas.openxmlformats.org/officeDocument/2006/relationships/hyperlink" Target="http://internet.garant.ru/document/redirect/77698986/1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404983933/0" TargetMode="External"/><Relationship Id="rId23" Type="http://schemas.openxmlformats.org/officeDocument/2006/relationships/hyperlink" Target="http://internet.garant.ru/document/redirect/72192482/0" TargetMode="External"/><Relationship Id="rId28" Type="http://schemas.openxmlformats.org/officeDocument/2006/relationships/hyperlink" Target="http://internet.garant.ru/document/redirect/72169270/1000" TargetMode="External"/><Relationship Id="rId36" Type="http://schemas.openxmlformats.org/officeDocument/2006/relationships/hyperlink" Target="http://internet.garant.ru/document/redirect/72192510/0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internet.garant.ru/document/redirect/72241916/0" TargetMode="External"/><Relationship Id="rId19" Type="http://schemas.openxmlformats.org/officeDocument/2006/relationships/hyperlink" Target="http://internet.garant.ru/document/redirect/72185920/0" TargetMode="External"/><Relationship Id="rId31" Type="http://schemas.openxmlformats.org/officeDocument/2006/relationships/hyperlink" Target="http://internet.garant.ru/document/redirect/400815481/0" TargetMode="External"/><Relationship Id="rId44" Type="http://schemas.openxmlformats.org/officeDocument/2006/relationships/hyperlink" Target="http://internet.garant.ru/document/redirect/74404210/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2929258/0" TargetMode="External"/><Relationship Id="rId14" Type="http://schemas.openxmlformats.org/officeDocument/2006/relationships/hyperlink" Target="http://internet.garant.ru/document/redirect/72065871/0" TargetMode="External"/><Relationship Id="rId22" Type="http://schemas.openxmlformats.org/officeDocument/2006/relationships/hyperlink" Target="http://internet.garant.ru/document/redirect/72150168/0" TargetMode="External"/><Relationship Id="rId27" Type="http://schemas.openxmlformats.org/officeDocument/2006/relationships/hyperlink" Target="http://internet.garant.ru/document/redirect/72185936/0" TargetMode="External"/><Relationship Id="rId30" Type="http://schemas.openxmlformats.org/officeDocument/2006/relationships/hyperlink" Target="http://internet.garant.ru/document/redirect/71970048/0" TargetMode="External"/><Relationship Id="rId35" Type="http://schemas.openxmlformats.org/officeDocument/2006/relationships/hyperlink" Target="http://internet.garant.ru/document/redirect/72085098/0" TargetMode="External"/><Relationship Id="rId43" Type="http://schemas.openxmlformats.org/officeDocument/2006/relationships/hyperlink" Target="http://internet.garant.ru/document/redirect/72075292/1000" TargetMode="External"/><Relationship Id="rId48" Type="http://schemas.openxmlformats.org/officeDocument/2006/relationships/footer" Target="footer1.xml"/><Relationship Id="rId8" Type="http://schemas.openxmlformats.org/officeDocument/2006/relationships/hyperlink" Target="http://internet.garant.ru/document/redirect/74404210/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74404210/5" TargetMode="External"/><Relationship Id="rId17" Type="http://schemas.openxmlformats.org/officeDocument/2006/relationships/hyperlink" Target="http://internet.garant.ru/document/redirect/77669058/22" TargetMode="External"/><Relationship Id="rId25" Type="http://schemas.openxmlformats.org/officeDocument/2006/relationships/hyperlink" Target="http://internet.garant.ru/document/redirect/72192484/0" TargetMode="External"/><Relationship Id="rId33" Type="http://schemas.openxmlformats.org/officeDocument/2006/relationships/hyperlink" Target="http://internet.garant.ru/document/redirect/73390017/0" TargetMode="External"/><Relationship Id="rId38" Type="http://schemas.openxmlformats.org/officeDocument/2006/relationships/hyperlink" Target="http://internet.garant.ru/document/redirect/72192482/0" TargetMode="External"/><Relationship Id="rId46" Type="http://schemas.openxmlformats.org/officeDocument/2006/relationships/hyperlink" Target="http://internet.garant.ru/document/redirect/71937201/0" TargetMode="External"/><Relationship Id="rId20" Type="http://schemas.openxmlformats.org/officeDocument/2006/relationships/hyperlink" Target="http://internet.garant.ru/document/redirect/72192486/0" TargetMode="External"/><Relationship Id="rId41" Type="http://schemas.openxmlformats.org/officeDocument/2006/relationships/hyperlink" Target="http://internet.garant.ru/document/redirect/71734878/1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5511</Words>
  <Characters>31414</Characters>
  <Application>Microsoft Office Word</Application>
  <DocSecurity>0</DocSecurity>
  <Lines>261</Lines>
  <Paragraphs>73</Paragraphs>
  <ScaleCrop>false</ScaleCrop>
  <Company>НПП "Гарант-Сервис"</Company>
  <LinksUpToDate>false</LinksUpToDate>
  <CharactersWithSpaces>36852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Гайтукиева</cp:lastModifiedBy>
  <cp:revision>2</cp:revision>
  <dcterms:created xsi:type="dcterms:W3CDTF">2022-11-28T11:25:00Z</dcterms:created>
  <dcterms:modified xsi:type="dcterms:W3CDTF">2022-11-28T11:25:00Z</dcterms:modified>
</cp:coreProperties>
</file>