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E4" w:rsidRDefault="00E232E4">
      <w:pPr>
        <w:pStyle w:val="a3"/>
        <w:ind w:left="103"/>
        <w:jc w:val="left"/>
        <w:rPr>
          <w:sz w:val="20"/>
        </w:rPr>
      </w:pPr>
    </w:p>
    <w:p w:rsidR="00922F4F" w:rsidRPr="00922F4F" w:rsidRDefault="00922F4F" w:rsidP="00922F4F">
      <w:pPr>
        <w:spacing w:before="67" w:line="360" w:lineRule="auto"/>
        <w:ind w:left="426" w:right="614" w:hanging="720"/>
        <w:jc w:val="center"/>
        <w:rPr>
          <w:sz w:val="28"/>
          <w:szCs w:val="28"/>
        </w:rPr>
      </w:pPr>
      <w:r w:rsidRPr="00922F4F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ПОВЫШЕНИЯ КВАЛИФИКАЦИИ РАБОТНИКОВ ОБРАЗОВАНИЯ РЕСПУБЛИКИ ИНГУШЕТИЯ»</w:t>
      </w:r>
    </w:p>
    <w:p w:rsidR="00922F4F" w:rsidRDefault="00922F4F">
      <w:pPr>
        <w:rPr>
          <w:sz w:val="20"/>
        </w:rPr>
      </w:pPr>
    </w:p>
    <w:p w:rsidR="00922F4F" w:rsidRDefault="00922F4F">
      <w:pPr>
        <w:rPr>
          <w:sz w:val="20"/>
        </w:rPr>
      </w:pPr>
    </w:p>
    <w:p w:rsidR="00922F4F" w:rsidRDefault="00922F4F">
      <w:pPr>
        <w:rPr>
          <w:sz w:val="20"/>
        </w:rPr>
      </w:pPr>
    </w:p>
    <w:p w:rsidR="00922F4F" w:rsidRDefault="00922F4F">
      <w:pPr>
        <w:rPr>
          <w:sz w:val="20"/>
        </w:rPr>
      </w:pPr>
    </w:p>
    <w:p w:rsidR="00922F4F" w:rsidRDefault="00922F4F">
      <w:pPr>
        <w:rPr>
          <w:sz w:val="20"/>
        </w:rPr>
      </w:pPr>
    </w:p>
    <w:p w:rsidR="00667EC5" w:rsidRDefault="00667EC5">
      <w:pPr>
        <w:rPr>
          <w:sz w:val="20"/>
        </w:rPr>
      </w:pPr>
    </w:p>
    <w:p w:rsidR="001F7CD3" w:rsidRDefault="001F7CD3">
      <w:pPr>
        <w:rPr>
          <w:sz w:val="20"/>
        </w:rPr>
      </w:pPr>
    </w:p>
    <w:p w:rsidR="001F7CD3" w:rsidRDefault="001F7CD3">
      <w:pPr>
        <w:rPr>
          <w:sz w:val="20"/>
        </w:rPr>
      </w:pPr>
    </w:p>
    <w:p w:rsidR="001F7CD3" w:rsidRDefault="001F7CD3">
      <w:pPr>
        <w:rPr>
          <w:sz w:val="20"/>
        </w:rPr>
      </w:pPr>
    </w:p>
    <w:p w:rsidR="00667EC5" w:rsidRDefault="00667EC5">
      <w:pPr>
        <w:rPr>
          <w:sz w:val="20"/>
        </w:rPr>
      </w:pPr>
    </w:p>
    <w:p w:rsidR="00667EC5" w:rsidRDefault="00667EC5">
      <w:pPr>
        <w:rPr>
          <w:sz w:val="20"/>
        </w:rPr>
      </w:pPr>
    </w:p>
    <w:p w:rsidR="00667EC5" w:rsidRDefault="00667EC5">
      <w:pPr>
        <w:rPr>
          <w:sz w:val="20"/>
        </w:rPr>
      </w:pPr>
    </w:p>
    <w:p w:rsidR="00667EC5" w:rsidRDefault="00667EC5">
      <w:pPr>
        <w:rPr>
          <w:sz w:val="20"/>
        </w:rPr>
      </w:pPr>
    </w:p>
    <w:p w:rsidR="00667EC5" w:rsidRDefault="00667EC5">
      <w:pPr>
        <w:rPr>
          <w:sz w:val="20"/>
        </w:rPr>
      </w:pPr>
    </w:p>
    <w:p w:rsidR="00922F4F" w:rsidRDefault="00922F4F" w:rsidP="00667EC5">
      <w:pPr>
        <w:jc w:val="center"/>
        <w:rPr>
          <w:sz w:val="20"/>
        </w:rPr>
      </w:pPr>
    </w:p>
    <w:p w:rsidR="00667EC5" w:rsidRPr="00667EC5" w:rsidRDefault="00667EC5" w:rsidP="00667EC5">
      <w:pPr>
        <w:spacing w:line="360" w:lineRule="auto"/>
        <w:jc w:val="center"/>
        <w:rPr>
          <w:b/>
          <w:sz w:val="24"/>
          <w:szCs w:val="24"/>
        </w:rPr>
      </w:pPr>
      <w:r w:rsidRPr="00667EC5">
        <w:rPr>
          <w:b/>
          <w:sz w:val="24"/>
          <w:szCs w:val="24"/>
        </w:rPr>
        <w:t>АНАЛИТИЧЕСКАЯ СПРАВКА</w:t>
      </w:r>
    </w:p>
    <w:p w:rsidR="00667EC5" w:rsidRPr="00667EC5" w:rsidRDefault="00667EC5" w:rsidP="00667EC5">
      <w:pPr>
        <w:spacing w:line="360" w:lineRule="auto"/>
        <w:jc w:val="center"/>
        <w:rPr>
          <w:b/>
          <w:sz w:val="24"/>
          <w:szCs w:val="24"/>
        </w:rPr>
      </w:pPr>
    </w:p>
    <w:p w:rsidR="00922F4F" w:rsidRDefault="00667EC5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  <w:r w:rsidRPr="00667EC5">
        <w:rPr>
          <w:b/>
          <w:color w:val="000000"/>
          <w:sz w:val="24"/>
          <w:szCs w:val="24"/>
          <w:lang w:eastAsia="ru-RU"/>
        </w:rPr>
        <w:t>ПО ОРГАНИЗАЦИИ ПОВЫШЕНИЯ КВАЛИФИКАЦИИ ПЕДАГОГИЧЕСКИХ РАБОТНИКОВ ШКОЛ С НИЗКИМИ РЕЗУЛЬТАТАМИ ОБУЧЕНИЯ И/ИЛИ ШКОЛ, ФУНКЦИОНИРУЮЩИХ В НЕБЛАГОПРИЯТНЫХ СОЦИАЛЬНЫХ УСЛОВИЯХ</w:t>
      </w: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Default="001F7CD3" w:rsidP="00667EC5">
      <w:pPr>
        <w:spacing w:line="360" w:lineRule="auto"/>
        <w:ind w:left="993" w:right="614"/>
        <w:jc w:val="center"/>
        <w:rPr>
          <w:b/>
          <w:color w:val="000000"/>
          <w:sz w:val="24"/>
          <w:szCs w:val="24"/>
          <w:lang w:eastAsia="ru-RU"/>
        </w:rPr>
      </w:pPr>
    </w:p>
    <w:p w:rsidR="001F7CD3" w:rsidRPr="00667EC5" w:rsidRDefault="001F7CD3" w:rsidP="00667EC5">
      <w:pPr>
        <w:spacing w:line="360" w:lineRule="auto"/>
        <w:ind w:left="993" w:right="614"/>
        <w:jc w:val="center"/>
        <w:rPr>
          <w:b/>
          <w:sz w:val="24"/>
          <w:szCs w:val="24"/>
        </w:rPr>
        <w:sectPr w:rsidR="001F7CD3" w:rsidRPr="00667EC5">
          <w:type w:val="continuous"/>
          <w:pgSz w:w="11900" w:h="16820"/>
          <w:pgMar w:top="460" w:right="320" w:bottom="0" w:left="760" w:header="720" w:footer="720" w:gutter="0"/>
          <w:cols w:space="720"/>
        </w:sectPr>
      </w:pPr>
      <w:r>
        <w:rPr>
          <w:b/>
          <w:color w:val="000000"/>
          <w:sz w:val="24"/>
          <w:szCs w:val="24"/>
          <w:lang w:eastAsia="ru-RU"/>
        </w:rPr>
        <w:t>Назрань, 2022 г.</w:t>
      </w:r>
    </w:p>
    <w:p w:rsidR="00E232E4" w:rsidRDefault="00645A58" w:rsidP="002903A4">
      <w:pPr>
        <w:pStyle w:val="a3"/>
        <w:spacing w:before="67" w:line="276" w:lineRule="auto"/>
        <w:ind w:left="-426" w:right="231" w:firstLine="566"/>
      </w:pPr>
      <w:r>
        <w:lastRenderedPageBreak/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 федерального проекта «Современная школа» существенно изменяются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профессионального образования, реализующих дополнительные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пов</w:t>
      </w:r>
      <w:r>
        <w:t>ышения</w:t>
      </w:r>
      <w:r>
        <w:rPr>
          <w:spacing w:val="-2"/>
        </w:rPr>
        <w:t xml:space="preserve"> </w:t>
      </w:r>
      <w:r>
        <w:t>квалификации.</w:t>
      </w:r>
    </w:p>
    <w:p w:rsidR="00E232E4" w:rsidRDefault="00645A58" w:rsidP="002903A4">
      <w:pPr>
        <w:pStyle w:val="a3"/>
        <w:spacing w:line="276" w:lineRule="auto"/>
        <w:ind w:left="-426" w:right="233" w:firstLine="979"/>
      </w:pPr>
      <w:r>
        <w:t xml:space="preserve">В 2021-2022 году в соответствии с уставными целями </w:t>
      </w:r>
      <w:r w:rsidR="005F5A87">
        <w:t>ГБОУ ДПО «ИПК РО РИ»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квалификации.</w:t>
      </w:r>
    </w:p>
    <w:p w:rsidR="00E232E4" w:rsidRDefault="00645A58" w:rsidP="002903A4">
      <w:pPr>
        <w:pStyle w:val="a3"/>
        <w:spacing w:before="1" w:line="276" w:lineRule="auto"/>
        <w:ind w:left="-426" w:right="226" w:firstLine="1103"/>
      </w:pPr>
      <w:r>
        <w:t>При разработки актуального содержания образовательных программ по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</w:t>
      </w:r>
      <w:r>
        <w:t>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отзывы</w:t>
      </w:r>
      <w:r>
        <w:rPr>
          <w:spacing w:val="-2"/>
        </w:rPr>
        <w:t xml:space="preserve"> </w:t>
      </w:r>
      <w:r>
        <w:t>слушателей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программ.</w:t>
      </w:r>
    </w:p>
    <w:p w:rsidR="00E232E4" w:rsidRDefault="00645A58" w:rsidP="002903A4">
      <w:pPr>
        <w:pStyle w:val="a3"/>
        <w:spacing w:line="276" w:lineRule="auto"/>
        <w:ind w:left="-426" w:right="227" w:firstLine="1103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-6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 w:rsidR="005F5A87">
        <w:t>ГБОУ ДПО «ИПК РО РИ»</w:t>
      </w:r>
      <w:r>
        <w:t>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условиях.</w:t>
      </w:r>
    </w:p>
    <w:p w:rsidR="00E232E4" w:rsidRDefault="00645A58" w:rsidP="002903A4">
      <w:pPr>
        <w:pStyle w:val="a3"/>
        <w:spacing w:before="1" w:line="276" w:lineRule="auto"/>
        <w:ind w:left="-426" w:right="235" w:firstLine="707"/>
      </w:pPr>
      <w:r>
        <w:t>Объект: программы повышения квалификации в рамках 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 w:rsidR="005F5A87">
        <w:t>ГБОУ ДПО «ИПК РО РИ»</w:t>
      </w:r>
      <w:r w:rsidR="005F5A87"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2022 гг.</w:t>
      </w:r>
    </w:p>
    <w:p w:rsidR="00E232E4" w:rsidRDefault="00645A58" w:rsidP="002903A4">
      <w:pPr>
        <w:pStyle w:val="a3"/>
        <w:spacing w:before="1" w:line="276" w:lineRule="auto"/>
        <w:ind w:left="-426" w:right="236" w:firstLine="707"/>
      </w:pPr>
      <w:r>
        <w:t>Предмет: программы повышения квалификации педагогических работников</w:t>
      </w:r>
      <w:r>
        <w:rPr>
          <w:spacing w:val="1"/>
        </w:rPr>
        <w:t xml:space="preserve"> </w:t>
      </w:r>
      <w:r>
        <w:t>ШНОР/ШНСУ.</w:t>
      </w:r>
    </w:p>
    <w:p w:rsidR="00EB0015" w:rsidRPr="00EB0015" w:rsidRDefault="00EB0015" w:rsidP="002903A4">
      <w:pPr>
        <w:pStyle w:val="a4"/>
        <w:spacing w:line="276" w:lineRule="auto"/>
        <w:ind w:left="-426"/>
        <w:rPr>
          <w:rStyle w:val="markedcontent"/>
          <w:sz w:val="26"/>
          <w:szCs w:val="26"/>
        </w:rPr>
      </w:pPr>
      <w:r w:rsidRPr="006D05D5">
        <w:rPr>
          <w:rStyle w:val="markedcontent"/>
          <w:sz w:val="26"/>
          <w:szCs w:val="26"/>
        </w:rPr>
        <w:t>В 2021</w:t>
      </w:r>
      <w:r>
        <w:rPr>
          <w:rStyle w:val="markedcontent"/>
          <w:sz w:val="26"/>
          <w:szCs w:val="26"/>
        </w:rPr>
        <w:t xml:space="preserve">-2022 </w:t>
      </w:r>
      <w:r w:rsidRPr="006D05D5">
        <w:rPr>
          <w:rStyle w:val="markedcontent"/>
          <w:sz w:val="26"/>
          <w:szCs w:val="26"/>
        </w:rPr>
        <w:t xml:space="preserve">году </w:t>
      </w:r>
      <w:r>
        <w:rPr>
          <w:rStyle w:val="markedcontent"/>
          <w:sz w:val="26"/>
          <w:szCs w:val="26"/>
        </w:rPr>
        <w:t xml:space="preserve">Институтом </w:t>
      </w:r>
      <w:r w:rsidRPr="006D05D5">
        <w:rPr>
          <w:rStyle w:val="markedcontent"/>
          <w:sz w:val="26"/>
          <w:szCs w:val="26"/>
        </w:rPr>
        <w:t xml:space="preserve">обучение проводилось в следующих формах: очно, </w:t>
      </w:r>
      <w:r w:rsidRPr="00EB0015">
        <w:rPr>
          <w:rStyle w:val="markedcontent"/>
          <w:sz w:val="26"/>
          <w:szCs w:val="26"/>
        </w:rPr>
        <w:t xml:space="preserve">очно-заочно, заочно с применением ДОТ. </w:t>
      </w:r>
    </w:p>
    <w:p w:rsidR="00EB0015" w:rsidRDefault="00EB0015" w:rsidP="002903A4">
      <w:pPr>
        <w:pStyle w:val="a4"/>
        <w:spacing w:line="276" w:lineRule="auto"/>
        <w:ind w:left="-426"/>
        <w:rPr>
          <w:rStyle w:val="markedcontent"/>
          <w:sz w:val="26"/>
          <w:szCs w:val="26"/>
        </w:rPr>
      </w:pPr>
      <w:r w:rsidRPr="00EB0015">
        <w:rPr>
          <w:sz w:val="26"/>
          <w:szCs w:val="26"/>
        </w:rPr>
        <w:t>Репрезентативность: всего в рамках</w:t>
      </w:r>
      <w:r w:rsidRPr="00EB0015">
        <w:rPr>
          <w:spacing w:val="65"/>
          <w:sz w:val="26"/>
          <w:szCs w:val="26"/>
        </w:rPr>
        <w:t xml:space="preserve"> </w:t>
      </w:r>
      <w:r w:rsidRPr="00EB0015">
        <w:rPr>
          <w:sz w:val="26"/>
          <w:szCs w:val="26"/>
        </w:rPr>
        <w:t>государственного задания в 2021-2022г</w:t>
      </w:r>
      <w:r w:rsidRPr="00EB0015">
        <w:rPr>
          <w:spacing w:val="1"/>
          <w:sz w:val="26"/>
          <w:szCs w:val="26"/>
        </w:rPr>
        <w:t xml:space="preserve"> </w:t>
      </w:r>
      <w:r w:rsidRPr="00EB0015">
        <w:rPr>
          <w:sz w:val="26"/>
          <w:szCs w:val="26"/>
        </w:rPr>
        <w:t>г.</w:t>
      </w:r>
      <w:r w:rsidRPr="00EB0015">
        <w:rPr>
          <w:spacing w:val="1"/>
          <w:sz w:val="26"/>
          <w:szCs w:val="26"/>
        </w:rPr>
        <w:t xml:space="preserve"> </w:t>
      </w:r>
      <w:r w:rsidRPr="00EB0015">
        <w:rPr>
          <w:sz w:val="26"/>
          <w:szCs w:val="26"/>
        </w:rPr>
        <w:t>было</w:t>
      </w:r>
      <w:r w:rsidRPr="00EB0015">
        <w:rPr>
          <w:spacing w:val="1"/>
          <w:sz w:val="26"/>
          <w:szCs w:val="26"/>
        </w:rPr>
        <w:t xml:space="preserve"> </w:t>
      </w:r>
      <w:r w:rsidRPr="00EB0015">
        <w:rPr>
          <w:sz w:val="26"/>
          <w:szCs w:val="26"/>
        </w:rPr>
        <w:t>реализовано</w:t>
      </w:r>
      <w:r w:rsidRPr="00EB0015">
        <w:rPr>
          <w:spacing w:val="1"/>
          <w:sz w:val="26"/>
          <w:szCs w:val="26"/>
        </w:rPr>
        <w:t xml:space="preserve"> </w:t>
      </w:r>
      <w:r w:rsidRPr="00EB0015">
        <w:rPr>
          <w:sz w:val="26"/>
          <w:szCs w:val="26"/>
        </w:rPr>
        <w:t>по</w:t>
      </w:r>
      <w:r w:rsidRPr="00EB0015">
        <w:rPr>
          <w:spacing w:val="1"/>
          <w:sz w:val="26"/>
          <w:szCs w:val="26"/>
        </w:rPr>
        <w:t xml:space="preserve"> </w:t>
      </w:r>
      <w:r w:rsidRPr="00EB0015">
        <w:rPr>
          <w:sz w:val="26"/>
          <w:szCs w:val="26"/>
        </w:rPr>
        <w:t>данному</w:t>
      </w:r>
      <w:r w:rsidRPr="00EB0015">
        <w:rPr>
          <w:spacing w:val="1"/>
          <w:sz w:val="26"/>
          <w:szCs w:val="26"/>
        </w:rPr>
        <w:t xml:space="preserve"> </w:t>
      </w:r>
      <w:r w:rsidRPr="00EB0015">
        <w:rPr>
          <w:sz w:val="26"/>
          <w:szCs w:val="26"/>
        </w:rPr>
        <w:t>направлению</w:t>
      </w:r>
      <w:r w:rsidR="002903A4">
        <w:rPr>
          <w:sz w:val="26"/>
          <w:szCs w:val="26"/>
        </w:rPr>
        <w:t xml:space="preserve"> </w:t>
      </w:r>
      <w:r w:rsidR="00D97F3F">
        <w:rPr>
          <w:rStyle w:val="markedcontent"/>
          <w:b/>
          <w:sz w:val="26"/>
          <w:szCs w:val="26"/>
        </w:rPr>
        <w:t xml:space="preserve">41 </w:t>
      </w:r>
      <w:r w:rsidRPr="0067430A">
        <w:rPr>
          <w:rStyle w:val="markedcontent"/>
          <w:b/>
          <w:sz w:val="26"/>
          <w:szCs w:val="26"/>
        </w:rPr>
        <w:t>ДПП</w:t>
      </w:r>
      <w:r w:rsidRPr="006D05D5">
        <w:rPr>
          <w:rStyle w:val="markedcontent"/>
          <w:sz w:val="26"/>
          <w:szCs w:val="26"/>
        </w:rPr>
        <w:t xml:space="preserve">, </w:t>
      </w:r>
      <w:r>
        <w:rPr>
          <w:rStyle w:val="markedcontent"/>
          <w:sz w:val="26"/>
          <w:szCs w:val="26"/>
        </w:rPr>
        <w:t xml:space="preserve">в рамках которых было обучено </w:t>
      </w:r>
      <w:r w:rsidR="00D97F3F">
        <w:rPr>
          <w:rStyle w:val="markedcontent"/>
          <w:b/>
          <w:sz w:val="26"/>
          <w:szCs w:val="26"/>
        </w:rPr>
        <w:t>3766</w:t>
      </w:r>
      <w:r w:rsidRPr="009F01D3">
        <w:rPr>
          <w:rStyle w:val="markedcontent"/>
          <w:b/>
          <w:sz w:val="26"/>
          <w:szCs w:val="26"/>
        </w:rPr>
        <w:t xml:space="preserve"> (</w:t>
      </w:r>
      <w:r w:rsidR="00D97F3F">
        <w:rPr>
          <w:rStyle w:val="markedcontent"/>
          <w:b/>
          <w:sz w:val="26"/>
          <w:szCs w:val="26"/>
        </w:rPr>
        <w:t>51</w:t>
      </w:r>
      <w:r w:rsidRPr="009F01D3">
        <w:rPr>
          <w:rStyle w:val="markedcontent"/>
          <w:b/>
          <w:sz w:val="26"/>
          <w:szCs w:val="26"/>
        </w:rPr>
        <w:t xml:space="preserve"> % от общего количества) работников образования</w:t>
      </w:r>
      <w:r>
        <w:rPr>
          <w:rStyle w:val="markedcontent"/>
          <w:sz w:val="26"/>
          <w:szCs w:val="26"/>
        </w:rPr>
        <w:t xml:space="preserve"> Республики Ингушетия, а именно:</w:t>
      </w:r>
    </w:p>
    <w:p w:rsidR="002903A4" w:rsidRPr="006D05D5" w:rsidRDefault="002903A4" w:rsidP="002903A4">
      <w:pPr>
        <w:pStyle w:val="a4"/>
        <w:spacing w:line="276" w:lineRule="auto"/>
        <w:ind w:left="-426"/>
        <w:rPr>
          <w:sz w:val="26"/>
          <w:szCs w:val="26"/>
        </w:rPr>
      </w:pPr>
    </w:p>
    <w:tbl>
      <w:tblPr>
        <w:tblW w:w="11341" w:type="dxa"/>
        <w:tblInd w:w="-1168" w:type="dxa"/>
        <w:tblLook w:val="04A0" w:firstRow="1" w:lastRow="0" w:firstColumn="1" w:lastColumn="0" w:noHBand="0" w:noVBand="1"/>
      </w:tblPr>
      <w:tblGrid>
        <w:gridCol w:w="417"/>
        <w:gridCol w:w="1651"/>
        <w:gridCol w:w="3319"/>
        <w:gridCol w:w="850"/>
        <w:gridCol w:w="1134"/>
        <w:gridCol w:w="1707"/>
        <w:gridCol w:w="1129"/>
        <w:gridCol w:w="1134"/>
      </w:tblGrid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30B0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F" w:rsidRPr="00846BF7" w:rsidRDefault="00D97F3F" w:rsidP="00E30B0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F" w:rsidRPr="00846BF7" w:rsidRDefault="00D97F3F" w:rsidP="00E30B0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color w:val="000000"/>
                <w:sz w:val="20"/>
                <w:szCs w:val="20"/>
                <w:lang w:eastAsia="ru-RU"/>
              </w:rPr>
              <w:t>Тема курсов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F" w:rsidRPr="00846BF7" w:rsidRDefault="00D97F3F" w:rsidP="00E30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F" w:rsidRDefault="00D97F3F" w:rsidP="00E30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846BF7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прове</w:t>
            </w:r>
            <w:proofErr w:type="spellEnd"/>
          </w:p>
          <w:p w:rsidR="00D97F3F" w:rsidRPr="00846BF7" w:rsidRDefault="00D97F3F" w:rsidP="00E30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F7">
              <w:rPr>
                <w:b/>
                <w:bCs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F" w:rsidRPr="00846BF7" w:rsidRDefault="00D97F3F" w:rsidP="00E30B0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color w:val="000000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F" w:rsidRDefault="00D97F3F" w:rsidP="00E30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F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Обуче</w:t>
            </w:r>
            <w:proofErr w:type="spellEnd"/>
          </w:p>
          <w:p w:rsidR="00D97F3F" w:rsidRPr="00846BF7" w:rsidRDefault="00D97F3F" w:rsidP="00E30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bCs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F" w:rsidRDefault="00D97F3F" w:rsidP="00E30B0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46BF7">
              <w:rPr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D97F3F" w:rsidRDefault="00D97F3F" w:rsidP="00E30B0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846BF7">
              <w:rPr>
                <w:b/>
                <w:color w:val="000000"/>
                <w:sz w:val="20"/>
                <w:szCs w:val="20"/>
                <w:lang w:eastAsia="ru-RU"/>
              </w:rPr>
              <w:t>ачест</w:t>
            </w:r>
            <w:proofErr w:type="spellEnd"/>
          </w:p>
          <w:p w:rsidR="00D97F3F" w:rsidRPr="00846BF7" w:rsidRDefault="00D97F3F" w:rsidP="00E30B0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F7">
              <w:rPr>
                <w:b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Формирование профессиональных компетенций учителя начальных классов в условиях введения и изменения профессионального стандарта Педагог" и ФГОС НОО"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12-25. 08.</w:t>
            </w:r>
          </w:p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Албогачиева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Х.Я.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Совершенствование профессиональных компетенций учителей истории религии"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04-21. 10.</w:t>
            </w:r>
          </w:p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основы религии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Оценивание ответов на задания Всероссийских проверочных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22-30. 11. 20 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Джандигова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З.В.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Методика подготовки к ВПР. Оценивание ответов на задания Всероссийских проверочных работ по химии 8-11 классов"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22-29. 11.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химии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Аушева М.А.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 xml:space="preserve">Преподавание Ингушского языка и Ингушской литературы в </w:t>
            </w:r>
            <w:r w:rsidRPr="003F2B72">
              <w:rPr>
                <w:sz w:val="20"/>
                <w:szCs w:val="20"/>
                <w:lang w:eastAsia="ru-RU"/>
              </w:rPr>
              <w:lastRenderedPageBreak/>
              <w:t>общеобразовательной организации"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24. 11.-29.12.2021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 xml:space="preserve">Учителя ингушского </w:t>
            </w:r>
            <w:r w:rsidRPr="003F2B72">
              <w:rPr>
                <w:sz w:val="20"/>
                <w:szCs w:val="20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Хашиева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Совершенствование знаний педагога в области методики преподавания предмета «Технология""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10-27.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технологии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Албогачиева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Х.Я.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EB5198">
              <w:rPr>
                <w:color w:val="000000"/>
                <w:sz w:val="20"/>
                <w:szCs w:val="20"/>
                <w:lang w:eastAsia="ru-RU"/>
              </w:rPr>
              <w:t>Игровые технологии как инструмент развития креативного мышления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13-27.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основы религии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Гелисханова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Ф.Х.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Совершенствование профессиональных компетенций педагога в процессе обучения предмету  «Английский язык"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10-24. 12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английского языка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Обновление содержания и методики обучения младших школьников в условиях перехода на новый ФГОС НОО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16-22.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Обновление содержания и методики обучения младших школьников в условиях перехода на новый ФГОС НОО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18-24.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Албогачиева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Х.Я.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Совершенствование профессиональных компетенций учителей в области преподавания предметных областей "Основы религиозных культур и светской этики" и "Основы духовно-нравственной культуры народов России»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20-27.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основы религии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73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Султыгова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Р.З.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Дистанционное обучение детей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22-29.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Гайтукиева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А.У-Г.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EB5198">
              <w:rPr>
                <w:color w:val="000000"/>
                <w:sz w:val="20"/>
                <w:szCs w:val="20"/>
                <w:lang w:eastAsia="ru-RU"/>
              </w:rPr>
              <w:t>Методические основы формирования и оценки развития математической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22-27.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математики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color w:val="000000"/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color w:val="000000"/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Формирование функциональной грамотности обучающихся средствами предметного содержания начальной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23-29. 12. 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Гелисханова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Ф.Х.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Формирование функциональной грамотности в начальной школе средствами учебного предмета «Иностранный язык""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24-30. 12. 2021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английского языка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64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Умаханова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"Современные методы и технологии в деятельности социального педагога"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10-31. 03.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Социальные  педагоги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Ужахова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Х.М.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"Актуальные вопросы проектирования и осуществления образовательного процесса в условиях реализации обновленных ФГОС ООО на уроках истории и обществознания"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22-31. 03.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истории и обществознания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Гагиев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"Совершенствование образовательного процесса в условиях реализации обновленных ФГОС НОО на уроках ингушского языка и литературы в начальных классах"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24-31. 03.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ингушского языка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Джандигова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З.В.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 xml:space="preserve">"Методические аспекты подготовки выпускников ОО </w:t>
            </w:r>
            <w:proofErr w:type="gramStart"/>
            <w:r w:rsidRPr="003F2B72">
              <w:rPr>
                <w:sz w:val="20"/>
                <w:szCs w:val="20"/>
                <w:lang w:eastAsia="ru-RU"/>
              </w:rPr>
              <w:t>учреждений  к</w:t>
            </w:r>
            <w:proofErr w:type="gramEnd"/>
            <w:r w:rsidRPr="003F2B72">
              <w:rPr>
                <w:sz w:val="20"/>
                <w:szCs w:val="20"/>
                <w:lang w:eastAsia="ru-RU"/>
              </w:rPr>
              <w:t xml:space="preserve"> ГИА по химии" (в рамках проекта "</w:t>
            </w:r>
            <w:proofErr w:type="spellStart"/>
            <w:r w:rsidRPr="003F2B72">
              <w:rPr>
                <w:sz w:val="20"/>
                <w:szCs w:val="20"/>
                <w:lang w:eastAsia="ru-RU"/>
              </w:rPr>
              <w:t>Техновзлет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>. Я сдам ЕГЭ")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08-15. 04.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химии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Гайтукиева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А.У-Г.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"Технология подготовки школьников ГИА в рамках проекта "</w:t>
            </w:r>
            <w:proofErr w:type="spellStart"/>
            <w:r w:rsidRPr="003F2B72">
              <w:rPr>
                <w:sz w:val="20"/>
                <w:szCs w:val="20"/>
                <w:lang w:eastAsia="ru-RU"/>
              </w:rPr>
              <w:t>Техновзлет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>. Я сдам ЕГЭ"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18.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04.-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23.05. 2022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математики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Яндиев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 xml:space="preserve">«Конструирование современного урока Основы безопасности </w:t>
            </w:r>
            <w:r w:rsidRPr="003F2B72">
              <w:rPr>
                <w:sz w:val="20"/>
                <w:szCs w:val="20"/>
                <w:lang w:eastAsia="ru-RU"/>
              </w:rPr>
              <w:lastRenderedPageBreak/>
              <w:t>жизнедеятельности» в условиях внедрения обновленных ФГОС ООО»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21.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04.-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 xml:space="preserve">29.05. </w:t>
            </w: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lastRenderedPageBreak/>
              <w:t xml:space="preserve">Учителя  ОБЖ, географии и </w:t>
            </w:r>
            <w:r w:rsidRPr="003F2B72">
              <w:rPr>
                <w:sz w:val="20"/>
                <w:szCs w:val="20"/>
                <w:lang w:eastAsia="ru-RU"/>
              </w:rPr>
              <w:lastRenderedPageBreak/>
              <w:t>информатики (2)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69,7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5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25.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04.-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12.05. 2022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начальных классов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Ужахова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Х.М.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6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25.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04.-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12.05. 2022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истории и обществознания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91,1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Хашиева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7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25.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04.-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12.05. 2022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технологии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Кузьгова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8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25.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04.-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12.05. 2022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русского языка и литературы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90,3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Гелисханова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Ф.Х.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9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25.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04.-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12.05. 2022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английского, немецкого, французского языков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71,9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Кузьгова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"Методические аспекты подготовки обучающихся общеобразовательных организаций в рамках проекта "</w:t>
            </w:r>
            <w:proofErr w:type="spellStart"/>
            <w:r w:rsidRPr="003F2B72">
              <w:rPr>
                <w:sz w:val="20"/>
                <w:szCs w:val="20"/>
                <w:lang w:eastAsia="ru-RU"/>
              </w:rPr>
              <w:t>Техновзлет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>. Я сдам ЕГЭ")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27-29. 04.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физики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18,9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Кузьгова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 xml:space="preserve">"Методические аспекты подготовки обучающихся </w:t>
            </w:r>
            <w:proofErr w:type="spellStart"/>
            <w:r w:rsidRPr="003F2B72">
              <w:rPr>
                <w:sz w:val="20"/>
                <w:szCs w:val="20"/>
                <w:lang w:eastAsia="ru-RU"/>
              </w:rPr>
              <w:t>общеобразоватеьных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организаций в рамках проекта "</w:t>
            </w:r>
            <w:proofErr w:type="spellStart"/>
            <w:r w:rsidRPr="003F2B72">
              <w:rPr>
                <w:sz w:val="20"/>
                <w:szCs w:val="20"/>
                <w:lang w:eastAsia="ru-RU"/>
              </w:rPr>
              <w:t>Техновзлет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>. Я сдам ЕГЭ")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27-29. 04.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информатики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Аушева М.А.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0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18-27.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ингушского языка и литературы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86,2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Кузьгова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1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18-27.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информатики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Гайтукиева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А.У-Г.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2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18-24.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математики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Кузьгова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3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18-27.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физики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71,7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Яндиев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4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19-28.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ОБЖ, физической культуры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81,4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Албогачиева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Х.Я.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5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19-28.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истории религий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Джандигова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З.В.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6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19-30.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биологии и химии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Албогачиева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Х.Я.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"Реализация требований обновленных ФГОС НОО, ФГОС ООО в работе учителя»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23-30.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истории религий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92,4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"Реализация требований обновленных ФГОС НОО, ФГОС ООО в работе учителя»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23-30.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50,9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Хашиева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hyperlink r:id="rId17" w:history="1">
              <w:r w:rsidRPr="003F2B72">
                <w:rPr>
                  <w:sz w:val="20"/>
                  <w:szCs w:val="20"/>
                  <w:lang w:eastAsia="ru-RU"/>
                </w:rPr>
                <w:t xml:space="preserve">"Реализация требований обновленных ФГОС НОО, ФГОС ООО в работе учителя»  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23-30. 05.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технологии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Саутиева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П.Х.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Обновление содержания и методики обучения младших школьников в условиях перехода на новый ФГОС НОО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25.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05.-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06.06. 2022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начальных классов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Ужахова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Х.М.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 xml:space="preserve">"Реализация требований обновленных ФГОС НОО, ФГОС </w:t>
            </w:r>
            <w:r w:rsidRPr="003F2B72">
              <w:rPr>
                <w:sz w:val="20"/>
                <w:szCs w:val="20"/>
                <w:lang w:eastAsia="ru-RU"/>
              </w:rPr>
              <w:lastRenderedPageBreak/>
              <w:t>ООО в работе учителя»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26.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05.-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 xml:space="preserve">05.06. </w:t>
            </w: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lastRenderedPageBreak/>
              <w:t xml:space="preserve">Учителя  истории и </w:t>
            </w:r>
            <w:r w:rsidRPr="003F2B72">
              <w:rPr>
                <w:sz w:val="20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D97F3F" w:rsidRPr="00A45CE3" w:rsidTr="00D97F3F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846BF7" w:rsidRDefault="00D97F3F" w:rsidP="00EB001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ind w:right="0"/>
              <w:contextualSpacing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F2B72">
              <w:rPr>
                <w:sz w:val="20"/>
                <w:szCs w:val="20"/>
                <w:lang w:eastAsia="ru-RU"/>
              </w:rPr>
              <w:t>Гагиев</w:t>
            </w:r>
            <w:proofErr w:type="spellEnd"/>
            <w:r w:rsidRPr="003F2B72">
              <w:rPr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3F2B72">
              <w:rPr>
                <w:color w:val="000000"/>
                <w:sz w:val="20"/>
                <w:szCs w:val="20"/>
                <w:lang w:eastAsia="ru-RU"/>
              </w:rPr>
              <w:t>«Реализация требований обновленных ФГОС НОО, ФГОС ООО в работе учителя, преподающего ингушский язык и литературу в начальных классах»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 xml:space="preserve">30. </w:t>
            </w:r>
            <w:proofErr w:type="gramStart"/>
            <w:r w:rsidRPr="003F2B72">
              <w:rPr>
                <w:bCs/>
                <w:sz w:val="20"/>
                <w:szCs w:val="20"/>
                <w:lang w:eastAsia="ru-RU"/>
              </w:rPr>
              <w:t>05.-</w:t>
            </w:r>
            <w:proofErr w:type="gramEnd"/>
            <w:r w:rsidRPr="003F2B72">
              <w:rPr>
                <w:bCs/>
                <w:sz w:val="20"/>
                <w:szCs w:val="20"/>
                <w:lang w:eastAsia="ru-RU"/>
              </w:rPr>
              <w:t>01.06. 2022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sz w:val="20"/>
                <w:szCs w:val="20"/>
                <w:lang w:eastAsia="ru-RU"/>
              </w:rPr>
            </w:pPr>
            <w:r w:rsidRPr="003F2B72">
              <w:rPr>
                <w:sz w:val="20"/>
                <w:szCs w:val="20"/>
                <w:lang w:eastAsia="ru-RU"/>
              </w:rPr>
              <w:t>Учителя  ингушского языка и литературы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3F2B72" w:rsidRDefault="00D97F3F" w:rsidP="00E30B0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F2B72">
              <w:rPr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97F3F" w:rsidRPr="00A45CE3" w:rsidTr="00D97F3F">
        <w:trPr>
          <w:trHeight w:val="360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3F" w:rsidRPr="001737FF" w:rsidRDefault="00D97F3F" w:rsidP="00E30B00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1737FF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171430" w:rsidRDefault="00D97F3F" w:rsidP="00E30B00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3F" w:rsidRPr="00171430" w:rsidRDefault="00D97F3F" w:rsidP="00E30B00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</w:t>
            </w:r>
            <w:r w:rsidRPr="00171430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EB0015" w:rsidRDefault="00EB0015">
      <w:pPr>
        <w:pStyle w:val="a3"/>
        <w:tabs>
          <w:tab w:val="left" w:pos="2513"/>
          <w:tab w:val="left" w:pos="3347"/>
          <w:tab w:val="left" w:pos="4948"/>
          <w:tab w:val="left" w:pos="6162"/>
          <w:tab w:val="left" w:pos="8134"/>
        </w:tabs>
        <w:spacing w:line="276" w:lineRule="auto"/>
        <w:ind w:right="227" w:firstLine="707"/>
        <w:rPr>
          <w:spacing w:val="-63"/>
        </w:rPr>
      </w:pPr>
    </w:p>
    <w:p w:rsidR="00E232E4" w:rsidRDefault="00645A58" w:rsidP="00D97F3F">
      <w:pPr>
        <w:pStyle w:val="a3"/>
        <w:spacing w:line="276" w:lineRule="auto"/>
        <w:ind w:left="-709" w:right="227" w:firstLine="453"/>
      </w:pPr>
      <w:r>
        <w:t>Проанализировав информацию о педагогических работниках и управленческих</w:t>
      </w:r>
      <w:r>
        <w:rPr>
          <w:spacing w:val="-62"/>
        </w:rPr>
        <w:t xml:space="preserve"> </w:t>
      </w:r>
      <w:r>
        <w:t xml:space="preserve">кадрах системы общего образования </w:t>
      </w:r>
      <w:r w:rsidR="00D97F3F">
        <w:t>Республики Ингушетия</w:t>
      </w:r>
      <w:r>
        <w:t>, которые повысили уровень</w:t>
      </w:r>
      <w:r>
        <w:rPr>
          <w:spacing w:val="-6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с</w:t>
      </w:r>
      <w:r>
        <w:t>делать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выводы:</w:t>
      </w:r>
    </w:p>
    <w:p w:rsidR="00E232E4" w:rsidRPr="00D97F3F" w:rsidRDefault="00D97F3F" w:rsidP="00D97F3F">
      <w:pPr>
        <w:pStyle w:val="a4"/>
        <w:numPr>
          <w:ilvl w:val="0"/>
          <w:numId w:val="1"/>
        </w:numPr>
        <w:tabs>
          <w:tab w:val="left" w:pos="645"/>
        </w:tabs>
        <w:spacing w:line="276" w:lineRule="auto"/>
        <w:ind w:left="-709" w:right="230" w:firstLine="0"/>
        <w:jc w:val="both"/>
        <w:rPr>
          <w:sz w:val="26"/>
          <w:szCs w:val="26"/>
        </w:rPr>
      </w:pPr>
      <w:r w:rsidRPr="00D97F3F">
        <w:rPr>
          <w:sz w:val="26"/>
          <w:szCs w:val="26"/>
        </w:rPr>
        <w:t>ГБОУ ДПО «ИПК РО РИ»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была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предоставлена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возможность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педагогическим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работникам</w:t>
      </w:r>
      <w:r w:rsidR="00645A58" w:rsidRPr="00D97F3F">
        <w:rPr>
          <w:spacing w:val="28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и</w:t>
      </w:r>
      <w:r w:rsidR="00645A58" w:rsidRPr="00D97F3F">
        <w:rPr>
          <w:spacing w:val="36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управленческим</w:t>
      </w:r>
      <w:r w:rsidR="00645A58" w:rsidRPr="00D97F3F">
        <w:rPr>
          <w:spacing w:val="30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кадрам</w:t>
      </w:r>
      <w:r w:rsidR="00645A58" w:rsidRPr="00D97F3F">
        <w:rPr>
          <w:spacing w:val="29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системы</w:t>
      </w:r>
      <w:r w:rsidR="00645A58" w:rsidRPr="00D97F3F">
        <w:rPr>
          <w:spacing w:val="34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общего</w:t>
      </w:r>
      <w:r w:rsidR="00645A58" w:rsidRPr="00D97F3F">
        <w:rPr>
          <w:spacing w:val="29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образования</w:t>
      </w:r>
      <w:r w:rsidR="00645A58" w:rsidRPr="00D97F3F">
        <w:rPr>
          <w:spacing w:val="31"/>
          <w:sz w:val="26"/>
          <w:szCs w:val="26"/>
        </w:rPr>
        <w:t xml:space="preserve"> </w:t>
      </w:r>
      <w:r w:rsidRPr="00D97F3F">
        <w:rPr>
          <w:sz w:val="26"/>
          <w:szCs w:val="26"/>
        </w:rPr>
        <w:t xml:space="preserve">Республики Ингушетия </w:t>
      </w:r>
      <w:r w:rsidR="00645A58" w:rsidRPr="00D97F3F">
        <w:rPr>
          <w:sz w:val="26"/>
          <w:szCs w:val="26"/>
        </w:rPr>
        <w:t>обучаться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по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дополнительным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профессиональным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программам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повышения</w:t>
      </w:r>
      <w:r w:rsidR="00645A58" w:rsidRPr="00D97F3F"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квалификации</w:t>
      </w:r>
      <w:r w:rsidR="00645A58" w:rsidRPr="00D97F3F">
        <w:rPr>
          <w:sz w:val="26"/>
          <w:szCs w:val="26"/>
        </w:rPr>
        <w:t xml:space="preserve"> по направлению оценки качества образования в образовательной</w:t>
      </w:r>
      <w:r w:rsidR="00645A58" w:rsidRPr="00D97F3F">
        <w:rPr>
          <w:spacing w:val="1"/>
          <w:sz w:val="26"/>
          <w:szCs w:val="26"/>
        </w:rPr>
        <w:t xml:space="preserve"> </w:t>
      </w:r>
      <w:r w:rsidR="00645A58" w:rsidRPr="00D97F3F">
        <w:rPr>
          <w:sz w:val="26"/>
          <w:szCs w:val="26"/>
        </w:rPr>
        <w:t>организации.</w:t>
      </w:r>
    </w:p>
    <w:p w:rsidR="00E232E4" w:rsidRDefault="00D97F3F" w:rsidP="00D97F3F">
      <w:pPr>
        <w:pStyle w:val="a4"/>
        <w:numPr>
          <w:ilvl w:val="0"/>
          <w:numId w:val="1"/>
        </w:numPr>
        <w:tabs>
          <w:tab w:val="left" w:pos="418"/>
        </w:tabs>
        <w:spacing w:before="1" w:line="278" w:lineRule="auto"/>
        <w:ind w:left="-709" w:right="220" w:firstLine="0"/>
        <w:jc w:val="both"/>
        <w:rPr>
          <w:sz w:val="26"/>
        </w:rPr>
      </w:pPr>
      <w:r w:rsidRPr="00D97F3F">
        <w:rPr>
          <w:sz w:val="26"/>
          <w:szCs w:val="26"/>
        </w:rPr>
        <w:t>ГБОУ ДПО «ИПК РО РИ»</w:t>
      </w:r>
      <w:r w:rsidRPr="00D97F3F">
        <w:rPr>
          <w:spacing w:val="1"/>
          <w:sz w:val="26"/>
          <w:szCs w:val="26"/>
        </w:rPr>
        <w:t xml:space="preserve"> </w:t>
      </w:r>
      <w:r w:rsidR="00645A58">
        <w:rPr>
          <w:sz w:val="26"/>
        </w:rPr>
        <w:t>был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представлен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широкий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спектр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программ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по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данному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направлению,</w:t>
      </w:r>
      <w:r w:rsidR="00645A58">
        <w:rPr>
          <w:spacing w:val="-2"/>
          <w:sz w:val="26"/>
        </w:rPr>
        <w:t xml:space="preserve"> </w:t>
      </w:r>
      <w:r w:rsidR="00645A58">
        <w:rPr>
          <w:sz w:val="26"/>
        </w:rPr>
        <w:t>трудоёмкость</w:t>
      </w:r>
      <w:r w:rsidR="00645A58">
        <w:rPr>
          <w:spacing w:val="-1"/>
          <w:sz w:val="26"/>
        </w:rPr>
        <w:t xml:space="preserve"> </w:t>
      </w:r>
      <w:r w:rsidR="00645A58">
        <w:rPr>
          <w:sz w:val="26"/>
        </w:rPr>
        <w:t>которых</w:t>
      </w:r>
      <w:r w:rsidR="00645A58">
        <w:rPr>
          <w:spacing w:val="-1"/>
          <w:sz w:val="26"/>
        </w:rPr>
        <w:t xml:space="preserve"> </w:t>
      </w:r>
      <w:proofErr w:type="spellStart"/>
      <w:r w:rsidR="00645A58">
        <w:rPr>
          <w:sz w:val="26"/>
        </w:rPr>
        <w:t>варируется</w:t>
      </w:r>
      <w:proofErr w:type="spellEnd"/>
      <w:r w:rsidR="00645A58">
        <w:rPr>
          <w:spacing w:val="-2"/>
          <w:sz w:val="26"/>
        </w:rPr>
        <w:t xml:space="preserve"> </w:t>
      </w:r>
      <w:r w:rsidR="00645A58">
        <w:rPr>
          <w:sz w:val="26"/>
        </w:rPr>
        <w:t>от</w:t>
      </w:r>
      <w:r w:rsidR="00645A58">
        <w:rPr>
          <w:spacing w:val="1"/>
          <w:sz w:val="26"/>
        </w:rPr>
        <w:t xml:space="preserve"> </w:t>
      </w:r>
      <w:r w:rsidR="00645A58">
        <w:rPr>
          <w:sz w:val="26"/>
        </w:rPr>
        <w:t>1</w:t>
      </w:r>
      <w:r>
        <w:rPr>
          <w:sz w:val="26"/>
        </w:rPr>
        <w:t>8</w:t>
      </w:r>
      <w:r w:rsidR="00645A58">
        <w:rPr>
          <w:spacing w:val="-2"/>
          <w:sz w:val="26"/>
        </w:rPr>
        <w:t xml:space="preserve"> </w:t>
      </w:r>
      <w:r w:rsidR="00645A58">
        <w:rPr>
          <w:sz w:val="26"/>
        </w:rPr>
        <w:t>до</w:t>
      </w:r>
      <w:r w:rsidR="00645A58">
        <w:rPr>
          <w:spacing w:val="4"/>
          <w:sz w:val="26"/>
        </w:rPr>
        <w:t xml:space="preserve"> </w:t>
      </w:r>
      <w:r>
        <w:rPr>
          <w:sz w:val="26"/>
        </w:rPr>
        <w:t xml:space="preserve">120 </w:t>
      </w:r>
      <w:r w:rsidR="00645A58">
        <w:rPr>
          <w:sz w:val="26"/>
        </w:rPr>
        <w:t>часов.</w:t>
      </w:r>
    </w:p>
    <w:p w:rsidR="00E232E4" w:rsidRDefault="00645A58" w:rsidP="00D97F3F">
      <w:pPr>
        <w:pStyle w:val="a4"/>
        <w:numPr>
          <w:ilvl w:val="0"/>
          <w:numId w:val="1"/>
        </w:numPr>
        <w:tabs>
          <w:tab w:val="left" w:pos="418"/>
        </w:tabs>
        <w:spacing w:line="276" w:lineRule="auto"/>
        <w:ind w:left="-709" w:right="228" w:firstLine="0"/>
        <w:jc w:val="both"/>
        <w:rPr>
          <w:sz w:val="26"/>
        </w:rPr>
      </w:pPr>
      <w:r>
        <w:rPr>
          <w:sz w:val="26"/>
        </w:rPr>
        <w:t>В программах повышения квалификации по данному направлению 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 формы обучения: 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очная с ДОТ,</w:t>
      </w:r>
      <w:r>
        <w:rPr>
          <w:spacing w:val="1"/>
          <w:sz w:val="26"/>
        </w:rPr>
        <w:t xml:space="preserve"> </w:t>
      </w:r>
      <w:r>
        <w:rPr>
          <w:sz w:val="26"/>
        </w:rPr>
        <w:t>очно-заочная, очно-заочная с</w:t>
      </w:r>
      <w:r>
        <w:rPr>
          <w:spacing w:val="1"/>
          <w:sz w:val="26"/>
        </w:rPr>
        <w:t xml:space="preserve"> </w:t>
      </w:r>
      <w:r>
        <w:rPr>
          <w:sz w:val="26"/>
        </w:rPr>
        <w:t>ДОТ,</w:t>
      </w:r>
      <w:r>
        <w:rPr>
          <w:spacing w:val="-1"/>
          <w:sz w:val="26"/>
        </w:rPr>
        <w:t xml:space="preserve"> </w:t>
      </w:r>
      <w:r>
        <w:rPr>
          <w:sz w:val="26"/>
        </w:rPr>
        <w:t>заочная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с ДОТ.</w:t>
      </w:r>
    </w:p>
    <w:p w:rsidR="00E232E4" w:rsidRDefault="00645A58" w:rsidP="00D97F3F">
      <w:pPr>
        <w:pStyle w:val="a4"/>
        <w:numPr>
          <w:ilvl w:val="0"/>
          <w:numId w:val="1"/>
        </w:numPr>
        <w:tabs>
          <w:tab w:val="left" w:pos="522"/>
        </w:tabs>
        <w:spacing w:line="276" w:lineRule="auto"/>
        <w:ind w:left="-709" w:right="235" w:firstLine="0"/>
        <w:rPr>
          <w:sz w:val="26"/>
        </w:rPr>
      </w:pPr>
      <w:r>
        <w:rPr>
          <w:sz w:val="26"/>
        </w:rPr>
        <w:t>Программы</w:t>
      </w:r>
      <w:r>
        <w:rPr>
          <w:spacing w:val="39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38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38"/>
          <w:sz w:val="26"/>
        </w:rPr>
        <w:t xml:space="preserve"> </w:t>
      </w:r>
      <w:r>
        <w:rPr>
          <w:sz w:val="26"/>
        </w:rPr>
        <w:t>по</w:t>
      </w:r>
      <w:r>
        <w:rPr>
          <w:spacing w:val="37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33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37"/>
          <w:sz w:val="26"/>
        </w:rPr>
        <w:t xml:space="preserve"> </w:t>
      </w:r>
      <w:r>
        <w:rPr>
          <w:sz w:val="26"/>
        </w:rPr>
        <w:t>дают</w:t>
      </w:r>
      <w:r>
        <w:rPr>
          <w:spacing w:val="40"/>
          <w:sz w:val="26"/>
        </w:rPr>
        <w:t xml:space="preserve"> </w:t>
      </w:r>
      <w:r>
        <w:rPr>
          <w:sz w:val="26"/>
        </w:rPr>
        <w:t>эффект,</w:t>
      </w:r>
      <w:r>
        <w:rPr>
          <w:spacing w:val="-62"/>
          <w:sz w:val="26"/>
        </w:rPr>
        <w:t xml:space="preserve"> </w:t>
      </w:r>
      <w:r>
        <w:rPr>
          <w:sz w:val="26"/>
        </w:rPr>
        <w:t>динамику, но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рекомендаций.</w:t>
      </w:r>
    </w:p>
    <w:p w:rsidR="00D97F3F" w:rsidRDefault="00D97F3F">
      <w:pPr>
        <w:pStyle w:val="a3"/>
        <w:spacing w:line="298" w:lineRule="exact"/>
        <w:ind w:left="649"/>
        <w:jc w:val="left"/>
      </w:pPr>
    </w:p>
    <w:p w:rsidR="00E232E4" w:rsidRPr="00D53FDA" w:rsidRDefault="00645A58">
      <w:pPr>
        <w:pStyle w:val="a3"/>
        <w:spacing w:line="298" w:lineRule="exact"/>
        <w:ind w:left="649"/>
        <w:jc w:val="left"/>
        <w:rPr>
          <w:b/>
        </w:rPr>
      </w:pPr>
      <w:r w:rsidRPr="00D53FDA">
        <w:rPr>
          <w:b/>
        </w:rPr>
        <w:t>Рекомендации:</w:t>
      </w:r>
    </w:p>
    <w:p w:rsidR="00E232E4" w:rsidRDefault="00645A58" w:rsidP="00D53FDA">
      <w:pPr>
        <w:pStyle w:val="a4"/>
        <w:numPr>
          <w:ilvl w:val="1"/>
          <w:numId w:val="1"/>
        </w:numPr>
        <w:tabs>
          <w:tab w:val="left" w:pos="995"/>
        </w:tabs>
        <w:spacing w:before="241" w:line="276" w:lineRule="auto"/>
        <w:ind w:left="-567" w:firstLine="851"/>
        <w:jc w:val="both"/>
        <w:rPr>
          <w:sz w:val="26"/>
        </w:rPr>
      </w:pPr>
      <w:r>
        <w:rPr>
          <w:sz w:val="26"/>
        </w:rPr>
        <w:t>Продолжать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ДПО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персонифицированных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маршрутов на основе выявленных дефицитов 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сетевых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E232E4" w:rsidRDefault="00645A58" w:rsidP="00D53FDA">
      <w:pPr>
        <w:pStyle w:val="a4"/>
        <w:numPr>
          <w:ilvl w:val="1"/>
          <w:numId w:val="1"/>
        </w:numPr>
        <w:tabs>
          <w:tab w:val="left" w:pos="930"/>
        </w:tabs>
        <w:spacing w:line="276" w:lineRule="auto"/>
        <w:ind w:left="-567" w:right="226" w:firstLine="851"/>
        <w:jc w:val="both"/>
        <w:rPr>
          <w:sz w:val="26"/>
        </w:rPr>
      </w:pPr>
      <w:r>
        <w:rPr>
          <w:sz w:val="26"/>
        </w:rPr>
        <w:t>Совершенствовать программы повышения квалификации с учётом 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трендов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 программ.</w:t>
      </w:r>
    </w:p>
    <w:p w:rsidR="00E232E4" w:rsidRDefault="00645A58" w:rsidP="00D53FDA">
      <w:pPr>
        <w:pStyle w:val="a4"/>
        <w:numPr>
          <w:ilvl w:val="1"/>
          <w:numId w:val="1"/>
        </w:numPr>
        <w:tabs>
          <w:tab w:val="left" w:pos="930"/>
        </w:tabs>
        <w:spacing w:line="276" w:lineRule="auto"/>
        <w:ind w:left="-567" w:right="233" w:firstLine="851"/>
        <w:jc w:val="both"/>
        <w:rPr>
          <w:sz w:val="26"/>
        </w:rPr>
      </w:pPr>
      <w:r>
        <w:rPr>
          <w:sz w:val="26"/>
        </w:rPr>
        <w:t>Разнообразить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ДПО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программ, </w:t>
      </w:r>
      <w:r>
        <w:rPr>
          <w:sz w:val="26"/>
        </w:rPr>
        <w:t>возможностью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ИОМ</w:t>
      </w:r>
      <w:r>
        <w:rPr>
          <w:spacing w:val="-1"/>
          <w:sz w:val="26"/>
        </w:rPr>
        <w:t xml:space="preserve"> </w:t>
      </w:r>
      <w:r>
        <w:rPr>
          <w:sz w:val="26"/>
        </w:rPr>
        <w:t>из 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модулей</w:t>
      </w:r>
      <w:r>
        <w:rPr>
          <w:sz w:val="26"/>
        </w:rPr>
        <w:t>.</w:t>
      </w:r>
    </w:p>
    <w:p w:rsidR="00E232E4" w:rsidRDefault="00645A58" w:rsidP="00D53FDA">
      <w:pPr>
        <w:pStyle w:val="a4"/>
        <w:numPr>
          <w:ilvl w:val="1"/>
          <w:numId w:val="1"/>
        </w:numPr>
        <w:tabs>
          <w:tab w:val="left" w:pos="930"/>
        </w:tabs>
        <w:spacing w:line="276" w:lineRule="auto"/>
        <w:ind w:left="-567" w:firstLine="851"/>
        <w:jc w:val="both"/>
        <w:rPr>
          <w:sz w:val="26"/>
        </w:rPr>
      </w:pPr>
      <w:r>
        <w:rPr>
          <w:sz w:val="26"/>
        </w:rPr>
        <w:t>Продолжить выявление</w:t>
      </w:r>
      <w:r>
        <w:rPr>
          <w:sz w:val="26"/>
        </w:rPr>
        <w:t>, системати</w:t>
      </w:r>
      <w:r>
        <w:rPr>
          <w:sz w:val="26"/>
        </w:rPr>
        <w:t>зацию, отбор и распространение 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(управленческих)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квалификации.</w:t>
      </w:r>
    </w:p>
    <w:p w:rsidR="00E232E4" w:rsidRDefault="00645A58" w:rsidP="00D53FDA">
      <w:pPr>
        <w:pStyle w:val="a4"/>
        <w:numPr>
          <w:ilvl w:val="1"/>
          <w:numId w:val="1"/>
        </w:numPr>
        <w:tabs>
          <w:tab w:val="left" w:pos="867"/>
        </w:tabs>
        <w:spacing w:line="278" w:lineRule="auto"/>
        <w:ind w:left="-567" w:firstLine="851"/>
        <w:jc w:val="both"/>
        <w:rPr>
          <w:sz w:val="26"/>
        </w:rPr>
      </w:pPr>
      <w:r>
        <w:rPr>
          <w:sz w:val="26"/>
        </w:rPr>
        <w:t xml:space="preserve">Использовать в реализации программ повышения </w:t>
      </w:r>
      <w:bookmarkStart w:id="0" w:name="_GoBack"/>
      <w:bookmarkEnd w:id="0"/>
      <w:r>
        <w:rPr>
          <w:sz w:val="26"/>
        </w:rPr>
        <w:t>квалификации,</w:t>
      </w:r>
      <w:r>
        <w:rPr>
          <w:sz w:val="26"/>
        </w:rPr>
        <w:t xml:space="preserve"> имеющиеся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стажировочные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площадки,</w:t>
      </w:r>
      <w:r>
        <w:rPr>
          <w:spacing w:val="-4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3"/>
          <w:sz w:val="26"/>
        </w:rPr>
        <w:t xml:space="preserve"> </w:t>
      </w:r>
      <w:r>
        <w:rPr>
          <w:sz w:val="26"/>
        </w:rPr>
        <w:t>неформального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информального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</w:p>
    <w:sectPr w:rsidR="00E232E4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7AB1"/>
    <w:multiLevelType w:val="hybridMultilevel"/>
    <w:tmpl w:val="43C656B4"/>
    <w:lvl w:ilvl="0" w:tplc="D05A9404">
      <w:start w:val="1"/>
      <w:numFmt w:val="decimal"/>
      <w:lvlText w:val="%1.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A43F2E">
      <w:start w:val="1"/>
      <w:numFmt w:val="decimal"/>
      <w:lvlText w:val="%2)"/>
      <w:lvlJc w:val="left"/>
      <w:pPr>
        <w:ind w:left="222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02A09B6">
      <w:numFmt w:val="bullet"/>
      <w:lvlText w:val="•"/>
      <w:lvlJc w:val="left"/>
      <w:pPr>
        <w:ind w:left="2137" w:hanging="346"/>
      </w:pPr>
      <w:rPr>
        <w:rFonts w:hint="default"/>
        <w:lang w:val="ru-RU" w:eastAsia="en-US" w:bidi="ar-SA"/>
      </w:rPr>
    </w:lvl>
    <w:lvl w:ilvl="3" w:tplc="CCBCFEFE">
      <w:numFmt w:val="bullet"/>
      <w:lvlText w:val="•"/>
      <w:lvlJc w:val="left"/>
      <w:pPr>
        <w:ind w:left="3095" w:hanging="346"/>
      </w:pPr>
      <w:rPr>
        <w:rFonts w:hint="default"/>
        <w:lang w:val="ru-RU" w:eastAsia="en-US" w:bidi="ar-SA"/>
      </w:rPr>
    </w:lvl>
    <w:lvl w:ilvl="4" w:tplc="FDC03F56">
      <w:numFmt w:val="bullet"/>
      <w:lvlText w:val="•"/>
      <w:lvlJc w:val="left"/>
      <w:pPr>
        <w:ind w:left="4054" w:hanging="346"/>
      </w:pPr>
      <w:rPr>
        <w:rFonts w:hint="default"/>
        <w:lang w:val="ru-RU" w:eastAsia="en-US" w:bidi="ar-SA"/>
      </w:rPr>
    </w:lvl>
    <w:lvl w:ilvl="5" w:tplc="2738F8E8">
      <w:numFmt w:val="bullet"/>
      <w:lvlText w:val="•"/>
      <w:lvlJc w:val="left"/>
      <w:pPr>
        <w:ind w:left="5013" w:hanging="346"/>
      </w:pPr>
      <w:rPr>
        <w:rFonts w:hint="default"/>
        <w:lang w:val="ru-RU" w:eastAsia="en-US" w:bidi="ar-SA"/>
      </w:rPr>
    </w:lvl>
    <w:lvl w:ilvl="6" w:tplc="6DE44A56">
      <w:numFmt w:val="bullet"/>
      <w:lvlText w:val="•"/>
      <w:lvlJc w:val="left"/>
      <w:pPr>
        <w:ind w:left="5971" w:hanging="346"/>
      </w:pPr>
      <w:rPr>
        <w:rFonts w:hint="default"/>
        <w:lang w:val="ru-RU" w:eastAsia="en-US" w:bidi="ar-SA"/>
      </w:rPr>
    </w:lvl>
    <w:lvl w:ilvl="7" w:tplc="45D804F0">
      <w:numFmt w:val="bullet"/>
      <w:lvlText w:val="•"/>
      <w:lvlJc w:val="left"/>
      <w:pPr>
        <w:ind w:left="6930" w:hanging="346"/>
      </w:pPr>
      <w:rPr>
        <w:rFonts w:hint="default"/>
        <w:lang w:val="ru-RU" w:eastAsia="en-US" w:bidi="ar-SA"/>
      </w:rPr>
    </w:lvl>
    <w:lvl w:ilvl="8" w:tplc="B48E2AEC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71406ABF"/>
    <w:multiLevelType w:val="hybridMultilevel"/>
    <w:tmpl w:val="1A92944A"/>
    <w:lvl w:ilvl="0" w:tplc="2264A4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32E4"/>
    <w:rsid w:val="001F7CD3"/>
    <w:rsid w:val="002903A4"/>
    <w:rsid w:val="005F5A87"/>
    <w:rsid w:val="00645A58"/>
    <w:rsid w:val="00667EC5"/>
    <w:rsid w:val="00922F4F"/>
    <w:rsid w:val="00D53FDA"/>
    <w:rsid w:val="00D97F3F"/>
    <w:rsid w:val="00E232E4"/>
    <w:rsid w:val="00E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6C7E"/>
  <w15:docId w15:val="{A542DD73-291E-4B9D-B1B0-DD1CA803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222" w:right="23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markedcontent">
    <w:name w:val="markedcontent"/>
    <w:basedOn w:val="a0"/>
    <w:rsid w:val="00EB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courses/332" TargetMode="External"/><Relationship Id="rId13" Type="http://schemas.openxmlformats.org/officeDocument/2006/relationships/hyperlink" Target="https://education.apkpro.ru/courses/3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apkpro.ru/courses/332" TargetMode="External"/><Relationship Id="rId12" Type="http://schemas.openxmlformats.org/officeDocument/2006/relationships/hyperlink" Target="https://education.apkpro.ru/courses/332" TargetMode="External"/><Relationship Id="rId17" Type="http://schemas.openxmlformats.org/officeDocument/2006/relationships/hyperlink" Target="https://education.apkpro.ru/courses/3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apkpro.ru/courses/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apkpro.ru/courses/332" TargetMode="External"/><Relationship Id="rId11" Type="http://schemas.openxmlformats.org/officeDocument/2006/relationships/hyperlink" Target="https://education.apkpro.ru/courses/332" TargetMode="External"/><Relationship Id="rId5" Type="http://schemas.openxmlformats.org/officeDocument/2006/relationships/hyperlink" Target="https://education.apkpro.ru/courses/332" TargetMode="External"/><Relationship Id="rId15" Type="http://schemas.openxmlformats.org/officeDocument/2006/relationships/hyperlink" Target="https://education.apkpro.ru/courses/332" TargetMode="External"/><Relationship Id="rId10" Type="http://schemas.openxmlformats.org/officeDocument/2006/relationships/hyperlink" Target="https://education.apkpro.ru/courses/3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apkpro.ru/courses/332" TargetMode="External"/><Relationship Id="rId14" Type="http://schemas.openxmlformats.org/officeDocument/2006/relationships/hyperlink" Target="https://education.apkpro.ru/courses/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лидья точиева</cp:lastModifiedBy>
  <cp:revision>9</cp:revision>
  <dcterms:created xsi:type="dcterms:W3CDTF">2022-11-10T14:17:00Z</dcterms:created>
  <dcterms:modified xsi:type="dcterms:W3CDTF">2022-11-10T19:57:00Z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