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A" w:rsidRDefault="00F82DBA" w:rsidP="00F82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b/>
          <w:sz w:val="28"/>
          <w:szCs w:val="28"/>
        </w:rPr>
        <w:t>Примерный порядок организации системы многофункционального наставничества в образовательной организации</w:t>
      </w:r>
    </w:p>
    <w:p w:rsidR="002B4241" w:rsidRPr="00F82DBA" w:rsidRDefault="002B4241" w:rsidP="00F82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Локальным актом образовательной организации утверждается внедрение программы многофункционального наставничества на ее уровне,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внедрения программы многофункционального наставничества в образовательной организации;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внедрения программы многофункционального наставничества в образовательной организации;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 за внедрение и реализацию программы многофункционального наставничества в образовательной организации с описанием обязанностей;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материально-техническое обеспечение программы наставничества в организации;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эффективности программы наставничества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внедрения программы многофункционального наставничества в образовательной организации;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программе наставничества в образовательной организации;</w:t>
      </w:r>
    </w:p>
    <w:p w:rsidR="00F82DBA" w:rsidRPr="00F82DBA" w:rsidRDefault="00F82DBA" w:rsidP="00F82DBA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дорожной карты внедрения программы наставничества.</w:t>
      </w:r>
    </w:p>
    <w:p w:rsidR="00F82DBA" w:rsidRPr="00F82DBA" w:rsidRDefault="00F82DBA" w:rsidP="00F82DBA">
      <w:pPr>
        <w:tabs>
          <w:tab w:val="left" w:pos="993"/>
          <w:tab w:val="left" w:pos="16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Положение о программе наставничества в образовательной организации является организационной основой для внедрения региональной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программе наставничества в образовательной организации может включать в себя: 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форм программ наставничества;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задачи наставников, наставляемых, кураторов;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выдвигаемые к наставникам, изъявляющим желание принять участие в программе;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отбора и обучения наставников;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пар и групп из наставника и наставляемого (наставляемых);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закрепления наставнических пар, триад, малых групп;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сроки отчетности наставника и куратора о процессе реализации программы наставничества;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условия поощрения наставника; 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работы наставника;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F82DBA" w:rsidRPr="00F82DBA" w:rsidRDefault="00F82DBA" w:rsidP="00F82DBA">
      <w:pPr>
        <w:tabs>
          <w:tab w:val="left" w:pos="993"/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наставничества в образовательных организациях включает семь основных этапов: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условий для запуска программы наставничества.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базы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наставников.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обучение наставников.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наставнических пар или групп.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наставнических пар или групп.</w:t>
      </w:r>
    </w:p>
    <w:p w:rsidR="00F82DBA" w:rsidRPr="00F82DBA" w:rsidRDefault="00F82DBA" w:rsidP="00F82DBA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наставничества.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Дорожная карта реализации программы наставничества включает в себя следующую информацию: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этапов программ наставничества;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педагогического и родительского сообществ о проводимых мероприятиях по реализации программы наставничества;</w:t>
      </w:r>
    </w:p>
    <w:p w:rsidR="00F82DBA" w:rsidRPr="00F82DBA" w:rsidRDefault="00F82DBA" w:rsidP="00F82D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привлечению наставников к реализации программы наставничества.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Организация наставничества в общеобразовательной организации возлагается на руководителя, который осуществляет следующие функции: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 (предлагает) кандидатуру наставника;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 число лиц, в отношении которых наставник одновременно осуществляет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 (предлагает) срок наставничества;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утверждает индивидуальный план;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вносит предложения о замене наставника;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вносит предложения о поощрении наставника;</w:t>
      </w:r>
    </w:p>
    <w:p w:rsidR="00F82DBA" w:rsidRPr="00F82DBA" w:rsidRDefault="00F82DBA" w:rsidP="002B4241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обеспечивает своевременное представление надлежаще оформленных документов по итогам наставничества.</w:t>
      </w:r>
    </w:p>
    <w:p w:rsidR="00F82DBA" w:rsidRPr="00F82DBA" w:rsidRDefault="00F82DBA" w:rsidP="002B42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Руководитель организации в целях развития наставничества в организации обеспечивает:</w:t>
      </w:r>
    </w:p>
    <w:p w:rsidR="00F82DBA" w:rsidRPr="00F82DBA" w:rsidRDefault="00F82DBA" w:rsidP="002B424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организацию повышения квалификации наставников;</w:t>
      </w:r>
    </w:p>
    <w:p w:rsidR="00F82DBA" w:rsidRPr="00F82DBA" w:rsidRDefault="00F82DBA" w:rsidP="002B424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совершенствование наставнической деятельности в соответствии с потребностями организации;</w:t>
      </w:r>
    </w:p>
    <w:p w:rsidR="00F82DBA" w:rsidRPr="00F82DBA" w:rsidRDefault="00F82DBA" w:rsidP="002B424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стимулирование положительных результатов наставнической деятельности;</w:t>
      </w:r>
    </w:p>
    <w:p w:rsidR="00F82DBA" w:rsidRPr="00F82DBA" w:rsidRDefault="00F82DBA" w:rsidP="00F82DBA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992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5. Назначение наставника осуществляется приказом организации или иным документом, предусмотренным локальными актами организации,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5.3.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5.4.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5.5.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5.6.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изучает, обобщает и распространяет положительный опыт наставнической деятельности;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Замена наставника производится в следующих случаях: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прекращение трудового договора с наставником;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просьба наставника или лица, в отношении которого осуществляется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неисполнение наставником функций наставничества или своих должностных обязанностей;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992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возникновение иных обстоятельств, препятствующих осуществлению наставничества.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Замена наставника осуществляется приказом организации.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7.1. Индивидуальный план может включать: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обозначение профессиональных дефицитов (компетенций) в профессиональной деятельности </w:t>
      </w:r>
      <w:proofErr w:type="gramStart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наставляемого</w:t>
      </w:r>
      <w:proofErr w:type="gramEnd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цели и задачи наставнической деятельности;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основные способы достижения цели (формы, средства, инструменты и пр.);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ожидаемые результаты, методики и критерии результативности наставнической  деятельности;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перечень методических материалов, обеспечивающих внедрение эффективных управленческих и педагогических практик в повседневную практику </w:t>
      </w:r>
      <w:proofErr w:type="gramStart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наставляемого</w:t>
      </w:r>
      <w:proofErr w:type="gramEnd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индивидуальный образовательный маршрут </w:t>
      </w:r>
      <w:proofErr w:type="gramStart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наставляемого</w:t>
      </w:r>
      <w:proofErr w:type="gramEnd"/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изучение теоретических и практических вопросов, касающихся исполнения должностных обязанностей;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выполнение лицом, в отношении которого осуществляется наставничество, практических заданий;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F82DBA" w:rsidRPr="00F82DBA" w:rsidRDefault="00F82DBA" w:rsidP="00F82DBA">
      <w:pPr>
        <w:shd w:val="clear" w:color="auto" w:fill="FFFFFF"/>
        <w:tabs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перечень мер по содействию в выполнении должностных обязанностей;</w:t>
      </w:r>
    </w:p>
    <w:p w:rsidR="00F82DBA" w:rsidRPr="00F82DBA" w:rsidRDefault="00F82DBA" w:rsidP="00F82DBA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другие мероприятия по наставничеству. 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7.1. Индивидуальный план составляется наставником не позднее 10 дней со дня утверждения его кандидатуры приказом организации.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7.2. Лицо, в отношении которого осуществляется наставничество, знакомится с индивидуальным планом.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7.3.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</w:t>
      </w: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7.5.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F82DBA" w:rsidRPr="00F82DBA" w:rsidRDefault="00F82DBA" w:rsidP="00F82DBA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Решением руководителя образовательной организации, участвующей в региональной программе многофункционального наставничества,  назначается  куратор программы (функции куратора п.4.4 настоящего Положения).</w:t>
      </w:r>
    </w:p>
    <w:p w:rsid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реализации программы наставничества рекомендуется использовать </w:t>
      </w:r>
      <w:r w:rsidRPr="00F8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</w:t>
      </w: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Министерства Просвещения РФ от 23.01.2020 № МР-42/02)</w:t>
      </w:r>
      <w:proofErr w:type="gramEnd"/>
    </w:p>
    <w:p w:rsidR="002B4241" w:rsidRPr="00F82DBA" w:rsidRDefault="002B4241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DBA" w:rsidRPr="00F82DBA" w:rsidRDefault="00F82DBA" w:rsidP="00F82DBA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наставника и наставляемого</w:t>
      </w:r>
    </w:p>
    <w:p w:rsidR="00F82DBA" w:rsidRPr="00F82DBA" w:rsidRDefault="00F82DBA" w:rsidP="00F82D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Наставник обязан: 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утверждённой программой наставничества лично встречаться с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передавать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накопленный опыт, обучать наиболее рациональным приемам и современным методам работы или поведения;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оказывать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наставляемому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помощь и поддержку в освоении (совершенствовании) профессиональных компетенций;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личным примером развивать положительные профессиональные качества наставляемого, при необходимости мягко и корректно корректировать его поведение; 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принимать участие в мероприятиях, организуемых для наставников, в том числе в рамках «Школы наставников».</w:t>
      </w:r>
    </w:p>
    <w:p w:rsidR="00F82DBA" w:rsidRPr="00F82DBA" w:rsidRDefault="00F82DBA" w:rsidP="00F82D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Наставник имеет право: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привлекать наставляемого к участию в мероприятиях, связанных с реализацией программ наставничества;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lastRenderedPageBreak/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требовать выполнения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плана;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оценке профессиональных достижений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и иных оценочных или конкурсных мероприятиях;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требованиям и принципам региональной программы многофункционального наставничества и эффективности внедрения региональной программы;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обращаться к куратору за организационно-методической поддержкой;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F82DBA" w:rsidRPr="00F82DBA" w:rsidRDefault="00F82DBA" w:rsidP="00F82D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Наставляемый (стажер) обязан: 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сообщать наставнику о трудностях, возникших в связи с исполнением определенных пунктов индивидуального плана; 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проявлять дисциплинированность, организованность и ответственное отношение ко всем видам деятельности в рамках программы наставничества; </w:t>
      </w:r>
    </w:p>
    <w:p w:rsidR="00F82DBA" w:rsidRPr="00F82DBA" w:rsidRDefault="00F82DBA" w:rsidP="00F82DBA">
      <w:pPr>
        <w:tabs>
          <w:tab w:val="left" w:pos="426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 </w:t>
      </w:r>
    </w:p>
    <w:p w:rsidR="00F82DBA" w:rsidRPr="00F82DBA" w:rsidRDefault="00F82DBA" w:rsidP="00F82D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Наставляемый (стажер)  имеет право:</w:t>
      </w:r>
    </w:p>
    <w:p w:rsidR="00F82DBA" w:rsidRPr="00F82DBA" w:rsidRDefault="00F82DBA" w:rsidP="00F82DB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пользоваться имеющейся в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  <w:proofErr w:type="gramEnd"/>
    </w:p>
    <w:p w:rsidR="00F82DBA" w:rsidRPr="00F82DBA" w:rsidRDefault="00F82DBA" w:rsidP="00F82DB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в индивидуальном порядке обращаться к наставнику за советом, помощью по вопросам, связанным с наставничеством; </w:t>
      </w:r>
    </w:p>
    <w:p w:rsidR="00F82DBA" w:rsidRPr="00F82DBA" w:rsidRDefault="00F82DBA" w:rsidP="00F82DB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в индивидуальном порядке запрашивать интересующую информацию;</w:t>
      </w:r>
    </w:p>
    <w:p w:rsidR="00F82DBA" w:rsidRPr="00F82DBA" w:rsidRDefault="00F82DBA" w:rsidP="00F82DB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требованиям и принципам региональной программы </w:t>
      </w:r>
      <w:r w:rsidRPr="00F82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многофункционального наставничества и эффективности внедрения этой программы; </w:t>
      </w:r>
    </w:p>
    <w:p w:rsidR="00F82DBA" w:rsidRPr="00F82DBA" w:rsidRDefault="00F82DBA" w:rsidP="00F82DB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2B4241" w:rsidRDefault="002B4241" w:rsidP="00F82DBA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BA" w:rsidRPr="00F82DBA" w:rsidRDefault="00F82DBA" w:rsidP="00F82DBA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1. Мотивирующими наставника факторами выступают: поддержка системы наставничества на общественном, муниципальном и государственном </w:t>
      </w: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уровнях</w:t>
      </w:r>
      <w:proofErr w:type="gram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; создание среды, в которой наставничество будет восприниматься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2. Популяризация роли наставника осуществляется через организацию и проведение: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фестивалей, форумов, конференций наставников на муниципальном, региональном уровнях;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>поддержку системы наставничества через СМИ, создание специальной рубрики на сайт</w:t>
      </w:r>
      <w:r w:rsidR="002B4241">
        <w:rPr>
          <w:rFonts w:ascii="Times New Roman" w:eastAsia="Calibri" w:hAnsi="Times New Roman" w:cs="Times New Roman"/>
          <w:sz w:val="28"/>
          <w:szCs w:val="28"/>
        </w:rPr>
        <w:t>е</w:t>
      </w: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241">
        <w:rPr>
          <w:rFonts w:ascii="Times New Roman" w:eastAsia="Calibri" w:hAnsi="Times New Roman" w:cs="Times New Roman"/>
          <w:sz w:val="28"/>
          <w:szCs w:val="28"/>
        </w:rPr>
        <w:t>И</w:t>
      </w: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нститута повышения квалификации работников образования, территориальных ресурсных центров;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участия руководителей всех уровней в программах наставничества;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DBA">
        <w:rPr>
          <w:rFonts w:ascii="Times New Roman" w:eastAsia="Calibri" w:hAnsi="Times New Roman" w:cs="Times New Roman"/>
          <w:sz w:val="28"/>
          <w:szCs w:val="28"/>
        </w:rPr>
        <w:t>фотосессий</w:t>
      </w:r>
      <w:proofErr w:type="spell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с выпуском открыток, плакатов, календарей, </w:t>
      </w:r>
      <w:proofErr w:type="spellStart"/>
      <w:r w:rsidRPr="00F82DBA">
        <w:rPr>
          <w:rFonts w:ascii="Times New Roman" w:eastAsia="Calibri" w:hAnsi="Times New Roman" w:cs="Times New Roman"/>
          <w:sz w:val="28"/>
          <w:szCs w:val="28"/>
        </w:rPr>
        <w:t>постеров</w:t>
      </w:r>
      <w:proofErr w:type="spell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«Наши наставники», которые распространяются среди образовательных организаций, компаний, учреждений социальной сферы и т. д.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Общественное признание позволит наставникам ощутить собственную </w:t>
      </w:r>
      <w:proofErr w:type="spellStart"/>
      <w:r w:rsidRPr="00F82DBA">
        <w:rPr>
          <w:rFonts w:ascii="Times New Roman" w:eastAsia="Calibri" w:hAnsi="Times New Roman" w:cs="Times New Roman"/>
          <w:sz w:val="28"/>
          <w:szCs w:val="28"/>
        </w:rPr>
        <w:t>востребованность</w:t>
      </w:r>
      <w:proofErr w:type="spellEnd"/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, значимость и полезность не только для отдельно взятых людей, но для общества, региона.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 </w:t>
      </w:r>
    </w:p>
    <w:p w:rsidR="00F82DBA" w:rsidRPr="00F82DBA" w:rsidRDefault="00F82DBA" w:rsidP="00F82DBA">
      <w:p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ab/>
      </w:r>
      <w:r w:rsidRPr="00F82DBA">
        <w:rPr>
          <w:rFonts w:ascii="Times New Roman" w:eastAsia="Calibri" w:hAnsi="Times New Roman" w:cs="Times New Roman"/>
          <w:sz w:val="28"/>
          <w:szCs w:val="28"/>
        </w:rPr>
        <w:tab/>
        <w:t>3. Нематериальные (моральные) формы поощрений наставников могут включать в себя: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t>поощрение наставников по результатам участия в ежегодном конкурсе (премии) на лучшего наставника муниципалитета (региона);</w:t>
      </w:r>
      <w:proofErr w:type="gramEnd"/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наставник, признанный лучшим, может быть награжден (удостоен): почетной грамотой; почетного звания «Лучший наставник организации»;  нагрудным знаком наставника; </w:t>
      </w:r>
    </w:p>
    <w:p w:rsidR="00F82DBA" w:rsidRPr="00F82DBA" w:rsidRDefault="00F82DBA" w:rsidP="00F82DB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благодарственные письма; размещение фотографий лучших наставников на Доске почета образовательной организации;  предоставление наставникам возможности принимать участие в формировании предложений, касающихся развития организации;   образовательное стимулирование (привлечение к участию в образовательных программах, семинарах, тренингах и иных мероприятиях подобного рода);  нематериальное поощрение на рабочем месте: получение дополнительных дней к отпуску; расширенная медицинская страховка; иные льготы и преимущества, предусмотренные в организации, в которой работает наставник.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         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элементами иерархической системы являются: достижения: визуальное (материальное) выражение результата (медаль, поощрение, определенные очки). </w:t>
      </w:r>
      <w:proofErr w:type="gramEnd"/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Достижения и награды рассматриваются наставником как признание его заслуг, социального положения, символ причастности и большому проекту; глобальное значение: мотивацию наставников увеличивает вера в успех программы наставничества, в создание новой и масштабной системы; рейтинги и иерархия (персональная и групповая).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Персональные рейтинги наставников публикуются для того, чтобы каждый участник программы мог видеть свой и чужие текущие уровни развития. </w:t>
      </w:r>
    </w:p>
    <w:p w:rsidR="00F82DBA" w:rsidRPr="00F82DBA" w:rsidRDefault="00F82DBA" w:rsidP="00F82DBA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DBA">
        <w:rPr>
          <w:rFonts w:ascii="Times New Roman" w:eastAsia="Calibri" w:hAnsi="Times New Roman" w:cs="Times New Roman"/>
          <w:sz w:val="28"/>
          <w:szCs w:val="28"/>
        </w:rPr>
        <w:t xml:space="preserve">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 </w:t>
      </w:r>
    </w:p>
    <w:p w:rsidR="00F82DBA" w:rsidRPr="00F82DBA" w:rsidRDefault="00F82DBA" w:rsidP="00F82D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целях поощрения наставника за осуществление наставничества работодатель вправе предусмотреть: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объявление благодарности, награждение почетной грамотой организации, вручение ценного подарка;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представление к государственным и ведомственным наградам;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помещение фотографии наставника на доску почета организации;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награждение нагрудным знаком наставника;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внесение предложения о включении в кадровый резерв для замещения вышестоящей должности;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внесение предложения о назначении на вышестоящую должность;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F82DBA" w:rsidRPr="00F82DBA" w:rsidRDefault="00F82DBA" w:rsidP="00F82D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присвоение почетного звания «Лучший наставник организации».</w:t>
      </w:r>
    </w:p>
    <w:p w:rsidR="002B4241" w:rsidRDefault="002B4241" w:rsidP="00F82DBA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и оценка результатов реализации программы многофункционального наставничества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программы наставничества состоит из двух основных этапов:</w:t>
      </w:r>
    </w:p>
    <w:p w:rsidR="00F82DBA" w:rsidRPr="00F82DBA" w:rsidRDefault="00F82DBA" w:rsidP="00F82DBA">
      <w:pPr>
        <w:numPr>
          <w:ilvl w:val="0"/>
          <w:numId w:val="1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DBA" w:rsidRPr="00F82DBA" w:rsidRDefault="00F82DBA" w:rsidP="00F82DBA">
      <w:pPr>
        <w:numPr>
          <w:ilvl w:val="0"/>
          <w:numId w:val="1"/>
        </w:numPr>
        <w:tabs>
          <w:tab w:val="left" w:pos="1128"/>
          <w:tab w:val="left" w:pos="28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F82D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мотивационно-личностного</w:t>
      </w:r>
      <w:proofErr w:type="spellEnd"/>
      <w:r w:rsidRPr="00F82D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F82D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компетентностного</w:t>
      </w:r>
      <w:proofErr w:type="spellEnd"/>
      <w:r w:rsidRPr="00F82D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профессиональног</w:t>
      </w: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роста участников.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Этап 1. Мониторинг и оценка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выявить соответствие условий организации программы наставничества требованиям и принципам программы,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процесса реализации программ наставничества направлен на две ключевые цели:</w:t>
      </w:r>
    </w:p>
    <w:p w:rsidR="00F82DBA" w:rsidRPr="00F82DBA" w:rsidRDefault="00F82DBA" w:rsidP="00F82DBA">
      <w:pPr>
        <w:numPr>
          <w:ilvl w:val="0"/>
          <w:numId w:val="2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реализуемой программы наставничества;</w:t>
      </w:r>
    </w:p>
    <w:p w:rsidR="00F82DBA" w:rsidRPr="00F82DBA" w:rsidRDefault="00F82DBA" w:rsidP="00F82DBA">
      <w:pPr>
        <w:numPr>
          <w:ilvl w:val="0"/>
          <w:numId w:val="2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анкетирования);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динамики качественных и количественных изменений отслеживаемых показателей.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 в рамках первого этапа мониторинга будет предоставлен </w:t>
      </w:r>
      <w:r w:rsidRPr="00F82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(таблица 2) реализуемой программы наставничества.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 w:rsidRPr="00F82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Таблица </w:t>
      </w:r>
      <w:r w:rsidRPr="00F82DB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2</w:t>
      </w:r>
    </w:p>
    <w:p w:rsidR="00F82DBA" w:rsidRPr="00F82DBA" w:rsidRDefault="00F82DBA" w:rsidP="00F82DB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3402"/>
        <w:gridCol w:w="3260"/>
      </w:tblGrid>
      <w:tr w:rsidR="00F82DBA" w:rsidRPr="00F82DBA" w:rsidTr="002B4241">
        <w:trPr>
          <w:trHeight w:val="3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8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Факторы</w:t>
            </w:r>
            <w:r w:rsidRPr="00F8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SWOT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</w:t>
            </w:r>
          </w:p>
        </w:tc>
      </w:tr>
      <w:tr w:rsidR="00F82DBA" w:rsidRPr="00F82DBA" w:rsidTr="002B4241">
        <w:trPr>
          <w:trHeight w:val="3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F82DBA" w:rsidRPr="00F82DBA" w:rsidTr="002B4241">
        <w:trPr>
          <w:trHeight w:val="3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</w:t>
            </w:r>
          </w:p>
        </w:tc>
      </w:tr>
    </w:tbl>
    <w:p w:rsidR="00F82DBA" w:rsidRPr="00F82DBA" w:rsidRDefault="00F82DBA" w:rsidP="00F82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для построения </w:t>
      </w:r>
      <w:r w:rsidRPr="00F82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-анализа осуществляется посредством анкеты (Раздел 2.3 Приложения 2 к методическим рекомендациям ведомственного проектного офиса по внедрению целевой программы наставничества (письмо   Министерства    Просвещения     РФ    от     23.01.2020 № МР-42/02).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F82DBA">
        <w:rPr>
          <w:rFonts w:ascii="Times New Roman" w:eastAsia="Times New Roman" w:hAnsi="Times New Roman" w:cs="Times New Roman"/>
          <w:sz w:val="28"/>
          <w:szCs w:val="28"/>
        </w:rPr>
        <w:t>-анализ рекомендуется проводить куратору программы.</w:t>
      </w:r>
      <w:proofErr w:type="gramEnd"/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оценки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программы наставничества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программы и программ, по которым она осуществляется, принципам, заложенным в программы и программах, а также современным подходам и технологиям, используется анкета куратора.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оцениваемых параметров: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и слабые стороны программы наставничества;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программы наставничества и угрозы ее реализации;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посещения наставниками и наставляемыми мероприятий на региональном, муниципальном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внедрению программы многофункционального наставничества в частности и развитию системы наставничества в целом;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реализации образовательных и культурных проектов на базе образовательного учреждения и совместно с региональным центром наставничества;</w:t>
      </w:r>
    </w:p>
    <w:p w:rsidR="00F82DBA" w:rsidRPr="00F82DBA" w:rsidRDefault="00F82DBA" w:rsidP="00F82DBA">
      <w:pPr>
        <w:tabs>
          <w:tab w:val="left" w:pos="2467"/>
          <w:tab w:val="left" w:pos="4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педагогов, включенных в программу наставничества;</w:t>
      </w:r>
    </w:p>
    <w:p w:rsidR="00F82DBA" w:rsidRPr="00F82DBA" w:rsidRDefault="00F82DBA" w:rsidP="00F82DBA">
      <w:pPr>
        <w:tabs>
          <w:tab w:val="left" w:pos="2467"/>
          <w:tab w:val="left" w:pos="4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педагогов, прошедших через разные формы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программам, профессиональные и 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компетентностные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молодых специалистов, пришедших на работу в организацию и закрепившихся в ней;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наставников и наставляемых имеющих профессиональные достижения по результатам участия в фестивалях, профессиональных конкурсах и т.д.;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программы наставничества ставших руководителями творческих профессиональных мастерских, мастер-классов, 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 семинаров и т.д.;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оценка влияния программ на всех участников. Второй этап мониторинга позволяет оценить: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мотивационно-личностный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профессиональный рост участников программы наставничества;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профессиональных дефицитов и развитие профессиональных компетенций;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изменений в образовательной деятельности участников программы наставничества;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образовательных результатов обучающихся.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</w:t>
      </w: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тревожности в коллективе, а также о наиболее рациональной и эффективной стратегии дальнейшего формирования пар «наставник - наставляемый».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влияния программ наставничества на всех участников направлен на три ключевые цели:</w:t>
      </w:r>
    </w:p>
    <w:p w:rsidR="00F82DBA" w:rsidRPr="00F82DBA" w:rsidRDefault="00F82DBA" w:rsidP="00F82DBA">
      <w:pPr>
        <w:numPr>
          <w:ilvl w:val="0"/>
          <w:numId w:val="3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оценка изучаемых профессиональных характеристик участников программы.</w:t>
      </w:r>
    </w:p>
    <w:p w:rsidR="00F82DBA" w:rsidRPr="00F82DBA" w:rsidRDefault="00F82DBA" w:rsidP="00F82DBA">
      <w:pPr>
        <w:numPr>
          <w:ilvl w:val="0"/>
          <w:numId w:val="3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наставнической деятельности педагогических работников.</w:t>
      </w:r>
    </w:p>
    <w:p w:rsidR="00F82DBA" w:rsidRPr="00F82DBA" w:rsidRDefault="00F82DBA" w:rsidP="002B4241">
      <w:pPr>
        <w:numPr>
          <w:ilvl w:val="0"/>
          <w:numId w:val="3"/>
        </w:num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необходимая корректировка сформированных стратегий образования пар «наставник - наставляемый».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задач, решаемых на данном этапе мониторинга, можно выделить: 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    подтверждение     необходимости выдвижения описанных в целевой программы требований к личности наставника;</w:t>
      </w:r>
      <w:proofErr w:type="gramEnd"/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предложенных стратегий образования пар (триад) и внесение корректировок во все этапы реализации программы в соответствии с результатами;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характеристик образовательного процесса на «входе» и «выходе» реализуемой программы;</w:t>
      </w:r>
    </w:p>
    <w:p w:rsidR="00F82DBA" w:rsidRPr="00F82DBA" w:rsidRDefault="00F82DBA" w:rsidP="002B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  <w:proofErr w:type="gramEnd"/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 этапа мониторинга являются оценка и динамика: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гибких навыков участников программы;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наставнической деятельности, системы многофункционального наставничества в целом;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позволит увидеть, как повлияла программа наставничества на участников, и спрогнозировать их дальнейшее развитие.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«наставник - наставляемый», триады «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наставник-наставляемый-наставляемый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наставник-наставник-наставляемый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малые группы «</w:t>
      </w:r>
      <w:proofErr w:type="spell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наставник-наставляемые</w:t>
      </w:r>
      <w:proofErr w:type="spell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3-х до 5 чел.).</w:t>
      </w:r>
      <w:proofErr w:type="gramEnd"/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степени включенности участников программы в ее этапы, уровень личной удовлетворенности программой и динамики развития различных профессиональных умений и навыков.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оцениваемых параметров: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участников программы в профессиональное взаимодействие, в профессионально-личностное развитие;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достижения и успехи;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новых компетенций;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заниматься наставнической деятельностью, обращаться за помощью к наставникам;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собственной роли в развитии современного образования, образовательной организации; эмоциональное состояние при посещении школы (для </w:t>
      </w:r>
      <w:proofErr w:type="gramStart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профессиональной деятельностью, участием в программе наставничества;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в педагогическом коллективе; 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и реальный уровень включенности в реализации программы наставничества.</w:t>
      </w: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Примерная форма базы </w:t>
      </w:r>
      <w:proofErr w:type="gramStart"/>
      <w:r w:rsidRPr="00F8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наставляемых</w:t>
      </w:r>
      <w:proofErr w:type="gramEnd"/>
    </w:p>
    <w:p w:rsidR="00F82DBA" w:rsidRPr="00F82DBA" w:rsidRDefault="00F82DBA" w:rsidP="00F82DB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"/>
          <w:szCs w:val="2"/>
        </w:rPr>
      </w:pPr>
    </w:p>
    <w:tbl>
      <w:tblPr>
        <w:tblW w:w="11341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8"/>
        <w:gridCol w:w="813"/>
        <w:gridCol w:w="814"/>
        <w:gridCol w:w="814"/>
        <w:gridCol w:w="806"/>
        <w:gridCol w:w="708"/>
        <w:gridCol w:w="709"/>
        <w:gridCol w:w="992"/>
        <w:gridCol w:w="993"/>
        <w:gridCol w:w="992"/>
        <w:gridCol w:w="850"/>
        <w:gridCol w:w="1560"/>
        <w:gridCol w:w="992"/>
      </w:tblGrid>
      <w:tr w:rsidR="00F82DBA" w:rsidRPr="00F82DBA" w:rsidTr="002B4241">
        <w:trPr>
          <w:cantSplit/>
          <w:trHeight w:val="212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Год рождения наставляемого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запрос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Дата вхождения в программу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Форма наставничества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Место работы/учебы наставника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Дата завершения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Результаты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кейс/отзыв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, размещенные на сайте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Отметка о прохождении программы</w:t>
            </w:r>
          </w:p>
        </w:tc>
      </w:tr>
      <w:tr w:rsidR="00F82DBA" w:rsidRPr="00F82DBA" w:rsidTr="002B4241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DBA" w:rsidRPr="00F82DBA" w:rsidTr="002B4241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DBA" w:rsidRPr="00F82DBA" w:rsidRDefault="00F82DBA" w:rsidP="00F82DB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DBA" w:rsidRPr="00F82DBA" w:rsidRDefault="00F82DBA" w:rsidP="00F82DB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DBA" w:rsidRPr="00F82DBA" w:rsidRDefault="00F82DBA" w:rsidP="00F82D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Примерная форма базы наставников</w:t>
      </w:r>
    </w:p>
    <w:tbl>
      <w:tblPr>
        <w:tblW w:w="11664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425"/>
        <w:gridCol w:w="568"/>
        <w:gridCol w:w="850"/>
        <w:gridCol w:w="709"/>
        <w:gridCol w:w="709"/>
        <w:gridCol w:w="762"/>
        <w:gridCol w:w="851"/>
        <w:gridCol w:w="850"/>
        <w:gridCol w:w="709"/>
        <w:gridCol w:w="655"/>
        <w:gridCol w:w="567"/>
        <w:gridCol w:w="850"/>
        <w:gridCol w:w="709"/>
        <w:gridCol w:w="567"/>
        <w:gridCol w:w="1276"/>
      </w:tblGrid>
      <w:tr w:rsidR="00F82DBA" w:rsidRPr="00F82DBA" w:rsidTr="002B4241">
        <w:trPr>
          <w:cantSplit/>
          <w:trHeight w:val="32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Контактные данные для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Место работы/учебы наставника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Основные компетенции</w:t>
            </w:r>
          </w:p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Интересы наставника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Желаемый  возраст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наставляемых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Ресурс времени на программу</w:t>
            </w:r>
          </w:p>
          <w:p w:rsidR="00F82DBA" w:rsidRPr="00F82DBA" w:rsidRDefault="00F82DBA" w:rsidP="00F8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наставничества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Дата вхождения в программу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 (наставляемых)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Форма наставничества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работы/учебы </w:t>
            </w:r>
            <w:proofErr w:type="gramStart"/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Дата завершения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Результаты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lang w:eastAsia="ru-RU"/>
              </w:rPr>
              <w:t>Ссылка на кейс/отзыв наставник размещённые на сайте организации</w:t>
            </w:r>
          </w:p>
        </w:tc>
      </w:tr>
      <w:tr w:rsidR="00F82DBA" w:rsidRPr="00F82DBA" w:rsidTr="002B424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DBA" w:rsidRPr="00F82DBA" w:rsidTr="002B4241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DBA" w:rsidRPr="00F82DBA" w:rsidRDefault="00F82DBA" w:rsidP="00F8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DBA" w:rsidRPr="00F82DBA" w:rsidRDefault="00F82DBA" w:rsidP="00F82DBA">
      <w:pPr>
        <w:rPr>
          <w:rFonts w:ascii="Calibri" w:eastAsia="Calibri" w:hAnsi="Calibri" w:cs="Times New Roman"/>
        </w:rPr>
        <w:sectPr w:rsidR="00F82DBA" w:rsidRPr="00F82DBA" w:rsidSect="00E14978">
          <w:pgSz w:w="11907" w:h="16839"/>
          <w:pgMar w:top="851" w:right="851" w:bottom="851" w:left="1134" w:header="720" w:footer="720" w:gutter="0"/>
          <w:cols w:space="720"/>
          <w:docGrid w:linePitch="299"/>
        </w:sectPr>
      </w:pPr>
    </w:p>
    <w:p w:rsidR="003A1585" w:rsidRDefault="003A1585">
      <w:bookmarkStart w:id="0" w:name="_GoBack"/>
      <w:bookmarkEnd w:id="0"/>
    </w:p>
    <w:sectPr w:rsidR="003A1585" w:rsidSect="0082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AED"/>
    <w:multiLevelType w:val="singleLevel"/>
    <w:tmpl w:val="5678C4A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FC0998"/>
    <w:multiLevelType w:val="singleLevel"/>
    <w:tmpl w:val="993E557E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6D3F56"/>
    <w:multiLevelType w:val="hybridMultilevel"/>
    <w:tmpl w:val="25B04C12"/>
    <w:lvl w:ilvl="0" w:tplc="DC2C0E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15EEE"/>
    <w:multiLevelType w:val="singleLevel"/>
    <w:tmpl w:val="539AB49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DBA"/>
    <w:rsid w:val="002B4241"/>
    <w:rsid w:val="003A1585"/>
    <w:rsid w:val="00826602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2</cp:revision>
  <dcterms:created xsi:type="dcterms:W3CDTF">2021-10-25T06:20:00Z</dcterms:created>
  <dcterms:modified xsi:type="dcterms:W3CDTF">2022-11-21T11:15:00Z</dcterms:modified>
</cp:coreProperties>
</file>