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09C6" w14:textId="6DE213B9" w:rsidR="00842BE8" w:rsidRDefault="00842BE8" w:rsidP="00842BE8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BE8">
        <w:rPr>
          <w:rFonts w:ascii="Times New Roman" w:eastAsia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51B85AA" wp14:editId="08C782BF">
            <wp:simplePos x="0" y="0"/>
            <wp:positionH relativeFrom="column">
              <wp:posOffset>-1012900</wp:posOffset>
            </wp:positionH>
            <wp:positionV relativeFrom="page">
              <wp:posOffset>13447</wp:posOffset>
            </wp:positionV>
            <wp:extent cx="7457936" cy="10643459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698" cy="10701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A88595" w14:textId="77777777" w:rsidR="00842BE8" w:rsidRDefault="00842BE8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4BB110DA" w14:textId="07F7E8BE" w:rsidR="006A19C0" w:rsidRPr="00842BE8" w:rsidRDefault="006A19C0" w:rsidP="00842BE8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62E06105" w14:textId="77777777" w:rsidR="00BA2758" w:rsidRDefault="00BA2758" w:rsidP="00455815">
      <w:pPr>
        <w:tabs>
          <w:tab w:val="left" w:pos="1218"/>
        </w:tabs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455815" w:rsidRPr="004558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Одной из самых актуальных и социально значимых задач, стоящих перед обществом сегодня, является поиск путей снижения роста преступлений среди молодежи и повышение эффективности их профилактики. Необходимость скорейшего решения этой задачи обусловлена тем, что в стране продолжает сохраняться достаточно сложная криминогенная ситуация, и   прежде всего то, что в сферу организованной преступности втягивается все больше и больше несовершеннолетних. Криминальными группировками, созданными подростками, совершаются опасные преступления и правонарушения.</w:t>
      </w:r>
    </w:p>
    <w:p w14:paraId="54F6F740" w14:textId="77777777" w:rsidR="0031532B" w:rsidRDefault="00BA2758" w:rsidP="00455815">
      <w:pPr>
        <w:tabs>
          <w:tab w:val="left" w:pos="1218"/>
        </w:tabs>
        <w:spacing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455815" w:rsidRPr="004558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Преступность молодеет. И такая криминализация молодежной среды лишает общество перспективы установления в скором будущем социального благополучия.</w:t>
      </w:r>
      <w:r w:rsidR="0045581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2594B" w:rsidRPr="00D2594B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В современных условиях серьезно </w:t>
      </w:r>
      <w:r w:rsidR="00D2594B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обострились проблемы социальной </w:t>
      </w:r>
      <w:r w:rsidR="00D2594B" w:rsidRPr="00D2594B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дезадаптации детей и подростков. </w:t>
      </w:r>
    </w:p>
    <w:p w14:paraId="21782473" w14:textId="77777777" w:rsidR="0031532B" w:rsidRDefault="0031532B" w:rsidP="00455815">
      <w:pPr>
        <w:tabs>
          <w:tab w:val="left" w:pos="1218"/>
        </w:tabs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ab/>
      </w:r>
      <w:r w:rsidRPr="003153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Сегодняшний подросток находится в плену романтического ореола блатной «карьеры», поэтому взрослым главное не закрывать на это глаза. В поединке с рекламой, призывающей к роскоши, и блатным шансонам, педагог выйдет победителем и спасет жизнь ребенка, если поймет: рассказать – значит показать, а вести за собой – значит являться хорошим наставником и знающим другом, за которым </w:t>
      </w:r>
      <w:proofErr w:type="gramStart"/>
      <w:r w:rsidRPr="003153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хочется  идти</w:t>
      </w:r>
      <w:proofErr w:type="gramEnd"/>
      <w:r w:rsidRPr="003153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Очень важно не быть </w:t>
      </w:r>
      <w:proofErr w:type="spellStart"/>
      <w:r w:rsidRPr="003153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дидактом</w:t>
      </w:r>
      <w:proofErr w:type="spellEnd"/>
      <w:r w:rsidRPr="003153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который буквально отрицает девиантное поведение, а стать знающим собеседником, который может многое сказать подростку, даже уже идущему по </w:t>
      </w:r>
      <w:proofErr w:type="gramStart"/>
      <w:r w:rsidRPr="003153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пути  к</w:t>
      </w:r>
      <w:proofErr w:type="gramEnd"/>
      <w:r w:rsidRPr="003153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девиантному  образу жизни.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</w:p>
    <w:p w14:paraId="191B0D39" w14:textId="77777777" w:rsidR="0031532B" w:rsidRPr="0031532B" w:rsidRDefault="0031532B" w:rsidP="00455815">
      <w:pPr>
        <w:tabs>
          <w:tab w:val="left" w:pos="1218"/>
        </w:tabs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3153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Чтобы предостеречь несовершеннолетнего </w:t>
      </w:r>
      <w:proofErr w:type="gramStart"/>
      <w:r w:rsidRPr="003153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 помочь</w:t>
      </w:r>
      <w:proofErr w:type="gramEnd"/>
      <w:r w:rsidRPr="003153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ему,   во многих школах   создаются программы   по профилактике и предупреждению преступлений и правонарушений среди обучающихся.  Каждое   учебное заведение старается найти свой подход в решении </w:t>
      </w:r>
      <w:proofErr w:type="gramStart"/>
      <w:r w:rsidRPr="003153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данной  проблемы</w:t>
      </w:r>
      <w:proofErr w:type="gramEnd"/>
      <w:r w:rsidRPr="003153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  использовать  те   методы,    которые будут эффективны  для  данной школы.</w:t>
      </w:r>
    </w:p>
    <w:p w14:paraId="3DD6F516" w14:textId="77777777" w:rsidR="0031532B" w:rsidRPr="0031532B" w:rsidRDefault="0031532B" w:rsidP="00455815">
      <w:pPr>
        <w:tabs>
          <w:tab w:val="left" w:pos="1218"/>
        </w:tabs>
        <w:spacing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</w:rPr>
      </w:pPr>
    </w:p>
    <w:p w14:paraId="7A851B5D" w14:textId="77777777" w:rsidR="0031532B" w:rsidRPr="00D2594B" w:rsidRDefault="0031532B" w:rsidP="00455815">
      <w:pPr>
        <w:tabs>
          <w:tab w:val="left" w:pos="1218"/>
        </w:tabs>
        <w:spacing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</w:rPr>
      </w:pPr>
    </w:p>
    <w:p w14:paraId="5F77BED6" w14:textId="77777777" w:rsidR="005D4727" w:rsidRDefault="00455815" w:rsidP="00327A23">
      <w:pPr>
        <w:pStyle w:val="a5"/>
        <w:autoSpaceDE w:val="0"/>
        <w:autoSpaceDN w:val="0"/>
        <w:adjustRightInd w:val="0"/>
        <w:spacing w:after="0"/>
        <w:ind w:left="15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FE101EB" w14:textId="77777777" w:rsidR="005D4727" w:rsidRDefault="005D4727" w:rsidP="00327A23">
      <w:pPr>
        <w:pStyle w:val="a5"/>
        <w:autoSpaceDE w:val="0"/>
        <w:autoSpaceDN w:val="0"/>
        <w:adjustRightInd w:val="0"/>
        <w:spacing w:after="0"/>
        <w:ind w:left="15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13569C" w14:textId="77777777" w:rsidR="005D4727" w:rsidRDefault="005D4727" w:rsidP="00327A23">
      <w:pPr>
        <w:pStyle w:val="a5"/>
        <w:autoSpaceDE w:val="0"/>
        <w:autoSpaceDN w:val="0"/>
        <w:adjustRightInd w:val="0"/>
        <w:spacing w:after="0"/>
        <w:ind w:left="15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EE6806" w14:textId="77777777" w:rsidR="005D4727" w:rsidRDefault="005D4727" w:rsidP="00327A23">
      <w:pPr>
        <w:pStyle w:val="a5"/>
        <w:autoSpaceDE w:val="0"/>
        <w:autoSpaceDN w:val="0"/>
        <w:adjustRightInd w:val="0"/>
        <w:spacing w:after="0"/>
        <w:ind w:left="15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19A7B7" w14:textId="77777777" w:rsidR="005D4727" w:rsidRDefault="005D4727" w:rsidP="00327A23">
      <w:pPr>
        <w:pStyle w:val="a5"/>
        <w:autoSpaceDE w:val="0"/>
        <w:autoSpaceDN w:val="0"/>
        <w:adjustRightInd w:val="0"/>
        <w:spacing w:after="0"/>
        <w:ind w:left="15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43E2EF" w14:textId="77777777" w:rsidR="005D4727" w:rsidRDefault="005D4727" w:rsidP="00327A23">
      <w:pPr>
        <w:pStyle w:val="a5"/>
        <w:autoSpaceDE w:val="0"/>
        <w:autoSpaceDN w:val="0"/>
        <w:adjustRightInd w:val="0"/>
        <w:spacing w:after="0"/>
        <w:ind w:left="15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65C14A" w14:textId="77777777" w:rsidR="005D4727" w:rsidRDefault="005D4727" w:rsidP="00327A23">
      <w:pPr>
        <w:pStyle w:val="a5"/>
        <w:autoSpaceDE w:val="0"/>
        <w:autoSpaceDN w:val="0"/>
        <w:adjustRightInd w:val="0"/>
        <w:spacing w:after="0"/>
        <w:ind w:left="15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B5253F" w14:textId="77777777" w:rsidR="005D4727" w:rsidRDefault="005D4727" w:rsidP="00327A23">
      <w:pPr>
        <w:pStyle w:val="a5"/>
        <w:autoSpaceDE w:val="0"/>
        <w:autoSpaceDN w:val="0"/>
        <w:adjustRightInd w:val="0"/>
        <w:spacing w:after="0"/>
        <w:ind w:left="15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62DB59" w14:textId="77777777" w:rsidR="005D4727" w:rsidRDefault="005D4727" w:rsidP="00327A23">
      <w:pPr>
        <w:pStyle w:val="a5"/>
        <w:autoSpaceDE w:val="0"/>
        <w:autoSpaceDN w:val="0"/>
        <w:adjustRightInd w:val="0"/>
        <w:spacing w:after="0"/>
        <w:ind w:left="15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85A9AC" w14:textId="77777777" w:rsidR="005D4727" w:rsidRDefault="005D4727" w:rsidP="00327A23">
      <w:pPr>
        <w:pStyle w:val="a5"/>
        <w:autoSpaceDE w:val="0"/>
        <w:autoSpaceDN w:val="0"/>
        <w:adjustRightInd w:val="0"/>
        <w:spacing w:after="0"/>
        <w:ind w:left="15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CAD1C6" w14:textId="77777777" w:rsidR="005D4727" w:rsidRDefault="005D4727" w:rsidP="00327A23">
      <w:pPr>
        <w:pStyle w:val="a5"/>
        <w:autoSpaceDE w:val="0"/>
        <w:autoSpaceDN w:val="0"/>
        <w:adjustRightInd w:val="0"/>
        <w:spacing w:after="0"/>
        <w:ind w:left="15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DE6BCD" w14:textId="77777777" w:rsidR="005D4727" w:rsidRDefault="005D4727" w:rsidP="00327A23">
      <w:pPr>
        <w:pStyle w:val="a5"/>
        <w:autoSpaceDE w:val="0"/>
        <w:autoSpaceDN w:val="0"/>
        <w:adjustRightInd w:val="0"/>
        <w:spacing w:after="0"/>
        <w:ind w:left="15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DA6D43" w14:textId="77777777" w:rsidR="00327A23" w:rsidRPr="00D47ABF" w:rsidRDefault="005D4727" w:rsidP="00327A23">
      <w:pPr>
        <w:pStyle w:val="a5"/>
        <w:autoSpaceDE w:val="0"/>
        <w:autoSpaceDN w:val="0"/>
        <w:adjustRightInd w:val="0"/>
        <w:spacing w:after="0"/>
        <w:ind w:left="15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C6A04" w:rsidRPr="00D47ABF">
        <w:rPr>
          <w:rFonts w:ascii="Times New Roman" w:hAnsi="Times New Roman" w:cs="Times New Roman"/>
          <w:b/>
          <w:sz w:val="26"/>
          <w:szCs w:val="26"/>
        </w:rPr>
        <w:t xml:space="preserve">Раздел 1. </w:t>
      </w:r>
      <w:r w:rsidR="00D95B74">
        <w:rPr>
          <w:rFonts w:ascii="Times New Roman" w:hAnsi="Times New Roman" w:cs="Times New Roman"/>
          <w:b/>
          <w:sz w:val="26"/>
          <w:szCs w:val="26"/>
        </w:rPr>
        <w:t>Характеристика программы</w:t>
      </w:r>
      <w:r w:rsidR="00D2594B">
        <w:rPr>
          <w:rFonts w:ascii="Times New Roman" w:hAnsi="Times New Roman" w:cs="Times New Roman"/>
          <w:b/>
          <w:sz w:val="26"/>
          <w:szCs w:val="26"/>
        </w:rPr>
        <w:t>.</w:t>
      </w:r>
    </w:p>
    <w:p w14:paraId="349EA2B8" w14:textId="77777777" w:rsidR="00CD338F" w:rsidRPr="00CD338F" w:rsidRDefault="00AC6A04" w:rsidP="00327A23">
      <w:pPr>
        <w:pStyle w:val="a5"/>
        <w:autoSpaceDE w:val="0"/>
        <w:autoSpaceDN w:val="0"/>
        <w:adjustRightInd w:val="0"/>
        <w:spacing w:after="0"/>
        <w:ind w:left="153"/>
        <w:jc w:val="both"/>
        <w:rPr>
          <w:rFonts w:ascii="Times New Roman" w:hAnsi="Times New Roman" w:cs="Times New Roman"/>
          <w:sz w:val="26"/>
          <w:szCs w:val="26"/>
        </w:rPr>
      </w:pPr>
      <w:r w:rsidRPr="00D47ABF">
        <w:rPr>
          <w:rFonts w:ascii="Times New Roman" w:hAnsi="Times New Roman" w:cs="Times New Roman"/>
          <w:b/>
          <w:sz w:val="26"/>
          <w:szCs w:val="26"/>
        </w:rPr>
        <w:t xml:space="preserve">1.1. Цель реализации программы - </w:t>
      </w:r>
      <w:r w:rsidRPr="00D47ABF">
        <w:rPr>
          <w:rFonts w:ascii="Times New Roman" w:hAnsi="Times New Roman" w:cs="Times New Roman"/>
          <w:sz w:val="26"/>
          <w:szCs w:val="26"/>
        </w:rPr>
        <w:t xml:space="preserve">повышение </w:t>
      </w:r>
      <w:r w:rsidR="006F6956">
        <w:rPr>
          <w:rFonts w:ascii="Times New Roman" w:hAnsi="Times New Roman" w:cs="Times New Roman"/>
          <w:sz w:val="26"/>
          <w:szCs w:val="26"/>
        </w:rPr>
        <w:t>уровня профессиональной компетентности педагогов-пс</w:t>
      </w:r>
      <w:r w:rsidR="00CD338F">
        <w:rPr>
          <w:rFonts w:ascii="Times New Roman" w:hAnsi="Times New Roman" w:cs="Times New Roman"/>
          <w:sz w:val="26"/>
          <w:szCs w:val="26"/>
        </w:rPr>
        <w:t>ихологов и социальных педагогов. Освоение теоретическ</w:t>
      </w:r>
      <w:r w:rsidR="00AD7B8C">
        <w:rPr>
          <w:rFonts w:ascii="Times New Roman" w:hAnsi="Times New Roman" w:cs="Times New Roman"/>
          <w:sz w:val="26"/>
          <w:szCs w:val="26"/>
        </w:rPr>
        <w:t xml:space="preserve">их знаний и практических навыков в области безнадзорности и правонарушений несовершеннолетних и умению определить эффективные стратегии в работе с трудными детьми. </w:t>
      </w:r>
    </w:p>
    <w:p w14:paraId="44D53E97" w14:textId="77777777" w:rsidR="00BA2758" w:rsidRDefault="00BA2758" w:rsidP="00327A23">
      <w:pPr>
        <w:pStyle w:val="a5"/>
        <w:autoSpaceDE w:val="0"/>
        <w:autoSpaceDN w:val="0"/>
        <w:adjustRightInd w:val="0"/>
        <w:spacing w:after="0"/>
        <w:ind w:left="15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3CF0737" w14:textId="77777777" w:rsidR="008E5FF0" w:rsidRPr="00D47ABF" w:rsidRDefault="00AC6A04" w:rsidP="00327A23">
      <w:pPr>
        <w:pStyle w:val="a5"/>
        <w:autoSpaceDE w:val="0"/>
        <w:autoSpaceDN w:val="0"/>
        <w:adjustRightInd w:val="0"/>
        <w:spacing w:after="0"/>
        <w:ind w:left="15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7ABF">
        <w:rPr>
          <w:rFonts w:ascii="Times New Roman" w:hAnsi="Times New Roman" w:cs="Times New Roman"/>
          <w:b/>
          <w:sz w:val="26"/>
          <w:szCs w:val="26"/>
        </w:rPr>
        <w:t>1.2. Планируемые результаты обучения:</w:t>
      </w:r>
    </w:p>
    <w:p w14:paraId="78549315" w14:textId="77777777" w:rsidR="000030BA" w:rsidRPr="00D47ABF" w:rsidRDefault="000030BA" w:rsidP="00327A23">
      <w:pPr>
        <w:pStyle w:val="a5"/>
        <w:autoSpaceDE w:val="0"/>
        <w:autoSpaceDN w:val="0"/>
        <w:adjustRightInd w:val="0"/>
        <w:spacing w:after="0"/>
        <w:ind w:left="15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2092"/>
      </w:tblGrid>
      <w:tr w:rsidR="002A4A14" w:rsidRPr="00D47ABF" w14:paraId="0502C241" w14:textId="77777777" w:rsidTr="00CA558F">
        <w:tc>
          <w:tcPr>
            <w:tcW w:w="2552" w:type="dxa"/>
          </w:tcPr>
          <w:p w14:paraId="5F9B7F1E" w14:textId="77777777" w:rsidR="00AC6A04" w:rsidRPr="00D47ABF" w:rsidRDefault="00AC6A04" w:rsidP="00327A23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Трудовая функция </w:t>
            </w:r>
          </w:p>
        </w:tc>
        <w:tc>
          <w:tcPr>
            <w:tcW w:w="2410" w:type="dxa"/>
          </w:tcPr>
          <w:p w14:paraId="6B6890B7" w14:textId="77777777" w:rsidR="00AC6A04" w:rsidRPr="00D47ABF" w:rsidRDefault="00AC6A04" w:rsidP="00327A23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Трудовые </w:t>
            </w:r>
          </w:p>
          <w:p w14:paraId="2584AF1F" w14:textId="77777777" w:rsidR="00AC6A04" w:rsidRPr="00D47ABF" w:rsidRDefault="00AC6A04" w:rsidP="00327A23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действия </w:t>
            </w:r>
          </w:p>
        </w:tc>
        <w:tc>
          <w:tcPr>
            <w:tcW w:w="2551" w:type="dxa"/>
          </w:tcPr>
          <w:p w14:paraId="6E3F0ECD" w14:textId="77777777" w:rsidR="00AC6A04" w:rsidRPr="00D47ABF" w:rsidRDefault="00AC6A04" w:rsidP="00327A23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Знать </w:t>
            </w:r>
          </w:p>
        </w:tc>
        <w:tc>
          <w:tcPr>
            <w:tcW w:w="2092" w:type="dxa"/>
          </w:tcPr>
          <w:p w14:paraId="0427C6D0" w14:textId="77777777" w:rsidR="00AC6A04" w:rsidRPr="00D47ABF" w:rsidRDefault="00AC6A04" w:rsidP="00327A23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A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Уметь </w:t>
            </w:r>
          </w:p>
        </w:tc>
      </w:tr>
      <w:tr w:rsidR="002A4A14" w:rsidRPr="00D47ABF" w14:paraId="3CCD7CBC" w14:textId="77777777" w:rsidTr="00CA558F">
        <w:tc>
          <w:tcPr>
            <w:tcW w:w="2552" w:type="dxa"/>
          </w:tcPr>
          <w:p w14:paraId="55E2DCED" w14:textId="77777777" w:rsidR="00AC6A04" w:rsidRPr="00D47ABF" w:rsidRDefault="000030BA" w:rsidP="00327A23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ABF">
              <w:rPr>
                <w:rFonts w:ascii="Times New Roman" w:hAnsi="Times New Roman" w:cs="Times New Roman"/>
                <w:sz w:val="26"/>
                <w:szCs w:val="26"/>
              </w:rPr>
              <w:t xml:space="preserve">Общепедагогическая </w:t>
            </w:r>
            <w:r w:rsidR="00B034C9" w:rsidRPr="00D47ABF">
              <w:rPr>
                <w:rFonts w:ascii="Times New Roman" w:hAnsi="Times New Roman" w:cs="Times New Roman"/>
                <w:sz w:val="26"/>
                <w:szCs w:val="26"/>
              </w:rPr>
              <w:t>функция. Обучение</w:t>
            </w:r>
            <w:r w:rsidR="002579BF" w:rsidRPr="00D47A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14:paraId="7B425B77" w14:textId="77777777" w:rsidR="00AC6A04" w:rsidRPr="00D47ABF" w:rsidRDefault="0059553B" w:rsidP="00327A23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Владеть методикой выявления и работой с детьми из группы риска </w:t>
            </w:r>
          </w:p>
        </w:tc>
        <w:tc>
          <w:tcPr>
            <w:tcW w:w="2551" w:type="dxa"/>
          </w:tcPr>
          <w:p w14:paraId="3BBBEF99" w14:textId="77777777" w:rsidR="00BE0CB0" w:rsidRPr="00662C14" w:rsidRDefault="0059553B" w:rsidP="001F1061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Знать Конституцию РФ Федеральный закон от 24 июня 1999 г.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662C14">
              <w:rPr>
                <w:rFonts w:ascii="Times New Roman" w:hAnsi="Times New Roman" w:cs="Times New Roman"/>
                <w:sz w:val="26"/>
                <w:szCs w:val="26"/>
              </w:rPr>
              <w:t xml:space="preserve"> 120-ФЗ 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основах системы профи</w:t>
            </w:r>
            <w:r w:rsidR="00662C14">
              <w:rPr>
                <w:rFonts w:ascii="Times New Roman" w:hAnsi="Times New Roman" w:cs="Times New Roman"/>
                <w:sz w:val="26"/>
                <w:szCs w:val="26"/>
              </w:rPr>
              <w:t>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ктики</w:t>
            </w:r>
            <w:r w:rsidR="00662C14">
              <w:rPr>
                <w:rFonts w:ascii="Times New Roman" w:hAnsi="Times New Roman" w:cs="Times New Roman"/>
                <w:sz w:val="26"/>
                <w:szCs w:val="26"/>
              </w:rPr>
              <w:t xml:space="preserve"> безнадзорности и </w:t>
            </w:r>
            <w:proofErr w:type="gramStart"/>
            <w:r w:rsidR="00662C14">
              <w:rPr>
                <w:rFonts w:ascii="Times New Roman" w:hAnsi="Times New Roman" w:cs="Times New Roman"/>
                <w:sz w:val="26"/>
                <w:szCs w:val="26"/>
              </w:rPr>
              <w:t xml:space="preserve">правонарушений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2C14">
              <w:rPr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  <w:proofErr w:type="gramEnd"/>
            <w:r w:rsidR="00662C1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662C14">
              <w:rPr>
                <w:rFonts w:ascii="Times New Roman" w:hAnsi="Times New Roman" w:cs="Times New Roman"/>
                <w:sz w:val="26"/>
                <w:szCs w:val="26"/>
              </w:rPr>
              <w:t>др</w:t>
            </w:r>
            <w:proofErr w:type="spellEnd"/>
            <w:r w:rsidR="00662C14">
              <w:rPr>
                <w:rFonts w:ascii="Times New Roman" w:hAnsi="Times New Roman" w:cs="Times New Roman"/>
                <w:sz w:val="26"/>
                <w:szCs w:val="26"/>
              </w:rPr>
              <w:t xml:space="preserve"> акты имеющие отношение профилактике безнадзорности и правонарушений несовершеннолетних</w:t>
            </w:r>
            <w:r w:rsidRPr="00662C1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662C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92" w:type="dxa"/>
          </w:tcPr>
          <w:p w14:paraId="33E394BA" w14:textId="77777777" w:rsidR="001C5E79" w:rsidRPr="00BA7A67" w:rsidRDefault="00BA7A67" w:rsidP="00327A23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Формулировать цели использования профилактической работы по профилактике суицидального поведения подростков;</w:t>
            </w:r>
            <w:r w:rsidRPr="00BA7A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системно представлять развивающие ресурсы, использующиеся в разработке конкретной методики;</w:t>
            </w:r>
            <w:r w:rsidRPr="00BA7A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создавать учебные и контролирую</w:t>
            </w:r>
            <w:r w:rsidR="003C09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щие задания по курсу на базе ОО;</w:t>
            </w:r>
            <w:r w:rsidRPr="00BA7A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</w:tr>
      <w:tr w:rsidR="00662C14" w:rsidRPr="00D47ABF" w14:paraId="119BD630" w14:textId="77777777" w:rsidTr="00CA558F">
        <w:tc>
          <w:tcPr>
            <w:tcW w:w="2552" w:type="dxa"/>
          </w:tcPr>
          <w:p w14:paraId="323717FB" w14:textId="77777777" w:rsidR="00662C14" w:rsidRPr="00D47ABF" w:rsidRDefault="00662C14" w:rsidP="00327A23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069FD04E" w14:textId="77777777" w:rsidR="00662C14" w:rsidRDefault="00662C14" w:rsidP="00327A23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3C06E4D4" w14:textId="77777777" w:rsidR="00662C14" w:rsidRDefault="00662C14" w:rsidP="001F1061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Знать основные психолого-возрастные аспекты детской психологии и детско-родительских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отношений из группы риска</w:t>
            </w:r>
            <w:r w:rsidR="003C096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  <w:p w14:paraId="6F855E19" w14:textId="77777777" w:rsidR="003C0964" w:rsidRDefault="003C0964" w:rsidP="001F1061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Знать психолого-педагогические механизмы оказания социально правовой воспитательной помощи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детям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попавшим в трудную жизненную ситуацию</w:t>
            </w:r>
          </w:p>
        </w:tc>
        <w:tc>
          <w:tcPr>
            <w:tcW w:w="2092" w:type="dxa"/>
          </w:tcPr>
          <w:p w14:paraId="6A77D10D" w14:textId="77777777" w:rsidR="00662C14" w:rsidRPr="00D47ABF" w:rsidRDefault="003C0964" w:rsidP="00327A23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Уметь применять приобретенные знания в учебно-воспитательной, социально-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педагогической, культурно- просветительской, организационно- управленческой, консультативной и иных сферах деятельности, направленных на профилактику в работе с детьми групп риска;</w:t>
            </w:r>
          </w:p>
        </w:tc>
      </w:tr>
      <w:tr w:rsidR="00662C14" w:rsidRPr="00D47ABF" w14:paraId="3F4A1565" w14:textId="77777777" w:rsidTr="00CA558F">
        <w:tc>
          <w:tcPr>
            <w:tcW w:w="2552" w:type="dxa"/>
          </w:tcPr>
          <w:p w14:paraId="2274A996" w14:textId="77777777" w:rsidR="00662C14" w:rsidRPr="00D47ABF" w:rsidRDefault="00662C14" w:rsidP="00327A23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709A912B" w14:textId="77777777" w:rsidR="00662C14" w:rsidRDefault="00662C14" w:rsidP="00327A23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74C008DE" w14:textId="77777777" w:rsidR="00662C14" w:rsidRPr="00DA16E5" w:rsidRDefault="00DA16E5" w:rsidP="001F1061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Понятие </w:t>
            </w:r>
            <w:r w:rsidRPr="00DA16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теории и  практики орга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низации профилактической работы </w:t>
            </w:r>
            <w:r w:rsidRPr="00DA16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подростками в ОО;</w:t>
            </w:r>
            <w:r w:rsidRPr="00DA16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возможности, современные тенденции использования профилактических подходов профилактики суицидального поведения подростков в образовании;</w:t>
            </w:r>
            <w:r w:rsidRPr="00DA16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специфика и перспективы использования профилактической работы в обучении подростков;</w:t>
            </w:r>
            <w:r w:rsidRPr="00DA16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- приемы организации профилактики суицидального </w:t>
            </w:r>
            <w:r w:rsidRPr="00DA16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поведения подростков с использованием специализированных методик;</w:t>
            </w:r>
            <w:r w:rsidRPr="00DA16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дидактические особенности профилактики суицидального поведения подростков</w:t>
            </w:r>
          </w:p>
        </w:tc>
        <w:tc>
          <w:tcPr>
            <w:tcW w:w="2092" w:type="dxa"/>
          </w:tcPr>
          <w:p w14:paraId="06211C5F" w14:textId="77777777" w:rsidR="00662C14" w:rsidRPr="00D47ABF" w:rsidRDefault="003C0964" w:rsidP="00327A23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Уметь правильно организовать работу по обнаружению причин, порождающих правонарушающее поведение субъектов и условий, способствующих их совершению и их нейтрализации;</w:t>
            </w:r>
          </w:p>
        </w:tc>
      </w:tr>
    </w:tbl>
    <w:p w14:paraId="182395F7" w14:textId="77777777" w:rsidR="00AC6A04" w:rsidRDefault="00AC6A04" w:rsidP="00327A23">
      <w:pPr>
        <w:pStyle w:val="a5"/>
        <w:autoSpaceDE w:val="0"/>
        <w:autoSpaceDN w:val="0"/>
        <w:adjustRightInd w:val="0"/>
        <w:spacing w:after="0"/>
        <w:ind w:left="15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83CE924" w14:textId="77777777" w:rsidR="00662C14" w:rsidRPr="00D47ABF" w:rsidRDefault="00662C14" w:rsidP="00327A23">
      <w:pPr>
        <w:pStyle w:val="a5"/>
        <w:autoSpaceDE w:val="0"/>
        <w:autoSpaceDN w:val="0"/>
        <w:adjustRightInd w:val="0"/>
        <w:spacing w:after="0"/>
        <w:ind w:left="15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3C8DDB3" w14:textId="77777777" w:rsidR="00AD7B8C" w:rsidRDefault="008775F5" w:rsidP="009720F7">
      <w:pPr>
        <w:pStyle w:val="a5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1C5E79" w:rsidRPr="00D47ABF">
        <w:rPr>
          <w:rFonts w:ascii="Times New Roman" w:hAnsi="Times New Roman" w:cs="Times New Roman"/>
          <w:b/>
          <w:sz w:val="26"/>
          <w:szCs w:val="26"/>
        </w:rPr>
        <w:t xml:space="preserve">1.3. Категория слушателей: </w:t>
      </w:r>
      <w:r w:rsidR="00AD7B8C">
        <w:rPr>
          <w:rFonts w:ascii="Times New Roman" w:hAnsi="Times New Roman" w:cs="Times New Roman"/>
          <w:sz w:val="26"/>
          <w:szCs w:val="26"/>
        </w:rPr>
        <w:t xml:space="preserve">педагоги-психологи, социальные педагоги. </w:t>
      </w:r>
    </w:p>
    <w:p w14:paraId="0BEDEAC8" w14:textId="77777777" w:rsidR="008775F5" w:rsidRDefault="008775F5" w:rsidP="008775F5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1C5E79" w:rsidRPr="00D47ABF">
        <w:rPr>
          <w:rFonts w:ascii="Times New Roman" w:hAnsi="Times New Roman" w:cs="Times New Roman"/>
          <w:b/>
          <w:sz w:val="26"/>
          <w:szCs w:val="26"/>
        </w:rPr>
        <w:t>1.4. Форма обучения</w:t>
      </w:r>
      <w:r w:rsidR="00AD294C">
        <w:rPr>
          <w:rFonts w:ascii="Times New Roman" w:hAnsi="Times New Roman" w:cs="Times New Roman"/>
          <w:sz w:val="26"/>
          <w:szCs w:val="26"/>
        </w:rPr>
        <w:t xml:space="preserve"> - </w:t>
      </w:r>
      <w:r w:rsidR="00C27A38">
        <w:rPr>
          <w:rFonts w:ascii="Times New Roman" w:hAnsi="Times New Roman" w:cs="Times New Roman"/>
          <w:sz w:val="26"/>
          <w:szCs w:val="26"/>
        </w:rPr>
        <w:t xml:space="preserve">заочная с применением дистанционных </w:t>
      </w:r>
      <w:proofErr w:type="gramStart"/>
      <w:r w:rsidR="00C27A38">
        <w:rPr>
          <w:rFonts w:ascii="Times New Roman" w:hAnsi="Times New Roman" w:cs="Times New Roman"/>
          <w:sz w:val="26"/>
          <w:szCs w:val="26"/>
        </w:rPr>
        <w:t xml:space="preserve">технологий, </w:t>
      </w:r>
      <w:r w:rsidR="00AD294C">
        <w:rPr>
          <w:rFonts w:ascii="Times New Roman" w:hAnsi="Times New Roman" w:cs="Times New Roman"/>
          <w:sz w:val="26"/>
          <w:szCs w:val="26"/>
        </w:rPr>
        <w:t xml:space="preserve"> </w:t>
      </w:r>
      <w:r w:rsidRPr="008775F5">
        <w:rPr>
          <w:rFonts w:ascii="Times New Roman" w:hAnsi="Times New Roman" w:cs="Times New Roman"/>
          <w:sz w:val="26"/>
          <w:szCs w:val="26"/>
        </w:rPr>
        <w:t>предполагает</w:t>
      </w:r>
      <w:proofErr w:type="gramEnd"/>
      <w:r w:rsidRPr="008775F5">
        <w:rPr>
          <w:rFonts w:ascii="Times New Roman" w:hAnsi="Times New Roman" w:cs="Times New Roman"/>
          <w:sz w:val="26"/>
          <w:szCs w:val="26"/>
        </w:rPr>
        <w:t xml:space="preserve"> доступ к материалам через портал электронного обучения и дистанционных образовательных технологий ГБОУ ДПО </w:t>
      </w:r>
      <w:r w:rsidR="00EA0854">
        <w:rPr>
          <w:rFonts w:ascii="Times New Roman" w:hAnsi="Times New Roman" w:cs="Times New Roman"/>
          <w:sz w:val="26"/>
          <w:szCs w:val="26"/>
        </w:rPr>
        <w:t>"</w:t>
      </w:r>
      <w:r w:rsidRPr="008775F5">
        <w:rPr>
          <w:rFonts w:ascii="Times New Roman" w:hAnsi="Times New Roman" w:cs="Times New Roman"/>
          <w:sz w:val="26"/>
          <w:szCs w:val="26"/>
        </w:rPr>
        <w:t>ИПК</w:t>
      </w:r>
      <w:r w:rsidR="00EA0854">
        <w:rPr>
          <w:rFonts w:ascii="Times New Roman" w:hAnsi="Times New Roman" w:cs="Times New Roman"/>
          <w:sz w:val="26"/>
          <w:szCs w:val="26"/>
        </w:rPr>
        <w:t xml:space="preserve"> </w:t>
      </w:r>
      <w:r w:rsidRPr="008775F5">
        <w:rPr>
          <w:rFonts w:ascii="Times New Roman" w:hAnsi="Times New Roman" w:cs="Times New Roman"/>
          <w:sz w:val="26"/>
          <w:szCs w:val="26"/>
        </w:rPr>
        <w:t>РО РИ</w:t>
      </w:r>
      <w:r w:rsidR="00EA0854">
        <w:rPr>
          <w:rFonts w:ascii="Times New Roman" w:hAnsi="Times New Roman" w:cs="Times New Roman"/>
          <w:sz w:val="26"/>
          <w:szCs w:val="26"/>
        </w:rPr>
        <w:t>"</w:t>
      </w:r>
      <w:r w:rsidRPr="008775F5">
        <w:rPr>
          <w:rFonts w:ascii="Times New Roman" w:hAnsi="Times New Roman" w:cs="Times New Roman"/>
          <w:sz w:val="26"/>
          <w:szCs w:val="26"/>
        </w:rPr>
        <w:t xml:space="preserve"> (</w:t>
      </w:r>
      <w:hyperlink r:id="rId9" w:history="1">
        <w:r w:rsidRPr="008775F5">
          <w:rPr>
            <w:rStyle w:val="a7"/>
            <w:rFonts w:ascii="Times New Roman" w:hAnsi="Times New Roman" w:cs="Times New Roman"/>
            <w:sz w:val="26"/>
            <w:szCs w:val="26"/>
          </w:rPr>
          <w:t>http://ipkrori-online.ru</w:t>
        </w:r>
      </w:hyperlink>
      <w:r w:rsidRPr="008775F5">
        <w:rPr>
          <w:rFonts w:ascii="Times New Roman" w:hAnsi="Times New Roman" w:cs="Times New Roman"/>
          <w:sz w:val="26"/>
          <w:szCs w:val="26"/>
        </w:rPr>
        <w:t>) . Использование портала бесплатно для обучающихся.</w:t>
      </w:r>
    </w:p>
    <w:p w14:paraId="4154AA76" w14:textId="77777777" w:rsidR="001C5E79" w:rsidRPr="008775F5" w:rsidRDefault="008775F5" w:rsidP="008775F5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C5E79" w:rsidRPr="00D47ABF">
        <w:rPr>
          <w:rFonts w:ascii="Times New Roman" w:hAnsi="Times New Roman" w:cs="Times New Roman"/>
          <w:b/>
          <w:sz w:val="26"/>
          <w:szCs w:val="26"/>
        </w:rPr>
        <w:t>1</w:t>
      </w:r>
      <w:r w:rsidR="00AD7B8C">
        <w:rPr>
          <w:rFonts w:ascii="Times New Roman" w:hAnsi="Times New Roman" w:cs="Times New Roman"/>
          <w:b/>
          <w:sz w:val="26"/>
          <w:szCs w:val="26"/>
        </w:rPr>
        <w:t>.5. Срок освоения программы: 36</w:t>
      </w:r>
      <w:r w:rsidR="001C5E79" w:rsidRPr="00D47ABF">
        <w:rPr>
          <w:rFonts w:ascii="Times New Roman" w:hAnsi="Times New Roman" w:cs="Times New Roman"/>
          <w:b/>
          <w:sz w:val="26"/>
          <w:szCs w:val="26"/>
        </w:rPr>
        <w:t xml:space="preserve"> ч.</w:t>
      </w:r>
    </w:p>
    <w:p w14:paraId="681C465C" w14:textId="77777777" w:rsidR="000721E2" w:rsidRDefault="001C5E79" w:rsidP="00327A23">
      <w:pPr>
        <w:pStyle w:val="a5"/>
        <w:autoSpaceDE w:val="0"/>
        <w:autoSpaceDN w:val="0"/>
        <w:adjustRightInd w:val="0"/>
        <w:spacing w:after="0"/>
        <w:ind w:left="15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7A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FC41AEE" w14:textId="77777777" w:rsidR="001C5E79" w:rsidRPr="00D47ABF" w:rsidRDefault="001C5E79" w:rsidP="00327A23">
      <w:pPr>
        <w:pStyle w:val="a5"/>
        <w:autoSpaceDE w:val="0"/>
        <w:autoSpaceDN w:val="0"/>
        <w:adjustRightInd w:val="0"/>
        <w:spacing w:after="0"/>
        <w:ind w:left="15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7A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21E2">
        <w:rPr>
          <w:rFonts w:ascii="Times New Roman" w:hAnsi="Times New Roman" w:cs="Times New Roman"/>
          <w:b/>
          <w:sz w:val="26"/>
          <w:szCs w:val="26"/>
        </w:rPr>
        <w:t>Учебный план</w:t>
      </w:r>
      <w:r w:rsidR="00D2594B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pPr w:leftFromText="180" w:rightFromText="180" w:vertAnchor="text" w:horzAnchor="page" w:tblpX="827" w:tblpY="377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4538"/>
        <w:gridCol w:w="992"/>
        <w:gridCol w:w="993"/>
        <w:gridCol w:w="850"/>
        <w:gridCol w:w="992"/>
        <w:gridCol w:w="1701"/>
      </w:tblGrid>
      <w:tr w:rsidR="00D47ABF" w:rsidRPr="00D47ABF" w14:paraId="7542FBB6" w14:textId="77777777" w:rsidTr="00DC4EF8">
        <w:trPr>
          <w:trHeight w:val="464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9D854" w14:textId="77777777" w:rsidR="00D47ABF" w:rsidRPr="00D47ABF" w:rsidRDefault="00D47ABF" w:rsidP="00DC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47AB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CED60" w14:textId="77777777" w:rsidR="00D47ABF" w:rsidRPr="00D47ABF" w:rsidRDefault="00D47ABF" w:rsidP="00DC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47A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B5411" w14:textId="77777777" w:rsidR="00D47ABF" w:rsidRPr="00D47ABF" w:rsidRDefault="00D47ABF" w:rsidP="00DC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4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 часов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4E1FF" w14:textId="77777777" w:rsidR="00D47ABF" w:rsidRPr="00D47ABF" w:rsidRDefault="00D47ABF" w:rsidP="00DC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4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 том числе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EDAF6" w14:textId="77777777" w:rsidR="00D47ABF" w:rsidRPr="00D47ABF" w:rsidRDefault="00D47ABF" w:rsidP="00DC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4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Форма контроля</w:t>
            </w:r>
          </w:p>
        </w:tc>
      </w:tr>
      <w:tr w:rsidR="00D47ABF" w:rsidRPr="00D47ABF" w14:paraId="3329D8B1" w14:textId="77777777" w:rsidTr="00DC4EF8">
        <w:trPr>
          <w:trHeight w:val="329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F6822" w14:textId="77777777" w:rsidR="00D47ABF" w:rsidRPr="00D47ABF" w:rsidRDefault="00D47ABF" w:rsidP="00DC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AB34C" w14:textId="77777777" w:rsidR="00D47ABF" w:rsidRPr="00D47ABF" w:rsidRDefault="00D47ABF" w:rsidP="00DC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D475F" w14:textId="77777777" w:rsidR="00D47ABF" w:rsidRPr="00D47ABF" w:rsidRDefault="00D47ABF" w:rsidP="00DC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7DC67" w14:textId="77777777" w:rsidR="00D47ABF" w:rsidRPr="00D47ABF" w:rsidRDefault="00D47ABF" w:rsidP="00DC4EF8">
            <w:pPr>
              <w:spacing w:after="100" w:afterAutospacing="1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4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F53E6" w14:textId="77777777" w:rsidR="00D47ABF" w:rsidRPr="00D47ABF" w:rsidRDefault="00D47ABF" w:rsidP="00DC4EF8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4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D2A1C1" w14:textId="77777777" w:rsidR="00D47ABF" w:rsidRPr="00D47ABF" w:rsidRDefault="00D47ABF" w:rsidP="00DC4EF8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D4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самост</w:t>
            </w:r>
            <w:proofErr w:type="spellEnd"/>
            <w:r w:rsidRPr="00D4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 работа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4450C" w14:textId="77777777" w:rsidR="00D47ABF" w:rsidRPr="00D47ABF" w:rsidRDefault="00D47ABF" w:rsidP="00DC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47ABF" w:rsidRPr="00D47ABF" w14:paraId="2B7E1917" w14:textId="77777777" w:rsidTr="00DC4EF8">
        <w:trPr>
          <w:trHeight w:val="36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6AD763" w14:textId="77777777" w:rsidR="00D47ABF" w:rsidRPr="00D47ABF" w:rsidRDefault="00D47ABF" w:rsidP="00DC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47AB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5F00C" w14:textId="77777777" w:rsidR="00D47ABF" w:rsidRPr="00D47ABF" w:rsidRDefault="00D47ABF" w:rsidP="00DC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D47A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 xml:space="preserve">Входная диагностика педагогических работников образовательных </w:t>
            </w:r>
            <w:proofErr w:type="gramStart"/>
            <w:r w:rsidRPr="00D47A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организаций  в</w:t>
            </w:r>
            <w:proofErr w:type="gramEnd"/>
            <w:r w:rsidRPr="00D47A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 xml:space="preserve"> рамках письма Минобрнауки РФ от 27.12.17г № 08-27-39 «О модернизации системы ДПО в РФ».</w:t>
            </w:r>
          </w:p>
          <w:p w14:paraId="1266B23C" w14:textId="77777777" w:rsidR="00D47ABF" w:rsidRPr="00D47ABF" w:rsidRDefault="00D47ABF" w:rsidP="00DC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07247" w14:textId="77777777" w:rsidR="00D47ABF" w:rsidRPr="00D47ABF" w:rsidRDefault="000D654F" w:rsidP="00DC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CD666" w14:textId="77777777" w:rsidR="00D47ABF" w:rsidRPr="00D47ABF" w:rsidRDefault="00D47ABF" w:rsidP="00DC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9E145" w14:textId="77777777" w:rsidR="00D47ABF" w:rsidRPr="00D47ABF" w:rsidRDefault="00D47ABF" w:rsidP="00DC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3E238" w14:textId="77777777" w:rsidR="00D47ABF" w:rsidRPr="00D47ABF" w:rsidRDefault="00D2594B" w:rsidP="00DC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A4321" w14:textId="77777777" w:rsidR="00D47ABF" w:rsidRPr="00D47ABF" w:rsidRDefault="00D47ABF" w:rsidP="00DC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4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ru-RU"/>
              </w:rPr>
              <w:t>тест</w:t>
            </w:r>
          </w:p>
        </w:tc>
      </w:tr>
      <w:tr w:rsidR="00D47ABF" w:rsidRPr="00D47ABF" w14:paraId="5A2AAA26" w14:textId="77777777" w:rsidTr="00DC4EF8">
        <w:trPr>
          <w:trHeight w:val="36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954181" w14:textId="77777777" w:rsidR="00D47ABF" w:rsidRPr="00D47ABF" w:rsidRDefault="00D47ABF" w:rsidP="00DC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47AB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FEA38B" w14:textId="77777777" w:rsidR="00D47ABF" w:rsidRPr="00D47ABF" w:rsidRDefault="00D47ABF" w:rsidP="00DC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4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Модуль 1.</w:t>
            </w:r>
          </w:p>
          <w:p w14:paraId="32D4CF62" w14:textId="77777777" w:rsidR="00D47ABF" w:rsidRPr="00D47ABF" w:rsidRDefault="00D47ABF" w:rsidP="00146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4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Нормативно-правовое </w:t>
            </w:r>
            <w:r w:rsidR="00146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сопровождение профилактики безнадзорности и правонарушений несовершеннолетних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24ABCF" w14:textId="77777777" w:rsidR="00D47ABF" w:rsidRPr="00D47ABF" w:rsidRDefault="000D654F" w:rsidP="00DC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DFE96E" w14:textId="77777777" w:rsidR="00D47ABF" w:rsidRPr="000D654F" w:rsidRDefault="00D2594B" w:rsidP="00DC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0B1ADE" w14:textId="77777777" w:rsidR="00D47ABF" w:rsidRPr="00D47ABF" w:rsidRDefault="00D47ABF" w:rsidP="00DC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12A4DF" w14:textId="77777777" w:rsidR="00D47ABF" w:rsidRPr="00D47ABF" w:rsidRDefault="00D2594B" w:rsidP="00DC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4BB9FC" w14:textId="77777777" w:rsidR="00D47ABF" w:rsidRPr="00D47ABF" w:rsidRDefault="00D47ABF" w:rsidP="00DC4E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47ABF" w:rsidRPr="00D47ABF" w14:paraId="4962EBB8" w14:textId="77777777" w:rsidTr="00DC4EF8">
        <w:trPr>
          <w:trHeight w:val="36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CE5716" w14:textId="77777777" w:rsidR="00D47ABF" w:rsidRPr="00D47ABF" w:rsidRDefault="00D47ABF" w:rsidP="00DC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47AB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EFB451" w14:textId="77777777" w:rsidR="00D47ABF" w:rsidRPr="00D47ABF" w:rsidRDefault="00D47ABF" w:rsidP="00DC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4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Модуль 2.</w:t>
            </w:r>
          </w:p>
          <w:p w14:paraId="2DE572A6" w14:textId="77777777" w:rsidR="00D47ABF" w:rsidRPr="00D47ABF" w:rsidRDefault="00A20883" w:rsidP="00DC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Общее представление о профилактике безнадзорности и правонарушений несовершеннолетних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6C215F" w14:textId="77777777" w:rsidR="00D47ABF" w:rsidRPr="00D47ABF" w:rsidRDefault="000D654F" w:rsidP="00DC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4915E7" w14:textId="77777777" w:rsidR="00D47ABF" w:rsidRPr="000D654F" w:rsidRDefault="000D654F" w:rsidP="00DC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D9F0F8" w14:textId="77777777" w:rsidR="00D47ABF" w:rsidRPr="00D47ABF" w:rsidRDefault="00D47ABF" w:rsidP="00DC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FE40D3" w14:textId="77777777" w:rsidR="00D47ABF" w:rsidRPr="00D47ABF" w:rsidRDefault="000D654F" w:rsidP="00DC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099340" w14:textId="77777777" w:rsidR="00D47ABF" w:rsidRPr="00D47ABF" w:rsidRDefault="00D47ABF" w:rsidP="00DC4E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47ABF" w:rsidRPr="00D47ABF" w14:paraId="235AC79A" w14:textId="77777777" w:rsidTr="00DC4EF8">
        <w:trPr>
          <w:trHeight w:val="36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F9DA24" w14:textId="77777777" w:rsidR="00D47ABF" w:rsidRPr="00D47ABF" w:rsidRDefault="00D47ABF" w:rsidP="00DC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47AB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329148" w14:textId="77777777" w:rsidR="003D371E" w:rsidRDefault="00D47ABF" w:rsidP="00DC4E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ABF">
              <w:rPr>
                <w:rFonts w:ascii="Times New Roman" w:hAnsi="Times New Roman" w:cs="Times New Roman"/>
                <w:b/>
                <w:sz w:val="26"/>
                <w:szCs w:val="26"/>
              </w:rPr>
              <w:t>Модуль 3.</w:t>
            </w:r>
            <w:r w:rsidR="004A5C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0CFC8141" w14:textId="77777777" w:rsidR="00D47ABF" w:rsidRPr="00D47ABF" w:rsidRDefault="003D371E" w:rsidP="003D37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Особенности подросткового возраста и их учет в профилактической деятельности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F74519" w14:textId="77777777" w:rsidR="00D47ABF" w:rsidRPr="00D47ABF" w:rsidRDefault="000D654F" w:rsidP="00DC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1</w:t>
            </w:r>
            <w:r w:rsidR="00D2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22A98C" w14:textId="77777777" w:rsidR="00D47ABF" w:rsidRPr="000D654F" w:rsidRDefault="00D2594B" w:rsidP="00DC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CF350E" w14:textId="77777777" w:rsidR="00D47ABF" w:rsidRPr="00D47ABF" w:rsidRDefault="00D47ABF" w:rsidP="00DC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3321B7" w14:textId="77777777" w:rsidR="00D47ABF" w:rsidRPr="003D371E" w:rsidRDefault="000D654F" w:rsidP="00DC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A15C33" w14:textId="77777777" w:rsidR="00D47ABF" w:rsidRPr="00D47ABF" w:rsidRDefault="00D47ABF" w:rsidP="00DC4E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47ABF" w:rsidRPr="00D47ABF" w14:paraId="2FE6B824" w14:textId="77777777" w:rsidTr="00DC4EF8">
        <w:trPr>
          <w:trHeight w:val="36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A825D3" w14:textId="77777777" w:rsidR="00D47ABF" w:rsidRPr="00D47ABF" w:rsidRDefault="00D47ABF" w:rsidP="00DC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47AB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C0096A" w14:textId="77777777" w:rsidR="00D47ABF" w:rsidRPr="00D47ABF" w:rsidRDefault="00D47ABF" w:rsidP="00DC4E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ABF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аттестация</w:t>
            </w:r>
          </w:p>
          <w:p w14:paraId="2735E16E" w14:textId="77777777" w:rsidR="00D47ABF" w:rsidRPr="00D47ABF" w:rsidRDefault="00D47ABF" w:rsidP="00DC4E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15FC18" w14:textId="77777777" w:rsidR="00D47ABF" w:rsidRPr="00D47ABF" w:rsidRDefault="00D2594B" w:rsidP="00DC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751B55" w14:textId="77777777" w:rsidR="00D47ABF" w:rsidRPr="000D654F" w:rsidRDefault="00D47ABF" w:rsidP="00DC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A653F6" w14:textId="77777777" w:rsidR="00D47ABF" w:rsidRPr="00D47ABF" w:rsidRDefault="00D47ABF" w:rsidP="00DC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EFD42B" w14:textId="77777777" w:rsidR="00D47ABF" w:rsidRPr="00D47ABF" w:rsidRDefault="00D2594B" w:rsidP="00DC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AB3A41" w14:textId="77777777" w:rsidR="00D47ABF" w:rsidRPr="00D47ABF" w:rsidRDefault="00D47ABF" w:rsidP="00DC4E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ABF">
              <w:rPr>
                <w:rFonts w:ascii="Times New Roman" w:hAnsi="Times New Roman" w:cs="Times New Roman"/>
                <w:b/>
                <w:sz w:val="26"/>
                <w:szCs w:val="26"/>
              </w:rPr>
              <w:t>тест</w:t>
            </w:r>
          </w:p>
        </w:tc>
      </w:tr>
      <w:tr w:rsidR="00D47ABF" w:rsidRPr="00D47ABF" w14:paraId="498926C0" w14:textId="77777777" w:rsidTr="00DC4EF8">
        <w:trPr>
          <w:trHeight w:val="365"/>
        </w:trPr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32FF77" w14:textId="77777777" w:rsidR="00D47ABF" w:rsidRPr="00D47ABF" w:rsidRDefault="00D47ABF" w:rsidP="00DC4E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ABF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  <w:p w14:paraId="5C7F4F85" w14:textId="77777777" w:rsidR="00D47ABF" w:rsidRPr="00D47ABF" w:rsidRDefault="00D47ABF" w:rsidP="00DC4E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1A929C" w14:textId="77777777" w:rsidR="00D47ABF" w:rsidRPr="00D47ABF" w:rsidRDefault="000D654F" w:rsidP="00DC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7736B9" w14:textId="77777777" w:rsidR="00D47ABF" w:rsidRPr="00D47ABF" w:rsidRDefault="000D654F" w:rsidP="00DC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D2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7B3F0F" w14:textId="77777777" w:rsidR="00D47ABF" w:rsidRPr="00D47ABF" w:rsidRDefault="00D47ABF" w:rsidP="00DC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2EF2D8" w14:textId="77777777" w:rsidR="00D47ABF" w:rsidRPr="00D47ABF" w:rsidRDefault="000D654F" w:rsidP="00DC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D2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2744DA" w14:textId="77777777" w:rsidR="00D47ABF" w:rsidRPr="00D47ABF" w:rsidRDefault="00D47ABF" w:rsidP="00DC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2DA07F80" w14:textId="77777777" w:rsidR="00652C56" w:rsidRDefault="00652C56" w:rsidP="00413C6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1480C9F" w14:textId="77777777" w:rsidR="00D833C9" w:rsidRDefault="000721E2" w:rsidP="000721E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Учебно-тематический план</w:t>
      </w:r>
    </w:p>
    <w:p w14:paraId="4418EF4D" w14:textId="77777777" w:rsidR="000721E2" w:rsidRPr="00D47ABF" w:rsidRDefault="000721E2" w:rsidP="000721E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538"/>
        <w:gridCol w:w="992"/>
        <w:gridCol w:w="993"/>
        <w:gridCol w:w="850"/>
        <w:gridCol w:w="992"/>
        <w:gridCol w:w="1701"/>
      </w:tblGrid>
      <w:tr w:rsidR="00D833C9" w:rsidRPr="00D47ABF" w14:paraId="13C15988" w14:textId="77777777" w:rsidTr="004149F3">
        <w:trPr>
          <w:trHeight w:val="46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13804" w14:textId="77777777" w:rsidR="00D833C9" w:rsidRPr="00D47ABF" w:rsidRDefault="00D833C9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47AB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EA4A1" w14:textId="77777777" w:rsidR="00D833C9" w:rsidRPr="00D47ABF" w:rsidRDefault="00D833C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47A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E90A6" w14:textId="77777777" w:rsidR="00D833C9" w:rsidRPr="00D47ABF" w:rsidRDefault="004149F3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4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 часо</w:t>
            </w:r>
            <w:r w:rsidR="00D833C9" w:rsidRPr="00D4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01A2F" w14:textId="77777777" w:rsidR="00D833C9" w:rsidRPr="00D47ABF" w:rsidRDefault="00D833C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4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 том числе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92371" w14:textId="77777777" w:rsidR="00D833C9" w:rsidRPr="00D47ABF" w:rsidRDefault="004149F3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4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Форма кон</w:t>
            </w:r>
            <w:r w:rsidR="00D833C9" w:rsidRPr="00D4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троля</w:t>
            </w:r>
          </w:p>
        </w:tc>
      </w:tr>
      <w:tr w:rsidR="00D833C9" w:rsidRPr="00D47ABF" w14:paraId="3F833D3C" w14:textId="77777777" w:rsidTr="004149F3">
        <w:trPr>
          <w:trHeight w:val="32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461B6" w14:textId="77777777" w:rsidR="00D833C9" w:rsidRPr="00D47ABF" w:rsidRDefault="00D833C9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582E0" w14:textId="77777777" w:rsidR="00D833C9" w:rsidRPr="00D47ABF" w:rsidRDefault="00D833C9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A734F" w14:textId="77777777" w:rsidR="00D833C9" w:rsidRPr="00D47ABF" w:rsidRDefault="00D833C9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696C9" w14:textId="77777777" w:rsidR="00D833C9" w:rsidRPr="00D47ABF" w:rsidRDefault="00D833C9" w:rsidP="00043B24">
            <w:pPr>
              <w:spacing w:after="100" w:afterAutospacing="1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4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364E0" w14:textId="77777777" w:rsidR="00D833C9" w:rsidRPr="00D47ABF" w:rsidRDefault="00D833C9" w:rsidP="00043B24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4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E1C6A2" w14:textId="77777777" w:rsidR="00D833C9" w:rsidRPr="00D47ABF" w:rsidRDefault="00D833C9" w:rsidP="00043B24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D4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самост</w:t>
            </w:r>
            <w:proofErr w:type="spellEnd"/>
            <w:r w:rsidRPr="00D47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 работа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E05DA" w14:textId="77777777" w:rsidR="00D833C9" w:rsidRPr="00D47ABF" w:rsidRDefault="00D833C9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833C9" w:rsidRPr="00D47ABF" w14:paraId="51AC909E" w14:textId="77777777" w:rsidTr="004149F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D0F3C0" w14:textId="77777777" w:rsidR="00D833C9" w:rsidRPr="009E3322" w:rsidRDefault="00D833C9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3D521" w14:textId="77777777" w:rsidR="00D2594B" w:rsidRPr="00D47ABF" w:rsidRDefault="00D2594B" w:rsidP="00D2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D47A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 xml:space="preserve">Входная диагностика педагогических работников образовательных </w:t>
            </w:r>
            <w:proofErr w:type="gramStart"/>
            <w:r w:rsidRPr="00D47A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>организаций  в</w:t>
            </w:r>
            <w:proofErr w:type="gramEnd"/>
            <w:r w:rsidRPr="00D47A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  <w:t xml:space="preserve"> рамках письма Минобрнауки РФ от 27.12.17г № 08-27-39 «О модернизации системы ДПО в РФ».</w:t>
            </w:r>
          </w:p>
          <w:p w14:paraId="40B43EA9" w14:textId="77777777" w:rsidR="00D833C9" w:rsidRPr="009E3322" w:rsidRDefault="00D833C9" w:rsidP="00B4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4B3FB" w14:textId="77777777" w:rsidR="00D833C9" w:rsidRPr="00D47ABF" w:rsidRDefault="00D2594B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9952D" w14:textId="77777777" w:rsidR="00D833C9" w:rsidRPr="00D47ABF" w:rsidRDefault="00D833C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CB5E4" w14:textId="77777777" w:rsidR="00D833C9" w:rsidRPr="00D47ABF" w:rsidRDefault="00D833C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ABDCE" w14:textId="77777777" w:rsidR="00D833C9" w:rsidRPr="00D47ABF" w:rsidRDefault="00655123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0305F" w14:textId="77777777" w:rsidR="00D833C9" w:rsidRPr="00D47ABF" w:rsidRDefault="0059055D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47AB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тест</w:t>
            </w:r>
          </w:p>
        </w:tc>
      </w:tr>
      <w:tr w:rsidR="00D833C9" w:rsidRPr="00D47ABF" w14:paraId="7A875FAF" w14:textId="77777777" w:rsidTr="004149F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4E1A7" w14:textId="77777777" w:rsidR="00D833C9" w:rsidRPr="009E3322" w:rsidRDefault="00B4634E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C19EDB" w14:textId="77777777" w:rsidR="00D833C9" w:rsidRPr="009E3322" w:rsidRDefault="00D833C9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Модуль 1.</w:t>
            </w:r>
            <w:r w:rsidR="004170B9" w:rsidRPr="009E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2DF81392" w14:textId="77777777" w:rsidR="00D833C9" w:rsidRPr="009E3322" w:rsidRDefault="004170B9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Нормативно-правовое сопровождение профилактики безнадзорности и правонарушений несовершеннолетних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13A3FA" w14:textId="77777777" w:rsidR="00D833C9" w:rsidRPr="00D47ABF" w:rsidRDefault="003C05F8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8682CB" w14:textId="77777777" w:rsidR="00D833C9" w:rsidRPr="00D47ABF" w:rsidRDefault="00D2594B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54587A" w14:textId="77777777" w:rsidR="00D833C9" w:rsidRPr="00D47ABF" w:rsidRDefault="00D833C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D2F2AD" w14:textId="77777777" w:rsidR="00D833C9" w:rsidRPr="00D47ABF" w:rsidRDefault="00D833C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B48CBA" w14:textId="77777777" w:rsidR="00D833C9" w:rsidRPr="00D47ABF" w:rsidRDefault="00D833C9" w:rsidP="0059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4520A" w:rsidRPr="00D47ABF" w14:paraId="4E12C6C6" w14:textId="77777777" w:rsidTr="004149F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6EAB8B" w14:textId="77777777" w:rsidR="00F4520A" w:rsidRPr="009E3322" w:rsidRDefault="00B4634E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B7CDC9" w14:textId="77777777" w:rsidR="00F4520A" w:rsidRPr="009E3322" w:rsidRDefault="00F4520A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E332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Конвенция о правах ребенка (одобрена Генеральной Ассамблеей ООН 20.11.1989) (вступила в силу для СССР 15.09.1990)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5E6D22" w14:textId="77777777" w:rsidR="00F4520A" w:rsidRPr="00D47ABF" w:rsidRDefault="001C32E2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8DBEBE" w14:textId="77777777" w:rsidR="00F4520A" w:rsidRPr="000A0DD8" w:rsidRDefault="001C32E2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DB4F92" w14:textId="77777777" w:rsidR="00F4520A" w:rsidRPr="00D47ABF" w:rsidRDefault="00F4520A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8877FE" w14:textId="77777777" w:rsidR="00F4520A" w:rsidRPr="00D47ABF" w:rsidRDefault="00F4520A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7030F4" w14:textId="77777777" w:rsidR="00F4520A" w:rsidRPr="00D47ABF" w:rsidRDefault="00F4520A" w:rsidP="0059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4520A" w:rsidRPr="00D47ABF" w14:paraId="4290DEF3" w14:textId="77777777" w:rsidTr="004149F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60745E" w14:textId="77777777" w:rsidR="00F4520A" w:rsidRPr="009E3322" w:rsidRDefault="00B4634E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9E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5D1D35" w14:textId="77777777" w:rsidR="00F4520A" w:rsidRPr="009E3322" w:rsidRDefault="00F4520A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E332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Семейный кодекс Российской Федерации от 29.12.1995 N 223</w:t>
            </w:r>
            <w:r w:rsidR="00164F18" w:rsidRPr="009E332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3632AE" w14:textId="77777777" w:rsidR="00F4520A" w:rsidRPr="00D47ABF" w:rsidRDefault="001C32E2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42E812" w14:textId="77777777" w:rsidR="00F4520A" w:rsidRPr="000A0DD8" w:rsidRDefault="001C32E2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CDD07B" w14:textId="77777777" w:rsidR="00F4520A" w:rsidRPr="00D47ABF" w:rsidRDefault="00F4520A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C3E5A3" w14:textId="77777777" w:rsidR="00F4520A" w:rsidRPr="00D47ABF" w:rsidRDefault="00F4520A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4D67B8" w14:textId="77777777" w:rsidR="00F4520A" w:rsidRPr="00D47ABF" w:rsidRDefault="00F4520A" w:rsidP="0059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170B9" w:rsidRPr="00D47ABF" w14:paraId="576E8DE9" w14:textId="77777777" w:rsidTr="004149F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C5F9B3" w14:textId="77777777" w:rsidR="004170B9" w:rsidRPr="009E3322" w:rsidRDefault="00B4634E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9E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0937AC" w14:textId="77777777" w:rsidR="004170B9" w:rsidRPr="009E3322" w:rsidRDefault="004170B9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E332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Нормативно-правовая документация профилактики безнадзорности и правонарушений несовершеннолетних международного права</w:t>
            </w:r>
            <w:r w:rsidR="00164F18" w:rsidRPr="009E332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A98DB1" w14:textId="77777777" w:rsidR="004170B9" w:rsidRPr="00D47ABF" w:rsidRDefault="001C32E2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AD685C" w14:textId="77777777" w:rsidR="004170B9" w:rsidRPr="000A0DD8" w:rsidRDefault="003C05F8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897FF1" w14:textId="77777777" w:rsidR="004170B9" w:rsidRPr="00D47ABF" w:rsidRDefault="004170B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FE1764" w14:textId="77777777" w:rsidR="004170B9" w:rsidRPr="00D47ABF" w:rsidRDefault="004170B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D4452C" w14:textId="77777777" w:rsidR="004170B9" w:rsidRPr="00D47ABF" w:rsidRDefault="004170B9" w:rsidP="0059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170B9" w:rsidRPr="00D47ABF" w14:paraId="2F12367A" w14:textId="77777777" w:rsidTr="004149F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47172F" w14:textId="77777777" w:rsidR="004170B9" w:rsidRPr="009E3322" w:rsidRDefault="00B4634E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9E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51435D" w14:textId="77777777" w:rsidR="004170B9" w:rsidRPr="009E3322" w:rsidRDefault="004170B9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E332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Правовая основа профилактики безнадзорности и правонарушений несовершеннолетних на федеральном уровн</w:t>
            </w:r>
            <w:r w:rsidR="00164F18" w:rsidRPr="009E332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91FFBC" w14:textId="77777777" w:rsidR="004170B9" w:rsidRPr="00D47ABF" w:rsidRDefault="001C32E2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0C8492" w14:textId="77777777" w:rsidR="004170B9" w:rsidRPr="000A0DD8" w:rsidRDefault="003C05F8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46B480" w14:textId="77777777" w:rsidR="004170B9" w:rsidRPr="00D47ABF" w:rsidRDefault="004170B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87612D" w14:textId="77777777" w:rsidR="004170B9" w:rsidRPr="00D47ABF" w:rsidRDefault="004170B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A7CA8C" w14:textId="77777777" w:rsidR="004170B9" w:rsidRPr="00D47ABF" w:rsidRDefault="004170B9" w:rsidP="0059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9055D" w:rsidRPr="00D47ABF" w14:paraId="4ECA819B" w14:textId="77777777" w:rsidTr="004149F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C0A316" w14:textId="77777777" w:rsidR="0059055D" w:rsidRPr="009E3322" w:rsidRDefault="0059055D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3D68BF" w14:textId="77777777" w:rsidR="0059055D" w:rsidRPr="009E3322" w:rsidRDefault="0059055D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E332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Промежуточный контроль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E8347C" w14:textId="77777777" w:rsidR="0059055D" w:rsidRPr="00D47ABF" w:rsidRDefault="001C32E2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3275BA" w14:textId="77777777" w:rsidR="0059055D" w:rsidRPr="00D47ABF" w:rsidRDefault="0059055D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DB4401" w14:textId="77777777" w:rsidR="0059055D" w:rsidRPr="00D47ABF" w:rsidRDefault="0059055D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CC8F44" w14:textId="77777777" w:rsidR="0059055D" w:rsidRPr="00D47ABF" w:rsidRDefault="0059055D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A0E051" w14:textId="77777777" w:rsidR="0059055D" w:rsidRPr="00D47ABF" w:rsidRDefault="0059055D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D47AB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      тест</w:t>
            </w:r>
          </w:p>
        </w:tc>
      </w:tr>
      <w:tr w:rsidR="00D833C9" w:rsidRPr="00D47ABF" w14:paraId="1F0AE45D" w14:textId="77777777" w:rsidTr="004149F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AECA7" w14:textId="77777777" w:rsidR="00D833C9" w:rsidRPr="009E3322" w:rsidRDefault="00B4634E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2</w:t>
            </w:r>
            <w:r w:rsidR="00203C5C" w:rsidRPr="009E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B5983C" w14:textId="77777777" w:rsidR="00D833C9" w:rsidRPr="009E3322" w:rsidRDefault="00D833C9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Модуль 2.</w:t>
            </w:r>
          </w:p>
          <w:p w14:paraId="479E2045" w14:textId="77777777" w:rsidR="00D833C9" w:rsidRPr="009E3322" w:rsidRDefault="00A20883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Общее представление о профилактике безнадзорности и правонарушений несовершеннолетних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48D541" w14:textId="77777777" w:rsidR="00D833C9" w:rsidRPr="00D47ABF" w:rsidRDefault="000A0DD8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3C0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29DE74" w14:textId="77777777" w:rsidR="00D833C9" w:rsidRPr="000E1ECC" w:rsidRDefault="000A0DD8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47D8B1" w14:textId="77777777" w:rsidR="00D833C9" w:rsidRPr="00D47ABF" w:rsidRDefault="00D833C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50BBE5" w14:textId="77777777" w:rsidR="00D833C9" w:rsidRPr="00D47ABF" w:rsidRDefault="003C05F8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44FF82" w14:textId="77777777" w:rsidR="00D833C9" w:rsidRPr="00D47ABF" w:rsidRDefault="00D833C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833C9" w:rsidRPr="00D47ABF" w14:paraId="3DCDE5F8" w14:textId="77777777" w:rsidTr="004149F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E7835C" w14:textId="77777777" w:rsidR="00D833C9" w:rsidRPr="009E3322" w:rsidRDefault="00B4634E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2.1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A7521F" w14:textId="77777777" w:rsidR="00D833C9" w:rsidRPr="009E3322" w:rsidRDefault="00BA5D9E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Система работы школы по профилактике правонарушений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0674DD" w14:textId="77777777" w:rsidR="00D833C9" w:rsidRPr="00655123" w:rsidRDefault="00655123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BDF0AA" w14:textId="77777777" w:rsidR="00D833C9" w:rsidRPr="00D47ABF" w:rsidRDefault="000A0DD8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C6944E" w14:textId="77777777" w:rsidR="00D833C9" w:rsidRPr="00D47ABF" w:rsidRDefault="00D833C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3464F4" w14:textId="77777777" w:rsidR="00D833C9" w:rsidRPr="003C05F8" w:rsidRDefault="00D833C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11BEB4" w14:textId="77777777" w:rsidR="00D833C9" w:rsidRPr="00D47ABF" w:rsidRDefault="00D833C9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833C9" w:rsidRPr="00D47ABF" w14:paraId="5400A408" w14:textId="77777777" w:rsidTr="004149F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FC281F" w14:textId="77777777" w:rsidR="00D833C9" w:rsidRPr="009E3322" w:rsidRDefault="00B4634E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2.2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9BFC9C" w14:textId="77777777" w:rsidR="00D833C9" w:rsidRPr="009E3322" w:rsidRDefault="00A20883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E332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Методика работы с "трудными" детьми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36D439" w14:textId="77777777" w:rsidR="00D833C9" w:rsidRPr="00D47ABF" w:rsidRDefault="00655123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786999" w14:textId="77777777" w:rsidR="00D833C9" w:rsidRPr="00D47ABF" w:rsidRDefault="000A0DD8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77D2B8" w14:textId="77777777" w:rsidR="00D833C9" w:rsidRPr="00D47ABF" w:rsidRDefault="00D833C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DBC945" w14:textId="77777777" w:rsidR="00D833C9" w:rsidRPr="00D47ABF" w:rsidRDefault="000A0DD8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C5093F" w14:textId="77777777" w:rsidR="00D833C9" w:rsidRPr="00D47ABF" w:rsidRDefault="00D833C9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833C9" w:rsidRPr="00D47ABF" w14:paraId="03AB5B9E" w14:textId="77777777" w:rsidTr="004149F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A1A132" w14:textId="77777777" w:rsidR="00D833C9" w:rsidRPr="009E3322" w:rsidRDefault="00B4634E" w:rsidP="00203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2.3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B1D048" w14:textId="77777777" w:rsidR="00D833C9" w:rsidRPr="009E3322" w:rsidRDefault="00A20883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E332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Раннее выявление семей "группы риска"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90412F" w14:textId="77777777" w:rsidR="00D833C9" w:rsidRPr="00D47ABF" w:rsidRDefault="00655123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21788C" w14:textId="77777777" w:rsidR="00D833C9" w:rsidRPr="00D47ABF" w:rsidRDefault="000A0DD8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1A6FD9" w14:textId="77777777" w:rsidR="00D833C9" w:rsidRPr="00D47ABF" w:rsidRDefault="00D833C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419B46" w14:textId="77777777" w:rsidR="00D833C9" w:rsidRPr="00D47ABF" w:rsidRDefault="000A0DD8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EE6BD4" w14:textId="77777777" w:rsidR="00D833C9" w:rsidRPr="00D47ABF" w:rsidRDefault="00D833C9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833C9" w:rsidRPr="00D47ABF" w14:paraId="6AD9ABAF" w14:textId="77777777" w:rsidTr="004149F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E67E53" w14:textId="77777777" w:rsidR="00D833C9" w:rsidRPr="009E3322" w:rsidRDefault="00B4634E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2.4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89211B" w14:textId="77777777" w:rsidR="00D833C9" w:rsidRPr="009E3322" w:rsidRDefault="00A20883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E332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Характеристика подростков группы риска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C7CB6C" w14:textId="77777777" w:rsidR="00D833C9" w:rsidRPr="00D47ABF" w:rsidRDefault="00655123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D3B412" w14:textId="77777777" w:rsidR="00D833C9" w:rsidRPr="00D47ABF" w:rsidRDefault="000A0DD8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AFD51B" w14:textId="77777777" w:rsidR="00D833C9" w:rsidRPr="00D47ABF" w:rsidRDefault="00D833C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8F39FD" w14:textId="77777777" w:rsidR="00D833C9" w:rsidRPr="00D47ABF" w:rsidRDefault="003C05F8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B055D5" w14:textId="77777777" w:rsidR="00D833C9" w:rsidRPr="00D47ABF" w:rsidRDefault="00D833C9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833C9" w:rsidRPr="00D47ABF" w14:paraId="5F4DA959" w14:textId="77777777" w:rsidTr="004149F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9C5A93" w14:textId="77777777" w:rsidR="00D833C9" w:rsidRPr="00D47ABF" w:rsidRDefault="00B4634E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4B98EF" w14:textId="77777777" w:rsidR="00D833C9" w:rsidRDefault="003D371E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D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Модуль 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. </w:t>
            </w:r>
          </w:p>
          <w:p w14:paraId="0736F95F" w14:textId="77777777" w:rsidR="003D371E" w:rsidRPr="009E3322" w:rsidRDefault="003D371E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3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Особенности подросткового возраста и их учет в профилактической деятельности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095E64" w14:textId="77777777" w:rsidR="00D833C9" w:rsidRPr="000A0DD8" w:rsidRDefault="000A0DD8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655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771AF6" w14:textId="77777777" w:rsidR="00D833C9" w:rsidRPr="000A0DD8" w:rsidRDefault="00655123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523A23" w14:textId="77777777" w:rsidR="00D833C9" w:rsidRPr="00D47ABF" w:rsidRDefault="00D833C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8D4AC7" w14:textId="77777777" w:rsidR="00D833C9" w:rsidRPr="000A0DD8" w:rsidRDefault="003C05F8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7A63A6" w14:textId="77777777" w:rsidR="00D833C9" w:rsidRPr="00D47ABF" w:rsidRDefault="00D833C9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833C9" w:rsidRPr="00D47ABF" w14:paraId="167E09B9" w14:textId="77777777" w:rsidTr="004149F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66B790" w14:textId="77777777" w:rsidR="00D833C9" w:rsidRPr="00D47ABF" w:rsidRDefault="00B4634E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3.1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9CEF4C" w14:textId="77777777" w:rsidR="00D833C9" w:rsidRPr="00D47ABF" w:rsidRDefault="0012630F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Психологическая безопасность в образовательной среде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95043C" w14:textId="77777777" w:rsidR="00D833C9" w:rsidRPr="00655123" w:rsidRDefault="00655123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55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D05288" w14:textId="77777777" w:rsidR="00D833C9" w:rsidRPr="00D47ABF" w:rsidRDefault="00655123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FAF1FE" w14:textId="77777777" w:rsidR="00D833C9" w:rsidRPr="00D47ABF" w:rsidRDefault="00D833C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2254CC" w14:textId="77777777" w:rsidR="00D833C9" w:rsidRPr="00D47ABF" w:rsidRDefault="00D833C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1BE071" w14:textId="77777777" w:rsidR="00D833C9" w:rsidRPr="00D47ABF" w:rsidRDefault="00D833C9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833C9" w:rsidRPr="00D47ABF" w14:paraId="0A97B2D4" w14:textId="77777777" w:rsidTr="004149F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47BA4C" w14:textId="77777777" w:rsidR="00D833C9" w:rsidRPr="00B4634E" w:rsidRDefault="00203C5C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47AB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B4634E" w:rsidRPr="00B4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3.2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C2E95F" w14:textId="77777777" w:rsidR="00D833C9" w:rsidRPr="00D47ABF" w:rsidRDefault="00F25999" w:rsidP="0096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Психологические особенности обучающихся на разных возрастных этапах развития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7FD3C7" w14:textId="77777777" w:rsidR="00D833C9" w:rsidRPr="00655123" w:rsidRDefault="00655123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55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EC5334" w14:textId="77777777" w:rsidR="00D833C9" w:rsidRPr="00D47ABF" w:rsidRDefault="000A0DD8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40F0E5" w14:textId="77777777" w:rsidR="00D833C9" w:rsidRPr="00D47ABF" w:rsidRDefault="00D833C9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665676" w14:textId="77777777" w:rsidR="00D833C9" w:rsidRPr="00D47ABF" w:rsidRDefault="00655123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0FBB78" w14:textId="77777777" w:rsidR="00D833C9" w:rsidRPr="00D47ABF" w:rsidRDefault="00D833C9" w:rsidP="00F5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59055D" w:rsidRPr="00D47ABF" w14:paraId="029DF373" w14:textId="77777777" w:rsidTr="004149F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B42662" w14:textId="77777777" w:rsidR="0059055D" w:rsidRPr="00D47ABF" w:rsidRDefault="00B4634E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3.3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3186B9" w14:textId="77777777" w:rsidR="0059055D" w:rsidRPr="00D47ABF" w:rsidRDefault="00F25999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Суицидальные настроения в подростковой среде и организация профилактической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0A2A45" w14:textId="77777777" w:rsidR="0059055D" w:rsidRPr="00655123" w:rsidRDefault="00655123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046258" w14:textId="77777777" w:rsidR="0059055D" w:rsidRPr="00D47ABF" w:rsidRDefault="003C05F8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3DBC89" w14:textId="77777777" w:rsidR="0059055D" w:rsidRPr="00D47ABF" w:rsidRDefault="0059055D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76A346" w14:textId="77777777" w:rsidR="0059055D" w:rsidRPr="00D47ABF" w:rsidRDefault="003C05F8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625D31" w14:textId="77777777" w:rsidR="0059055D" w:rsidRPr="00D47ABF" w:rsidRDefault="0059055D" w:rsidP="00F5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9E3322" w:rsidRPr="00D47ABF" w14:paraId="31CA913B" w14:textId="77777777" w:rsidTr="004149F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9143AB" w14:textId="77777777" w:rsidR="009E3322" w:rsidRPr="00D47ABF" w:rsidRDefault="009E3322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DDB623" w14:textId="77777777" w:rsidR="009E3322" w:rsidRDefault="009E3322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Итоговая аттестация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A14455" w14:textId="77777777" w:rsidR="009E3322" w:rsidRPr="00655123" w:rsidRDefault="00655123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C765FD" w14:textId="77777777" w:rsidR="009E3322" w:rsidRPr="00D47ABF" w:rsidRDefault="009E3322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A09771" w14:textId="77777777" w:rsidR="009E3322" w:rsidRPr="00D47ABF" w:rsidRDefault="009E3322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DE9F8C" w14:textId="77777777" w:rsidR="009E3322" w:rsidRPr="00D47ABF" w:rsidRDefault="00E4542E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9B7B00" w14:textId="77777777" w:rsidR="009E3322" w:rsidRPr="00D47ABF" w:rsidRDefault="009E3322" w:rsidP="00F5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тест</w:t>
            </w:r>
          </w:p>
        </w:tc>
      </w:tr>
      <w:tr w:rsidR="009E3322" w:rsidRPr="00D47ABF" w14:paraId="6646A4DD" w14:textId="77777777" w:rsidTr="004149F3">
        <w:trPr>
          <w:trHeight w:val="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32634B" w14:textId="77777777" w:rsidR="009E3322" w:rsidRPr="00D47ABF" w:rsidRDefault="009E3322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180C6F" w14:textId="77777777" w:rsidR="009E3322" w:rsidRDefault="009E3322" w:rsidP="00043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A1F682" w14:textId="77777777" w:rsidR="009E3322" w:rsidRPr="00E122E1" w:rsidRDefault="000A0DD8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1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7AC08D" w14:textId="77777777" w:rsidR="009E3322" w:rsidRPr="00E122E1" w:rsidRDefault="004D0084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E45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39CD91" w14:textId="77777777" w:rsidR="009E3322" w:rsidRPr="00D47ABF" w:rsidRDefault="009E3322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90268A" w14:textId="77777777" w:rsidR="009E3322" w:rsidRPr="00E122E1" w:rsidRDefault="004D0084" w:rsidP="000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E45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236782" w14:textId="77777777" w:rsidR="009E3322" w:rsidRDefault="009E3322" w:rsidP="00F5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</w:tbl>
    <w:p w14:paraId="3F2FACCB" w14:textId="77777777" w:rsidR="00D833C9" w:rsidRPr="00D47ABF" w:rsidRDefault="00D833C9" w:rsidP="00D833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04C0EA" w14:textId="77777777" w:rsidR="00D41BE4" w:rsidRPr="00D47ABF" w:rsidRDefault="00413C64" w:rsidP="00413C64">
      <w:pPr>
        <w:autoSpaceDE w:val="0"/>
        <w:autoSpaceDN w:val="0"/>
        <w:adjustRightInd w:val="0"/>
        <w:spacing w:after="0"/>
        <w:ind w:left="-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47A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2.2. Рабочая программа</w:t>
      </w:r>
    </w:p>
    <w:p w14:paraId="08698A55" w14:textId="77777777" w:rsidR="000030BA" w:rsidRPr="00D47ABF" w:rsidRDefault="00804E30" w:rsidP="00413C64">
      <w:pPr>
        <w:autoSpaceDE w:val="0"/>
        <w:autoSpaceDN w:val="0"/>
        <w:adjustRightInd w:val="0"/>
        <w:spacing w:after="0"/>
        <w:ind w:left="-709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47A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</w:t>
      </w:r>
      <w:r w:rsidR="00A17D71" w:rsidRPr="00D47A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Входная диагностика </w:t>
      </w:r>
      <w:proofErr w:type="gramStart"/>
      <w:r w:rsidR="00A17D71" w:rsidRPr="00D47AB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 самостоятельная</w:t>
      </w:r>
      <w:proofErr w:type="gramEnd"/>
      <w:r w:rsidR="00A17D71" w:rsidRPr="00D47AB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работа - 1 ч. )</w:t>
      </w:r>
    </w:p>
    <w:p w14:paraId="53EC90A1" w14:textId="77777777" w:rsidR="004D3E22" w:rsidRPr="00D47ABF" w:rsidRDefault="00B4634E" w:rsidP="00413C64">
      <w:pPr>
        <w:autoSpaceDE w:val="0"/>
        <w:autoSpaceDN w:val="0"/>
        <w:adjustRightInd w:val="0"/>
        <w:spacing w:after="0"/>
        <w:ind w:left="-709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Модуль 1. </w:t>
      </w:r>
      <w:r w:rsidRPr="009E33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Нормативно-правовое сопровождение профилактики безнадзорности и правонарушений несовершеннолетних</w:t>
      </w:r>
    </w:p>
    <w:p w14:paraId="357561B5" w14:textId="77777777" w:rsidR="00A17D71" w:rsidRPr="00D47ABF" w:rsidRDefault="00A17D71" w:rsidP="00413C64">
      <w:pPr>
        <w:autoSpaceDE w:val="0"/>
        <w:autoSpaceDN w:val="0"/>
        <w:adjustRightInd w:val="0"/>
        <w:spacing w:after="0"/>
        <w:ind w:left="-709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D47AB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Промежуточное тестирование</w:t>
      </w:r>
      <w:r w:rsidRPr="00D47AB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Pr="00D47AB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( самостоятельная</w:t>
      </w:r>
      <w:proofErr w:type="gramEnd"/>
      <w:r w:rsidRPr="00D47AB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работа - 1час)</w:t>
      </w:r>
    </w:p>
    <w:p w14:paraId="733221D6" w14:textId="77777777" w:rsidR="00694DF9" w:rsidRDefault="000030BA" w:rsidP="00694DF9">
      <w:pPr>
        <w:autoSpaceDE w:val="0"/>
        <w:autoSpaceDN w:val="0"/>
        <w:adjustRightInd w:val="0"/>
        <w:spacing w:after="0"/>
        <w:ind w:left="-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47A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Pr="00D47A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="008E3653" w:rsidRPr="00D47AB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1.1. </w:t>
      </w:r>
      <w:r w:rsidR="00B4634E" w:rsidRPr="009E332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Конвенция о правах ребенка (одобрена Генеральной Ассамблеей ООН 20.11.1989) (вступила в силу для СССР 15.09.1990)</w:t>
      </w:r>
    </w:p>
    <w:p w14:paraId="6548FAB6" w14:textId="77777777" w:rsidR="00694DF9" w:rsidRDefault="00694DF9" w:rsidP="00694DF9">
      <w:pPr>
        <w:autoSpaceDE w:val="0"/>
        <w:autoSpaceDN w:val="0"/>
        <w:adjustRightInd w:val="0"/>
        <w:spacing w:after="0"/>
        <w:ind w:left="-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4634E" w:rsidRPr="00D47AB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</w:t>
      </w:r>
      <w:r w:rsidR="00043B24" w:rsidRPr="00D47AB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2  </w:t>
      </w:r>
      <w:r w:rsidRPr="009E332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Семейный</w:t>
      </w:r>
      <w:proofErr w:type="gramEnd"/>
      <w:r w:rsidRPr="009E332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кодекс Российской Федерации от 29.12.1995 N 223.</w:t>
      </w:r>
    </w:p>
    <w:p w14:paraId="3BC70E94" w14:textId="77777777" w:rsidR="00694DF9" w:rsidRDefault="00694DF9" w:rsidP="00694DF9">
      <w:pPr>
        <w:autoSpaceDE w:val="0"/>
        <w:autoSpaceDN w:val="0"/>
        <w:adjustRightInd w:val="0"/>
        <w:spacing w:after="0"/>
        <w:ind w:left="-709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1.3  </w:t>
      </w:r>
      <w:r w:rsidRPr="009E332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Нормативно</w:t>
      </w:r>
      <w:proofErr w:type="gramEnd"/>
      <w:r w:rsidRPr="009E332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-правовая документация профилактики безнадзорности и правонарушений несовершеннолетних международного права.</w:t>
      </w:r>
    </w:p>
    <w:p w14:paraId="5E872446" w14:textId="77777777" w:rsidR="004D3E22" w:rsidRPr="00694DF9" w:rsidRDefault="00694DF9" w:rsidP="00694DF9">
      <w:pPr>
        <w:autoSpaceDE w:val="0"/>
        <w:autoSpaceDN w:val="0"/>
        <w:adjustRightInd w:val="0"/>
        <w:spacing w:after="0"/>
        <w:ind w:left="-709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1.4  </w:t>
      </w:r>
      <w:r w:rsidRPr="009E332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Правовая</w:t>
      </w:r>
      <w:proofErr w:type="gramEnd"/>
      <w:r w:rsidRPr="009E332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основа профилактики безнадзорности и правонарушений несовершеннолетних на федеральном уровне.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14:paraId="01876979" w14:textId="77777777" w:rsidR="00804E30" w:rsidRPr="006B7398" w:rsidRDefault="00694DF9" w:rsidP="006B7398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Модуль </w:t>
      </w:r>
      <w:r w:rsidR="00330E65" w:rsidRPr="00D47AB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2. </w:t>
      </w:r>
      <w:r w:rsidRPr="009E33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Общее представление о профилактике безнадзорности и правонарушений несовершеннолетних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14:paraId="42E60AD8" w14:textId="77777777" w:rsidR="00420027" w:rsidRDefault="00694DF9" w:rsidP="004D3E22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2.1 </w:t>
      </w:r>
      <w:r w:rsidR="00420027" w:rsidRPr="004200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Система работы школы по профилактике правонарушений</w:t>
      </w:r>
      <w:r w:rsidR="0042002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.</w:t>
      </w:r>
    </w:p>
    <w:p w14:paraId="0E3AC9AE" w14:textId="77777777" w:rsidR="006B7398" w:rsidRDefault="00B3509E" w:rsidP="004D3E22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47AB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2.2</w:t>
      </w:r>
      <w:r w:rsidR="002A643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6B7398" w:rsidRPr="006B73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Методика работы с "трудными" детьми</w:t>
      </w:r>
      <w:r w:rsidR="006B739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Методы и приемы на работы. Профилактическая коррекционно-развивающая программа. Просветительская работа. Факторы попадания детей в "группу риска", "трудные дети"</w:t>
      </w:r>
    </w:p>
    <w:p w14:paraId="0057C28D" w14:textId="77777777" w:rsidR="002A643B" w:rsidRPr="002A643B" w:rsidRDefault="006B7398" w:rsidP="004D3E22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2.3</w:t>
      </w:r>
      <w:r w:rsidR="002A643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2A643B" w:rsidRPr="002A64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Раннее выявление семей "группы риска"</w:t>
      </w:r>
      <w:r w:rsidR="002A64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2A643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Алгоритм выявления неблагополучных семей. Признаки неблагополучия. Признаки физического насилия в </w:t>
      </w:r>
      <w:r w:rsidR="002A643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 xml:space="preserve">семье. Примерные мероприятия по работе с неблагополучными семьями и по предупреждению нарушения прав детей в семье. </w:t>
      </w:r>
    </w:p>
    <w:p w14:paraId="41CF4063" w14:textId="77777777" w:rsidR="002A643B" w:rsidRDefault="00665368" w:rsidP="004D3E22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47AB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2.4. </w:t>
      </w:r>
      <w:r w:rsidR="002A643B" w:rsidRPr="002A64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Характеристика подростков группы риска</w:t>
      </w:r>
      <w:r w:rsidR="002A643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</w:t>
      </w:r>
      <w:r w:rsidR="006250A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Социально незащищенные дет</w:t>
      </w:r>
      <w:r w:rsidR="007D212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и. Социально-запущенные дети. Дети из проблемных и неблагополучных семей. Дети с проявлением социальной дезадаптации. </w:t>
      </w:r>
    </w:p>
    <w:p w14:paraId="46E5F367" w14:textId="77777777" w:rsidR="000E1ECC" w:rsidRDefault="00872CBB" w:rsidP="004D3E22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47AB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Модуль </w:t>
      </w:r>
      <w:r w:rsidR="00B74D25" w:rsidRPr="00D47AB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3</w:t>
      </w:r>
      <w:r w:rsidR="00E01C51" w:rsidRPr="00D47AB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="00D75E37" w:rsidRPr="00D47AB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0E1ECC" w:rsidRPr="009E33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Особенности подросткового возраста и их учет в профилактической деятельности </w:t>
      </w:r>
    </w:p>
    <w:p w14:paraId="7EB78BAF" w14:textId="77777777" w:rsidR="008D220E" w:rsidRDefault="00B74D25" w:rsidP="008D220E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47ABF">
        <w:rPr>
          <w:rStyle w:val="inplaceeditable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</w:t>
      </w:r>
      <w:r w:rsidR="00916B3E" w:rsidRPr="00D47ABF">
        <w:rPr>
          <w:rStyle w:val="inplaceeditable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.1</w:t>
      </w:r>
      <w:r w:rsidR="000E1EC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8D220E" w:rsidRPr="009D01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Психологическая безопасность в образовательной среде</w:t>
      </w:r>
      <w:r w:rsidR="008D220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Одно из самых важных условий для успешного учебного процесса, для формирования личности. </w:t>
      </w:r>
    </w:p>
    <w:p w14:paraId="6276AD89" w14:textId="77777777" w:rsidR="007A3418" w:rsidRPr="00C32544" w:rsidRDefault="007A3418" w:rsidP="008D220E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7A34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Психологические особенности обучающихся на разных возрастных этапах. </w:t>
      </w:r>
      <w:r w:rsidR="00C3254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Дошкольное образование (старший дошкольный возраст, 5-7 лет). Начальное общее образование (младший школьный возраст). Основное общее образование (подростковый возраст, 11-15 лет)</w:t>
      </w:r>
    </w:p>
    <w:p w14:paraId="7DEC4F6F" w14:textId="77777777" w:rsidR="00E35AD3" w:rsidRDefault="007A3418" w:rsidP="004D3E22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3.3</w:t>
      </w:r>
      <w:r w:rsidR="000E1E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0E1ECC" w:rsidRPr="000E1E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Суицидальные настроения в подростковой среде и организация профилактической работы</w:t>
      </w:r>
      <w:r w:rsidR="000E1E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E35AD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Организация работы по профилактике суицида в образовательной среде. Цель работы по профилактике суицида в образовательной среде: принципы работы, ожидаемые результаты.  </w:t>
      </w:r>
    </w:p>
    <w:p w14:paraId="6DB06063" w14:textId="77777777" w:rsidR="00255235" w:rsidRPr="00D47ABF" w:rsidRDefault="00255235" w:rsidP="004D3E22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47AB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Итоговая аттестация</w:t>
      </w:r>
      <w:r w:rsidR="00E02501" w:rsidRPr="00D47AB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(самостоятельная работа</w:t>
      </w:r>
      <w:r w:rsidR="002E69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- 1</w:t>
      </w:r>
      <w:r w:rsidRPr="00D47AB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часа</w:t>
      </w:r>
      <w:r w:rsidR="00E02501" w:rsidRPr="00D47AB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)</w:t>
      </w:r>
    </w:p>
    <w:p w14:paraId="226EBAF7" w14:textId="77777777" w:rsidR="00255235" w:rsidRPr="00D47ABF" w:rsidRDefault="00255235" w:rsidP="004D3E2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47AB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Проводится в форме тестирования.</w:t>
      </w:r>
    </w:p>
    <w:p w14:paraId="0D075918" w14:textId="77777777" w:rsidR="00916F08" w:rsidRDefault="00916F08" w:rsidP="00254616">
      <w:pPr>
        <w:autoSpaceDE w:val="0"/>
        <w:autoSpaceDN w:val="0"/>
        <w:adjustRightInd w:val="0"/>
        <w:spacing w:after="0"/>
        <w:ind w:left="-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</w:p>
    <w:p w14:paraId="6DF1AC82" w14:textId="77777777" w:rsidR="002E694F" w:rsidRDefault="00C04B67" w:rsidP="000721E2">
      <w:pPr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 w:cs="Times New Roman"/>
          <w:sz w:val="26"/>
          <w:szCs w:val="26"/>
        </w:rPr>
      </w:pPr>
      <w:r w:rsidRPr="00D47ABF">
        <w:rPr>
          <w:rFonts w:ascii="Times New Roman" w:hAnsi="Times New Roman" w:cs="Times New Roman"/>
          <w:b/>
          <w:sz w:val="26"/>
          <w:szCs w:val="26"/>
        </w:rPr>
        <w:t>Требования к информационным и учебно-методическим условиям</w:t>
      </w:r>
    </w:p>
    <w:p w14:paraId="6B73D94E" w14:textId="77777777" w:rsidR="009720F7" w:rsidRDefault="009720F7" w:rsidP="009720F7">
      <w:pPr>
        <w:spacing w:after="12" w:line="268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9720F7">
        <w:rPr>
          <w:rFonts w:ascii="Times New Roman" w:hAnsi="Times New Roman" w:cs="Times New Roman"/>
          <w:sz w:val="26"/>
          <w:szCs w:val="26"/>
        </w:rPr>
        <w:t xml:space="preserve">Конвенция о правах ребенка (одобрена Генеральной Ассамблеей ООН 20.11.1989) (вступила в силу для СССР 15.09.1990) // Сборник международных договоров СССР, выпуск XLVI, 1993 </w:t>
      </w:r>
    </w:p>
    <w:p w14:paraId="56647CB2" w14:textId="77777777" w:rsidR="009720F7" w:rsidRDefault="009720F7" w:rsidP="009720F7">
      <w:pPr>
        <w:spacing w:after="12" w:line="268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9720F7">
        <w:rPr>
          <w:rFonts w:ascii="Times New Roman" w:hAnsi="Times New Roman" w:cs="Times New Roman"/>
          <w:sz w:val="26"/>
          <w:szCs w:val="26"/>
        </w:rPr>
        <w:t>Минимальные стандартные правила Организации Объединенных Наций, касающиеся отправления правосудия в отношении несовершеннолетних (Пекинские правила)" (Приняты 29.11.1985 Резолюцией 40/33 на 96-ом пленарном заседании Генеральной Ассамблеи ООН</w:t>
      </w:r>
      <w:r>
        <w:rPr>
          <w:rFonts w:ascii="Times New Roman" w:hAnsi="Times New Roman" w:cs="Times New Roman"/>
          <w:sz w:val="26"/>
          <w:szCs w:val="26"/>
        </w:rPr>
        <w:t xml:space="preserve">) // СПС Консультант плюс </w:t>
      </w:r>
    </w:p>
    <w:p w14:paraId="6810A023" w14:textId="77777777" w:rsidR="009720F7" w:rsidRDefault="009720F7" w:rsidP="009720F7">
      <w:pPr>
        <w:spacing w:after="12" w:line="268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9720F7">
        <w:rPr>
          <w:rFonts w:ascii="Times New Roman" w:hAnsi="Times New Roman" w:cs="Times New Roman"/>
          <w:sz w:val="26"/>
          <w:szCs w:val="26"/>
        </w:rPr>
        <w:t xml:space="preserve">Конституция Российской Федерации: принята всенародным голосованием 12 декабря 1993 года // Российская газета. – 1993. - № 237.- 25 декабря. </w:t>
      </w:r>
    </w:p>
    <w:p w14:paraId="60DC58FF" w14:textId="77777777" w:rsidR="009720F7" w:rsidRDefault="009720F7" w:rsidP="009720F7">
      <w:pPr>
        <w:spacing w:after="12" w:line="268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9720F7">
        <w:rPr>
          <w:rFonts w:ascii="Times New Roman" w:hAnsi="Times New Roman" w:cs="Times New Roman"/>
          <w:sz w:val="26"/>
          <w:szCs w:val="26"/>
        </w:rPr>
        <w:t xml:space="preserve">Кодекс Российской Федерации об административных правонарушениях от 30 декабря 2001 г. № 195-ФЗ // СПС Консультант плюс </w:t>
      </w:r>
    </w:p>
    <w:p w14:paraId="004F1944" w14:textId="77777777" w:rsidR="009720F7" w:rsidRDefault="009720F7" w:rsidP="009720F7">
      <w:pPr>
        <w:spacing w:after="12" w:line="268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9720F7">
        <w:rPr>
          <w:rFonts w:ascii="Times New Roman" w:hAnsi="Times New Roman" w:cs="Times New Roman"/>
          <w:sz w:val="26"/>
          <w:szCs w:val="26"/>
        </w:rPr>
        <w:t xml:space="preserve">Семейный кодекс Российской Федерации от 29.12.1995 N 223-ФЗ // СЗ РФ.   1996. - № 1. –Ст. 16. </w:t>
      </w:r>
    </w:p>
    <w:p w14:paraId="7588E505" w14:textId="77777777" w:rsidR="009720F7" w:rsidRDefault="009720F7" w:rsidP="009720F7">
      <w:pPr>
        <w:spacing w:after="12" w:line="268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9720F7">
        <w:rPr>
          <w:rFonts w:ascii="Times New Roman" w:hAnsi="Times New Roman" w:cs="Times New Roman"/>
          <w:sz w:val="26"/>
          <w:szCs w:val="26"/>
        </w:rPr>
        <w:t xml:space="preserve">Федеральный закон от 28.12.2013 N 442-ФЗ «Об основах социального обслуживания граждан в Российской Федерации» // СЗ РФ. – 2013. - № 52 (часть I). –Ст. 7007. </w:t>
      </w:r>
    </w:p>
    <w:p w14:paraId="1FC6EE2D" w14:textId="77777777" w:rsidR="009720F7" w:rsidRDefault="009720F7" w:rsidP="009720F7">
      <w:pPr>
        <w:spacing w:after="12" w:line="268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9720F7">
        <w:rPr>
          <w:rFonts w:ascii="Times New Roman" w:hAnsi="Times New Roman" w:cs="Times New Roman"/>
          <w:sz w:val="26"/>
          <w:szCs w:val="26"/>
        </w:rPr>
        <w:t xml:space="preserve">Федеральный закон от 29.12.2012 N 273-ФЗ «Об образовании в Российской Федерации» // СПС Консультант плюс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DABF1DD" w14:textId="77777777" w:rsidR="009720F7" w:rsidRDefault="009720F7" w:rsidP="009720F7">
      <w:pPr>
        <w:spacing w:after="12" w:line="268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8 .</w:t>
      </w:r>
      <w:r w:rsidRPr="009720F7">
        <w:rPr>
          <w:rFonts w:ascii="Times New Roman" w:hAnsi="Times New Roman" w:cs="Times New Roman"/>
          <w:sz w:val="26"/>
          <w:szCs w:val="26"/>
        </w:rPr>
        <w:t>Федеральный</w:t>
      </w:r>
      <w:proofErr w:type="gramEnd"/>
      <w:r w:rsidRPr="009720F7">
        <w:rPr>
          <w:rFonts w:ascii="Times New Roman" w:hAnsi="Times New Roman" w:cs="Times New Roman"/>
          <w:sz w:val="26"/>
          <w:szCs w:val="26"/>
        </w:rPr>
        <w:t xml:space="preserve"> закон от 16.04.2001 N 44-ФЗ «О государственном банке данных о детях, оставшихся без попечения родителей» // СЗ РФ. – 2001. - № 17. –Ст. 1643.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9. </w:t>
      </w:r>
      <w:r w:rsidRPr="009720F7">
        <w:rPr>
          <w:rFonts w:ascii="Times New Roman" w:hAnsi="Times New Roman" w:cs="Times New Roman"/>
          <w:sz w:val="26"/>
          <w:szCs w:val="26"/>
        </w:rPr>
        <w:t xml:space="preserve">Федеральный закон от 24.07.1998 N 124-ФЗ «Об основных гарантиях прав ребенка в Российской Федерации» // СПС Консультант плюс </w:t>
      </w:r>
    </w:p>
    <w:p w14:paraId="386A89FF" w14:textId="77777777" w:rsidR="009720F7" w:rsidRDefault="009720F7" w:rsidP="009720F7">
      <w:pPr>
        <w:spacing w:after="12" w:line="268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9720F7">
        <w:rPr>
          <w:rFonts w:ascii="Times New Roman" w:hAnsi="Times New Roman" w:cs="Times New Roman"/>
          <w:sz w:val="26"/>
          <w:szCs w:val="26"/>
        </w:rPr>
        <w:t xml:space="preserve">Федеральный закон от 24.04.2008 N 48-ФЗ «Об опеке и попечительстве» // Российская газета. – 2008. - 30 апреля. </w:t>
      </w:r>
    </w:p>
    <w:p w14:paraId="6A3CC5E3" w14:textId="77777777" w:rsidR="009720F7" w:rsidRDefault="009720F7" w:rsidP="009720F7">
      <w:pPr>
        <w:spacing w:after="12" w:line="268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Pr="009720F7">
        <w:rPr>
          <w:rFonts w:ascii="Times New Roman" w:hAnsi="Times New Roman" w:cs="Times New Roman"/>
          <w:sz w:val="26"/>
          <w:szCs w:val="26"/>
        </w:rPr>
        <w:t xml:space="preserve">Федеральный закон от 21.12.1996 N 159-ФЗ «О дополнительных гарантиях по социальной поддержке детей-сирот и детей, оставшихся без попечения родителей» // СЗ РФ. – 1996. - № 52. –Ст. 5880. </w:t>
      </w:r>
    </w:p>
    <w:p w14:paraId="388095E5" w14:textId="77777777" w:rsidR="009720F7" w:rsidRDefault="009720F7" w:rsidP="009720F7">
      <w:pPr>
        <w:spacing w:after="12" w:line="268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Pr="009720F7">
        <w:rPr>
          <w:rFonts w:ascii="Times New Roman" w:hAnsi="Times New Roman" w:cs="Times New Roman"/>
          <w:sz w:val="26"/>
          <w:szCs w:val="26"/>
        </w:rPr>
        <w:t xml:space="preserve">Федеральный закон «Об основах системы профилактики безнадзорности и правонарушений несовершеннолетних» от 24.06.1999 N 120-ФЗ // СПС Консультант плюс </w:t>
      </w:r>
    </w:p>
    <w:p w14:paraId="38033268" w14:textId="77777777" w:rsidR="009720F7" w:rsidRDefault="009720F7" w:rsidP="009720F7">
      <w:pPr>
        <w:spacing w:after="12" w:line="268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Pr="009720F7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РФ от 28.03.2012 N 259 «Об утверждении Правил медицинского освидетельствования несовершеннолетнего на наличие или отсутствие у него заболевания, препятствующего его содержанию и обучению в специальном </w:t>
      </w:r>
      <w:proofErr w:type="spellStart"/>
      <w:r w:rsidRPr="009720F7">
        <w:rPr>
          <w:rFonts w:ascii="Times New Roman" w:hAnsi="Times New Roman" w:cs="Times New Roman"/>
          <w:sz w:val="26"/>
          <w:szCs w:val="26"/>
        </w:rPr>
        <w:t>учебновоспитательном</w:t>
      </w:r>
      <w:proofErr w:type="spellEnd"/>
      <w:r w:rsidRPr="009720F7">
        <w:rPr>
          <w:rFonts w:ascii="Times New Roman" w:hAnsi="Times New Roman" w:cs="Times New Roman"/>
          <w:sz w:val="26"/>
          <w:szCs w:val="26"/>
        </w:rPr>
        <w:t xml:space="preserve"> учреждении закрытого типа» // СЗ РФ. – 2012. - № 14. –Ст. 581653. </w:t>
      </w:r>
    </w:p>
    <w:p w14:paraId="6DB18CCE" w14:textId="77777777" w:rsidR="009720F7" w:rsidRDefault="009720F7" w:rsidP="009720F7">
      <w:pPr>
        <w:spacing w:after="12" w:line="268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Pr="009720F7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РФ от 06.11.2013 N 995 «Об утверждении Примерного положения о комиссиях по делам несовершеннолетних и защите их прав» // СПС Консультант плюс </w:t>
      </w:r>
    </w:p>
    <w:p w14:paraId="4F73B08C" w14:textId="77777777" w:rsidR="009720F7" w:rsidRDefault="009720F7" w:rsidP="009720F7">
      <w:pPr>
        <w:spacing w:after="12" w:line="268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Pr="009720F7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РФ от 06.05.2006 N 272 «О Правительственной комиссии по делам несовершеннолетних и защите их прав» (вместе с «Положением о Правительственной комиссии по делам несовершеннолетних и защите их прав») // Российская газета. – 2006. – 11 мая. </w:t>
      </w:r>
    </w:p>
    <w:p w14:paraId="2448D27D" w14:textId="77777777" w:rsidR="009720F7" w:rsidRDefault="009720F7" w:rsidP="009720F7">
      <w:pPr>
        <w:spacing w:after="12" w:line="268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Pr="009720F7">
        <w:rPr>
          <w:rFonts w:ascii="Times New Roman" w:hAnsi="Times New Roman" w:cs="Times New Roman"/>
          <w:sz w:val="26"/>
          <w:szCs w:val="26"/>
        </w:rPr>
        <w:t xml:space="preserve">Приказ Минобрнауки России от 20.02.2014 N 134 "О категориях несовершеннолетних, направляемых в специальные учебно-воспитательные учреждения закрытого типа, реализующие адаптированные основные образовательные программы" (Зарегистрировано в Минюсте России 28.02.2014 N 31468) // СПС Консультант плюс </w:t>
      </w:r>
    </w:p>
    <w:p w14:paraId="18BFC0E8" w14:textId="77777777" w:rsidR="009720F7" w:rsidRDefault="009720F7" w:rsidP="009720F7">
      <w:pPr>
        <w:spacing w:after="12" w:line="268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Pr="009720F7">
        <w:rPr>
          <w:rFonts w:ascii="Times New Roman" w:hAnsi="Times New Roman" w:cs="Times New Roman"/>
          <w:sz w:val="26"/>
          <w:szCs w:val="26"/>
        </w:rPr>
        <w:t xml:space="preserve">Приказ МВД России от 15.10.2013 N 845 "Об утверждении Инструкции по организации деятельности подразделений по делам несовершеннолетних органов внутренних дел Российской Федерации" (Зарегистрировано в Минюсте России 06.02.2014 N 31238) // СПС Консультант плюс </w:t>
      </w:r>
    </w:p>
    <w:p w14:paraId="0F58404D" w14:textId="77777777" w:rsidR="009720F7" w:rsidRDefault="009720F7" w:rsidP="009720F7">
      <w:pPr>
        <w:spacing w:after="12" w:line="268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Pr="009720F7">
        <w:rPr>
          <w:rFonts w:ascii="Times New Roman" w:hAnsi="Times New Roman" w:cs="Times New Roman"/>
          <w:sz w:val="26"/>
          <w:szCs w:val="26"/>
        </w:rPr>
        <w:t xml:space="preserve">Закон Республики Татарстан от 20.05.2011г № 26-ЗРТ «О комиссиях по делам несовершеннолетних и защите их прав в Республике Татарстан». </w:t>
      </w:r>
    </w:p>
    <w:p w14:paraId="47A79068" w14:textId="77777777" w:rsidR="009720F7" w:rsidRDefault="009720F7" w:rsidP="009720F7">
      <w:pPr>
        <w:spacing w:after="12" w:line="268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Pr="009720F7">
        <w:rPr>
          <w:rFonts w:ascii="Times New Roman" w:hAnsi="Times New Roman" w:cs="Times New Roman"/>
          <w:sz w:val="26"/>
          <w:szCs w:val="26"/>
        </w:rPr>
        <w:t>Постановление Кабинета Министров № 798 от 24.09.2012 "О мерах по реализации Закона Республики Татарстан от 20 мая 2011 г. № 26-ЗРТ «О комиссиях по делам несовершеннолетних и защите и</w:t>
      </w:r>
      <w:r>
        <w:rPr>
          <w:rFonts w:ascii="Times New Roman" w:hAnsi="Times New Roman" w:cs="Times New Roman"/>
          <w:sz w:val="26"/>
          <w:szCs w:val="26"/>
        </w:rPr>
        <w:t>х прав в Республике Татарстан»"//</w:t>
      </w:r>
      <w:r w:rsidRPr="009720F7">
        <w:rPr>
          <w:rFonts w:ascii="Times New Roman" w:hAnsi="Times New Roman" w:cs="Times New Roman"/>
          <w:sz w:val="26"/>
          <w:szCs w:val="26"/>
        </w:rPr>
        <w:t xml:space="preserve">http://правительство.татарстан.рф/docs/post/post1.htm?page=182&amp;pub_id=137869 </w:t>
      </w:r>
    </w:p>
    <w:p w14:paraId="025BB5BC" w14:textId="77777777" w:rsidR="009720F7" w:rsidRPr="009720F7" w:rsidRDefault="009720F7" w:rsidP="009720F7">
      <w:pPr>
        <w:spacing w:after="12" w:line="268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Pr="009720F7">
        <w:rPr>
          <w:rFonts w:ascii="Times New Roman" w:hAnsi="Times New Roman" w:cs="Times New Roman"/>
          <w:sz w:val="26"/>
          <w:szCs w:val="26"/>
        </w:rPr>
        <w:t xml:space="preserve">Решение Совета Елабужского муниципального района решением № 9 от 08 октября 2015 г. «Об образовании Комиссии по делам несовершеннолетних и защите их прав в Елабужском муниципальном районе // Официальный сайт Елабужского муниципального района: http://городелабуга.рф/ </w:t>
      </w:r>
    </w:p>
    <w:p w14:paraId="13579982" w14:textId="77777777" w:rsidR="00784017" w:rsidRPr="009720F7" w:rsidRDefault="00784017" w:rsidP="009720F7">
      <w:pPr>
        <w:spacing w:after="69" w:line="259" w:lineRule="auto"/>
        <w:ind w:left="1260"/>
        <w:rPr>
          <w:rFonts w:ascii="Times New Roman" w:hAnsi="Times New Roman" w:cs="Times New Roman"/>
          <w:sz w:val="26"/>
          <w:szCs w:val="26"/>
        </w:rPr>
      </w:pPr>
    </w:p>
    <w:p w14:paraId="22A8CA27" w14:textId="77777777" w:rsidR="00D95B74" w:rsidRDefault="00D95B74" w:rsidP="00434B6E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5FEDF2" w14:textId="77777777" w:rsidR="00D95B74" w:rsidRDefault="00D95B74" w:rsidP="00434B6E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382419" w14:textId="77777777" w:rsidR="00434B6E" w:rsidRDefault="00C04B67" w:rsidP="00434B6E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ABF">
        <w:rPr>
          <w:rFonts w:ascii="Times New Roman" w:hAnsi="Times New Roman" w:cs="Times New Roman"/>
          <w:b/>
          <w:sz w:val="26"/>
          <w:szCs w:val="26"/>
        </w:rPr>
        <w:t>Учебно-методические материалы:</w:t>
      </w:r>
    </w:p>
    <w:p w14:paraId="73CD9BFC" w14:textId="77777777" w:rsidR="00AB2A1A" w:rsidRPr="00AB2A1A" w:rsidRDefault="00AB2A1A" w:rsidP="00AB2A1A">
      <w:pPr>
        <w:spacing w:after="216"/>
        <w:ind w:right="173" w:hanging="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 w:rsidRPr="00AB2A1A">
        <w:rPr>
          <w:rFonts w:ascii="Times New Roman" w:hAnsi="Times New Roman" w:cs="Times New Roman"/>
          <w:sz w:val="26"/>
          <w:szCs w:val="26"/>
        </w:rPr>
        <w:t>Учебно-методическая литература для данно</w:t>
      </w:r>
      <w:r>
        <w:rPr>
          <w:rFonts w:ascii="Times New Roman" w:hAnsi="Times New Roman" w:cs="Times New Roman"/>
          <w:sz w:val="26"/>
          <w:szCs w:val="26"/>
        </w:rPr>
        <w:t xml:space="preserve">й программы имеется в наличии в </w:t>
      </w:r>
      <w:r w:rsidRPr="00AB2A1A">
        <w:rPr>
          <w:rFonts w:ascii="Times New Roman" w:hAnsi="Times New Roman" w:cs="Times New Roman"/>
          <w:sz w:val="26"/>
          <w:szCs w:val="26"/>
        </w:rPr>
        <w:t xml:space="preserve">электронно-библиотечных системах сети «Интернет», а также в фондах Научной библиотеки им. </w:t>
      </w:r>
      <w:proofErr w:type="spellStart"/>
      <w:r w:rsidRPr="00AB2A1A">
        <w:rPr>
          <w:rFonts w:ascii="Times New Roman" w:hAnsi="Times New Roman" w:cs="Times New Roman"/>
          <w:sz w:val="26"/>
          <w:szCs w:val="26"/>
        </w:rPr>
        <w:t>Н.И.Лобачевского</w:t>
      </w:r>
      <w:proofErr w:type="spellEnd"/>
      <w:r w:rsidRPr="00AB2A1A">
        <w:rPr>
          <w:rFonts w:ascii="Times New Roman" w:hAnsi="Times New Roman" w:cs="Times New Roman"/>
          <w:sz w:val="26"/>
          <w:szCs w:val="26"/>
        </w:rPr>
        <w:t xml:space="preserve"> КФУ, доступ к которым предоставлен обучающимся (слушателям). </w:t>
      </w:r>
    </w:p>
    <w:p w14:paraId="31E608A3" w14:textId="77777777" w:rsidR="00F314EE" w:rsidRDefault="00A207F4" w:rsidP="009720F7">
      <w:pPr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D47ABF">
        <w:rPr>
          <w:rFonts w:ascii="Times New Roman" w:hAnsi="Times New Roman" w:cs="Times New Roman"/>
          <w:b/>
          <w:sz w:val="26"/>
          <w:szCs w:val="26"/>
        </w:rPr>
        <w:t>Информационно-коммуникационные ресурсы:</w:t>
      </w:r>
      <w:r w:rsidR="00F314E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0E612E1" w14:textId="77777777" w:rsidR="00F314EE" w:rsidRDefault="00F314EE" w:rsidP="008C61F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hyperlink r:id="rId10">
        <w:r w:rsidRPr="00F314EE">
          <w:rPr>
            <w:rFonts w:ascii="Times New Roman" w:hAnsi="Times New Roman" w:cs="Times New Roman"/>
            <w:sz w:val="26"/>
            <w:szCs w:val="26"/>
          </w:rPr>
          <w:t>http://www.lib.ru/PRAWO/</w:t>
        </w:r>
      </w:hyperlink>
      <w:hyperlink r:id="rId11">
        <w:r w:rsidRPr="00F314EE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F314EE">
        <w:rPr>
          <w:rFonts w:ascii="Times New Roman" w:hAnsi="Times New Roman" w:cs="Times New Roman"/>
          <w:sz w:val="26"/>
          <w:szCs w:val="26"/>
        </w:rPr>
        <w:t>– Сайт – Официальная Россия, сервер органов государственной власти РФ. Разделы сервера: Президент РФ, Федеральные органы исполнительной власти, Федеральное собрание РФ, Судебная власть РФ, Совет безопасности РФ, Счетная палата РФ, Региональные органы государственной власти РФ, государственные символы России, Законодательные акты РФ</w:t>
      </w:r>
      <w:proofErr w:type="gramStart"/>
      <w:r w:rsidRPr="00F314EE">
        <w:rPr>
          <w:rFonts w:ascii="Times New Roman" w:hAnsi="Times New Roman" w:cs="Times New Roman"/>
          <w:sz w:val="26"/>
          <w:szCs w:val="26"/>
        </w:rPr>
        <w:t>, Особо</w:t>
      </w:r>
      <w:proofErr w:type="gramEnd"/>
      <w:r w:rsidRPr="00F314EE">
        <w:rPr>
          <w:rFonts w:ascii="Times New Roman" w:hAnsi="Times New Roman" w:cs="Times New Roman"/>
          <w:sz w:val="26"/>
          <w:szCs w:val="26"/>
        </w:rPr>
        <w:t xml:space="preserve"> ценные объекты национального наследия РФ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56F2E62" w14:textId="77777777" w:rsidR="00F314EE" w:rsidRDefault="00F314EE" w:rsidP="008C61F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hyperlink r:id="rId12">
        <w:r w:rsidRPr="00F314EE">
          <w:rPr>
            <w:rFonts w:ascii="Times New Roman" w:hAnsi="Times New Roman" w:cs="Times New Roman"/>
            <w:sz w:val="26"/>
            <w:szCs w:val="26"/>
          </w:rPr>
          <w:t>http://www.hro.org/</w:t>
        </w:r>
      </w:hyperlink>
      <w:hyperlink r:id="rId13">
        <w:r w:rsidRPr="00F314EE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F314EE">
        <w:rPr>
          <w:rFonts w:ascii="Times New Roman" w:hAnsi="Times New Roman" w:cs="Times New Roman"/>
          <w:sz w:val="26"/>
          <w:szCs w:val="26"/>
        </w:rPr>
        <w:t xml:space="preserve">– Сайт Человек и закон. Законодательство РФ. Нормативно-правовые материалы, регламентирующие деятельность правоохранительных органов, суда, прокуратуры, налогообложение, организацию и ведение бухгалтерского учета, аудит и др.  </w:t>
      </w:r>
    </w:p>
    <w:p w14:paraId="45534DFA" w14:textId="77777777" w:rsidR="008C61F4" w:rsidRDefault="00F314EE" w:rsidP="008C61F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hyperlink r:id="rId14">
        <w:r w:rsidRPr="00F314EE">
          <w:rPr>
            <w:rFonts w:ascii="Times New Roman" w:hAnsi="Times New Roman" w:cs="Times New Roman"/>
            <w:sz w:val="26"/>
            <w:szCs w:val="26"/>
          </w:rPr>
          <w:t>http://www.garant.ru/</w:t>
        </w:r>
      </w:hyperlink>
      <w:hyperlink r:id="rId15">
        <w:r w:rsidRPr="00F314EE">
          <w:rPr>
            <w:rFonts w:ascii="Times New Roman" w:hAnsi="Times New Roman" w:cs="Times New Roman"/>
            <w:sz w:val="26"/>
            <w:szCs w:val="26"/>
          </w:rPr>
          <w:t>,</w:t>
        </w:r>
      </w:hyperlink>
      <w:r w:rsidRPr="00F314EE">
        <w:rPr>
          <w:rFonts w:ascii="Times New Roman" w:hAnsi="Times New Roman" w:cs="Times New Roman"/>
          <w:sz w:val="26"/>
          <w:szCs w:val="26"/>
        </w:rPr>
        <w:t xml:space="preserve"> </w:t>
      </w:r>
      <w:hyperlink r:id="rId16">
        <w:r w:rsidRPr="00F314EE">
          <w:rPr>
            <w:rFonts w:ascii="Times New Roman" w:hAnsi="Times New Roman" w:cs="Times New Roman"/>
            <w:sz w:val="26"/>
            <w:szCs w:val="26"/>
          </w:rPr>
          <w:t>http://www.consultant.ru/</w:t>
        </w:r>
      </w:hyperlink>
      <w:hyperlink r:id="rId17">
        <w:r w:rsidRPr="00F314EE">
          <w:rPr>
            <w:rFonts w:ascii="Times New Roman" w:hAnsi="Times New Roman" w:cs="Times New Roman"/>
            <w:sz w:val="26"/>
            <w:szCs w:val="26"/>
          </w:rPr>
          <w:t>,</w:t>
        </w:r>
      </w:hyperlink>
      <w:r w:rsidRPr="00F314EE">
        <w:rPr>
          <w:rFonts w:ascii="Times New Roman" w:hAnsi="Times New Roman" w:cs="Times New Roman"/>
          <w:sz w:val="26"/>
          <w:szCs w:val="26"/>
        </w:rPr>
        <w:t xml:space="preserve"> </w:t>
      </w:r>
      <w:hyperlink r:id="rId18">
        <w:r w:rsidRPr="00F314EE">
          <w:rPr>
            <w:rFonts w:ascii="Times New Roman" w:hAnsi="Times New Roman" w:cs="Times New Roman"/>
            <w:sz w:val="26"/>
            <w:szCs w:val="26"/>
          </w:rPr>
          <w:t>http://www.elaw.ru/online/</w:t>
        </w:r>
      </w:hyperlink>
      <w:hyperlink r:id="rId19">
        <w:r w:rsidRPr="00F314EE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F314EE">
        <w:rPr>
          <w:rFonts w:ascii="Times New Roman" w:hAnsi="Times New Roman" w:cs="Times New Roman"/>
          <w:sz w:val="26"/>
          <w:szCs w:val="26"/>
        </w:rPr>
        <w:t xml:space="preserve">– Правовые базы данных. </w:t>
      </w:r>
    </w:p>
    <w:p w14:paraId="27E34AB6" w14:textId="77777777" w:rsidR="00F314EE" w:rsidRPr="00F314EE" w:rsidRDefault="00F314EE" w:rsidP="008C61F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314EE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20">
        <w:r w:rsidRPr="00F314EE">
          <w:rPr>
            <w:rFonts w:ascii="Times New Roman" w:hAnsi="Times New Roman" w:cs="Times New Roman"/>
            <w:sz w:val="26"/>
            <w:szCs w:val="26"/>
          </w:rPr>
          <w:t>http://www.systema.ru/</w:t>
        </w:r>
      </w:hyperlink>
      <w:hyperlink r:id="rId21">
        <w:r w:rsidRPr="00F314EE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F314EE">
        <w:rPr>
          <w:rFonts w:ascii="Times New Roman" w:hAnsi="Times New Roman" w:cs="Times New Roman"/>
          <w:sz w:val="26"/>
          <w:szCs w:val="26"/>
        </w:rPr>
        <w:t xml:space="preserve"> – Юридические </w:t>
      </w:r>
      <w:proofErr w:type="gramStart"/>
      <w:r w:rsidRPr="00F314EE">
        <w:rPr>
          <w:rFonts w:ascii="Times New Roman" w:hAnsi="Times New Roman" w:cs="Times New Roman"/>
          <w:sz w:val="26"/>
          <w:szCs w:val="26"/>
        </w:rPr>
        <w:t xml:space="preserve">словари 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B5E841" w14:textId="77777777" w:rsidR="00493FDF" w:rsidRPr="00F314EE" w:rsidRDefault="00784017" w:rsidP="00F314EE">
      <w:pPr>
        <w:spacing w:after="70" w:line="259" w:lineRule="auto"/>
        <w:ind w:left="912"/>
        <w:jc w:val="center"/>
        <w:rPr>
          <w:rFonts w:ascii="Times New Roman" w:hAnsi="Times New Roman" w:cs="Times New Roman"/>
          <w:sz w:val="26"/>
          <w:szCs w:val="26"/>
        </w:rPr>
      </w:pPr>
      <w:r w:rsidRPr="00D47ABF">
        <w:rPr>
          <w:rFonts w:ascii="Times New Roman" w:hAnsi="Times New Roman" w:cs="Times New Roman"/>
          <w:b/>
          <w:sz w:val="26"/>
          <w:szCs w:val="26"/>
        </w:rPr>
        <w:t>Использованная литератур</w:t>
      </w:r>
    </w:p>
    <w:p w14:paraId="3E9BF209" w14:textId="77777777" w:rsidR="003862AB" w:rsidRDefault="003862AB" w:rsidP="003862AB">
      <w:pPr>
        <w:pStyle w:val="a8"/>
        <w:shd w:val="clear" w:color="auto" w:fill="FFFFFF"/>
        <w:spacing w:before="0" w:beforeAutospacing="0" w:after="150" w:afterAutospacing="0"/>
        <w:rPr>
          <w:sz w:val="26"/>
          <w:szCs w:val="26"/>
        </w:rPr>
      </w:pPr>
      <w:r>
        <w:rPr>
          <w:color w:val="333333"/>
          <w:sz w:val="26"/>
          <w:szCs w:val="26"/>
        </w:rPr>
        <w:t xml:space="preserve">1. </w:t>
      </w:r>
      <w:r w:rsidRPr="003862AB">
        <w:rPr>
          <w:sz w:val="26"/>
          <w:szCs w:val="26"/>
        </w:rPr>
        <w:t xml:space="preserve">Анищенко В. А. Проектирование образовательных систем: теория и </w:t>
      </w:r>
      <w:proofErr w:type="gramStart"/>
      <w:r w:rsidRPr="003862AB">
        <w:rPr>
          <w:sz w:val="26"/>
          <w:szCs w:val="26"/>
        </w:rPr>
        <w:t>практика :</w:t>
      </w:r>
      <w:proofErr w:type="gramEnd"/>
      <w:r w:rsidRPr="003862AB">
        <w:rPr>
          <w:sz w:val="26"/>
          <w:szCs w:val="26"/>
        </w:rPr>
        <w:t xml:space="preserve"> монография / В. А. Анищенко. М-во образования и науки РФ, Башкирский гос. ун-т.  Уфа.: РИЦ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БашГУ</w:t>
      </w:r>
      <w:proofErr w:type="spellEnd"/>
      <w:r>
        <w:rPr>
          <w:sz w:val="26"/>
          <w:szCs w:val="26"/>
        </w:rPr>
        <w:t>, 2010.  322 с.</w:t>
      </w:r>
      <w:r w:rsidRPr="003862AB">
        <w:rPr>
          <w:sz w:val="26"/>
          <w:szCs w:val="26"/>
        </w:rPr>
        <w:t xml:space="preserve"> </w:t>
      </w:r>
    </w:p>
    <w:p w14:paraId="7FA116BC" w14:textId="77777777" w:rsidR="003862AB" w:rsidRDefault="003862AB" w:rsidP="00AB2A1A">
      <w:pPr>
        <w:pStyle w:val="a8"/>
        <w:shd w:val="clear" w:color="auto" w:fill="FFFFFF"/>
        <w:spacing w:before="0" w:beforeAutospacing="0" w:after="150" w:afterAutospacing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3862AB">
        <w:rPr>
          <w:sz w:val="26"/>
          <w:szCs w:val="26"/>
        </w:rPr>
        <w:t xml:space="preserve">Болотова Е. Л. Права ребенка в школе / Е. Л. Болотова. – 2-е изд., стер. – М.: Информационно-методический центр «Арсенал образования», 2011.  </w:t>
      </w:r>
      <w:r>
        <w:rPr>
          <w:sz w:val="26"/>
          <w:szCs w:val="26"/>
        </w:rPr>
        <w:t>91 с.</w:t>
      </w:r>
    </w:p>
    <w:p w14:paraId="61F237D6" w14:textId="77777777" w:rsidR="003C0747" w:rsidRDefault="003862AB" w:rsidP="00AB2A1A">
      <w:pPr>
        <w:pStyle w:val="a8"/>
        <w:shd w:val="clear" w:color="auto" w:fill="FFFFFF"/>
        <w:spacing w:before="0" w:beforeAutospacing="0" w:after="150" w:afterAutospacing="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862AB">
        <w:rPr>
          <w:sz w:val="26"/>
          <w:szCs w:val="26"/>
        </w:rPr>
        <w:t xml:space="preserve">Воронцова О. В. Основы права: учебник / О.В. Воронцова, З.А. </w:t>
      </w:r>
      <w:proofErr w:type="spellStart"/>
      <w:r w:rsidRPr="003862AB">
        <w:rPr>
          <w:sz w:val="26"/>
          <w:szCs w:val="26"/>
        </w:rPr>
        <w:t>Ахметьянова</w:t>
      </w:r>
      <w:proofErr w:type="spellEnd"/>
      <w:r w:rsidRPr="003862AB">
        <w:rPr>
          <w:sz w:val="26"/>
          <w:szCs w:val="26"/>
        </w:rPr>
        <w:t xml:space="preserve">, Н.Р. </w:t>
      </w:r>
      <w:proofErr w:type="spellStart"/>
      <w:r w:rsidRPr="003862AB">
        <w:rPr>
          <w:sz w:val="26"/>
          <w:szCs w:val="26"/>
        </w:rPr>
        <w:t>Вотчель</w:t>
      </w:r>
      <w:proofErr w:type="spellEnd"/>
      <w:r w:rsidRPr="003862AB">
        <w:rPr>
          <w:sz w:val="26"/>
          <w:szCs w:val="26"/>
        </w:rPr>
        <w:t xml:space="preserve">; под ред. А.Ю. Епихина, И.А. Тарханова. - 2-e изд., </w:t>
      </w:r>
      <w:proofErr w:type="spellStart"/>
      <w:r w:rsidRPr="003862AB">
        <w:rPr>
          <w:sz w:val="26"/>
          <w:szCs w:val="26"/>
        </w:rPr>
        <w:t>перераб</w:t>
      </w:r>
      <w:proofErr w:type="spellEnd"/>
      <w:proofErr w:type="gramStart"/>
      <w:r w:rsidRPr="003862AB">
        <w:rPr>
          <w:sz w:val="26"/>
          <w:szCs w:val="26"/>
        </w:rPr>
        <w:t>.</w:t>
      </w:r>
      <w:proofErr w:type="gramEnd"/>
      <w:r w:rsidRPr="003862AB">
        <w:rPr>
          <w:sz w:val="26"/>
          <w:szCs w:val="26"/>
        </w:rPr>
        <w:t xml:space="preserve"> и доп. - Москва: Альфа-М: НИЦ ИНФРА-М, 2014.  400 с. ISBN 978-5-98281-343-5. Режим доступа: </w:t>
      </w:r>
      <w:hyperlink r:id="rId22">
        <w:r w:rsidRPr="003862AB">
          <w:rPr>
            <w:sz w:val="26"/>
            <w:szCs w:val="26"/>
          </w:rPr>
          <w:t>http://znanium.com/bookread.php?book=406749</w:t>
        </w:r>
      </w:hyperlink>
    </w:p>
    <w:p w14:paraId="2454EB3B" w14:textId="77777777" w:rsidR="003C0747" w:rsidRDefault="003862AB" w:rsidP="00AB2A1A">
      <w:pPr>
        <w:pStyle w:val="a8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3C0747">
        <w:rPr>
          <w:sz w:val="26"/>
          <w:szCs w:val="26"/>
        </w:rPr>
        <w:t xml:space="preserve">4. </w:t>
      </w:r>
      <w:r w:rsidR="003C0747" w:rsidRPr="003C0747">
        <w:rPr>
          <w:sz w:val="26"/>
          <w:szCs w:val="26"/>
        </w:rPr>
        <w:t>Артемьева И. В.,</w:t>
      </w:r>
      <w:hyperlink r:id="rId23">
        <w:r w:rsidR="003C0747" w:rsidRPr="003C0747">
          <w:rPr>
            <w:sz w:val="26"/>
            <w:szCs w:val="26"/>
          </w:rPr>
          <w:t xml:space="preserve"> </w:t>
        </w:r>
      </w:hyperlink>
      <w:hyperlink r:id="rId24">
        <w:r w:rsidR="003C0747" w:rsidRPr="003C0747">
          <w:rPr>
            <w:sz w:val="26"/>
            <w:szCs w:val="26"/>
          </w:rPr>
          <w:t>Трошкина Т. Н.</w:t>
        </w:r>
      </w:hyperlink>
      <w:hyperlink r:id="rId25">
        <w:r w:rsidR="003C0747" w:rsidRPr="003C0747">
          <w:rPr>
            <w:sz w:val="26"/>
            <w:szCs w:val="26"/>
          </w:rPr>
          <w:t xml:space="preserve"> </w:t>
        </w:r>
      </w:hyperlink>
      <w:hyperlink r:id="rId26">
        <w:r w:rsidR="003C0747" w:rsidRPr="003C0747">
          <w:rPr>
            <w:sz w:val="26"/>
            <w:szCs w:val="26"/>
          </w:rPr>
          <w:t>Лекции по образовательному праву</w:t>
        </w:r>
      </w:hyperlink>
      <w:hyperlink r:id="rId27">
        <w:r w:rsidR="003C0747" w:rsidRPr="003C0747">
          <w:rPr>
            <w:sz w:val="26"/>
            <w:szCs w:val="26"/>
          </w:rPr>
          <w:t xml:space="preserve"> </w:t>
        </w:r>
      </w:hyperlink>
      <w:r w:rsidR="003C0747" w:rsidRPr="003C0747">
        <w:rPr>
          <w:sz w:val="26"/>
          <w:szCs w:val="26"/>
        </w:rPr>
        <w:t>/ Отв. ред.:</w:t>
      </w:r>
      <w:hyperlink r:id="rId28">
        <w:r w:rsidR="003C0747" w:rsidRPr="003C0747">
          <w:rPr>
            <w:sz w:val="26"/>
            <w:szCs w:val="26"/>
          </w:rPr>
          <w:t xml:space="preserve"> </w:t>
        </w:r>
      </w:hyperlink>
      <w:hyperlink r:id="rId29">
        <w:r w:rsidR="003C0747" w:rsidRPr="003C0747">
          <w:rPr>
            <w:sz w:val="26"/>
            <w:szCs w:val="26"/>
          </w:rPr>
          <w:t>Т. Н. Трошкина.</w:t>
        </w:r>
      </w:hyperlink>
      <w:r w:rsidR="003C0747" w:rsidRPr="003C0747">
        <w:rPr>
          <w:sz w:val="26"/>
          <w:szCs w:val="26"/>
        </w:rPr>
        <w:t xml:space="preserve"> М. : Федеральный центр образовательного законодательства, 2012. 224 с. </w:t>
      </w:r>
    </w:p>
    <w:p w14:paraId="68D0EBC8" w14:textId="77777777" w:rsidR="003C0747" w:rsidRDefault="003C0747" w:rsidP="003C0747">
      <w:pPr>
        <w:pStyle w:val="a8"/>
        <w:shd w:val="clear" w:color="auto" w:fill="FFFFFF"/>
        <w:spacing w:before="0" w:beforeAutospacing="0" w:after="150" w:afterAutospacing="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3C0747">
        <w:rPr>
          <w:sz w:val="26"/>
          <w:szCs w:val="26"/>
        </w:rPr>
        <w:t xml:space="preserve">Современное образование как открытая система / под ред. </w:t>
      </w:r>
      <w:proofErr w:type="spellStart"/>
      <w:r w:rsidRPr="003C0747">
        <w:rPr>
          <w:sz w:val="26"/>
          <w:szCs w:val="26"/>
        </w:rPr>
        <w:t>Ничкало</w:t>
      </w:r>
      <w:proofErr w:type="spellEnd"/>
      <w:r w:rsidRPr="003C0747">
        <w:rPr>
          <w:sz w:val="26"/>
          <w:szCs w:val="26"/>
        </w:rPr>
        <w:t xml:space="preserve"> Н.Г., </w:t>
      </w:r>
      <w:proofErr w:type="spellStart"/>
      <w:r w:rsidRPr="003C0747">
        <w:rPr>
          <w:sz w:val="26"/>
          <w:szCs w:val="26"/>
        </w:rPr>
        <w:t>Филонова</w:t>
      </w:r>
      <w:proofErr w:type="spellEnd"/>
      <w:r w:rsidRPr="003C0747">
        <w:rPr>
          <w:sz w:val="26"/>
          <w:szCs w:val="26"/>
        </w:rPr>
        <w:t xml:space="preserve"> Г.Н., Суходольской-Кулешовой О</w:t>
      </w:r>
      <w:r>
        <w:rPr>
          <w:sz w:val="26"/>
          <w:szCs w:val="26"/>
        </w:rPr>
        <w:t xml:space="preserve">.В. М.: ЮРКОМПАНИ. 2014. 576 с. </w:t>
      </w:r>
      <w:proofErr w:type="gramStart"/>
      <w:r>
        <w:rPr>
          <w:sz w:val="26"/>
          <w:szCs w:val="26"/>
        </w:rPr>
        <w:t>6.</w:t>
      </w:r>
      <w:r w:rsidRPr="003C0747">
        <w:rPr>
          <w:sz w:val="26"/>
          <w:szCs w:val="26"/>
        </w:rPr>
        <w:t>Повышение</w:t>
      </w:r>
      <w:proofErr w:type="gramEnd"/>
      <w:r w:rsidRPr="003C0747">
        <w:rPr>
          <w:sz w:val="26"/>
          <w:szCs w:val="26"/>
        </w:rPr>
        <w:t xml:space="preserve"> финансовой грамотности населения: международный опыт и российская практика / Зеленцова А.В., </w:t>
      </w:r>
      <w:proofErr w:type="spellStart"/>
      <w:r w:rsidRPr="003C0747">
        <w:rPr>
          <w:sz w:val="26"/>
          <w:szCs w:val="26"/>
        </w:rPr>
        <w:t>Блискавка</w:t>
      </w:r>
      <w:proofErr w:type="spellEnd"/>
      <w:r w:rsidRPr="003C0747">
        <w:rPr>
          <w:sz w:val="26"/>
          <w:szCs w:val="26"/>
        </w:rPr>
        <w:t xml:space="preserve"> Е.А., Демидов Д.Н. - М.:</w:t>
      </w:r>
      <w:proofErr w:type="spellStart"/>
      <w:r w:rsidRPr="003C0747">
        <w:rPr>
          <w:sz w:val="26"/>
          <w:szCs w:val="26"/>
        </w:rPr>
        <w:t>ЦИПСиР</w:t>
      </w:r>
      <w:proofErr w:type="spellEnd"/>
      <w:r w:rsidRPr="003C0747">
        <w:rPr>
          <w:sz w:val="26"/>
          <w:szCs w:val="26"/>
        </w:rPr>
        <w:t xml:space="preserve">, 2012. - 112 </w:t>
      </w:r>
      <w:r w:rsidRPr="003C0747">
        <w:rPr>
          <w:sz w:val="26"/>
          <w:szCs w:val="26"/>
        </w:rPr>
        <w:tab/>
        <w:t xml:space="preserve">с. </w:t>
      </w:r>
      <w:r w:rsidRPr="003C0747">
        <w:rPr>
          <w:sz w:val="26"/>
          <w:szCs w:val="26"/>
        </w:rPr>
        <w:tab/>
        <w:t>ISBN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978-5-406-01954-2. </w:t>
      </w:r>
      <w:r w:rsidRPr="003C0747">
        <w:rPr>
          <w:sz w:val="26"/>
          <w:szCs w:val="26"/>
        </w:rPr>
        <w:t>Реж</w:t>
      </w:r>
      <w:r>
        <w:rPr>
          <w:sz w:val="26"/>
          <w:szCs w:val="26"/>
        </w:rPr>
        <w:t xml:space="preserve">им </w:t>
      </w:r>
      <w:r w:rsidRPr="003C0747">
        <w:rPr>
          <w:sz w:val="26"/>
          <w:szCs w:val="26"/>
        </w:rPr>
        <w:t xml:space="preserve">доступа: http://znanium.com/catalog.php?bookinfo=556626 </w:t>
      </w:r>
    </w:p>
    <w:p w14:paraId="31F23E16" w14:textId="77777777" w:rsidR="00AB2A1A" w:rsidRPr="00AB2A1A" w:rsidRDefault="00AB2A1A" w:rsidP="00AB2A1A">
      <w:pPr>
        <w:spacing w:after="12" w:line="268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 w:rsidRPr="00AB2A1A">
        <w:rPr>
          <w:rFonts w:ascii="Times New Roman" w:hAnsi="Times New Roman" w:cs="Times New Roman"/>
          <w:sz w:val="26"/>
          <w:szCs w:val="26"/>
        </w:rPr>
        <w:lastRenderedPageBreak/>
        <w:t xml:space="preserve">7. </w:t>
      </w:r>
      <w:proofErr w:type="spellStart"/>
      <w:r w:rsidRPr="00AB2A1A">
        <w:rPr>
          <w:rFonts w:ascii="Times New Roman" w:hAnsi="Times New Roman" w:cs="Times New Roman"/>
          <w:sz w:val="26"/>
          <w:szCs w:val="26"/>
        </w:rPr>
        <w:t>Абземилова</w:t>
      </w:r>
      <w:proofErr w:type="spellEnd"/>
      <w:r w:rsidRPr="00AB2A1A">
        <w:rPr>
          <w:rFonts w:ascii="Times New Roman" w:hAnsi="Times New Roman" w:cs="Times New Roman"/>
          <w:sz w:val="26"/>
          <w:szCs w:val="26"/>
        </w:rPr>
        <w:t xml:space="preserve">, З. Р. Проблемы реализации принудительных мер воспитательного воздействия в отношении несовершеннолетних в законодательной и правоприменительной практике [Электронный ресурс] / З. Р. </w:t>
      </w:r>
      <w:proofErr w:type="spellStart"/>
      <w:r w:rsidRPr="00AB2A1A">
        <w:rPr>
          <w:rFonts w:ascii="Times New Roman" w:hAnsi="Times New Roman" w:cs="Times New Roman"/>
          <w:sz w:val="26"/>
          <w:szCs w:val="26"/>
        </w:rPr>
        <w:t>Абземилова</w:t>
      </w:r>
      <w:proofErr w:type="spellEnd"/>
      <w:r w:rsidRPr="00AB2A1A">
        <w:rPr>
          <w:rFonts w:ascii="Times New Roman" w:hAnsi="Times New Roman" w:cs="Times New Roman"/>
          <w:sz w:val="26"/>
          <w:szCs w:val="26"/>
        </w:rPr>
        <w:t xml:space="preserve"> // </w:t>
      </w:r>
      <w:proofErr w:type="spellStart"/>
      <w:r w:rsidRPr="00AB2A1A">
        <w:rPr>
          <w:rFonts w:ascii="Times New Roman" w:hAnsi="Times New Roman" w:cs="Times New Roman"/>
          <w:sz w:val="26"/>
          <w:szCs w:val="26"/>
        </w:rPr>
        <w:t>Cборник</w:t>
      </w:r>
      <w:proofErr w:type="spellEnd"/>
      <w:r w:rsidRPr="00AB2A1A">
        <w:rPr>
          <w:rFonts w:ascii="Times New Roman" w:hAnsi="Times New Roman" w:cs="Times New Roman"/>
          <w:sz w:val="26"/>
          <w:szCs w:val="26"/>
        </w:rPr>
        <w:t xml:space="preserve"> материалов Международной научно-практической конференции «Актуальные вопросы развития юридической науки и практики в современных условиях». - </w:t>
      </w:r>
      <w:proofErr w:type="gramStart"/>
      <w:r w:rsidRPr="00AB2A1A">
        <w:rPr>
          <w:rFonts w:ascii="Times New Roman" w:hAnsi="Times New Roman" w:cs="Times New Roman"/>
          <w:sz w:val="26"/>
          <w:szCs w:val="26"/>
        </w:rPr>
        <w:t>Уфа :</w:t>
      </w:r>
      <w:proofErr w:type="gramEnd"/>
      <w:r w:rsidRPr="00AB2A1A">
        <w:rPr>
          <w:rFonts w:ascii="Times New Roman" w:hAnsi="Times New Roman" w:cs="Times New Roman"/>
          <w:sz w:val="26"/>
          <w:szCs w:val="26"/>
        </w:rPr>
        <w:t xml:space="preserve"> РИО </w:t>
      </w:r>
      <w:proofErr w:type="spellStart"/>
      <w:r w:rsidRPr="00AB2A1A">
        <w:rPr>
          <w:rFonts w:ascii="Times New Roman" w:hAnsi="Times New Roman" w:cs="Times New Roman"/>
          <w:sz w:val="26"/>
          <w:szCs w:val="26"/>
        </w:rPr>
        <w:t>БашГУ</w:t>
      </w:r>
      <w:proofErr w:type="spellEnd"/>
      <w:r w:rsidRPr="00AB2A1A">
        <w:rPr>
          <w:rFonts w:ascii="Times New Roman" w:hAnsi="Times New Roman" w:cs="Times New Roman"/>
          <w:sz w:val="26"/>
          <w:szCs w:val="26"/>
        </w:rPr>
        <w:t xml:space="preserve">, 2009, октябрь. - 8 с. - Режим доступа: http://znanium.com/ </w:t>
      </w:r>
    </w:p>
    <w:p w14:paraId="35449115" w14:textId="77777777" w:rsidR="00AB2A1A" w:rsidRPr="00AB2A1A" w:rsidRDefault="00AB2A1A" w:rsidP="00AB2A1A">
      <w:pPr>
        <w:spacing w:after="12" w:line="268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 w:rsidRPr="00AB2A1A">
        <w:rPr>
          <w:rFonts w:ascii="Times New Roman" w:hAnsi="Times New Roman" w:cs="Times New Roman"/>
          <w:sz w:val="26"/>
          <w:szCs w:val="26"/>
        </w:rPr>
        <w:t xml:space="preserve">8. Комплексная программа по профилактике социального сиротства, реабилитации и коррекции социальных сирот и детей, пострадавших от семейного насилия [Электронный ресурс]/ Е.И. Ананьева [и др.].— Электрон. текстовые данные.— СПб.: </w:t>
      </w:r>
      <w:proofErr w:type="spellStart"/>
      <w:r w:rsidRPr="00AB2A1A">
        <w:rPr>
          <w:rFonts w:ascii="Times New Roman" w:hAnsi="Times New Roman" w:cs="Times New Roman"/>
          <w:sz w:val="26"/>
          <w:szCs w:val="26"/>
        </w:rPr>
        <w:t>СанктПетербургский</w:t>
      </w:r>
      <w:proofErr w:type="spellEnd"/>
      <w:r w:rsidRPr="00AB2A1A">
        <w:rPr>
          <w:rFonts w:ascii="Times New Roman" w:hAnsi="Times New Roman" w:cs="Times New Roman"/>
          <w:sz w:val="26"/>
          <w:szCs w:val="26"/>
        </w:rPr>
        <w:t xml:space="preserve"> государственный институт психологии и социальной работы, 2009.— 477 c.— Режим доступа: http://www.iprbookshop.ru/22981.html.— ЭБС «</w:t>
      </w:r>
      <w:proofErr w:type="spellStart"/>
      <w:r w:rsidRPr="00AB2A1A">
        <w:rPr>
          <w:rFonts w:ascii="Times New Roman" w:hAnsi="Times New Roman" w:cs="Times New Roman"/>
          <w:sz w:val="26"/>
          <w:szCs w:val="26"/>
        </w:rPr>
        <w:t>IPRbooks</w:t>
      </w:r>
      <w:proofErr w:type="spellEnd"/>
      <w:r w:rsidRPr="00AB2A1A">
        <w:rPr>
          <w:rFonts w:ascii="Times New Roman" w:hAnsi="Times New Roman" w:cs="Times New Roman"/>
          <w:sz w:val="26"/>
          <w:szCs w:val="26"/>
        </w:rPr>
        <w:t xml:space="preserve">» </w:t>
      </w:r>
    </w:p>
    <w:p w14:paraId="227EAA39" w14:textId="77777777" w:rsidR="00AB2A1A" w:rsidRPr="00AB2A1A" w:rsidRDefault="00AB2A1A" w:rsidP="00AB2A1A">
      <w:pPr>
        <w:spacing w:after="12" w:line="268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 w:rsidRPr="00AB2A1A">
        <w:rPr>
          <w:rFonts w:ascii="Times New Roman" w:hAnsi="Times New Roman" w:cs="Times New Roman"/>
          <w:sz w:val="26"/>
          <w:szCs w:val="26"/>
        </w:rPr>
        <w:t xml:space="preserve">9. Кудинова, С.В. Суицид в подростковой и </w:t>
      </w:r>
      <w:proofErr w:type="spellStart"/>
      <w:proofErr w:type="gramStart"/>
      <w:r w:rsidRPr="00AB2A1A">
        <w:rPr>
          <w:rFonts w:ascii="Times New Roman" w:hAnsi="Times New Roman" w:cs="Times New Roman"/>
          <w:sz w:val="26"/>
          <w:szCs w:val="26"/>
        </w:rPr>
        <w:t>молод.жной</w:t>
      </w:r>
      <w:proofErr w:type="spellEnd"/>
      <w:proofErr w:type="gramEnd"/>
      <w:r w:rsidRPr="00AB2A1A">
        <w:rPr>
          <w:rFonts w:ascii="Times New Roman" w:hAnsi="Times New Roman" w:cs="Times New Roman"/>
          <w:sz w:val="26"/>
          <w:szCs w:val="26"/>
        </w:rPr>
        <w:t xml:space="preserve"> среде: профилактика, выявление, психологическая помощь [Электронный ресурс] : методическое пособие для образовательных ор-</w:t>
      </w:r>
      <w:proofErr w:type="spellStart"/>
      <w:r w:rsidRPr="00AB2A1A">
        <w:rPr>
          <w:rFonts w:ascii="Times New Roman" w:hAnsi="Times New Roman" w:cs="Times New Roman"/>
          <w:sz w:val="26"/>
          <w:szCs w:val="26"/>
        </w:rPr>
        <w:t>ганизаций</w:t>
      </w:r>
      <w:proofErr w:type="spellEnd"/>
      <w:r w:rsidRPr="00AB2A1A">
        <w:rPr>
          <w:rFonts w:ascii="Times New Roman" w:hAnsi="Times New Roman" w:cs="Times New Roman"/>
          <w:sz w:val="26"/>
          <w:szCs w:val="26"/>
        </w:rPr>
        <w:t xml:space="preserve"> / С.В. Кудинова, М.Н. </w:t>
      </w:r>
      <w:proofErr w:type="spellStart"/>
      <w:r w:rsidRPr="00AB2A1A">
        <w:rPr>
          <w:rFonts w:ascii="Times New Roman" w:hAnsi="Times New Roman" w:cs="Times New Roman"/>
          <w:sz w:val="26"/>
          <w:szCs w:val="26"/>
        </w:rPr>
        <w:t>Прозорова</w:t>
      </w:r>
      <w:proofErr w:type="spellEnd"/>
      <w:r w:rsidRPr="00AB2A1A">
        <w:rPr>
          <w:rFonts w:ascii="Times New Roman" w:hAnsi="Times New Roman" w:cs="Times New Roman"/>
          <w:sz w:val="26"/>
          <w:szCs w:val="26"/>
        </w:rPr>
        <w:t xml:space="preserve">. – </w:t>
      </w:r>
      <w:proofErr w:type="spellStart"/>
      <w:r w:rsidRPr="00AB2A1A">
        <w:rPr>
          <w:rFonts w:ascii="Times New Roman" w:hAnsi="Times New Roman" w:cs="Times New Roman"/>
          <w:sz w:val="26"/>
          <w:szCs w:val="26"/>
        </w:rPr>
        <w:t>Вып</w:t>
      </w:r>
      <w:proofErr w:type="spellEnd"/>
      <w:r w:rsidRPr="00AB2A1A">
        <w:rPr>
          <w:rFonts w:ascii="Times New Roman" w:hAnsi="Times New Roman" w:cs="Times New Roman"/>
          <w:sz w:val="26"/>
          <w:szCs w:val="26"/>
        </w:rPr>
        <w:t xml:space="preserve">. 3. – Киров: Тип. Старая Вятка, 2014. – 55 с. – (Серия «Воспитание и развитие личности в условиях ФГОС»). </w:t>
      </w:r>
    </w:p>
    <w:p w14:paraId="70550D25" w14:textId="77777777" w:rsidR="00AB2A1A" w:rsidRPr="00AB2A1A" w:rsidRDefault="00AB2A1A" w:rsidP="00AB2A1A">
      <w:pPr>
        <w:spacing w:after="12" w:line="268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 w:rsidRPr="00AB2A1A">
        <w:rPr>
          <w:rFonts w:ascii="Times New Roman" w:hAnsi="Times New Roman" w:cs="Times New Roman"/>
          <w:sz w:val="26"/>
          <w:szCs w:val="26"/>
        </w:rPr>
        <w:t xml:space="preserve">10. </w:t>
      </w:r>
      <w:proofErr w:type="spellStart"/>
      <w:r w:rsidRPr="00AB2A1A">
        <w:rPr>
          <w:rFonts w:ascii="Times New Roman" w:hAnsi="Times New Roman" w:cs="Times New Roman"/>
          <w:sz w:val="26"/>
          <w:szCs w:val="26"/>
        </w:rPr>
        <w:t>Кулганов</w:t>
      </w:r>
      <w:proofErr w:type="spellEnd"/>
      <w:r w:rsidRPr="00AB2A1A">
        <w:rPr>
          <w:rFonts w:ascii="Times New Roman" w:hAnsi="Times New Roman" w:cs="Times New Roman"/>
          <w:sz w:val="26"/>
          <w:szCs w:val="26"/>
        </w:rPr>
        <w:t xml:space="preserve"> В.А. Профилактика социальных отклонений (</w:t>
      </w:r>
      <w:proofErr w:type="spellStart"/>
      <w:r w:rsidRPr="00AB2A1A">
        <w:rPr>
          <w:rFonts w:ascii="Times New Roman" w:hAnsi="Times New Roman" w:cs="Times New Roman"/>
          <w:sz w:val="26"/>
          <w:szCs w:val="26"/>
        </w:rPr>
        <w:t>превентология</w:t>
      </w:r>
      <w:proofErr w:type="spellEnd"/>
      <w:r w:rsidRPr="00AB2A1A">
        <w:rPr>
          <w:rFonts w:ascii="Times New Roman" w:hAnsi="Times New Roman" w:cs="Times New Roman"/>
          <w:sz w:val="26"/>
          <w:szCs w:val="26"/>
        </w:rPr>
        <w:t xml:space="preserve">) [Электронный ресурс]: учебно-методическое пособие/ В.А. </w:t>
      </w:r>
      <w:proofErr w:type="spellStart"/>
      <w:r w:rsidRPr="00AB2A1A">
        <w:rPr>
          <w:rFonts w:ascii="Times New Roman" w:hAnsi="Times New Roman" w:cs="Times New Roman"/>
          <w:sz w:val="26"/>
          <w:szCs w:val="26"/>
        </w:rPr>
        <w:t>Кулганов</w:t>
      </w:r>
      <w:proofErr w:type="spellEnd"/>
      <w:r w:rsidRPr="00AB2A1A">
        <w:rPr>
          <w:rFonts w:ascii="Times New Roman" w:hAnsi="Times New Roman" w:cs="Times New Roman"/>
          <w:sz w:val="26"/>
          <w:szCs w:val="26"/>
        </w:rPr>
        <w:t xml:space="preserve">, В.Г. Белов, Ю.А. Парфёнов— Электрон. текстовые данные.— СПб.: Санкт-Петербургский государственный институт психологии и социальной работы, 2011.— 244 c.— Режим доступа: </w:t>
      </w:r>
      <w:r w:rsidRPr="00AB2A1A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AB2A1A">
        <w:rPr>
          <w:rFonts w:ascii="Times New Roman" w:hAnsi="Times New Roman" w:cs="Times New Roman"/>
          <w:sz w:val="26"/>
          <w:szCs w:val="26"/>
        </w:rPr>
        <w:t>://</w:t>
      </w:r>
      <w:r w:rsidRPr="00AB2A1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AB2A1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B2A1A">
        <w:rPr>
          <w:rFonts w:ascii="Times New Roman" w:hAnsi="Times New Roman" w:cs="Times New Roman"/>
          <w:sz w:val="26"/>
          <w:szCs w:val="26"/>
          <w:lang w:val="en-US"/>
        </w:rPr>
        <w:t>iprbookshop</w:t>
      </w:r>
      <w:proofErr w:type="spellEnd"/>
      <w:r w:rsidRPr="00AB2A1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B2A1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AB2A1A">
        <w:rPr>
          <w:rFonts w:ascii="Times New Roman" w:hAnsi="Times New Roman" w:cs="Times New Roman"/>
          <w:sz w:val="26"/>
          <w:szCs w:val="26"/>
        </w:rPr>
        <w:t>/22988.</w:t>
      </w:r>
      <w:r w:rsidRPr="00AB2A1A">
        <w:rPr>
          <w:rFonts w:ascii="Times New Roman" w:hAnsi="Times New Roman" w:cs="Times New Roman"/>
          <w:sz w:val="26"/>
          <w:szCs w:val="26"/>
          <w:lang w:val="en-US"/>
        </w:rPr>
        <w:t>html</w:t>
      </w:r>
      <w:r w:rsidRPr="00AB2A1A">
        <w:rPr>
          <w:rFonts w:ascii="Times New Roman" w:hAnsi="Times New Roman" w:cs="Times New Roman"/>
          <w:sz w:val="26"/>
          <w:szCs w:val="26"/>
        </w:rPr>
        <w:t>.— ЭБС «</w:t>
      </w:r>
      <w:proofErr w:type="spellStart"/>
      <w:r w:rsidRPr="00AB2A1A">
        <w:rPr>
          <w:rFonts w:ascii="Times New Roman" w:hAnsi="Times New Roman" w:cs="Times New Roman"/>
          <w:sz w:val="26"/>
          <w:szCs w:val="26"/>
          <w:lang w:val="en-US"/>
        </w:rPr>
        <w:t>IPRbooks</w:t>
      </w:r>
      <w:proofErr w:type="spellEnd"/>
      <w:r w:rsidRPr="00AB2A1A">
        <w:rPr>
          <w:rFonts w:ascii="Times New Roman" w:hAnsi="Times New Roman" w:cs="Times New Roman"/>
          <w:sz w:val="26"/>
          <w:szCs w:val="26"/>
        </w:rPr>
        <w:t xml:space="preserve">» 5. Можгинский Ю.Б. Агрессивность детей и подростков [Электронный ресурс]: распознавание, лечение, профилактика/ Ю.Б. Можгинский— Электрон. текстовые данные.— М.: </w:t>
      </w:r>
      <w:proofErr w:type="spellStart"/>
      <w:r w:rsidRPr="00AB2A1A">
        <w:rPr>
          <w:rFonts w:ascii="Times New Roman" w:hAnsi="Times New Roman" w:cs="Times New Roman"/>
          <w:sz w:val="26"/>
          <w:szCs w:val="26"/>
        </w:rPr>
        <w:t>Когито</w:t>
      </w:r>
      <w:proofErr w:type="spellEnd"/>
      <w:r w:rsidRPr="00AB2A1A">
        <w:rPr>
          <w:rFonts w:ascii="Times New Roman" w:hAnsi="Times New Roman" w:cs="Times New Roman"/>
          <w:sz w:val="26"/>
          <w:szCs w:val="26"/>
        </w:rPr>
        <w:t>-Центр, 2008.— 184 c.— Режим доступа: http://www.iprbookshop.ru/3852.html.— ЭБС «</w:t>
      </w:r>
      <w:proofErr w:type="spellStart"/>
      <w:r w:rsidRPr="00AB2A1A">
        <w:rPr>
          <w:rFonts w:ascii="Times New Roman" w:hAnsi="Times New Roman" w:cs="Times New Roman"/>
          <w:sz w:val="26"/>
          <w:szCs w:val="26"/>
        </w:rPr>
        <w:t>IPRbooks</w:t>
      </w:r>
      <w:proofErr w:type="spellEnd"/>
      <w:r w:rsidRPr="00AB2A1A">
        <w:rPr>
          <w:rFonts w:ascii="Times New Roman" w:hAnsi="Times New Roman" w:cs="Times New Roman"/>
          <w:sz w:val="26"/>
          <w:szCs w:val="26"/>
        </w:rPr>
        <w:t xml:space="preserve">» </w:t>
      </w:r>
    </w:p>
    <w:p w14:paraId="09E62660" w14:textId="77777777" w:rsidR="00AB2A1A" w:rsidRPr="003C0747" w:rsidRDefault="00AB2A1A" w:rsidP="003C0747">
      <w:pPr>
        <w:pStyle w:val="a8"/>
        <w:shd w:val="clear" w:color="auto" w:fill="FFFFFF"/>
        <w:spacing w:before="0" w:beforeAutospacing="0" w:after="150" w:afterAutospacing="0"/>
        <w:rPr>
          <w:sz w:val="26"/>
          <w:szCs w:val="26"/>
        </w:rPr>
      </w:pPr>
    </w:p>
    <w:p w14:paraId="5D5AF3EF" w14:textId="77777777" w:rsidR="003862AB" w:rsidRPr="003C0747" w:rsidRDefault="00107D16" w:rsidP="003862AB">
      <w:pPr>
        <w:pStyle w:val="a8"/>
        <w:shd w:val="clear" w:color="auto" w:fill="FFFFFF"/>
        <w:spacing w:before="0" w:beforeAutospacing="0" w:after="150" w:afterAutospacing="0"/>
        <w:rPr>
          <w:sz w:val="26"/>
          <w:szCs w:val="26"/>
        </w:rPr>
      </w:pPr>
      <w:hyperlink r:id="rId30"/>
    </w:p>
    <w:p w14:paraId="054D0779" w14:textId="77777777" w:rsidR="00784017" w:rsidRPr="003862AB" w:rsidRDefault="00784017">
      <w:pPr>
        <w:rPr>
          <w:rFonts w:ascii="Times New Roman" w:hAnsi="Times New Roman" w:cs="Times New Roman"/>
          <w:b/>
          <w:sz w:val="26"/>
          <w:szCs w:val="26"/>
        </w:rPr>
      </w:pPr>
    </w:p>
    <w:sectPr w:rsidR="00784017" w:rsidRPr="003862AB" w:rsidSect="0049686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D163F" w14:textId="77777777" w:rsidR="00107D16" w:rsidRDefault="00107D16" w:rsidP="006A19C0">
      <w:pPr>
        <w:spacing w:after="0" w:line="240" w:lineRule="auto"/>
      </w:pPr>
      <w:r>
        <w:separator/>
      </w:r>
    </w:p>
  </w:endnote>
  <w:endnote w:type="continuationSeparator" w:id="0">
    <w:p w14:paraId="65F31436" w14:textId="77777777" w:rsidR="00107D16" w:rsidRDefault="00107D16" w:rsidP="006A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C3C53" w14:textId="77777777" w:rsidR="00107D16" w:rsidRDefault="00107D16" w:rsidP="006A19C0">
      <w:pPr>
        <w:spacing w:after="0" w:line="240" w:lineRule="auto"/>
      </w:pPr>
      <w:r>
        <w:separator/>
      </w:r>
    </w:p>
  </w:footnote>
  <w:footnote w:type="continuationSeparator" w:id="0">
    <w:p w14:paraId="5E452DE1" w14:textId="77777777" w:rsidR="00107D16" w:rsidRDefault="00107D16" w:rsidP="006A1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423"/>
    <w:multiLevelType w:val="hybridMultilevel"/>
    <w:tmpl w:val="214E2EB6"/>
    <w:lvl w:ilvl="0" w:tplc="4380FA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5E6FC2">
      <w:start w:val="1"/>
      <w:numFmt w:val="lowerLetter"/>
      <w:lvlText w:val="%2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B40440">
      <w:start w:val="1"/>
      <w:numFmt w:val="lowerRoman"/>
      <w:lvlText w:val="%3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E4D10A">
      <w:start w:val="1"/>
      <w:numFmt w:val="decimal"/>
      <w:lvlText w:val="%4"/>
      <w:lvlJc w:val="left"/>
      <w:pPr>
        <w:ind w:left="2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086D18">
      <w:start w:val="1"/>
      <w:numFmt w:val="lowerLetter"/>
      <w:lvlText w:val="%5"/>
      <w:lvlJc w:val="left"/>
      <w:pPr>
        <w:ind w:left="3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DA138A">
      <w:start w:val="1"/>
      <w:numFmt w:val="lowerRoman"/>
      <w:lvlText w:val="%6"/>
      <w:lvlJc w:val="left"/>
      <w:pPr>
        <w:ind w:left="4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1AD15C">
      <w:start w:val="1"/>
      <w:numFmt w:val="decimal"/>
      <w:lvlText w:val="%7"/>
      <w:lvlJc w:val="left"/>
      <w:pPr>
        <w:ind w:left="4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E60B6">
      <w:start w:val="1"/>
      <w:numFmt w:val="lowerLetter"/>
      <w:lvlText w:val="%8"/>
      <w:lvlJc w:val="left"/>
      <w:pPr>
        <w:ind w:left="5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64255A">
      <w:start w:val="1"/>
      <w:numFmt w:val="lowerRoman"/>
      <w:lvlText w:val="%9"/>
      <w:lvlJc w:val="left"/>
      <w:pPr>
        <w:ind w:left="6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70D1B"/>
    <w:multiLevelType w:val="hybridMultilevel"/>
    <w:tmpl w:val="D1204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D0283"/>
    <w:multiLevelType w:val="hybridMultilevel"/>
    <w:tmpl w:val="10BEAED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16E5F78"/>
    <w:multiLevelType w:val="hybridMultilevel"/>
    <w:tmpl w:val="A7B2CED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A7F1F5C"/>
    <w:multiLevelType w:val="hybridMultilevel"/>
    <w:tmpl w:val="6AA26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77394"/>
    <w:multiLevelType w:val="hybridMultilevel"/>
    <w:tmpl w:val="9558F0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3B6142"/>
    <w:multiLevelType w:val="hybridMultilevel"/>
    <w:tmpl w:val="B4C0BF46"/>
    <w:lvl w:ilvl="0" w:tplc="04190001">
      <w:start w:val="1"/>
      <w:numFmt w:val="bullet"/>
      <w:lvlText w:val=""/>
      <w:lvlJc w:val="left"/>
      <w:pPr>
        <w:ind w:left="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7" w15:restartNumberingAfterBreak="0">
    <w:nsid w:val="223873B6"/>
    <w:multiLevelType w:val="hybridMultilevel"/>
    <w:tmpl w:val="B3E84204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8" w15:restartNumberingAfterBreak="0">
    <w:nsid w:val="25487A5B"/>
    <w:multiLevelType w:val="hybridMultilevel"/>
    <w:tmpl w:val="80604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E2190"/>
    <w:multiLevelType w:val="hybridMultilevel"/>
    <w:tmpl w:val="710C6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00189A"/>
    <w:multiLevelType w:val="multilevel"/>
    <w:tmpl w:val="FE4C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4C7D4D"/>
    <w:multiLevelType w:val="hybridMultilevel"/>
    <w:tmpl w:val="8F94B35A"/>
    <w:lvl w:ilvl="0" w:tplc="1AC2D5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4A1402">
      <w:start w:val="1"/>
      <w:numFmt w:val="decimal"/>
      <w:lvlRestart w:val="0"/>
      <w:lvlText w:val="%2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84D6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C4743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18AE5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8AA12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3C0A6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EA550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41B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4F021C"/>
    <w:multiLevelType w:val="multilevel"/>
    <w:tmpl w:val="B6427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E134886"/>
    <w:multiLevelType w:val="hybridMultilevel"/>
    <w:tmpl w:val="0568CFE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312C1D43"/>
    <w:multiLevelType w:val="multilevel"/>
    <w:tmpl w:val="87E49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766FDE"/>
    <w:multiLevelType w:val="hybridMultilevel"/>
    <w:tmpl w:val="C15A380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90C3496"/>
    <w:multiLevelType w:val="hybridMultilevel"/>
    <w:tmpl w:val="2E4EB6F4"/>
    <w:lvl w:ilvl="0" w:tplc="25B4F6AA">
      <w:start w:val="1"/>
      <w:numFmt w:val="decimal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4EFF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6463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A405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4076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229E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E0A7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2BA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7CDB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2A331C"/>
    <w:multiLevelType w:val="hybridMultilevel"/>
    <w:tmpl w:val="E8A80F2A"/>
    <w:lvl w:ilvl="0" w:tplc="006A1E2E">
      <w:start w:val="1"/>
      <w:numFmt w:val="decimal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6685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0E06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2660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5A3C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E42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C21E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CA3E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7834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143597"/>
    <w:multiLevelType w:val="multilevel"/>
    <w:tmpl w:val="1F58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67693A"/>
    <w:multiLevelType w:val="hybridMultilevel"/>
    <w:tmpl w:val="4CF24AF2"/>
    <w:lvl w:ilvl="0" w:tplc="8486AEA6">
      <w:start w:val="7"/>
      <w:numFmt w:val="decimal"/>
      <w:lvlText w:val="%1."/>
      <w:lvlJc w:val="left"/>
      <w:pPr>
        <w:ind w:left="1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F2B2D4">
      <w:start w:val="1"/>
      <w:numFmt w:val="decimal"/>
      <w:lvlText w:val="%2.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D6F90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7A311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F8F5B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FC4E0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2F66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E63D9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AE897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EC5580"/>
    <w:multiLevelType w:val="multilevel"/>
    <w:tmpl w:val="C7989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4B65017"/>
    <w:multiLevelType w:val="hybridMultilevel"/>
    <w:tmpl w:val="A1A2645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45E11E57"/>
    <w:multiLevelType w:val="multilevel"/>
    <w:tmpl w:val="50A4068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3" w15:restartNumberingAfterBreak="0">
    <w:nsid w:val="4FDF7694"/>
    <w:multiLevelType w:val="hybridMultilevel"/>
    <w:tmpl w:val="D90C245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 w15:restartNumberingAfterBreak="0">
    <w:nsid w:val="50BF65C4"/>
    <w:multiLevelType w:val="hybridMultilevel"/>
    <w:tmpl w:val="9DDC891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28A4CAF"/>
    <w:multiLevelType w:val="hybridMultilevel"/>
    <w:tmpl w:val="1550073A"/>
    <w:lvl w:ilvl="0" w:tplc="9342EB90">
      <w:start w:val="1"/>
      <w:numFmt w:val="bullet"/>
      <w:lvlText w:val="-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0664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C0CA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0699F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C6D3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0E1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98A8C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FC43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665C7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BFC0B21"/>
    <w:multiLevelType w:val="hybridMultilevel"/>
    <w:tmpl w:val="4D46E75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 w15:restartNumberingAfterBreak="0">
    <w:nsid w:val="5CCD6C24"/>
    <w:multiLevelType w:val="hybridMultilevel"/>
    <w:tmpl w:val="E98E823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FCD0609"/>
    <w:multiLevelType w:val="hybridMultilevel"/>
    <w:tmpl w:val="7AD6E59A"/>
    <w:lvl w:ilvl="0" w:tplc="0419000D">
      <w:start w:val="1"/>
      <w:numFmt w:val="bullet"/>
      <w:lvlText w:val=""/>
      <w:lvlJc w:val="left"/>
      <w:pPr>
        <w:ind w:left="2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29" w15:restartNumberingAfterBreak="0">
    <w:nsid w:val="61804292"/>
    <w:multiLevelType w:val="multilevel"/>
    <w:tmpl w:val="0346F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C90261E"/>
    <w:multiLevelType w:val="multilevel"/>
    <w:tmpl w:val="52F85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0937E5F"/>
    <w:multiLevelType w:val="hybridMultilevel"/>
    <w:tmpl w:val="8AFED7B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 w15:restartNumberingAfterBreak="0">
    <w:nsid w:val="730E38A4"/>
    <w:multiLevelType w:val="hybridMultilevel"/>
    <w:tmpl w:val="73420926"/>
    <w:lvl w:ilvl="0" w:tplc="5C34BD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96853A">
      <w:start w:val="1"/>
      <w:numFmt w:val="decimal"/>
      <w:lvlRestart w:val="0"/>
      <w:lvlText w:val="%2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6A5B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3A5C6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045F7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1C16B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D8DC0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7E5EA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24BC3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31A7955"/>
    <w:multiLevelType w:val="hybridMultilevel"/>
    <w:tmpl w:val="07A4A29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74263409"/>
    <w:multiLevelType w:val="hybridMultilevel"/>
    <w:tmpl w:val="CFEE9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CB1C3D"/>
    <w:multiLevelType w:val="hybridMultilevel"/>
    <w:tmpl w:val="DE9C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22"/>
  </w:num>
  <w:num w:numId="4">
    <w:abstractNumId w:val="3"/>
  </w:num>
  <w:num w:numId="5">
    <w:abstractNumId w:val="28"/>
  </w:num>
  <w:num w:numId="6">
    <w:abstractNumId w:val="33"/>
  </w:num>
  <w:num w:numId="7">
    <w:abstractNumId w:val="27"/>
  </w:num>
  <w:num w:numId="8">
    <w:abstractNumId w:val="9"/>
  </w:num>
  <w:num w:numId="9">
    <w:abstractNumId w:val="8"/>
  </w:num>
  <w:num w:numId="10">
    <w:abstractNumId w:val="13"/>
  </w:num>
  <w:num w:numId="11">
    <w:abstractNumId w:val="26"/>
  </w:num>
  <w:num w:numId="12">
    <w:abstractNumId w:val="35"/>
  </w:num>
  <w:num w:numId="13">
    <w:abstractNumId w:val="4"/>
  </w:num>
  <w:num w:numId="14">
    <w:abstractNumId w:val="23"/>
  </w:num>
  <w:num w:numId="15">
    <w:abstractNumId w:val="7"/>
  </w:num>
  <w:num w:numId="16">
    <w:abstractNumId w:val="21"/>
  </w:num>
  <w:num w:numId="17">
    <w:abstractNumId w:val="6"/>
  </w:num>
  <w:num w:numId="18">
    <w:abstractNumId w:val="2"/>
  </w:num>
  <w:num w:numId="19">
    <w:abstractNumId w:val="15"/>
  </w:num>
  <w:num w:numId="20">
    <w:abstractNumId w:val="34"/>
  </w:num>
  <w:num w:numId="21">
    <w:abstractNumId w:val="31"/>
  </w:num>
  <w:num w:numId="22">
    <w:abstractNumId w:val="1"/>
  </w:num>
  <w:num w:numId="23">
    <w:abstractNumId w:val="18"/>
  </w:num>
  <w:num w:numId="24">
    <w:abstractNumId w:val="14"/>
  </w:num>
  <w:num w:numId="25">
    <w:abstractNumId w:val="30"/>
  </w:num>
  <w:num w:numId="26">
    <w:abstractNumId w:val="24"/>
  </w:num>
  <w:num w:numId="27">
    <w:abstractNumId w:val="5"/>
  </w:num>
  <w:num w:numId="28">
    <w:abstractNumId w:val="10"/>
  </w:num>
  <w:num w:numId="29">
    <w:abstractNumId w:val="20"/>
  </w:num>
  <w:num w:numId="30">
    <w:abstractNumId w:val="19"/>
  </w:num>
  <w:num w:numId="31">
    <w:abstractNumId w:val="17"/>
  </w:num>
  <w:num w:numId="32">
    <w:abstractNumId w:val="0"/>
  </w:num>
  <w:num w:numId="33">
    <w:abstractNumId w:val="32"/>
  </w:num>
  <w:num w:numId="34">
    <w:abstractNumId w:val="11"/>
  </w:num>
  <w:num w:numId="35">
    <w:abstractNumId w:val="1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AF5"/>
    <w:rsid w:val="000030BA"/>
    <w:rsid w:val="000070B4"/>
    <w:rsid w:val="00011519"/>
    <w:rsid w:val="00012CC1"/>
    <w:rsid w:val="00021E48"/>
    <w:rsid w:val="00025FA5"/>
    <w:rsid w:val="00026ABB"/>
    <w:rsid w:val="000311BD"/>
    <w:rsid w:val="00034EAB"/>
    <w:rsid w:val="00043B24"/>
    <w:rsid w:val="00051A5D"/>
    <w:rsid w:val="00053DD1"/>
    <w:rsid w:val="0005792A"/>
    <w:rsid w:val="0006591D"/>
    <w:rsid w:val="00066A98"/>
    <w:rsid w:val="000721E2"/>
    <w:rsid w:val="0007256C"/>
    <w:rsid w:val="0009349F"/>
    <w:rsid w:val="000971AF"/>
    <w:rsid w:val="000A027F"/>
    <w:rsid w:val="000A02B2"/>
    <w:rsid w:val="000A0DD8"/>
    <w:rsid w:val="000A1A14"/>
    <w:rsid w:val="000B0944"/>
    <w:rsid w:val="000B5DC2"/>
    <w:rsid w:val="000C2B0A"/>
    <w:rsid w:val="000D654F"/>
    <w:rsid w:val="000E1ECC"/>
    <w:rsid w:val="000E4E04"/>
    <w:rsid w:val="000E50E6"/>
    <w:rsid w:val="000E7024"/>
    <w:rsid w:val="000F1C40"/>
    <w:rsid w:val="000F57A1"/>
    <w:rsid w:val="00101280"/>
    <w:rsid w:val="001049C3"/>
    <w:rsid w:val="00106CD6"/>
    <w:rsid w:val="00107D16"/>
    <w:rsid w:val="00115421"/>
    <w:rsid w:val="0012630F"/>
    <w:rsid w:val="0012649D"/>
    <w:rsid w:val="00127E57"/>
    <w:rsid w:val="00142ABF"/>
    <w:rsid w:val="00145858"/>
    <w:rsid w:val="0014635A"/>
    <w:rsid w:val="00156385"/>
    <w:rsid w:val="001612C4"/>
    <w:rsid w:val="00163353"/>
    <w:rsid w:val="00164F18"/>
    <w:rsid w:val="00172526"/>
    <w:rsid w:val="00172C2D"/>
    <w:rsid w:val="001739C9"/>
    <w:rsid w:val="0018031C"/>
    <w:rsid w:val="0018420D"/>
    <w:rsid w:val="0018655E"/>
    <w:rsid w:val="00186D55"/>
    <w:rsid w:val="00192DCA"/>
    <w:rsid w:val="001A4719"/>
    <w:rsid w:val="001B4C74"/>
    <w:rsid w:val="001C32E2"/>
    <w:rsid w:val="001C5E79"/>
    <w:rsid w:val="001C6385"/>
    <w:rsid w:val="001C678A"/>
    <w:rsid w:val="001D5574"/>
    <w:rsid w:val="001D7966"/>
    <w:rsid w:val="001E1B45"/>
    <w:rsid w:val="001E229C"/>
    <w:rsid w:val="001E6078"/>
    <w:rsid w:val="001F1061"/>
    <w:rsid w:val="001F2EB9"/>
    <w:rsid w:val="001F7601"/>
    <w:rsid w:val="00203C5C"/>
    <w:rsid w:val="00205B2A"/>
    <w:rsid w:val="00212CD6"/>
    <w:rsid w:val="002227C6"/>
    <w:rsid w:val="002229E4"/>
    <w:rsid w:val="002265A8"/>
    <w:rsid w:val="0023530A"/>
    <w:rsid w:val="00244C98"/>
    <w:rsid w:val="002479D6"/>
    <w:rsid w:val="00247D30"/>
    <w:rsid w:val="00254616"/>
    <w:rsid w:val="00255235"/>
    <w:rsid w:val="002579BF"/>
    <w:rsid w:val="00260E42"/>
    <w:rsid w:val="00263F16"/>
    <w:rsid w:val="00273D86"/>
    <w:rsid w:val="002760E8"/>
    <w:rsid w:val="00276473"/>
    <w:rsid w:val="00280A68"/>
    <w:rsid w:val="00287F1D"/>
    <w:rsid w:val="00293D23"/>
    <w:rsid w:val="00294436"/>
    <w:rsid w:val="002A1388"/>
    <w:rsid w:val="002A2F15"/>
    <w:rsid w:val="002A4A14"/>
    <w:rsid w:val="002A643B"/>
    <w:rsid w:val="002A7845"/>
    <w:rsid w:val="002C268B"/>
    <w:rsid w:val="002C3593"/>
    <w:rsid w:val="002E694F"/>
    <w:rsid w:val="002F33C6"/>
    <w:rsid w:val="002F388A"/>
    <w:rsid w:val="002F7832"/>
    <w:rsid w:val="0031532B"/>
    <w:rsid w:val="00321200"/>
    <w:rsid w:val="00321B52"/>
    <w:rsid w:val="00322EC0"/>
    <w:rsid w:val="00327A23"/>
    <w:rsid w:val="00330E65"/>
    <w:rsid w:val="003315E9"/>
    <w:rsid w:val="00353482"/>
    <w:rsid w:val="00356537"/>
    <w:rsid w:val="00357BA6"/>
    <w:rsid w:val="003660E5"/>
    <w:rsid w:val="00366C1B"/>
    <w:rsid w:val="0037403C"/>
    <w:rsid w:val="00376B9C"/>
    <w:rsid w:val="003862AB"/>
    <w:rsid w:val="003906D5"/>
    <w:rsid w:val="0039117C"/>
    <w:rsid w:val="003A519E"/>
    <w:rsid w:val="003C05F8"/>
    <w:rsid w:val="003C0747"/>
    <w:rsid w:val="003C0964"/>
    <w:rsid w:val="003D371E"/>
    <w:rsid w:val="003D6209"/>
    <w:rsid w:val="003D65F5"/>
    <w:rsid w:val="003E4F98"/>
    <w:rsid w:val="004013B4"/>
    <w:rsid w:val="0040730C"/>
    <w:rsid w:val="0041374E"/>
    <w:rsid w:val="00413C64"/>
    <w:rsid w:val="004149F3"/>
    <w:rsid w:val="004170B9"/>
    <w:rsid w:val="00420027"/>
    <w:rsid w:val="0042454A"/>
    <w:rsid w:val="00431D0C"/>
    <w:rsid w:val="00434B6E"/>
    <w:rsid w:val="00434DE1"/>
    <w:rsid w:val="00435C86"/>
    <w:rsid w:val="00442158"/>
    <w:rsid w:val="00452A13"/>
    <w:rsid w:val="00455815"/>
    <w:rsid w:val="00467D4A"/>
    <w:rsid w:val="00467FBB"/>
    <w:rsid w:val="00470631"/>
    <w:rsid w:val="00493FDF"/>
    <w:rsid w:val="0049686A"/>
    <w:rsid w:val="004A0B7A"/>
    <w:rsid w:val="004A1B54"/>
    <w:rsid w:val="004A5C32"/>
    <w:rsid w:val="004B497B"/>
    <w:rsid w:val="004B50DF"/>
    <w:rsid w:val="004B7618"/>
    <w:rsid w:val="004D0084"/>
    <w:rsid w:val="004D05CE"/>
    <w:rsid w:val="004D3E22"/>
    <w:rsid w:val="004D48DB"/>
    <w:rsid w:val="004E5CDD"/>
    <w:rsid w:val="004F73CD"/>
    <w:rsid w:val="00503ECD"/>
    <w:rsid w:val="00504844"/>
    <w:rsid w:val="00510835"/>
    <w:rsid w:val="00520AD7"/>
    <w:rsid w:val="00520EC3"/>
    <w:rsid w:val="00540F73"/>
    <w:rsid w:val="00543673"/>
    <w:rsid w:val="005548C5"/>
    <w:rsid w:val="00573624"/>
    <w:rsid w:val="0058122D"/>
    <w:rsid w:val="005823E7"/>
    <w:rsid w:val="0058348D"/>
    <w:rsid w:val="005845F7"/>
    <w:rsid w:val="0059055D"/>
    <w:rsid w:val="0059553B"/>
    <w:rsid w:val="005955DB"/>
    <w:rsid w:val="005A418C"/>
    <w:rsid w:val="005A5575"/>
    <w:rsid w:val="005B4B32"/>
    <w:rsid w:val="005D290C"/>
    <w:rsid w:val="005D4727"/>
    <w:rsid w:val="005E2AD0"/>
    <w:rsid w:val="005E513D"/>
    <w:rsid w:val="00602CC8"/>
    <w:rsid w:val="006052AE"/>
    <w:rsid w:val="00614883"/>
    <w:rsid w:val="00617BE2"/>
    <w:rsid w:val="006250A3"/>
    <w:rsid w:val="0065080D"/>
    <w:rsid w:val="00652C56"/>
    <w:rsid w:val="00655123"/>
    <w:rsid w:val="00662C14"/>
    <w:rsid w:val="00665368"/>
    <w:rsid w:val="0067304C"/>
    <w:rsid w:val="0067602E"/>
    <w:rsid w:val="00692938"/>
    <w:rsid w:val="00693537"/>
    <w:rsid w:val="00694DF9"/>
    <w:rsid w:val="006A19C0"/>
    <w:rsid w:val="006A31F9"/>
    <w:rsid w:val="006A3CC4"/>
    <w:rsid w:val="006A58CC"/>
    <w:rsid w:val="006B5F7F"/>
    <w:rsid w:val="006B6DEE"/>
    <w:rsid w:val="006B7398"/>
    <w:rsid w:val="006C23CE"/>
    <w:rsid w:val="006C26E1"/>
    <w:rsid w:val="006C41AB"/>
    <w:rsid w:val="006C6079"/>
    <w:rsid w:val="006D25E1"/>
    <w:rsid w:val="006E3F1F"/>
    <w:rsid w:val="006E49F8"/>
    <w:rsid w:val="006E5DF8"/>
    <w:rsid w:val="006F3459"/>
    <w:rsid w:val="006F6956"/>
    <w:rsid w:val="00701149"/>
    <w:rsid w:val="00705E86"/>
    <w:rsid w:val="00711D7F"/>
    <w:rsid w:val="007132EE"/>
    <w:rsid w:val="00717CAF"/>
    <w:rsid w:val="00723654"/>
    <w:rsid w:val="00727097"/>
    <w:rsid w:val="00733494"/>
    <w:rsid w:val="00762161"/>
    <w:rsid w:val="007676FD"/>
    <w:rsid w:val="00776AB5"/>
    <w:rsid w:val="00784017"/>
    <w:rsid w:val="00786641"/>
    <w:rsid w:val="007A1191"/>
    <w:rsid w:val="007A3418"/>
    <w:rsid w:val="007A4CD9"/>
    <w:rsid w:val="007A5FD4"/>
    <w:rsid w:val="007B1C00"/>
    <w:rsid w:val="007B3512"/>
    <w:rsid w:val="007B54D9"/>
    <w:rsid w:val="007B7AF5"/>
    <w:rsid w:val="007D2123"/>
    <w:rsid w:val="007D5ED7"/>
    <w:rsid w:val="007E19EF"/>
    <w:rsid w:val="007E2B8D"/>
    <w:rsid w:val="007E7CB1"/>
    <w:rsid w:val="007F356D"/>
    <w:rsid w:val="007F49DE"/>
    <w:rsid w:val="00801C8B"/>
    <w:rsid w:val="00801E7B"/>
    <w:rsid w:val="00804E30"/>
    <w:rsid w:val="008106D6"/>
    <w:rsid w:val="00822F0D"/>
    <w:rsid w:val="00825F4A"/>
    <w:rsid w:val="008312E1"/>
    <w:rsid w:val="00842BE8"/>
    <w:rsid w:val="00843040"/>
    <w:rsid w:val="00846534"/>
    <w:rsid w:val="0085118C"/>
    <w:rsid w:val="008516B8"/>
    <w:rsid w:val="00866158"/>
    <w:rsid w:val="0087265C"/>
    <w:rsid w:val="00872CBB"/>
    <w:rsid w:val="00873FD5"/>
    <w:rsid w:val="008775F5"/>
    <w:rsid w:val="00883FB8"/>
    <w:rsid w:val="008843FC"/>
    <w:rsid w:val="0089668D"/>
    <w:rsid w:val="008A2460"/>
    <w:rsid w:val="008C61F4"/>
    <w:rsid w:val="008C754A"/>
    <w:rsid w:val="008D195C"/>
    <w:rsid w:val="008D220E"/>
    <w:rsid w:val="008E3559"/>
    <w:rsid w:val="008E3653"/>
    <w:rsid w:val="008E5FF0"/>
    <w:rsid w:val="008F0EC0"/>
    <w:rsid w:val="008F1ECE"/>
    <w:rsid w:val="008F3160"/>
    <w:rsid w:val="00900EBC"/>
    <w:rsid w:val="009018D5"/>
    <w:rsid w:val="00905931"/>
    <w:rsid w:val="00916B3E"/>
    <w:rsid w:val="00916F08"/>
    <w:rsid w:val="00925EC0"/>
    <w:rsid w:val="00954F81"/>
    <w:rsid w:val="009576A7"/>
    <w:rsid w:val="009615A5"/>
    <w:rsid w:val="0096236D"/>
    <w:rsid w:val="009635F7"/>
    <w:rsid w:val="009720F7"/>
    <w:rsid w:val="00973A5A"/>
    <w:rsid w:val="00973B85"/>
    <w:rsid w:val="00976372"/>
    <w:rsid w:val="00983923"/>
    <w:rsid w:val="00995DC2"/>
    <w:rsid w:val="009B19CA"/>
    <w:rsid w:val="009B3443"/>
    <w:rsid w:val="009B7F73"/>
    <w:rsid w:val="009C29F9"/>
    <w:rsid w:val="009C6F21"/>
    <w:rsid w:val="009D6C31"/>
    <w:rsid w:val="009E3322"/>
    <w:rsid w:val="00A01707"/>
    <w:rsid w:val="00A07F2C"/>
    <w:rsid w:val="00A12719"/>
    <w:rsid w:val="00A1439D"/>
    <w:rsid w:val="00A1575C"/>
    <w:rsid w:val="00A17D71"/>
    <w:rsid w:val="00A204A4"/>
    <w:rsid w:val="00A207F4"/>
    <w:rsid w:val="00A20883"/>
    <w:rsid w:val="00A26660"/>
    <w:rsid w:val="00A356BA"/>
    <w:rsid w:val="00A3735D"/>
    <w:rsid w:val="00A60854"/>
    <w:rsid w:val="00A609ED"/>
    <w:rsid w:val="00A62FE9"/>
    <w:rsid w:val="00A70326"/>
    <w:rsid w:val="00A75B6A"/>
    <w:rsid w:val="00A77347"/>
    <w:rsid w:val="00A922F2"/>
    <w:rsid w:val="00A934E7"/>
    <w:rsid w:val="00A979A1"/>
    <w:rsid w:val="00AA2A13"/>
    <w:rsid w:val="00AA53E9"/>
    <w:rsid w:val="00AA7B54"/>
    <w:rsid w:val="00AB2A1A"/>
    <w:rsid w:val="00AB5E80"/>
    <w:rsid w:val="00AC298C"/>
    <w:rsid w:val="00AC6A04"/>
    <w:rsid w:val="00AD0668"/>
    <w:rsid w:val="00AD294C"/>
    <w:rsid w:val="00AD6EF7"/>
    <w:rsid w:val="00AD7B8C"/>
    <w:rsid w:val="00AE1979"/>
    <w:rsid w:val="00AE52DE"/>
    <w:rsid w:val="00AF2519"/>
    <w:rsid w:val="00B034C9"/>
    <w:rsid w:val="00B05B33"/>
    <w:rsid w:val="00B071B1"/>
    <w:rsid w:val="00B110CD"/>
    <w:rsid w:val="00B131AE"/>
    <w:rsid w:val="00B13650"/>
    <w:rsid w:val="00B2360D"/>
    <w:rsid w:val="00B3167C"/>
    <w:rsid w:val="00B34880"/>
    <w:rsid w:val="00B3509E"/>
    <w:rsid w:val="00B42D25"/>
    <w:rsid w:val="00B4634E"/>
    <w:rsid w:val="00B53A30"/>
    <w:rsid w:val="00B62638"/>
    <w:rsid w:val="00B646C0"/>
    <w:rsid w:val="00B64DFB"/>
    <w:rsid w:val="00B7269D"/>
    <w:rsid w:val="00B74D25"/>
    <w:rsid w:val="00B83127"/>
    <w:rsid w:val="00B90DE6"/>
    <w:rsid w:val="00B92387"/>
    <w:rsid w:val="00BA2758"/>
    <w:rsid w:val="00BA5D9E"/>
    <w:rsid w:val="00BA76EF"/>
    <w:rsid w:val="00BA7A67"/>
    <w:rsid w:val="00BB28DC"/>
    <w:rsid w:val="00BB3649"/>
    <w:rsid w:val="00BB7755"/>
    <w:rsid w:val="00BC2128"/>
    <w:rsid w:val="00BC5F59"/>
    <w:rsid w:val="00BE0CB0"/>
    <w:rsid w:val="00BF1DCA"/>
    <w:rsid w:val="00BF5500"/>
    <w:rsid w:val="00C02B12"/>
    <w:rsid w:val="00C04B67"/>
    <w:rsid w:val="00C04F4B"/>
    <w:rsid w:val="00C06483"/>
    <w:rsid w:val="00C06B8E"/>
    <w:rsid w:val="00C1489C"/>
    <w:rsid w:val="00C1776E"/>
    <w:rsid w:val="00C21AF7"/>
    <w:rsid w:val="00C264EB"/>
    <w:rsid w:val="00C27A38"/>
    <w:rsid w:val="00C32544"/>
    <w:rsid w:val="00C50C3E"/>
    <w:rsid w:val="00C55375"/>
    <w:rsid w:val="00C7753E"/>
    <w:rsid w:val="00C879B9"/>
    <w:rsid w:val="00C90568"/>
    <w:rsid w:val="00C92EA3"/>
    <w:rsid w:val="00C93F92"/>
    <w:rsid w:val="00C95282"/>
    <w:rsid w:val="00C96731"/>
    <w:rsid w:val="00CA558F"/>
    <w:rsid w:val="00CA62AE"/>
    <w:rsid w:val="00CC5C62"/>
    <w:rsid w:val="00CD0233"/>
    <w:rsid w:val="00CD0DF9"/>
    <w:rsid w:val="00CD338F"/>
    <w:rsid w:val="00CD3444"/>
    <w:rsid w:val="00CD68D2"/>
    <w:rsid w:val="00CE515B"/>
    <w:rsid w:val="00CF7997"/>
    <w:rsid w:val="00D02F79"/>
    <w:rsid w:val="00D066E1"/>
    <w:rsid w:val="00D12815"/>
    <w:rsid w:val="00D1467C"/>
    <w:rsid w:val="00D2594B"/>
    <w:rsid w:val="00D369DD"/>
    <w:rsid w:val="00D41BE4"/>
    <w:rsid w:val="00D47A7D"/>
    <w:rsid w:val="00D47ABF"/>
    <w:rsid w:val="00D545BC"/>
    <w:rsid w:val="00D54B09"/>
    <w:rsid w:val="00D56692"/>
    <w:rsid w:val="00D57E29"/>
    <w:rsid w:val="00D62A9E"/>
    <w:rsid w:val="00D66F28"/>
    <w:rsid w:val="00D75E37"/>
    <w:rsid w:val="00D82F41"/>
    <w:rsid w:val="00D833C9"/>
    <w:rsid w:val="00D91B51"/>
    <w:rsid w:val="00D95B74"/>
    <w:rsid w:val="00DA16E5"/>
    <w:rsid w:val="00DA3449"/>
    <w:rsid w:val="00DA4F2F"/>
    <w:rsid w:val="00DA5091"/>
    <w:rsid w:val="00DB7867"/>
    <w:rsid w:val="00DC38F2"/>
    <w:rsid w:val="00DC4EF8"/>
    <w:rsid w:val="00DD1D9F"/>
    <w:rsid w:val="00DD28F1"/>
    <w:rsid w:val="00DD60E7"/>
    <w:rsid w:val="00DD7195"/>
    <w:rsid w:val="00DE5DB1"/>
    <w:rsid w:val="00DE69F7"/>
    <w:rsid w:val="00DF1981"/>
    <w:rsid w:val="00DF1C3F"/>
    <w:rsid w:val="00DF69D5"/>
    <w:rsid w:val="00E01774"/>
    <w:rsid w:val="00E01C51"/>
    <w:rsid w:val="00E02501"/>
    <w:rsid w:val="00E05F00"/>
    <w:rsid w:val="00E11211"/>
    <w:rsid w:val="00E122E1"/>
    <w:rsid w:val="00E32A96"/>
    <w:rsid w:val="00E34E5D"/>
    <w:rsid w:val="00E35AD3"/>
    <w:rsid w:val="00E35B83"/>
    <w:rsid w:val="00E4542E"/>
    <w:rsid w:val="00E47357"/>
    <w:rsid w:val="00E50E62"/>
    <w:rsid w:val="00E521D6"/>
    <w:rsid w:val="00E56BE8"/>
    <w:rsid w:val="00E61448"/>
    <w:rsid w:val="00E62B2B"/>
    <w:rsid w:val="00E67B1F"/>
    <w:rsid w:val="00E74840"/>
    <w:rsid w:val="00E75258"/>
    <w:rsid w:val="00E83442"/>
    <w:rsid w:val="00E86F85"/>
    <w:rsid w:val="00EA0854"/>
    <w:rsid w:val="00EA7C27"/>
    <w:rsid w:val="00EA7EC4"/>
    <w:rsid w:val="00EB0C00"/>
    <w:rsid w:val="00EB2F20"/>
    <w:rsid w:val="00EC115C"/>
    <w:rsid w:val="00EC5BC4"/>
    <w:rsid w:val="00ED2C42"/>
    <w:rsid w:val="00ED3A5A"/>
    <w:rsid w:val="00EE705B"/>
    <w:rsid w:val="00EE7429"/>
    <w:rsid w:val="00EF0470"/>
    <w:rsid w:val="00EF49CD"/>
    <w:rsid w:val="00F00743"/>
    <w:rsid w:val="00F0540C"/>
    <w:rsid w:val="00F1026C"/>
    <w:rsid w:val="00F13AEE"/>
    <w:rsid w:val="00F15854"/>
    <w:rsid w:val="00F17227"/>
    <w:rsid w:val="00F20CCC"/>
    <w:rsid w:val="00F223C8"/>
    <w:rsid w:val="00F22E86"/>
    <w:rsid w:val="00F252BE"/>
    <w:rsid w:val="00F25999"/>
    <w:rsid w:val="00F314EE"/>
    <w:rsid w:val="00F34D76"/>
    <w:rsid w:val="00F3613B"/>
    <w:rsid w:val="00F4100F"/>
    <w:rsid w:val="00F4520A"/>
    <w:rsid w:val="00F4636C"/>
    <w:rsid w:val="00F53C3F"/>
    <w:rsid w:val="00F72613"/>
    <w:rsid w:val="00F82887"/>
    <w:rsid w:val="00F8293B"/>
    <w:rsid w:val="00F84E17"/>
    <w:rsid w:val="00F85873"/>
    <w:rsid w:val="00F86C29"/>
    <w:rsid w:val="00F9709E"/>
    <w:rsid w:val="00FA2B49"/>
    <w:rsid w:val="00FB015B"/>
    <w:rsid w:val="00FB0814"/>
    <w:rsid w:val="00FB2ED5"/>
    <w:rsid w:val="00FB6718"/>
    <w:rsid w:val="00FC3E7F"/>
    <w:rsid w:val="00FD3BCA"/>
    <w:rsid w:val="00FE6DC0"/>
    <w:rsid w:val="00FF46E9"/>
    <w:rsid w:val="00FF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68B4"/>
  <w15:docId w15:val="{92DED0A4-5D7F-48BF-BBF9-5FC665DC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4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34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E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3D65F5"/>
    <w:pPr>
      <w:widowControl w:val="0"/>
      <w:autoSpaceDE w:val="0"/>
      <w:autoSpaceDN w:val="0"/>
      <w:spacing w:after="0" w:line="240" w:lineRule="auto"/>
      <w:ind w:left="821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rsid w:val="003D65F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formattext">
    <w:name w:val="formattext"/>
    <w:basedOn w:val="a"/>
    <w:rsid w:val="001C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7C2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5DB1"/>
    <w:pPr>
      <w:ind w:left="720"/>
      <w:contextualSpacing/>
    </w:pPr>
  </w:style>
  <w:style w:type="table" w:styleId="a6">
    <w:name w:val="Table Grid"/>
    <w:basedOn w:val="a1"/>
    <w:uiPriority w:val="39"/>
    <w:rsid w:val="0032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B7F73"/>
    <w:rPr>
      <w:color w:val="0563C1" w:themeColor="hyperlink"/>
      <w:u w:val="single"/>
    </w:rPr>
  </w:style>
  <w:style w:type="paragraph" w:customStyle="1" w:styleId="c7">
    <w:name w:val="c7"/>
    <w:basedOn w:val="a"/>
    <w:rsid w:val="0029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93D23"/>
  </w:style>
  <w:style w:type="paragraph" w:customStyle="1" w:styleId="c3">
    <w:name w:val="c3"/>
    <w:basedOn w:val="a"/>
    <w:rsid w:val="0029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93D23"/>
  </w:style>
  <w:style w:type="character" w:customStyle="1" w:styleId="instancename">
    <w:name w:val="instancename"/>
    <w:basedOn w:val="a0"/>
    <w:rsid w:val="008E3653"/>
  </w:style>
  <w:style w:type="character" w:customStyle="1" w:styleId="accesshide">
    <w:name w:val="accesshide"/>
    <w:basedOn w:val="a0"/>
    <w:rsid w:val="008E3653"/>
  </w:style>
  <w:style w:type="paragraph" w:styleId="a8">
    <w:name w:val="Normal (Web)"/>
    <w:basedOn w:val="a"/>
    <w:uiPriority w:val="99"/>
    <w:unhideWhenUsed/>
    <w:rsid w:val="0060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34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0E6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inplaceeditable">
    <w:name w:val="inplaceeditable"/>
    <w:basedOn w:val="a0"/>
    <w:rsid w:val="00E50E62"/>
  </w:style>
  <w:style w:type="character" w:customStyle="1" w:styleId="c10">
    <w:name w:val="c10"/>
    <w:basedOn w:val="a0"/>
    <w:rsid w:val="00493FDF"/>
  </w:style>
  <w:style w:type="character" w:styleId="a9">
    <w:name w:val="Strong"/>
    <w:basedOn w:val="a0"/>
    <w:uiPriority w:val="22"/>
    <w:qFormat/>
    <w:rsid w:val="00692938"/>
    <w:rPr>
      <w:b/>
      <w:bCs/>
    </w:rPr>
  </w:style>
  <w:style w:type="paragraph" w:customStyle="1" w:styleId="footnotedescription">
    <w:name w:val="footnote description"/>
    <w:next w:val="a"/>
    <w:link w:val="footnotedescriptionChar"/>
    <w:hidden/>
    <w:rsid w:val="00B90DE6"/>
    <w:pPr>
      <w:spacing w:after="0" w:line="272" w:lineRule="auto"/>
      <w:ind w:left="552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B90DE6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B90DE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90">
    <w:name w:val="90"/>
    <w:basedOn w:val="a"/>
    <w:rsid w:val="00D2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D2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594B"/>
  </w:style>
  <w:style w:type="paragraph" w:styleId="aa">
    <w:name w:val="Balloon Text"/>
    <w:basedOn w:val="a"/>
    <w:link w:val="ab"/>
    <w:uiPriority w:val="99"/>
    <w:semiHidden/>
    <w:unhideWhenUsed/>
    <w:rsid w:val="00F36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613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ro.org/" TargetMode="External"/><Relationship Id="rId18" Type="http://schemas.openxmlformats.org/officeDocument/2006/relationships/hyperlink" Target="http://www.elaw.ru/online/" TargetMode="External"/><Relationship Id="rId26" Type="http://schemas.openxmlformats.org/officeDocument/2006/relationships/hyperlink" Target="http://publications.hse.ru/view/7765966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ystem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ro.org/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hyperlink" Target="http://publications.hse.ru/view/776596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20" Type="http://schemas.openxmlformats.org/officeDocument/2006/relationships/hyperlink" Target="http://www.systema.ru/" TargetMode="External"/><Relationship Id="rId29" Type="http://schemas.openxmlformats.org/officeDocument/2006/relationships/hyperlink" Target="http://www.hse.ru/org/persons/690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.ru/PRAWO/" TargetMode="External"/><Relationship Id="rId24" Type="http://schemas.openxmlformats.org/officeDocument/2006/relationships/hyperlink" Target="http://www.hse.ru/org/persons/6903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" TargetMode="External"/><Relationship Id="rId23" Type="http://schemas.openxmlformats.org/officeDocument/2006/relationships/hyperlink" Target="http://www.hse.ru/org/persons/69030" TargetMode="External"/><Relationship Id="rId28" Type="http://schemas.openxmlformats.org/officeDocument/2006/relationships/hyperlink" Target="http://www.hse.ru/org/persons/69030" TargetMode="External"/><Relationship Id="rId10" Type="http://schemas.openxmlformats.org/officeDocument/2006/relationships/hyperlink" Target="http://www.lib.ru/PRAWO/" TargetMode="External"/><Relationship Id="rId19" Type="http://schemas.openxmlformats.org/officeDocument/2006/relationships/hyperlink" Target="http://www.elaw.ru/online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pkrori-online.ru" TargetMode="External"/><Relationship Id="rId14" Type="http://schemas.openxmlformats.org/officeDocument/2006/relationships/hyperlink" Target="http://www.garant.ru/" TargetMode="External"/><Relationship Id="rId22" Type="http://schemas.openxmlformats.org/officeDocument/2006/relationships/hyperlink" Target="http://znanium.com/bookread.php?book=406749" TargetMode="External"/><Relationship Id="rId27" Type="http://schemas.openxmlformats.org/officeDocument/2006/relationships/hyperlink" Target="http://publications.hse.ru/view/77659665" TargetMode="External"/><Relationship Id="rId30" Type="http://schemas.openxmlformats.org/officeDocument/2006/relationships/hyperlink" Target="http://znanium.com/bookread.php?book=4067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B0325-27D4-4EB2-AAD2-D7D91822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лидья точиева</dc:creator>
  <cp:keywords/>
  <dc:description/>
  <cp:lastModifiedBy>хеди гандарова</cp:lastModifiedBy>
  <cp:revision>4</cp:revision>
  <cp:lastPrinted>2022-01-14T08:09:00Z</cp:lastPrinted>
  <dcterms:created xsi:type="dcterms:W3CDTF">2022-12-20T10:56:00Z</dcterms:created>
  <dcterms:modified xsi:type="dcterms:W3CDTF">2023-01-24T10:37:00Z</dcterms:modified>
</cp:coreProperties>
</file>