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6E42" w14:textId="0D8DCB9E" w:rsidR="007C1415" w:rsidRPr="007C1415" w:rsidRDefault="001D5F2A" w:rsidP="007C141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C1415">
        <w:rPr>
          <w:rFonts w:ascii="Times New Roman" w:hAnsi="Times New Roman" w:cs="Times New Roman"/>
          <w:sz w:val="26"/>
          <w:szCs w:val="26"/>
        </w:rPr>
        <w:t xml:space="preserve"> </w:t>
      </w:r>
      <w:r w:rsidR="007C1415" w:rsidRPr="007C1415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14:paraId="55BAC2BA" w14:textId="494E0526" w:rsidR="007C1415" w:rsidRPr="007C1415" w:rsidRDefault="001D5F2A" w:rsidP="001D5F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C1415" w:rsidRPr="007C1415">
        <w:rPr>
          <w:rFonts w:ascii="Times New Roman" w:hAnsi="Times New Roman" w:cs="Times New Roman"/>
          <w:sz w:val="24"/>
          <w:szCs w:val="24"/>
        </w:rPr>
        <w:t xml:space="preserve">«ИНСТИТУТ ПОВЫШЕНИЯ КВАЛИФИКАЦИИ </w:t>
      </w:r>
    </w:p>
    <w:p w14:paraId="78CD30DC" w14:textId="7A01147F" w:rsidR="007C1415" w:rsidRPr="007C1415" w:rsidRDefault="007C1415" w:rsidP="007C1415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C1415">
        <w:rPr>
          <w:rFonts w:ascii="Times New Roman" w:hAnsi="Times New Roman" w:cs="Times New Roman"/>
          <w:sz w:val="24"/>
          <w:szCs w:val="24"/>
        </w:rPr>
        <w:t xml:space="preserve">       </w:t>
      </w:r>
      <w:r w:rsidR="001D5F2A">
        <w:rPr>
          <w:rFonts w:ascii="Times New Roman" w:hAnsi="Times New Roman" w:cs="Times New Roman"/>
          <w:sz w:val="24"/>
          <w:szCs w:val="24"/>
        </w:rPr>
        <w:t xml:space="preserve">   </w:t>
      </w:r>
      <w:r w:rsidRPr="007C1415">
        <w:rPr>
          <w:rFonts w:ascii="Times New Roman" w:hAnsi="Times New Roman" w:cs="Times New Roman"/>
          <w:sz w:val="24"/>
          <w:szCs w:val="24"/>
        </w:rPr>
        <w:t xml:space="preserve">    </w:t>
      </w:r>
      <w:r w:rsidR="001D5F2A">
        <w:rPr>
          <w:rFonts w:ascii="Times New Roman" w:hAnsi="Times New Roman" w:cs="Times New Roman"/>
          <w:sz w:val="24"/>
          <w:szCs w:val="24"/>
        </w:rPr>
        <w:t xml:space="preserve">  </w:t>
      </w:r>
      <w:r w:rsidRPr="007C1415">
        <w:rPr>
          <w:rFonts w:ascii="Times New Roman" w:hAnsi="Times New Roman" w:cs="Times New Roman"/>
          <w:sz w:val="24"/>
          <w:szCs w:val="24"/>
        </w:rPr>
        <w:t xml:space="preserve">  РАБОТНИКО ОБРАЗОВАНИЯ</w:t>
      </w:r>
    </w:p>
    <w:p w14:paraId="72D85936" w14:textId="66EF1B6A" w:rsidR="007C1415" w:rsidRDefault="007C1415" w:rsidP="001D5F2A">
      <w:pPr>
        <w:pStyle w:val="a3"/>
        <w:ind w:left="709" w:right="-144"/>
        <w:rPr>
          <w:rFonts w:ascii="Times New Roman" w:hAnsi="Times New Roman" w:cs="Times New Roman"/>
          <w:sz w:val="24"/>
          <w:szCs w:val="24"/>
        </w:rPr>
      </w:pPr>
      <w:r w:rsidRPr="007C14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5F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1415">
        <w:rPr>
          <w:rFonts w:ascii="Times New Roman" w:hAnsi="Times New Roman" w:cs="Times New Roman"/>
          <w:sz w:val="24"/>
          <w:szCs w:val="24"/>
        </w:rPr>
        <w:t>РЕСПУБЛИКИ ИНГУШЕТИЯ»</w:t>
      </w:r>
    </w:p>
    <w:p w14:paraId="7DFBA591" w14:textId="3A0BB9BE" w:rsidR="001D5F2A" w:rsidRDefault="001D5F2A" w:rsidP="001D5F2A">
      <w:pPr>
        <w:pStyle w:val="a3"/>
        <w:ind w:left="709" w:right="-144"/>
        <w:rPr>
          <w:rFonts w:ascii="Times New Roman" w:hAnsi="Times New Roman" w:cs="Times New Roman"/>
          <w:sz w:val="24"/>
          <w:szCs w:val="24"/>
        </w:rPr>
      </w:pPr>
    </w:p>
    <w:p w14:paraId="63D5C0E9" w14:textId="77777777" w:rsidR="00490E6B" w:rsidRDefault="00490E6B" w:rsidP="00490E6B">
      <w:pPr>
        <w:pStyle w:val="a3"/>
        <w:tabs>
          <w:tab w:val="left" w:pos="1020"/>
        </w:tabs>
      </w:pPr>
      <w:r>
        <w:tab/>
      </w:r>
    </w:p>
    <w:tbl>
      <w:tblPr>
        <w:tblStyle w:val="5"/>
        <w:tblW w:w="4536" w:type="pct"/>
        <w:tblInd w:w="789" w:type="dxa"/>
        <w:tblLook w:val="04A0" w:firstRow="1" w:lastRow="0" w:firstColumn="1" w:lastColumn="0" w:noHBand="0" w:noVBand="1"/>
      </w:tblPr>
      <w:tblGrid>
        <w:gridCol w:w="1338"/>
        <w:gridCol w:w="4881"/>
        <w:gridCol w:w="3167"/>
      </w:tblGrid>
      <w:tr w:rsidR="0081002A" w:rsidRPr="00FD1395" w14:paraId="1193D565" w14:textId="77777777" w:rsidTr="00FD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3" w:type="pct"/>
            <w:noWrap/>
          </w:tcPr>
          <w:p w14:paraId="1A569293" w14:textId="7CC1995B" w:rsidR="00490E6B" w:rsidRPr="00FD1395" w:rsidRDefault="00490E6B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 xml:space="preserve">Время </w:t>
            </w:r>
          </w:p>
        </w:tc>
        <w:tc>
          <w:tcPr>
            <w:tcW w:w="2600" w:type="pct"/>
          </w:tcPr>
          <w:p w14:paraId="0641C269" w14:textId="6AEC73DD" w:rsidR="00490E6B" w:rsidRPr="00FD1395" w:rsidRDefault="0091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 xml:space="preserve">                     </w:t>
            </w:r>
            <w:r w:rsidR="00490E6B"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Событие</w:t>
            </w:r>
          </w:p>
        </w:tc>
        <w:tc>
          <w:tcPr>
            <w:tcW w:w="1687" w:type="pct"/>
          </w:tcPr>
          <w:p w14:paraId="23CBE1AE" w14:textId="578A1278" w:rsidR="00490E6B" w:rsidRPr="00FD1395" w:rsidRDefault="00490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Спикер</w:t>
            </w:r>
          </w:p>
        </w:tc>
      </w:tr>
      <w:tr w:rsidR="0091637F" w:rsidRPr="00FD1395" w14:paraId="64E1590E" w14:textId="77777777" w:rsidTr="00FD1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6F6E4D32" w14:textId="0BD66D37" w:rsidR="00490E6B" w:rsidRPr="00FD1395" w:rsidRDefault="00490E6B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 xml:space="preserve">9 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30</w:t>
            </w:r>
            <w:r w:rsidR="0091637F"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-</w:t>
            </w:r>
            <w:r w:rsidR="0091637F"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10</w:t>
            </w:r>
            <w:r w:rsidR="0091637F"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00" w:type="pct"/>
          </w:tcPr>
          <w:p w14:paraId="0CF688EC" w14:textId="302FE571" w:rsidR="00FD1395" w:rsidRDefault="0091637F" w:rsidP="00490E6B">
            <w:pPr>
              <w:tabs>
                <w:tab w:val="left" w:pos="2055"/>
                <w:tab w:val="center" w:pos="21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Регистрация </w:t>
            </w:r>
            <w:r w:rsid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</w:p>
          <w:p w14:paraId="215BC749" w14:textId="08D24DE3" w:rsidR="0091637F" w:rsidRPr="00FD1395" w:rsidRDefault="00FD1395" w:rsidP="00490E6B">
            <w:pPr>
              <w:tabs>
                <w:tab w:val="left" w:pos="2055"/>
                <w:tab w:val="center" w:pos="21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</w:t>
            </w:r>
            <w:r w:rsidR="0091637F"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участников       </w:t>
            </w:r>
          </w:p>
          <w:p w14:paraId="75945845" w14:textId="6B9884BB" w:rsidR="00490E6B" w:rsidRPr="00FD1395" w:rsidRDefault="0091637F" w:rsidP="00490E6B">
            <w:pPr>
              <w:tabs>
                <w:tab w:val="left" w:pos="2055"/>
                <w:tab w:val="center" w:pos="21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</w:t>
            </w:r>
            <w:r w:rsid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конференции</w:t>
            </w:r>
            <w:r w:rsidR="00490E6B"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               </w:t>
            </w:r>
          </w:p>
        </w:tc>
        <w:tc>
          <w:tcPr>
            <w:tcW w:w="1687" w:type="pct"/>
          </w:tcPr>
          <w:p w14:paraId="570B387D" w14:textId="77777777" w:rsidR="00490E6B" w:rsidRPr="00FD1395" w:rsidRDefault="0049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DF2" w:rsidRPr="00FD1395" w14:paraId="358E582E" w14:textId="77777777" w:rsidTr="00FD1395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342267B2" w14:textId="15EB7547" w:rsidR="00490E6B" w:rsidRPr="00FD1395" w:rsidRDefault="0091637F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00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 xml:space="preserve">- 10 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00" w:type="pct"/>
          </w:tcPr>
          <w:p w14:paraId="26F0E9F0" w14:textId="5771B104" w:rsidR="00490E6B" w:rsidRPr="00FD1395" w:rsidRDefault="00916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1687" w:type="pct"/>
          </w:tcPr>
          <w:p w14:paraId="746EB469" w14:textId="77777777" w:rsidR="00490E6B" w:rsidRPr="00FD1395" w:rsidRDefault="00916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Мальсагова Инна </w:t>
            </w:r>
            <w:proofErr w:type="spellStart"/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Якубовна</w:t>
            </w:r>
            <w:proofErr w:type="spellEnd"/>
          </w:p>
          <w:p w14:paraId="034B609A" w14:textId="4EE1B11A" w:rsidR="0091637F" w:rsidRPr="00FD1395" w:rsidRDefault="00916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Ректор ГБОУ ДПО «ИПК РО РИ»</w:t>
            </w:r>
          </w:p>
        </w:tc>
      </w:tr>
      <w:tr w:rsidR="0091637F" w:rsidRPr="00FD1395" w14:paraId="2E82328F" w14:textId="77777777" w:rsidTr="00FD1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30D99AAE" w14:textId="5EBAF382" w:rsidR="00490E6B" w:rsidRPr="00FD1395" w:rsidRDefault="0091637F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15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- 10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00" w:type="pct"/>
          </w:tcPr>
          <w:p w14:paraId="270FC101" w14:textId="73BB921F" w:rsidR="00490E6B" w:rsidRPr="00FD1395" w:rsidRDefault="0091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Интеграция различных областей знаний в трудах К.Д. Ушинского и современной педагогики</w:t>
            </w:r>
          </w:p>
        </w:tc>
        <w:tc>
          <w:tcPr>
            <w:tcW w:w="1687" w:type="pct"/>
          </w:tcPr>
          <w:p w14:paraId="6672E716" w14:textId="77777777" w:rsidR="00490E6B" w:rsidRPr="00FD1395" w:rsidRDefault="00810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Ужахова Хава Магомедовна </w:t>
            </w:r>
          </w:p>
          <w:p w14:paraId="226C1B42" w14:textId="1BF5FE2B" w:rsidR="0081002A" w:rsidRPr="00FD1395" w:rsidRDefault="00810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методист ГБОУ ДПО «ИПК РО РИ»</w:t>
            </w:r>
          </w:p>
        </w:tc>
      </w:tr>
      <w:tr w:rsidR="00101DF2" w:rsidRPr="00FD1395" w14:paraId="5BB28606" w14:textId="77777777" w:rsidTr="00FD1395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53DA6294" w14:textId="6AE09A15" w:rsidR="00490E6B" w:rsidRPr="00FD1395" w:rsidRDefault="0081002A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30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- 10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600" w:type="pct"/>
          </w:tcPr>
          <w:p w14:paraId="7C049E4E" w14:textId="551C3829" w:rsidR="00490E6B" w:rsidRPr="00FD1395" w:rsidRDefault="0081002A" w:rsidP="00810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целостной личности в практике обновленных ФГОС ООО и педагогических трудах А.С. Макаренко</w:t>
            </w:r>
          </w:p>
        </w:tc>
        <w:tc>
          <w:tcPr>
            <w:tcW w:w="1687" w:type="pct"/>
          </w:tcPr>
          <w:p w14:paraId="4AEC43CE" w14:textId="77777777" w:rsidR="00490E6B" w:rsidRPr="00FD1395" w:rsidRDefault="00810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Абадиев Ахмед Михайлович</w:t>
            </w:r>
          </w:p>
          <w:p w14:paraId="583A0EAB" w14:textId="4307FF1F" w:rsidR="0081002A" w:rsidRPr="00FD1395" w:rsidRDefault="00810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Проректор ГБОУ ДПО «ИПК РО РИ»</w:t>
            </w:r>
          </w:p>
        </w:tc>
      </w:tr>
      <w:tr w:rsidR="0091637F" w:rsidRPr="00FD1395" w14:paraId="5ADF79BB" w14:textId="77777777" w:rsidTr="00FD1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6ACC6852" w14:textId="5DB46882" w:rsidR="00490E6B" w:rsidRPr="00FD1395" w:rsidRDefault="0081002A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50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- 11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600" w:type="pct"/>
          </w:tcPr>
          <w:p w14:paraId="3ECB1151" w14:textId="301D3D6D" w:rsidR="00490E6B" w:rsidRPr="00FD1395" w:rsidRDefault="00810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логического мышления в начальных классах по К.Д. Ушинскому в современной школе</w:t>
            </w:r>
          </w:p>
        </w:tc>
        <w:tc>
          <w:tcPr>
            <w:tcW w:w="1687" w:type="pct"/>
          </w:tcPr>
          <w:p w14:paraId="19AEBA96" w14:textId="77777777" w:rsidR="00490E6B" w:rsidRPr="00FD1395" w:rsidRDefault="00810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Бекова Ася </w:t>
            </w:r>
            <w:proofErr w:type="spellStart"/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Курейшевна</w:t>
            </w:r>
            <w:proofErr w:type="spellEnd"/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4107C224" w14:textId="77777777" w:rsidR="00FD1395" w:rsidRDefault="00810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Директор ГБОУ «СОШ</w:t>
            </w:r>
          </w:p>
          <w:p w14:paraId="0F643043" w14:textId="62CBF684" w:rsidR="0081002A" w:rsidRPr="00FD1395" w:rsidRDefault="0081002A" w:rsidP="00FD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№ 12</w:t>
            </w:r>
            <w:r w:rsidR="00FD1395"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Назрань»</w:t>
            </w:r>
          </w:p>
        </w:tc>
      </w:tr>
      <w:tr w:rsidR="00101DF2" w:rsidRPr="00FD1395" w14:paraId="7EFD12E8" w14:textId="77777777" w:rsidTr="00FD139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7E9D7B64" w14:textId="14252F4E" w:rsidR="00101DF2" w:rsidRPr="00FD1395" w:rsidRDefault="00101DF2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10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-11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00" w:type="pct"/>
          </w:tcPr>
          <w:p w14:paraId="7A93A5D5" w14:textId="5D7148A1" w:rsidR="00101DF2" w:rsidRPr="00FD1395" w:rsidRDefault="0010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Любовь и уважение к ученику- ключевые элементы успешной педагогической практики в педагогических идеях А.С. Макаренко</w:t>
            </w:r>
          </w:p>
        </w:tc>
        <w:tc>
          <w:tcPr>
            <w:tcW w:w="1687" w:type="pct"/>
          </w:tcPr>
          <w:p w14:paraId="5D73C2EE" w14:textId="77777777" w:rsidR="00101DF2" w:rsidRPr="00FD1395" w:rsidRDefault="0010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Бекбузарова Лейла Багаудиновна</w:t>
            </w:r>
          </w:p>
          <w:p w14:paraId="7E8E41D6" w14:textId="77777777" w:rsidR="00FD1395" w:rsidRDefault="0010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Замдиректора по ВР, Назрановская гимназия </w:t>
            </w:r>
          </w:p>
          <w:p w14:paraId="0D4DDBFC" w14:textId="45BCFEF8" w:rsidR="00101DF2" w:rsidRPr="00FD1395" w:rsidRDefault="0010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с. Али - юрт</w:t>
            </w:r>
          </w:p>
        </w:tc>
      </w:tr>
      <w:tr w:rsidR="00101DF2" w:rsidRPr="00FD1395" w14:paraId="4028A460" w14:textId="77777777" w:rsidTr="00FD1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3EB02AD8" w14:textId="13B8BC08" w:rsidR="00101DF2" w:rsidRPr="00FD1395" w:rsidRDefault="00101DF2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25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-11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600" w:type="pct"/>
          </w:tcPr>
          <w:p w14:paraId="076884F4" w14:textId="3BD774F1" w:rsidR="00101DF2" w:rsidRPr="00FD1395" w:rsidRDefault="0010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Труды К.Д. Ушинского и современная практика осуществления обучения по индивидуальному учебному плану</w:t>
            </w:r>
          </w:p>
        </w:tc>
        <w:tc>
          <w:tcPr>
            <w:tcW w:w="1687" w:type="pct"/>
          </w:tcPr>
          <w:p w14:paraId="39141FB2" w14:textId="77777777" w:rsidR="00FD1395" w:rsidRDefault="0010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Кодзоева Людмила </w:t>
            </w:r>
            <w:proofErr w:type="spellStart"/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  <w:p w14:paraId="14390557" w14:textId="3280B577" w:rsidR="00101DF2" w:rsidRPr="00FD1395" w:rsidRDefault="0010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gramStart"/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ГБОУ«</w:t>
            </w:r>
            <w:proofErr w:type="gramEnd"/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СОШ № 4 </w:t>
            </w:r>
          </w:p>
          <w:p w14:paraId="4FC12802" w14:textId="797B8F65" w:rsidR="00101DF2" w:rsidRPr="00FD1395" w:rsidRDefault="0010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с. Кантышево»</w:t>
            </w:r>
          </w:p>
        </w:tc>
      </w:tr>
      <w:tr w:rsidR="00101DF2" w:rsidRPr="00FD1395" w14:paraId="52F23820" w14:textId="77777777" w:rsidTr="00FD139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0CF79FC4" w14:textId="3C1C57A9" w:rsidR="00101DF2" w:rsidRPr="00FD1395" w:rsidRDefault="00101DF2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40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-11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600" w:type="pct"/>
          </w:tcPr>
          <w:p w14:paraId="12B8EBDC" w14:textId="4D180E3C" w:rsidR="00101DF2" w:rsidRPr="00FD1395" w:rsidRDefault="0010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Учение А.С. Макаренко и основные аспекты формирования личностных результатов в рамках обновленных ФГОС ООО</w:t>
            </w:r>
          </w:p>
        </w:tc>
        <w:tc>
          <w:tcPr>
            <w:tcW w:w="1687" w:type="pct"/>
          </w:tcPr>
          <w:p w14:paraId="32403BC8" w14:textId="77777777" w:rsidR="00101DF2" w:rsidRPr="00FD1395" w:rsidRDefault="0010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Яндиева Зухра Алихановна</w:t>
            </w:r>
          </w:p>
          <w:p w14:paraId="5B3D1F9A" w14:textId="5DD12422" w:rsidR="00101DF2" w:rsidRPr="00FD1395" w:rsidRDefault="0010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Методист ЦНППМ</w:t>
            </w:r>
          </w:p>
        </w:tc>
      </w:tr>
      <w:tr w:rsidR="00101DF2" w:rsidRPr="00FD1395" w14:paraId="63B8491D" w14:textId="77777777" w:rsidTr="00FD1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6E76AAE5" w14:textId="161881A5" w:rsidR="00101DF2" w:rsidRPr="00FD1395" w:rsidRDefault="00101DF2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00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 xml:space="preserve">- 12 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00" w:type="pct"/>
          </w:tcPr>
          <w:p w14:paraId="5986FE30" w14:textId="6E40239A" w:rsidR="00101DF2" w:rsidRPr="00FD1395" w:rsidRDefault="0010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1687" w:type="pct"/>
          </w:tcPr>
          <w:p w14:paraId="2AD25FF7" w14:textId="1D0E2D0C" w:rsidR="00101DF2" w:rsidRPr="00FD1395" w:rsidRDefault="00101DF2" w:rsidP="00FD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DF2" w:rsidRPr="00FD1395" w14:paraId="52B2BA73" w14:textId="77777777" w:rsidTr="00FD139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noWrap/>
          </w:tcPr>
          <w:p w14:paraId="294E9166" w14:textId="7AA3C3C0" w:rsidR="00101DF2" w:rsidRPr="00FD1395" w:rsidRDefault="00FD1395">
            <w:pPr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20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 xml:space="preserve">- 12 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  <w:vertAlign w:val="superscript"/>
              </w:rPr>
              <w:t>40</w:t>
            </w:r>
            <w:r w:rsidRPr="00FD1395">
              <w:rPr>
                <w:rFonts w:ascii="Times New Roman" w:eastAsiaTheme="minorEastAsia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</w:tcPr>
          <w:p w14:paraId="462CC674" w14:textId="0D22C819" w:rsidR="00101DF2" w:rsidRPr="00FD1395" w:rsidRDefault="00FD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687" w:type="pct"/>
          </w:tcPr>
          <w:p w14:paraId="43E2F71B" w14:textId="77777777" w:rsidR="00FD1395" w:rsidRPr="00FD1395" w:rsidRDefault="00FD1395" w:rsidP="00FD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Абадиев Ахмед Михайлович</w:t>
            </w:r>
          </w:p>
          <w:p w14:paraId="3EC62629" w14:textId="752EA72A" w:rsidR="00101DF2" w:rsidRPr="00FD1395" w:rsidRDefault="00FD1395" w:rsidP="00FD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139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Проректор ГБОУ ДПО «ИПК РО РИ»</w:t>
            </w:r>
          </w:p>
        </w:tc>
      </w:tr>
    </w:tbl>
    <w:p w14:paraId="70C59659" w14:textId="503A337A" w:rsidR="00694F67" w:rsidRPr="00FD1395" w:rsidRDefault="00694F67" w:rsidP="00490E6B">
      <w:pPr>
        <w:pStyle w:val="a3"/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7D13C19B" w14:textId="1402AEA0" w:rsidR="00F8392E" w:rsidRPr="00FD1395" w:rsidRDefault="00F8392E" w:rsidP="00F83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56B61098" w14:textId="79F746B9" w:rsidR="00F8392E" w:rsidRPr="00FD1395" w:rsidRDefault="00F8392E" w:rsidP="00F83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0669CA6" w14:textId="77777777" w:rsidR="00851D52" w:rsidRPr="00FD1395" w:rsidRDefault="00851D52" w:rsidP="003D29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07F230" w14:textId="18C9660F" w:rsidR="007C1415" w:rsidRPr="00FD1395" w:rsidRDefault="007C1415" w:rsidP="001D5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39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75D675B" w14:textId="6B00DE29" w:rsidR="007C1415" w:rsidRDefault="00FD1395" w:rsidP="00F8392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Назрань </w:t>
      </w:r>
    </w:p>
    <w:p w14:paraId="0846801D" w14:textId="2E561237" w:rsidR="0057441E" w:rsidRDefault="00FD1395" w:rsidP="0057441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2023г</w:t>
      </w:r>
    </w:p>
    <w:p w14:paraId="370599E1" w14:textId="6CED14AB" w:rsidR="005E5B0D" w:rsidRDefault="005E5B0D" w:rsidP="0057441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</w:p>
    <w:p w14:paraId="198B1DFA" w14:textId="5379801C" w:rsidR="005E5B0D" w:rsidRPr="005E5B0D" w:rsidRDefault="005E5B0D" w:rsidP="005E5B0D">
      <w:pPr>
        <w:pStyle w:val="a3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5E5B0D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</w:t>
      </w:r>
    </w:p>
    <w:p w14:paraId="0909D23F" w14:textId="77777777" w:rsidR="005E5B0D" w:rsidRPr="005E5B0D" w:rsidRDefault="005E5B0D" w:rsidP="005E5B0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E5B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«ИНСТИТУТ ПОВЫШЕНИЯ КВАЛИФИКАЦИИ </w:t>
      </w:r>
    </w:p>
    <w:p w14:paraId="58D366DE" w14:textId="77777777" w:rsidR="005E5B0D" w:rsidRPr="005E5B0D" w:rsidRDefault="005E5B0D" w:rsidP="005E5B0D">
      <w:pPr>
        <w:pStyle w:val="a3"/>
        <w:ind w:left="2268"/>
        <w:rPr>
          <w:rFonts w:ascii="Times New Roman" w:hAnsi="Times New Roman" w:cs="Times New Roman"/>
          <w:b/>
          <w:bCs/>
          <w:sz w:val="24"/>
          <w:szCs w:val="24"/>
        </w:rPr>
      </w:pPr>
      <w:r w:rsidRPr="005E5B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РАБОТНИКО ОБРАЗОВАНИЯ</w:t>
      </w:r>
    </w:p>
    <w:p w14:paraId="411E4464" w14:textId="77777777" w:rsidR="005E5B0D" w:rsidRPr="005E5B0D" w:rsidRDefault="005E5B0D" w:rsidP="005E5B0D">
      <w:pPr>
        <w:pStyle w:val="a3"/>
        <w:ind w:left="709" w:right="-144"/>
        <w:rPr>
          <w:rFonts w:ascii="Times New Roman" w:hAnsi="Times New Roman" w:cs="Times New Roman"/>
          <w:b/>
          <w:bCs/>
          <w:sz w:val="24"/>
          <w:szCs w:val="24"/>
        </w:rPr>
      </w:pPr>
      <w:r w:rsidRPr="005E5B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РЕСПУБЛИКИ ИНГУШЕТИЯ»</w:t>
      </w:r>
    </w:p>
    <w:p w14:paraId="5E3ECC58" w14:textId="7734A46F" w:rsidR="005E5B0D" w:rsidRDefault="005E5B0D" w:rsidP="0057441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</w:p>
    <w:p w14:paraId="3995369A" w14:textId="2C5C8A96" w:rsidR="005E5B0D" w:rsidRDefault="005E5B0D" w:rsidP="0057441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</w:p>
    <w:p w14:paraId="753D71C2" w14:textId="51421470" w:rsidR="005E5B0D" w:rsidRDefault="005E5B0D" w:rsidP="0057441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</w:p>
    <w:p w14:paraId="6F16FB5B" w14:textId="5FB5B6C3" w:rsidR="005E5B0D" w:rsidRDefault="005E5B0D" w:rsidP="0057441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</w:p>
    <w:p w14:paraId="499366D5" w14:textId="77777777" w:rsidR="005E5B0D" w:rsidRDefault="005E5B0D" w:rsidP="005E5B0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6A493E" w14:textId="15C903E4" w:rsidR="005E5B0D" w:rsidRDefault="005E5B0D" w:rsidP="005E5B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BA7093C" w14:textId="321A209C" w:rsidR="005E5B0D" w:rsidRDefault="005E5B0D" w:rsidP="005E5B0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1C409" w14:textId="54AA4C0F" w:rsidR="005E5B0D" w:rsidRDefault="005E5B0D" w:rsidP="005E5B0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34BD88" w14:textId="77777777" w:rsidR="005E5B0D" w:rsidRDefault="005E5B0D" w:rsidP="005E5B0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6D4F1C" w14:textId="77777777" w:rsidR="005E5B0D" w:rsidRDefault="005E5B0D" w:rsidP="005E5B0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E41787" w14:textId="0F6CDE78" w:rsidR="005E5B0D" w:rsidRPr="005B57BC" w:rsidRDefault="005E5B0D" w:rsidP="005E5B0D">
      <w:pPr>
        <w:pStyle w:val="a3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5B0D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w:r w:rsidRPr="005B57BC">
        <w:rPr>
          <w:rFonts w:ascii="Times New Roman" w:hAnsi="Times New Roman" w:cs="Times New Roman"/>
          <w:i/>
          <w:iCs/>
          <w:sz w:val="36"/>
          <w:szCs w:val="36"/>
        </w:rPr>
        <w:t>РЕСПУБЛИКАНСКАЯ КОНФЕРЕНЦИЯ</w:t>
      </w:r>
    </w:p>
    <w:p w14:paraId="20AE1424" w14:textId="5E9F4A34" w:rsidR="005E5B0D" w:rsidRPr="005B57BC" w:rsidRDefault="005E5B0D" w:rsidP="005E5B0D">
      <w:pPr>
        <w:pStyle w:val="a3"/>
        <w:ind w:left="2268"/>
        <w:rPr>
          <w:rFonts w:ascii="Times New Roman" w:hAnsi="Times New Roman" w:cs="Times New Roman"/>
          <w:sz w:val="36"/>
          <w:szCs w:val="36"/>
        </w:rPr>
      </w:pPr>
    </w:p>
    <w:p w14:paraId="1FEE97F7" w14:textId="1F48A7DD" w:rsidR="005E5B0D" w:rsidRPr="005B57BC" w:rsidRDefault="005E5B0D" w:rsidP="005E5B0D">
      <w:pPr>
        <w:pStyle w:val="a3"/>
        <w:ind w:left="2268"/>
        <w:rPr>
          <w:rFonts w:ascii="Times New Roman" w:hAnsi="Times New Roman" w:cs="Times New Roman"/>
          <w:sz w:val="36"/>
          <w:szCs w:val="36"/>
        </w:rPr>
      </w:pPr>
    </w:p>
    <w:p w14:paraId="415C878D" w14:textId="77777777" w:rsidR="005E5B0D" w:rsidRPr="005B57BC" w:rsidRDefault="005E5B0D" w:rsidP="005B57BC">
      <w:pPr>
        <w:pStyle w:val="a3"/>
        <w:ind w:left="2268"/>
        <w:jc w:val="center"/>
        <w:rPr>
          <w:rFonts w:ascii="Times New Roman" w:hAnsi="Times New Roman" w:cs="Times New Roman"/>
          <w:sz w:val="36"/>
          <w:szCs w:val="36"/>
        </w:rPr>
      </w:pPr>
    </w:p>
    <w:p w14:paraId="26733681" w14:textId="1E5C2891" w:rsidR="005E5B0D" w:rsidRPr="005B57BC" w:rsidRDefault="005E5B0D" w:rsidP="005B57BC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7BC">
        <w:rPr>
          <w:rFonts w:ascii="Times New Roman" w:hAnsi="Times New Roman" w:cs="Times New Roman"/>
          <w:b/>
          <w:bCs/>
          <w:sz w:val="36"/>
          <w:szCs w:val="36"/>
        </w:rPr>
        <w:t>«ПЕДАГОГИЧЕСКИЕ ИДЕИ ПРОШЛОГО,</w:t>
      </w:r>
    </w:p>
    <w:p w14:paraId="0E2AEFA1" w14:textId="4D27ACAE" w:rsidR="005E5B0D" w:rsidRPr="005B57BC" w:rsidRDefault="005E5B0D" w:rsidP="005B57BC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7BC">
        <w:rPr>
          <w:rFonts w:ascii="Times New Roman" w:hAnsi="Times New Roman" w:cs="Times New Roman"/>
          <w:b/>
          <w:bCs/>
          <w:sz w:val="36"/>
          <w:szCs w:val="36"/>
        </w:rPr>
        <w:t>НЕ УТРАТИВШИЕ АКТУАЛЬНОСТЬ</w:t>
      </w:r>
    </w:p>
    <w:p w14:paraId="271F849D" w14:textId="0618798A" w:rsidR="005E5B0D" w:rsidRPr="005B57BC" w:rsidRDefault="005E5B0D" w:rsidP="005B57BC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7BC">
        <w:rPr>
          <w:rFonts w:ascii="Times New Roman" w:hAnsi="Times New Roman" w:cs="Times New Roman"/>
          <w:b/>
          <w:bCs/>
          <w:sz w:val="36"/>
          <w:szCs w:val="36"/>
        </w:rPr>
        <w:t>В СОВРЕМЕННОЙ   ПЕДАГОГИКЕ</w:t>
      </w:r>
    </w:p>
    <w:p w14:paraId="1EB845D8" w14:textId="0AC3A108" w:rsidR="005B57BC" w:rsidRDefault="005E5B0D" w:rsidP="005B57BC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7BC">
        <w:rPr>
          <w:rFonts w:ascii="Times New Roman" w:hAnsi="Times New Roman" w:cs="Times New Roman"/>
          <w:b/>
          <w:bCs/>
          <w:sz w:val="36"/>
          <w:szCs w:val="36"/>
        </w:rPr>
        <w:t>(НА ОСНОВЕ ПЕДАГОГИЧЕСКИХ НАСЛЕДИ</w:t>
      </w:r>
      <w:r w:rsidR="005B57BC" w:rsidRPr="005B57BC">
        <w:rPr>
          <w:rFonts w:ascii="Times New Roman" w:hAnsi="Times New Roman" w:cs="Times New Roman"/>
          <w:b/>
          <w:bCs/>
          <w:sz w:val="36"/>
          <w:szCs w:val="36"/>
        </w:rPr>
        <w:t>Й</w:t>
      </w:r>
    </w:p>
    <w:p w14:paraId="3E56CFFA" w14:textId="316F87C4" w:rsidR="005E5B0D" w:rsidRPr="005B57BC" w:rsidRDefault="005E5B0D" w:rsidP="005B57BC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7BC">
        <w:rPr>
          <w:rFonts w:ascii="Times New Roman" w:hAnsi="Times New Roman" w:cs="Times New Roman"/>
          <w:b/>
          <w:bCs/>
          <w:sz w:val="36"/>
          <w:szCs w:val="36"/>
        </w:rPr>
        <w:t>К.Д. УШИНСКОГО И А.С.</w:t>
      </w:r>
      <w:r w:rsidR="005B57BC" w:rsidRPr="005B57B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B57BC">
        <w:rPr>
          <w:rFonts w:ascii="Times New Roman" w:hAnsi="Times New Roman" w:cs="Times New Roman"/>
          <w:b/>
          <w:bCs/>
          <w:sz w:val="36"/>
          <w:szCs w:val="36"/>
        </w:rPr>
        <w:t>МАКАРЕНКО)»</w:t>
      </w:r>
    </w:p>
    <w:p w14:paraId="3FCCDDA5" w14:textId="315FCDF2" w:rsidR="005E5B0D" w:rsidRDefault="005E5B0D" w:rsidP="005E5B0D">
      <w:pPr>
        <w:pStyle w:val="a3"/>
        <w:spacing w:line="360" w:lineRule="auto"/>
        <w:ind w:left="426"/>
        <w:rPr>
          <w:rFonts w:ascii="Times New Roman" w:hAnsi="Times New Roman" w:cs="Times New Roman"/>
          <w:b/>
          <w:bCs/>
          <w:sz w:val="40"/>
          <w:szCs w:val="40"/>
        </w:rPr>
      </w:pPr>
    </w:p>
    <w:p w14:paraId="436C8FEF" w14:textId="36DAA78E" w:rsidR="005E5B0D" w:rsidRDefault="005E5B0D" w:rsidP="005E5B0D">
      <w:pPr>
        <w:pStyle w:val="a3"/>
        <w:spacing w:line="360" w:lineRule="auto"/>
        <w:ind w:left="426"/>
        <w:rPr>
          <w:rFonts w:ascii="Times New Roman" w:hAnsi="Times New Roman" w:cs="Times New Roman"/>
          <w:b/>
          <w:bCs/>
          <w:sz w:val="40"/>
          <w:szCs w:val="40"/>
        </w:rPr>
      </w:pPr>
    </w:p>
    <w:p w14:paraId="7D5AC35B" w14:textId="1E0572EC" w:rsidR="005E5B0D" w:rsidRDefault="005E5B0D" w:rsidP="005E5B0D">
      <w:pPr>
        <w:pStyle w:val="a3"/>
        <w:spacing w:line="360" w:lineRule="auto"/>
        <w:ind w:left="426"/>
        <w:rPr>
          <w:rFonts w:ascii="Times New Roman" w:hAnsi="Times New Roman" w:cs="Times New Roman"/>
          <w:b/>
          <w:bCs/>
          <w:sz w:val="40"/>
          <w:szCs w:val="40"/>
        </w:rPr>
      </w:pPr>
    </w:p>
    <w:p w14:paraId="52167AC3" w14:textId="43705911" w:rsidR="005E5B0D" w:rsidRDefault="005E5B0D" w:rsidP="005E5B0D">
      <w:pPr>
        <w:pStyle w:val="a3"/>
        <w:spacing w:line="360" w:lineRule="auto"/>
        <w:ind w:left="426"/>
        <w:rPr>
          <w:rFonts w:ascii="Times New Roman" w:hAnsi="Times New Roman" w:cs="Times New Roman"/>
          <w:b/>
          <w:bCs/>
          <w:sz w:val="40"/>
          <w:szCs w:val="40"/>
        </w:rPr>
      </w:pPr>
    </w:p>
    <w:p w14:paraId="4815ACEE" w14:textId="0297F271" w:rsidR="005E5B0D" w:rsidRDefault="005E5B0D" w:rsidP="005E5B0D">
      <w:pPr>
        <w:pStyle w:val="a3"/>
        <w:spacing w:line="360" w:lineRule="auto"/>
        <w:ind w:left="426"/>
        <w:rPr>
          <w:rFonts w:ascii="Times New Roman" w:hAnsi="Times New Roman" w:cs="Times New Roman"/>
          <w:b/>
          <w:bCs/>
          <w:sz w:val="40"/>
          <w:szCs w:val="40"/>
        </w:rPr>
      </w:pPr>
    </w:p>
    <w:p w14:paraId="1A3C9393" w14:textId="20F61C90" w:rsidR="005E5B0D" w:rsidRDefault="005E5B0D" w:rsidP="005E5B0D">
      <w:pPr>
        <w:pStyle w:val="a3"/>
        <w:spacing w:line="360" w:lineRule="auto"/>
        <w:ind w:left="426"/>
        <w:rPr>
          <w:rFonts w:ascii="Times New Roman" w:hAnsi="Times New Roman" w:cs="Times New Roman"/>
          <w:b/>
          <w:bCs/>
          <w:sz w:val="40"/>
          <w:szCs w:val="40"/>
        </w:rPr>
      </w:pPr>
    </w:p>
    <w:p w14:paraId="122D6B09" w14:textId="65250708" w:rsidR="005E5B0D" w:rsidRDefault="005E5B0D" w:rsidP="005E5B0D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Назрань </w:t>
      </w:r>
    </w:p>
    <w:p w14:paraId="588B9A97" w14:textId="7EE2425B" w:rsidR="005E5B0D" w:rsidRDefault="005E5B0D" w:rsidP="005E5B0D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2023г</w:t>
      </w:r>
    </w:p>
    <w:p w14:paraId="144CE620" w14:textId="77777777" w:rsidR="005E5B0D" w:rsidRPr="005E5B0D" w:rsidRDefault="005E5B0D" w:rsidP="005E5B0D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E5B0D" w:rsidRPr="005E5B0D" w:rsidSect="007C1415">
      <w:pgSz w:w="11906" w:h="16838"/>
      <w:pgMar w:top="1134" w:right="851" w:bottom="1134" w:left="709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7F"/>
    <w:rsid w:val="00101DF2"/>
    <w:rsid w:val="001D5F2A"/>
    <w:rsid w:val="0025317F"/>
    <w:rsid w:val="002E6086"/>
    <w:rsid w:val="003D2929"/>
    <w:rsid w:val="00490E6B"/>
    <w:rsid w:val="0057441E"/>
    <w:rsid w:val="005B57BC"/>
    <w:rsid w:val="005E5B0D"/>
    <w:rsid w:val="00694F67"/>
    <w:rsid w:val="0075758A"/>
    <w:rsid w:val="007C1415"/>
    <w:rsid w:val="0081002A"/>
    <w:rsid w:val="00851D52"/>
    <w:rsid w:val="0091637F"/>
    <w:rsid w:val="00F8392E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3B58"/>
  <w15:chartTrackingRefBased/>
  <w15:docId w15:val="{94FAEFA1-FB7A-482B-8A1A-4912DAA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929"/>
    <w:pPr>
      <w:spacing w:after="0" w:line="240" w:lineRule="auto"/>
    </w:pPr>
  </w:style>
  <w:style w:type="table" w:styleId="2-1">
    <w:name w:val="Medium List 2 Accent 1"/>
    <w:basedOn w:val="a1"/>
    <w:uiPriority w:val="66"/>
    <w:rsid w:val="00490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39"/>
    <w:rsid w:val="004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90E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490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90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490E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A262-EA0B-49AD-AEDD-BDEDA638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comp_master_06</dc:creator>
  <cp:keywords/>
  <dc:description/>
  <cp:lastModifiedBy>хеди гандарова</cp:lastModifiedBy>
  <cp:revision>8</cp:revision>
  <dcterms:created xsi:type="dcterms:W3CDTF">2023-03-29T11:57:00Z</dcterms:created>
  <dcterms:modified xsi:type="dcterms:W3CDTF">2023-12-26T09:29:00Z</dcterms:modified>
</cp:coreProperties>
</file>