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62" w:rsidRDefault="00474362" w:rsidP="00474362">
      <w:pPr>
        <w:spacing w:line="360" w:lineRule="auto"/>
        <w:jc w:val="both"/>
        <w:rPr>
          <w:i/>
          <w:sz w:val="28"/>
          <w:szCs w:val="28"/>
        </w:rPr>
      </w:pPr>
    </w:p>
    <w:p w:rsidR="00474362" w:rsidRPr="00135BA8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474362" w:rsidRPr="00135BA8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474362" w:rsidRPr="00135BA8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БИОЛОГИИ</w:t>
      </w:r>
      <w:r w:rsidRPr="00135BA8">
        <w:rPr>
          <w:b/>
          <w:bCs/>
          <w:sz w:val="28"/>
          <w:szCs w:val="28"/>
        </w:rPr>
        <w:t xml:space="preserve">, </w:t>
      </w:r>
    </w:p>
    <w:p w:rsidR="00DB0A08" w:rsidRDefault="00E248EA" w:rsidP="00AC7F46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проведенной в 2023</w:t>
      </w:r>
      <w:r w:rsidR="00474362" w:rsidRPr="00135BA8">
        <w:rPr>
          <w:b/>
          <w:bCs/>
          <w:sz w:val="28"/>
          <w:szCs w:val="28"/>
        </w:rPr>
        <w:t xml:space="preserve"> году в </w:t>
      </w:r>
      <w:r>
        <w:rPr>
          <w:b/>
          <w:bCs/>
          <w:sz w:val="28"/>
          <w:szCs w:val="28"/>
        </w:rPr>
        <w:t>8</w:t>
      </w:r>
      <w:r w:rsidR="00474362">
        <w:rPr>
          <w:b/>
          <w:bCs/>
          <w:sz w:val="28"/>
          <w:szCs w:val="28"/>
        </w:rPr>
        <w:t>-х классах</w:t>
      </w:r>
    </w:p>
    <w:p w:rsidR="00AC7F46" w:rsidRPr="00AC7F46" w:rsidRDefault="00AC7F46" w:rsidP="00AC7F46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jc w:val="center"/>
        <w:outlineLvl w:val="0"/>
        <w:rPr>
          <w:color w:val="000000"/>
          <w:sz w:val="28"/>
          <w:lang w:eastAsia="ru-RU"/>
        </w:rPr>
      </w:pPr>
      <w:r w:rsidRPr="00AC7F46">
        <w:rPr>
          <w:b/>
          <w:color w:val="000000"/>
          <w:sz w:val="28"/>
          <w:lang w:eastAsia="ru-RU"/>
        </w:rPr>
        <w:t>Назначение всероссийской проверочной работы</w:t>
      </w:r>
    </w:p>
    <w:p w:rsidR="00AC7F46" w:rsidRP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outlineLvl w:val="0"/>
        <w:rPr>
          <w:b/>
          <w:color w:val="000000"/>
          <w:sz w:val="28"/>
          <w:lang w:eastAsia="ru-RU"/>
        </w:rPr>
      </w:pP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Назначение ВПР по учебному предмету «биология»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AC7F46">
        <w:rPr>
          <w:color w:val="000000"/>
          <w:sz w:val="28"/>
          <w:lang w:eastAsia="ru-RU"/>
        </w:rPr>
        <w:t>метапредметных</w:t>
      </w:r>
      <w:proofErr w:type="spellEnd"/>
      <w:r w:rsidRPr="00AC7F46">
        <w:rPr>
          <w:color w:val="000000"/>
          <w:sz w:val="28"/>
          <w:lang w:eastAsia="ru-RU"/>
        </w:rPr>
        <w:t xml:space="preserve"> результатов, в том числе овладение </w:t>
      </w:r>
      <w:proofErr w:type="spellStart"/>
      <w:r w:rsidRPr="00AC7F46">
        <w:rPr>
          <w:color w:val="000000"/>
          <w:sz w:val="28"/>
          <w:lang w:eastAsia="ru-RU"/>
        </w:rPr>
        <w:t>межпредметными</w:t>
      </w:r>
      <w:proofErr w:type="spellEnd"/>
      <w:r w:rsidRPr="00AC7F46">
        <w:rPr>
          <w:color w:val="000000"/>
          <w:sz w:val="28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Результаты ВПР могут быть использованы общеобразовательными организациями для совершенствования методики преподавания биологии в процессе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 </w:t>
      </w:r>
    </w:p>
    <w:p w:rsidR="00AC7F46" w:rsidRPr="00AC7F46" w:rsidRDefault="00AC7F46" w:rsidP="00AC7F46">
      <w:pPr>
        <w:widowControl/>
        <w:autoSpaceDE/>
        <w:autoSpaceDN/>
        <w:spacing w:line="259" w:lineRule="auto"/>
        <w:rPr>
          <w:color w:val="000000"/>
          <w:sz w:val="28"/>
          <w:lang w:eastAsia="ru-RU"/>
        </w:rPr>
      </w:pPr>
      <w:r w:rsidRPr="00AC7F46">
        <w:rPr>
          <w:b/>
          <w:i/>
          <w:color w:val="000000"/>
          <w:sz w:val="28"/>
          <w:lang w:eastAsia="ru-RU"/>
        </w:rPr>
        <w:t xml:space="preserve"> </w:t>
      </w:r>
    </w:p>
    <w:p w:rsid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jc w:val="center"/>
        <w:outlineLvl w:val="0"/>
        <w:rPr>
          <w:b/>
          <w:color w:val="000000"/>
          <w:sz w:val="28"/>
          <w:lang w:eastAsia="ru-RU"/>
        </w:rPr>
      </w:pPr>
      <w:r w:rsidRPr="00AC7F46">
        <w:rPr>
          <w:b/>
          <w:color w:val="000000"/>
          <w:sz w:val="28"/>
          <w:lang w:eastAsia="ru-RU"/>
        </w:rPr>
        <w:t>Документы, определяющие содержание проверочной работы</w:t>
      </w:r>
    </w:p>
    <w:p w:rsidR="00AC7F46" w:rsidRP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jc w:val="center"/>
        <w:outlineLvl w:val="0"/>
        <w:rPr>
          <w:b/>
          <w:color w:val="000000"/>
          <w:sz w:val="28"/>
          <w:lang w:eastAsia="ru-RU"/>
        </w:rPr>
      </w:pP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C7F46">
        <w:rPr>
          <w:color w:val="000000"/>
          <w:sz w:val="28"/>
          <w:lang w:eastAsia="ru-RU"/>
        </w:rPr>
        <w:t>Минобрнауки</w:t>
      </w:r>
      <w:proofErr w:type="spellEnd"/>
      <w:r w:rsidRPr="00AC7F46">
        <w:rPr>
          <w:color w:val="000000"/>
          <w:sz w:val="28"/>
          <w:lang w:eastAsia="ru-RU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</w:t>
      </w:r>
      <w:r w:rsidRPr="00AC7F46">
        <w:rPr>
          <w:color w:val="000000"/>
          <w:sz w:val="28"/>
          <w:lang w:eastAsia="ru-RU"/>
        </w:rPr>
        <w:lastRenderedPageBreak/>
        <w:t xml:space="preserve">образованию (в редакции протокола № 1/20 от 04.02.2020)) и содержания учебников, включенных в Федеральный перечень. </w:t>
      </w:r>
    </w:p>
    <w:p w:rsidR="00AC7F46" w:rsidRPr="00AC7F46" w:rsidRDefault="00AC7F46" w:rsidP="00AC7F46">
      <w:pPr>
        <w:widowControl/>
        <w:autoSpaceDE/>
        <w:autoSpaceDN/>
        <w:spacing w:line="259" w:lineRule="auto"/>
        <w:rPr>
          <w:color w:val="000000"/>
          <w:sz w:val="28"/>
          <w:lang w:eastAsia="ru-RU"/>
        </w:rPr>
      </w:pPr>
      <w:r w:rsidRPr="00AC7F46">
        <w:rPr>
          <w:b/>
          <w:color w:val="000000"/>
          <w:sz w:val="16"/>
          <w:lang w:eastAsia="ru-RU"/>
        </w:rPr>
        <w:t xml:space="preserve"> </w:t>
      </w:r>
    </w:p>
    <w:p w:rsid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jc w:val="center"/>
        <w:outlineLvl w:val="0"/>
        <w:rPr>
          <w:b/>
          <w:color w:val="000000"/>
          <w:sz w:val="28"/>
          <w:lang w:eastAsia="ru-RU"/>
        </w:rPr>
      </w:pPr>
      <w:r w:rsidRPr="00AC7F46">
        <w:rPr>
          <w:b/>
          <w:color w:val="000000"/>
          <w:sz w:val="28"/>
          <w:lang w:eastAsia="ru-RU"/>
        </w:rPr>
        <w:t>Подходы к отбору содержания, разработке структуры проверочной работы</w:t>
      </w:r>
    </w:p>
    <w:p w:rsidR="00AC7F46" w:rsidRP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jc w:val="center"/>
        <w:outlineLvl w:val="0"/>
        <w:rPr>
          <w:b/>
          <w:color w:val="000000"/>
          <w:sz w:val="28"/>
          <w:lang w:eastAsia="ru-RU"/>
        </w:rPr>
      </w:pP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Всероссийские проверочные работы основаны на </w:t>
      </w:r>
      <w:proofErr w:type="spellStart"/>
      <w:r w:rsidRPr="00AC7F46">
        <w:rPr>
          <w:color w:val="000000"/>
          <w:sz w:val="28"/>
          <w:lang w:eastAsia="ru-RU"/>
        </w:rPr>
        <w:t>системнодеятельностном</w:t>
      </w:r>
      <w:proofErr w:type="spellEnd"/>
      <w:r w:rsidRPr="00AC7F46">
        <w:rPr>
          <w:color w:val="000000"/>
          <w:sz w:val="28"/>
          <w:lang w:eastAsia="ru-RU"/>
        </w:rPr>
        <w:t xml:space="preserve">, </w:t>
      </w:r>
      <w:proofErr w:type="spellStart"/>
      <w:r w:rsidRPr="00AC7F46">
        <w:rPr>
          <w:color w:val="000000"/>
          <w:sz w:val="28"/>
          <w:lang w:eastAsia="ru-RU"/>
        </w:rPr>
        <w:t>компетентностном</w:t>
      </w:r>
      <w:proofErr w:type="spellEnd"/>
      <w:r w:rsidRPr="00AC7F46">
        <w:rPr>
          <w:color w:val="000000"/>
          <w:sz w:val="28"/>
          <w:lang w:eastAsia="ru-RU"/>
        </w:rPr>
        <w:t xml:space="preserve"> и уровневом подходах в обучении.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AC7F46">
        <w:rPr>
          <w:color w:val="000000"/>
          <w:sz w:val="28"/>
          <w:lang w:eastAsia="ru-RU"/>
        </w:rPr>
        <w:t>метапредметные</w:t>
      </w:r>
      <w:proofErr w:type="spellEnd"/>
      <w:r w:rsidRPr="00AC7F46">
        <w:rPr>
          <w:color w:val="000000"/>
          <w:sz w:val="28"/>
          <w:lang w:eastAsia="ru-RU"/>
        </w:rPr>
        <w:t xml:space="preserve"> результаты, в том числе уровень </w:t>
      </w:r>
      <w:proofErr w:type="spellStart"/>
      <w:r w:rsidRPr="00AC7F46">
        <w:rPr>
          <w:color w:val="000000"/>
          <w:sz w:val="28"/>
          <w:lang w:eastAsia="ru-RU"/>
        </w:rPr>
        <w:t>сформированности</w:t>
      </w:r>
      <w:proofErr w:type="spellEnd"/>
      <w:r w:rsidRPr="00AC7F46">
        <w:rPr>
          <w:color w:val="000000"/>
          <w:sz w:val="28"/>
          <w:lang w:eastAsia="ru-RU"/>
        </w:rPr>
        <w:t xml:space="preserve"> универсальных учебных познавательных, коммуникативных и регулятивных</w:t>
      </w:r>
      <w:r w:rsidRPr="00AC7F46">
        <w:rPr>
          <w:color w:val="000000"/>
          <w:sz w:val="24"/>
          <w:lang w:eastAsia="ru-RU"/>
        </w:rPr>
        <w:t xml:space="preserve"> </w:t>
      </w:r>
      <w:r w:rsidRPr="00AC7F46">
        <w:rPr>
          <w:color w:val="000000"/>
          <w:sz w:val="28"/>
          <w:lang w:eastAsia="ru-RU"/>
        </w:rPr>
        <w:t xml:space="preserve">действий (УУД) и овладения </w:t>
      </w:r>
      <w:proofErr w:type="spellStart"/>
      <w:r w:rsidRPr="00AC7F46">
        <w:rPr>
          <w:color w:val="000000"/>
          <w:sz w:val="28"/>
          <w:lang w:eastAsia="ru-RU"/>
        </w:rPr>
        <w:t>межпредметными</w:t>
      </w:r>
      <w:proofErr w:type="spellEnd"/>
      <w:r w:rsidRPr="00AC7F46">
        <w:rPr>
          <w:color w:val="000000"/>
          <w:sz w:val="28"/>
          <w:lang w:eastAsia="ru-RU"/>
        </w:rPr>
        <w:t xml:space="preserve"> понятиями. 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>Контрольные измерительные материалы (</w:t>
      </w:r>
      <w:r w:rsidRPr="00AC7F46">
        <w:rPr>
          <w:i/>
          <w:color w:val="000000"/>
          <w:sz w:val="28"/>
          <w:lang w:eastAsia="ru-RU"/>
        </w:rPr>
        <w:t>далее – КИМ</w:t>
      </w:r>
      <w:r w:rsidRPr="00AC7F46">
        <w:rPr>
          <w:color w:val="000000"/>
          <w:sz w:val="28"/>
          <w:lang w:eastAsia="ru-RU"/>
        </w:rPr>
        <w:t xml:space="preserve">) ВПР направлены на проверку достижения следующих целей естественно-научного образования:  </w:t>
      </w:r>
    </w:p>
    <w:p w:rsidR="00AC7F46" w:rsidRPr="00AC7F46" w:rsidRDefault="00AC7F46" w:rsidP="00AC7F46">
      <w:pPr>
        <w:widowControl/>
        <w:numPr>
          <w:ilvl w:val="0"/>
          <w:numId w:val="4"/>
        </w:numPr>
        <w:autoSpaceDE/>
        <w:autoSpaceDN/>
        <w:spacing w:after="3" w:line="248" w:lineRule="auto"/>
        <w:ind w:right="4" w:firstLine="540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формирование у обучающихся целостной научной картины мира; </w:t>
      </w:r>
    </w:p>
    <w:p w:rsidR="00AC7F46" w:rsidRPr="00AC7F46" w:rsidRDefault="00AC7F46" w:rsidP="00AC7F46">
      <w:pPr>
        <w:widowControl/>
        <w:numPr>
          <w:ilvl w:val="0"/>
          <w:numId w:val="4"/>
        </w:numPr>
        <w:autoSpaceDE/>
        <w:autoSpaceDN/>
        <w:spacing w:after="3" w:line="248" w:lineRule="auto"/>
        <w:ind w:right="4" w:firstLine="540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овладение научным подходом к решению различных задач; </w:t>
      </w:r>
    </w:p>
    <w:p w:rsidR="00AC7F46" w:rsidRPr="00AC7F46" w:rsidRDefault="00AC7F46" w:rsidP="00AC7F46">
      <w:pPr>
        <w:widowControl/>
        <w:numPr>
          <w:ilvl w:val="0"/>
          <w:numId w:val="4"/>
        </w:numPr>
        <w:autoSpaceDE/>
        <w:autoSpaceDN/>
        <w:spacing w:after="3" w:line="248" w:lineRule="auto"/>
        <w:ind w:right="4" w:firstLine="540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овладение умениями: формулировать гипотезы; конструировать; проводить наблюдения, описание, измерение, эксперименты; оценивать полученные результаты; </w:t>
      </w:r>
    </w:p>
    <w:p w:rsidR="00AC7F46" w:rsidRPr="00AC7F46" w:rsidRDefault="00AC7F46" w:rsidP="00AC7F46">
      <w:pPr>
        <w:widowControl/>
        <w:numPr>
          <w:ilvl w:val="0"/>
          <w:numId w:val="4"/>
        </w:numPr>
        <w:autoSpaceDE/>
        <w:autoSpaceDN/>
        <w:spacing w:after="3" w:line="248" w:lineRule="auto"/>
        <w:ind w:right="4" w:firstLine="540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овладение умением сопоставлять эмпирические и теоретические знания с объективными реалиями окружающего мира; </w:t>
      </w:r>
    </w:p>
    <w:p w:rsidR="00AC7F46" w:rsidRPr="00AC7F46" w:rsidRDefault="00AC7F46" w:rsidP="00AC7F46">
      <w:pPr>
        <w:widowControl/>
        <w:numPr>
          <w:ilvl w:val="0"/>
          <w:numId w:val="4"/>
        </w:numPr>
        <w:autoSpaceDE/>
        <w:autoSpaceDN/>
        <w:spacing w:after="3" w:line="248" w:lineRule="auto"/>
        <w:ind w:right="4" w:firstLine="540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воспитание ответственного и бережного отношения к окружающей среде; </w:t>
      </w:r>
    </w:p>
    <w:p w:rsidR="00AC7F46" w:rsidRPr="00AC7F46" w:rsidRDefault="00AC7F46" w:rsidP="00AC7F46">
      <w:pPr>
        <w:widowControl/>
        <w:numPr>
          <w:ilvl w:val="0"/>
          <w:numId w:val="4"/>
        </w:numPr>
        <w:autoSpaceDE/>
        <w:autoSpaceDN/>
        <w:spacing w:after="3" w:line="248" w:lineRule="auto"/>
        <w:ind w:right="4" w:firstLine="540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AC7F46">
        <w:rPr>
          <w:color w:val="000000"/>
          <w:sz w:val="28"/>
          <w:lang w:eastAsia="ru-RU"/>
        </w:rPr>
        <w:t>межпредметном</w:t>
      </w:r>
      <w:proofErr w:type="spellEnd"/>
      <w:r w:rsidRPr="00AC7F46">
        <w:rPr>
          <w:color w:val="000000"/>
          <w:sz w:val="28"/>
          <w:lang w:eastAsia="ru-RU"/>
        </w:rPr>
        <w:t xml:space="preserve"> анализе учебных задач. </w:t>
      </w:r>
    </w:p>
    <w:p w:rsidR="00AC7F46" w:rsidRPr="00AC7F46" w:rsidRDefault="00AC7F46" w:rsidP="00AC7F46">
      <w:pPr>
        <w:widowControl/>
        <w:autoSpaceDE/>
        <w:autoSpaceDN/>
        <w:spacing w:line="259" w:lineRule="auto"/>
        <w:ind w:left="540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 </w:t>
      </w:r>
    </w:p>
    <w:p w:rsid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jc w:val="center"/>
        <w:outlineLvl w:val="0"/>
        <w:rPr>
          <w:b/>
          <w:color w:val="000000"/>
          <w:sz w:val="28"/>
          <w:lang w:eastAsia="ru-RU"/>
        </w:rPr>
      </w:pPr>
      <w:r w:rsidRPr="00AC7F46">
        <w:rPr>
          <w:b/>
          <w:color w:val="000000"/>
          <w:sz w:val="28"/>
          <w:lang w:eastAsia="ru-RU"/>
        </w:rPr>
        <w:t>Структура проверочной работы</w:t>
      </w:r>
    </w:p>
    <w:p w:rsidR="00AC7F46" w:rsidRP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jc w:val="center"/>
        <w:outlineLvl w:val="0"/>
        <w:rPr>
          <w:b/>
          <w:color w:val="000000"/>
          <w:sz w:val="28"/>
          <w:lang w:eastAsia="ru-RU"/>
        </w:rPr>
      </w:pP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Вариант проверочной работы состоит из 10 заданий, которые различаются по содержанию и характеру решаемых обучающимися задач.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708" w:right="4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Задания 1, 5.1, 6.1, 10.1 требуют краткого ответа в виде одной цифры.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Задания 2, 3.1, 4.1, 7.1, 9.3 требуют краткого ответа в виде последовательности цифр.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lastRenderedPageBreak/>
        <w:t xml:space="preserve">Задания 9.1, 9.2 требуют краткого ответа в виде одного или нескольких слов. </w:t>
      </w:r>
    </w:p>
    <w:p w:rsid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Задания 3.2, 4.2, 5.2, 6.2, 7.2 (заполнение таблицы), 8, 10.2 требуют записи развернутого ответа ограниченного объема. </w:t>
      </w:r>
    </w:p>
    <w:p w:rsid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</w:p>
    <w:p w:rsidR="00AC7F46" w:rsidRPr="00AC7F46" w:rsidRDefault="00AC7F46" w:rsidP="00AC7F46">
      <w:pPr>
        <w:keepNext/>
        <w:keepLines/>
        <w:widowControl/>
        <w:autoSpaceDE/>
        <w:autoSpaceDN/>
        <w:spacing w:line="248" w:lineRule="auto"/>
        <w:ind w:left="-5" w:right="6" w:hanging="10"/>
        <w:outlineLvl w:val="0"/>
        <w:rPr>
          <w:b/>
          <w:color w:val="000000"/>
          <w:sz w:val="28"/>
          <w:lang w:eastAsia="ru-RU"/>
        </w:rPr>
      </w:pPr>
      <w:r w:rsidRPr="00AC7F46">
        <w:rPr>
          <w:b/>
          <w:color w:val="000000"/>
          <w:sz w:val="28"/>
          <w:lang w:eastAsia="ru-RU"/>
        </w:rPr>
        <w:t xml:space="preserve">Распределение заданий проверочной работы по уровню сложности </w:t>
      </w:r>
    </w:p>
    <w:p w:rsidR="00AC7F46" w:rsidRPr="00AC7F46" w:rsidRDefault="00AC7F46" w:rsidP="00AC7F46">
      <w:pPr>
        <w:widowControl/>
        <w:autoSpaceDE/>
        <w:autoSpaceDN/>
        <w:spacing w:after="90" w:line="259" w:lineRule="auto"/>
        <w:ind w:left="708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В табл. </w:t>
      </w:r>
      <w:r>
        <w:rPr>
          <w:color w:val="000000"/>
          <w:sz w:val="28"/>
          <w:lang w:eastAsia="ru-RU"/>
        </w:rPr>
        <w:t xml:space="preserve">№ 1 </w:t>
      </w:r>
      <w:r w:rsidRPr="00AC7F46">
        <w:rPr>
          <w:color w:val="000000"/>
          <w:sz w:val="28"/>
          <w:lang w:eastAsia="ru-RU"/>
        </w:rPr>
        <w:t xml:space="preserve">представлена информация о распределении заданий проверочной работы по уровню сложности. </w:t>
      </w:r>
    </w:p>
    <w:p w:rsidR="00AC7F46" w:rsidRPr="00AC7F46" w:rsidRDefault="00AC7F46" w:rsidP="00AC7F46">
      <w:pPr>
        <w:widowControl/>
        <w:autoSpaceDE/>
        <w:autoSpaceDN/>
        <w:spacing w:line="259" w:lineRule="auto"/>
        <w:ind w:left="10" w:right="6" w:hanging="10"/>
        <w:jc w:val="right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>Таблица</w:t>
      </w:r>
      <w:r>
        <w:rPr>
          <w:color w:val="000000"/>
          <w:sz w:val="28"/>
          <w:lang w:eastAsia="ru-RU"/>
        </w:rPr>
        <w:t xml:space="preserve"> №1</w:t>
      </w:r>
      <w:r w:rsidRPr="00AC7F46">
        <w:rPr>
          <w:color w:val="000000"/>
          <w:sz w:val="28"/>
          <w:lang w:eastAsia="ru-RU"/>
        </w:rPr>
        <w:t xml:space="preserve"> </w:t>
      </w:r>
    </w:p>
    <w:p w:rsidR="00AC7F46" w:rsidRPr="00AC7F46" w:rsidRDefault="00AC7F46" w:rsidP="00AC7F46">
      <w:pPr>
        <w:widowControl/>
        <w:autoSpaceDE/>
        <w:autoSpaceDN/>
        <w:spacing w:line="259" w:lineRule="auto"/>
        <w:jc w:val="right"/>
        <w:rPr>
          <w:color w:val="000000"/>
          <w:sz w:val="28"/>
          <w:lang w:eastAsia="ru-RU"/>
        </w:rPr>
      </w:pPr>
      <w:r w:rsidRPr="00AC7F46">
        <w:rPr>
          <w:color w:val="000000"/>
          <w:sz w:val="8"/>
          <w:lang w:eastAsia="ru-RU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8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37"/>
        <w:gridCol w:w="1560"/>
        <w:gridCol w:w="1970"/>
        <w:gridCol w:w="3804"/>
      </w:tblGrid>
      <w:tr w:rsidR="00AC7F46" w:rsidRPr="00AC7F46" w:rsidTr="00E65D2C">
        <w:trPr>
          <w:trHeight w:val="172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left="22" w:right="26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Уровень сложности заданий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Количество заданий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Максимальный первичный балл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38" w:lineRule="auto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Процент максимального первичного балла за выполнение заданий данного уровня </w:t>
            </w:r>
          </w:p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сложности от максимального </w:t>
            </w:r>
          </w:p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первичного балла за всю работу, </w:t>
            </w:r>
          </w:p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равного 29 </w:t>
            </w:r>
          </w:p>
        </w:tc>
      </w:tr>
      <w:tr w:rsidR="00AC7F46" w:rsidRPr="00AC7F46" w:rsidTr="00E65D2C">
        <w:trPr>
          <w:trHeight w:val="39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Базовый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22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76 </w:t>
            </w:r>
          </w:p>
        </w:tc>
      </w:tr>
      <w:tr w:rsidR="00AC7F46" w:rsidRPr="00AC7F46" w:rsidTr="00E65D2C">
        <w:trPr>
          <w:trHeight w:val="39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Повышенный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24 </w:t>
            </w:r>
          </w:p>
        </w:tc>
      </w:tr>
      <w:tr w:rsidR="00AC7F46" w:rsidRPr="00AC7F46" w:rsidTr="00E65D2C">
        <w:trPr>
          <w:trHeight w:val="4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0"/>
              <w:jc w:val="right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29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100 </w:t>
            </w:r>
          </w:p>
        </w:tc>
      </w:tr>
    </w:tbl>
    <w:p w:rsidR="00AC7F46" w:rsidRDefault="00AC7F46" w:rsidP="00AC7F46">
      <w:pPr>
        <w:widowControl/>
        <w:autoSpaceDE/>
        <w:autoSpaceDN/>
        <w:spacing w:line="259" w:lineRule="auto"/>
        <w:jc w:val="center"/>
        <w:rPr>
          <w:color w:val="000000"/>
          <w:sz w:val="28"/>
          <w:lang w:eastAsia="ru-RU"/>
        </w:rPr>
      </w:pPr>
    </w:p>
    <w:p w:rsidR="00AC7F46" w:rsidRDefault="00AC7F46" w:rsidP="00AC7F46">
      <w:pPr>
        <w:widowControl/>
        <w:autoSpaceDE/>
        <w:autoSpaceDN/>
        <w:spacing w:line="259" w:lineRule="auto"/>
        <w:jc w:val="center"/>
        <w:rPr>
          <w:b/>
          <w:color w:val="000000"/>
          <w:sz w:val="28"/>
          <w:lang w:eastAsia="ru-RU"/>
        </w:rPr>
      </w:pPr>
      <w:r w:rsidRPr="00AC7F46">
        <w:rPr>
          <w:b/>
          <w:color w:val="000000"/>
          <w:sz w:val="28"/>
          <w:lang w:eastAsia="ru-RU"/>
        </w:rPr>
        <w:t>Типы заданий, сценарии выполнения заданий</w:t>
      </w:r>
    </w:p>
    <w:p w:rsidR="00AC7F46" w:rsidRPr="00AC7F46" w:rsidRDefault="00AC7F46" w:rsidP="00AC7F46">
      <w:pPr>
        <w:widowControl/>
        <w:autoSpaceDE/>
        <w:autoSpaceDN/>
        <w:spacing w:line="259" w:lineRule="auto"/>
        <w:jc w:val="center"/>
        <w:rPr>
          <w:color w:val="000000"/>
          <w:sz w:val="28"/>
          <w:lang w:eastAsia="ru-RU"/>
        </w:rPr>
      </w:pP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Задание 1 направлено на выявление понимания зоологии как системы наук, объектами изучения которой являются животные. 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Задание 2 проверяет умение находить в перечне согласно условию задания необходимую биологическую информацию.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Задание 3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 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Первая часть задания 4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Задание 5 проверяет знание особенностей строения и функционирование отдельных органов и систем органов у животных разных таксономических групп.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Первая часть задания 6 проверяет умение работать с рисунками, представленными в виде схемы, на которой изображен цикл развития </w:t>
      </w:r>
      <w:r w:rsidRPr="00AC7F46">
        <w:rPr>
          <w:color w:val="000000"/>
          <w:sz w:val="28"/>
          <w:lang w:eastAsia="ru-RU"/>
        </w:rPr>
        <w:lastRenderedPageBreak/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Первая часть задания 7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  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Задание 8 предполагает работу с табличным материалом, в частности умение анализировать статистические данные и делать на этом основании умозаключения.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Задание 9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 </w:t>
      </w:r>
    </w:p>
    <w:p w:rsidR="00AC7F46" w:rsidRPr="00AC7F46" w:rsidRDefault="00AC7F46" w:rsidP="00AC7F46">
      <w:pPr>
        <w:widowControl/>
        <w:autoSpaceDE/>
        <w:autoSpaceDN/>
        <w:spacing w:line="259" w:lineRule="auto"/>
        <w:ind w:left="708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  </w:t>
      </w:r>
    </w:p>
    <w:p w:rsidR="00AC7F46" w:rsidRDefault="00AC7F46" w:rsidP="00AC7F46">
      <w:pPr>
        <w:widowControl/>
        <w:autoSpaceDE/>
        <w:autoSpaceDN/>
        <w:spacing w:line="259" w:lineRule="auto"/>
        <w:ind w:left="708"/>
        <w:jc w:val="center"/>
        <w:rPr>
          <w:color w:val="000000"/>
          <w:sz w:val="28"/>
          <w:lang w:eastAsia="ru-RU"/>
        </w:rPr>
      </w:pPr>
    </w:p>
    <w:p w:rsidR="00AC7F46" w:rsidRDefault="00AC7F46" w:rsidP="00AC7F46">
      <w:pPr>
        <w:widowControl/>
        <w:autoSpaceDE/>
        <w:autoSpaceDN/>
        <w:spacing w:line="259" w:lineRule="auto"/>
        <w:ind w:left="708"/>
        <w:jc w:val="center"/>
        <w:rPr>
          <w:b/>
          <w:color w:val="000000"/>
          <w:sz w:val="28"/>
          <w:lang w:eastAsia="ru-RU"/>
        </w:rPr>
      </w:pPr>
      <w:r w:rsidRPr="00AC7F46">
        <w:rPr>
          <w:b/>
          <w:color w:val="000000"/>
          <w:sz w:val="28"/>
          <w:lang w:eastAsia="ru-RU"/>
        </w:rPr>
        <w:t>Система оценивания выполнения отдельных заданий и проверочной работы в целом</w:t>
      </w:r>
    </w:p>
    <w:p w:rsidR="00AC7F46" w:rsidRPr="00AC7F46" w:rsidRDefault="00AC7F46" w:rsidP="00AC7F46">
      <w:pPr>
        <w:widowControl/>
        <w:autoSpaceDE/>
        <w:autoSpaceDN/>
        <w:spacing w:line="259" w:lineRule="auto"/>
        <w:ind w:left="708"/>
        <w:jc w:val="center"/>
        <w:rPr>
          <w:color w:val="000000"/>
          <w:sz w:val="28"/>
          <w:lang w:eastAsia="ru-RU"/>
        </w:rPr>
      </w:pP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Правильный ответ на каждое из заданий 1, 5.1, 6.1, 9.1, 9.2, 10.1 оценивается 1 баллом.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Полный правильный ответ на каждое из заданий 2, 3.1, 4.1, 7.1, 9.3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Выполнение заданий 3.2, 4.2, 5.2, 6.2, 7.2, 8, 10.2 оценивается по критериям.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708" w:right="4"/>
        <w:jc w:val="both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Максимальный первичный балл – </w:t>
      </w:r>
      <w:r w:rsidRPr="00AC7F46">
        <w:rPr>
          <w:b/>
          <w:color w:val="000000"/>
          <w:sz w:val="28"/>
          <w:lang w:eastAsia="ru-RU"/>
        </w:rPr>
        <w:t>29</w:t>
      </w:r>
      <w:r w:rsidRPr="00AC7F46">
        <w:rPr>
          <w:color w:val="000000"/>
          <w:sz w:val="28"/>
          <w:lang w:eastAsia="ru-RU"/>
        </w:rPr>
        <w:t xml:space="preserve">. </w:t>
      </w:r>
    </w:p>
    <w:p w:rsidR="00AC7F46" w:rsidRDefault="00AC7F46" w:rsidP="00AC7F46">
      <w:pPr>
        <w:keepNext/>
        <w:keepLines/>
        <w:widowControl/>
        <w:autoSpaceDE/>
        <w:autoSpaceDN/>
        <w:spacing w:line="248" w:lineRule="auto"/>
        <w:ind w:left="1738" w:right="6" w:firstLine="6401"/>
        <w:jc w:val="center"/>
        <w:outlineLvl w:val="0"/>
        <w:rPr>
          <w:color w:val="000000"/>
          <w:sz w:val="28"/>
          <w:lang w:eastAsia="ru-RU"/>
        </w:rPr>
      </w:pPr>
    </w:p>
    <w:p w:rsidR="00AC7F46" w:rsidRPr="00AC7F46" w:rsidRDefault="00AC7F46" w:rsidP="00AC7F46">
      <w:pPr>
        <w:keepNext/>
        <w:keepLines/>
        <w:widowControl/>
        <w:autoSpaceDE/>
        <w:autoSpaceDN/>
        <w:spacing w:line="248" w:lineRule="auto"/>
        <w:ind w:left="1738" w:right="6" w:firstLine="6401"/>
        <w:jc w:val="center"/>
        <w:outlineLvl w:val="0"/>
        <w:rPr>
          <w:b/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  <w:r w:rsidRPr="00AC7F46">
        <w:rPr>
          <w:b/>
          <w:color w:val="000000"/>
          <w:sz w:val="28"/>
          <w:lang w:eastAsia="ru-RU"/>
        </w:rPr>
        <w:t>Рекомендации по переводу первичных баллов</w:t>
      </w:r>
      <w:r w:rsidRPr="00AC7F46">
        <w:rPr>
          <w:i/>
          <w:color w:val="000000"/>
          <w:sz w:val="28"/>
          <w:lang w:eastAsia="ru-RU"/>
        </w:rPr>
        <w:t xml:space="preserve"> </w:t>
      </w:r>
      <w:r w:rsidRPr="00AC7F46">
        <w:rPr>
          <w:b/>
          <w:color w:val="000000"/>
          <w:sz w:val="28"/>
          <w:lang w:eastAsia="ru-RU"/>
        </w:rPr>
        <w:t>в отметки по пятибалльной шкале</w:t>
      </w:r>
    </w:p>
    <w:p w:rsidR="00AC7F46" w:rsidRPr="00AC7F46" w:rsidRDefault="00AC7F46" w:rsidP="00AC7F46">
      <w:pPr>
        <w:widowControl/>
        <w:autoSpaceDE/>
        <w:autoSpaceDN/>
        <w:spacing w:line="259" w:lineRule="auto"/>
        <w:ind w:right="2"/>
        <w:jc w:val="right"/>
        <w:rPr>
          <w:i/>
          <w:color w:val="000000"/>
          <w:sz w:val="24"/>
          <w:lang w:eastAsia="ru-RU"/>
        </w:rPr>
      </w:pPr>
      <w:r w:rsidRPr="00AC7F46">
        <w:rPr>
          <w:b/>
          <w:color w:val="000000"/>
          <w:sz w:val="24"/>
          <w:szCs w:val="24"/>
          <w:lang w:eastAsia="ru-RU"/>
        </w:rPr>
        <w:t xml:space="preserve"> </w:t>
      </w:r>
      <w:r w:rsidRPr="00AC7F46">
        <w:rPr>
          <w:i/>
          <w:color w:val="000000"/>
          <w:sz w:val="24"/>
          <w:szCs w:val="24"/>
          <w:lang w:eastAsia="ru-RU"/>
        </w:rPr>
        <w:t>Таблица №2</w:t>
      </w:r>
    </w:p>
    <w:p w:rsidR="00AC7F46" w:rsidRPr="00AC7F46" w:rsidRDefault="00AC7F46" w:rsidP="00AC7F46">
      <w:pPr>
        <w:widowControl/>
        <w:autoSpaceDE/>
        <w:autoSpaceDN/>
        <w:spacing w:line="259" w:lineRule="auto"/>
        <w:ind w:right="2"/>
        <w:jc w:val="right"/>
        <w:rPr>
          <w:b/>
          <w:color w:val="000000"/>
          <w:sz w:val="24"/>
          <w:lang w:eastAsia="ru-RU"/>
        </w:rPr>
      </w:pPr>
      <w:r w:rsidRPr="00AC7F46">
        <w:rPr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34" w:type="dxa"/>
        <w:tblInd w:w="-41" w:type="dxa"/>
        <w:tblCellMar>
          <w:top w:w="5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0"/>
        <w:gridCol w:w="1265"/>
        <w:gridCol w:w="1265"/>
        <w:gridCol w:w="1262"/>
        <w:gridCol w:w="1262"/>
      </w:tblGrid>
      <w:tr w:rsidR="00AC7F46" w:rsidRPr="00AC7F46" w:rsidTr="00E65D2C">
        <w:trPr>
          <w:trHeight w:val="29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left="3"/>
              <w:jc w:val="center"/>
              <w:rPr>
                <w:color w:val="000000"/>
                <w:sz w:val="28"/>
              </w:rPr>
            </w:pPr>
            <w:r w:rsidRPr="00AC7F46">
              <w:rPr>
                <w:b/>
                <w:color w:val="000000"/>
                <w:sz w:val="24"/>
              </w:rPr>
              <w:t xml:space="preserve">Отметка по пятибалльной шкале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2"/>
              <w:jc w:val="center"/>
              <w:rPr>
                <w:color w:val="000000"/>
                <w:sz w:val="28"/>
              </w:rPr>
            </w:pPr>
            <w:r w:rsidRPr="00AC7F46">
              <w:rPr>
                <w:b/>
                <w:color w:val="000000"/>
                <w:sz w:val="24"/>
              </w:rPr>
              <w:t xml:space="preserve">«2»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2"/>
              <w:jc w:val="center"/>
              <w:rPr>
                <w:color w:val="000000"/>
                <w:sz w:val="28"/>
              </w:rPr>
            </w:pPr>
            <w:r w:rsidRPr="00AC7F46">
              <w:rPr>
                <w:b/>
                <w:color w:val="000000"/>
                <w:sz w:val="24"/>
              </w:rPr>
              <w:t xml:space="preserve">«3»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5"/>
              <w:jc w:val="center"/>
              <w:rPr>
                <w:color w:val="000000"/>
                <w:sz w:val="28"/>
              </w:rPr>
            </w:pPr>
            <w:r w:rsidRPr="00AC7F46">
              <w:rPr>
                <w:b/>
                <w:color w:val="000000"/>
                <w:sz w:val="24"/>
              </w:rPr>
              <w:t xml:space="preserve">«4»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5"/>
              <w:jc w:val="center"/>
              <w:rPr>
                <w:color w:val="000000"/>
                <w:sz w:val="28"/>
              </w:rPr>
            </w:pPr>
            <w:r w:rsidRPr="00AC7F46">
              <w:rPr>
                <w:b/>
                <w:color w:val="000000"/>
                <w:sz w:val="24"/>
              </w:rPr>
              <w:t>«5»</w:t>
            </w:r>
            <w:r w:rsidRPr="00AC7F46">
              <w:rPr>
                <w:color w:val="000000"/>
                <w:sz w:val="24"/>
              </w:rPr>
              <w:t xml:space="preserve"> </w:t>
            </w:r>
          </w:p>
        </w:tc>
      </w:tr>
      <w:tr w:rsidR="00AC7F46" w:rsidRPr="00AC7F46" w:rsidTr="00E65D2C">
        <w:trPr>
          <w:trHeight w:val="338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left="1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4"/>
              </w:rPr>
              <w:t xml:space="preserve">Первичные баллы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8"/>
              </w:rPr>
              <w:t>0–9</w:t>
            </w:r>
            <w:r w:rsidRPr="00AC7F4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6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8"/>
              </w:rPr>
              <w:t>10–17</w:t>
            </w:r>
            <w:r w:rsidRPr="00AC7F4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8"/>
              </w:rPr>
              <w:t>18–23</w:t>
            </w:r>
            <w:r w:rsidRPr="00AC7F4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6" w:rsidRPr="00AC7F46" w:rsidRDefault="00AC7F46" w:rsidP="00AC7F46">
            <w:pPr>
              <w:widowControl/>
              <w:autoSpaceDE/>
              <w:autoSpaceDN/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  <w:r w:rsidRPr="00AC7F46">
              <w:rPr>
                <w:color w:val="000000"/>
                <w:sz w:val="28"/>
              </w:rPr>
              <w:t>24–29</w:t>
            </w:r>
            <w:r w:rsidRPr="00AC7F46">
              <w:rPr>
                <w:color w:val="000000"/>
                <w:sz w:val="24"/>
              </w:rPr>
              <w:t xml:space="preserve"> </w:t>
            </w:r>
          </w:p>
        </w:tc>
      </w:tr>
    </w:tbl>
    <w:p w:rsidR="00AC7F46" w:rsidRPr="00AC7F46" w:rsidRDefault="00AC7F46" w:rsidP="00AC7F46">
      <w:pPr>
        <w:widowControl/>
        <w:autoSpaceDE/>
        <w:autoSpaceDN/>
        <w:spacing w:line="259" w:lineRule="auto"/>
        <w:ind w:left="708"/>
        <w:rPr>
          <w:color w:val="000000"/>
          <w:sz w:val="28"/>
          <w:lang w:eastAsia="ru-RU"/>
        </w:rPr>
      </w:pPr>
      <w:r w:rsidRPr="00AC7F46">
        <w:rPr>
          <w:color w:val="000000"/>
          <w:sz w:val="24"/>
          <w:lang w:eastAsia="ru-RU"/>
        </w:rPr>
        <w:t xml:space="preserve"> </w:t>
      </w:r>
    </w:p>
    <w:p w:rsidR="00AC7F46" w:rsidRDefault="00AC7F46" w:rsidP="00AC7F46">
      <w:pPr>
        <w:widowControl/>
        <w:autoSpaceDE/>
        <w:autoSpaceDN/>
        <w:spacing w:after="19" w:line="259" w:lineRule="auto"/>
        <w:ind w:left="708"/>
        <w:rPr>
          <w:b/>
          <w:color w:val="000000"/>
          <w:sz w:val="28"/>
          <w:lang w:eastAsia="ru-RU"/>
        </w:rPr>
      </w:pPr>
      <w:r w:rsidRPr="00AC7F46">
        <w:rPr>
          <w:color w:val="000000"/>
          <w:sz w:val="24"/>
          <w:lang w:eastAsia="ru-RU"/>
        </w:rPr>
        <w:t xml:space="preserve"> </w:t>
      </w:r>
      <w:r w:rsidRPr="00AC7F46">
        <w:rPr>
          <w:b/>
          <w:color w:val="000000"/>
          <w:sz w:val="28"/>
          <w:lang w:eastAsia="ru-RU"/>
        </w:rPr>
        <w:t>Время выполне</w:t>
      </w:r>
      <w:r>
        <w:rPr>
          <w:b/>
          <w:color w:val="000000"/>
          <w:sz w:val="28"/>
          <w:lang w:eastAsia="ru-RU"/>
        </w:rPr>
        <w:t>ния варианта проверочной работы</w:t>
      </w:r>
    </w:p>
    <w:p w:rsidR="00AC7F46" w:rsidRPr="00AC7F46" w:rsidRDefault="00AC7F46" w:rsidP="00AC7F46">
      <w:pPr>
        <w:widowControl/>
        <w:autoSpaceDE/>
        <w:autoSpaceDN/>
        <w:spacing w:after="19" w:line="259" w:lineRule="auto"/>
        <w:ind w:left="708"/>
        <w:rPr>
          <w:color w:val="000000"/>
          <w:sz w:val="28"/>
          <w:lang w:eastAsia="ru-RU"/>
        </w:rPr>
      </w:pPr>
      <w:r w:rsidRPr="00AC7F46">
        <w:rPr>
          <w:color w:val="000000"/>
          <w:sz w:val="28"/>
          <w:lang w:eastAsia="ru-RU"/>
        </w:rPr>
        <w:t xml:space="preserve">На выполнение проверочной работы дается 45 минут. </w:t>
      </w:r>
    </w:p>
    <w:p w:rsidR="00AC7F46" w:rsidRPr="00AC7F46" w:rsidRDefault="00AC7F46" w:rsidP="00AC7F46">
      <w:pPr>
        <w:widowControl/>
        <w:autoSpaceDE/>
        <w:autoSpaceDN/>
        <w:spacing w:after="3" w:line="248" w:lineRule="auto"/>
        <w:ind w:left="-15" w:right="4" w:firstLine="698"/>
        <w:jc w:val="both"/>
        <w:rPr>
          <w:color w:val="000000"/>
          <w:sz w:val="28"/>
          <w:lang w:eastAsia="ru-RU"/>
        </w:rPr>
      </w:pPr>
    </w:p>
    <w:p w:rsidR="00DA7D4B" w:rsidRDefault="00AC7F46" w:rsidP="00AC7F46">
      <w:pPr>
        <w:widowControl/>
        <w:autoSpaceDE/>
        <w:autoSpaceDN/>
        <w:spacing w:after="240" w:line="259" w:lineRule="auto"/>
        <w:ind w:left="540"/>
        <w:rPr>
          <w:i/>
          <w:sz w:val="24"/>
          <w:szCs w:val="28"/>
        </w:rPr>
      </w:pPr>
      <w:r w:rsidRPr="00AC7F46">
        <w:rPr>
          <w:b/>
          <w:color w:val="000000"/>
          <w:sz w:val="2"/>
          <w:lang w:eastAsia="ru-RU"/>
        </w:rPr>
        <w:lastRenderedPageBreak/>
        <w:t xml:space="preserve"> </w:t>
      </w:r>
    </w:p>
    <w:p w:rsidR="00DA7D4B" w:rsidRDefault="00DA7D4B" w:rsidP="00DB0A08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A7D4B" w:rsidRDefault="00DA7D4B" w:rsidP="00DB0A08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A7D4B" w:rsidRDefault="00DA7D4B" w:rsidP="00DB0A08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A7D4B" w:rsidRDefault="00DA7D4B" w:rsidP="00DB0A08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A7D4B" w:rsidRDefault="00DA7D4B" w:rsidP="00DB0A08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A7D4B" w:rsidRDefault="00DA7D4B" w:rsidP="00DB0A08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B0A08" w:rsidRDefault="00DB0A08" w:rsidP="00DB0A08">
      <w:pPr>
        <w:tabs>
          <w:tab w:val="left" w:pos="6724"/>
        </w:tabs>
        <w:jc w:val="center"/>
        <w:rPr>
          <w:i/>
          <w:sz w:val="24"/>
          <w:szCs w:val="28"/>
        </w:rPr>
      </w:pPr>
    </w:p>
    <w:p w:rsidR="00DA7D4B" w:rsidRPr="00AC7F46" w:rsidRDefault="00DA7D4B" w:rsidP="00DB0A08">
      <w:pPr>
        <w:tabs>
          <w:tab w:val="left" w:pos="6724"/>
        </w:tabs>
        <w:jc w:val="center"/>
        <w:rPr>
          <w:b/>
          <w:bCs/>
          <w:sz w:val="16"/>
          <w:szCs w:val="16"/>
        </w:rPr>
      </w:pPr>
    </w:p>
    <w:p w:rsidR="00AC7F46" w:rsidRDefault="00DB0A08" w:rsidP="00AC7F46">
      <w:pPr>
        <w:tabs>
          <w:tab w:val="left" w:pos="6724"/>
        </w:tabs>
        <w:jc w:val="center"/>
        <w:rPr>
          <w:b/>
          <w:bCs/>
          <w:sz w:val="28"/>
          <w:szCs w:val="28"/>
        </w:rPr>
      </w:pPr>
      <w:r w:rsidRPr="00AC7F46">
        <w:rPr>
          <w:b/>
          <w:bCs/>
          <w:sz w:val="28"/>
          <w:szCs w:val="28"/>
        </w:rPr>
        <w:t>Анализ выполнения отдельных заданий</w:t>
      </w:r>
    </w:p>
    <w:p w:rsidR="005E2803" w:rsidRPr="00DA7D4B" w:rsidRDefault="00DA7D4B" w:rsidP="00DA7D4B">
      <w:pPr>
        <w:tabs>
          <w:tab w:val="left" w:pos="6724"/>
        </w:tabs>
        <w:jc w:val="right"/>
        <w:rPr>
          <w:i/>
          <w:sz w:val="28"/>
          <w:szCs w:val="28"/>
        </w:rPr>
      </w:pPr>
      <w:r w:rsidRPr="00DA7D4B">
        <w:rPr>
          <w:i/>
          <w:sz w:val="24"/>
          <w:szCs w:val="28"/>
        </w:rPr>
        <w:t xml:space="preserve"> </w:t>
      </w:r>
      <w:r w:rsidRPr="00391F90">
        <w:rPr>
          <w:i/>
          <w:sz w:val="24"/>
          <w:szCs w:val="28"/>
        </w:rPr>
        <w:t xml:space="preserve">Таблица </w:t>
      </w:r>
      <w:r w:rsidR="00AC7F46">
        <w:rPr>
          <w:i/>
          <w:sz w:val="24"/>
          <w:szCs w:val="28"/>
        </w:rPr>
        <w:t>№3</w:t>
      </w:r>
    </w:p>
    <w:p w:rsidR="00AC7F46" w:rsidRPr="00FF090D" w:rsidRDefault="00DB0A08" w:rsidP="00DB0A08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 xml:space="preserve"> </w:t>
      </w:r>
    </w:p>
    <w:tbl>
      <w:tblPr>
        <w:tblW w:w="9351" w:type="dxa"/>
        <w:tblInd w:w="-284" w:type="dxa"/>
        <w:tblLook w:val="04A0" w:firstRow="1" w:lastRow="0" w:firstColumn="1" w:lastColumn="0" w:noHBand="0" w:noVBand="1"/>
      </w:tblPr>
      <w:tblGrid>
        <w:gridCol w:w="6946"/>
        <w:gridCol w:w="1276"/>
        <w:gridCol w:w="1303"/>
      </w:tblGrid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Республика Ингушетия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1031 уч.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1. Зоология – наука о животных. Методы изучения животных. Роль зоологии в познании окружающего мира и практической деятельности людей.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87,97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2. Простейшие и беспозвоночные животные. Хордовые животные.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67,46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 xml:space="preserve">3.1.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62,51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 xml:space="preserve">3.2.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53,35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4.1. 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65,76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4.2. 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33,37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5.1.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73,13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5.2.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62,85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6.1.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72,36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 xml:space="preserve">6.2. Значение простейших и беспозвоночных животных в жизни человека. Раскрывать роль биологии в практической деятельности </w:t>
            </w:r>
            <w:r w:rsidRPr="00AC7F46">
              <w:rPr>
                <w:rFonts w:ascii="Calibri" w:hAnsi="Calibri" w:cs="Calibri"/>
                <w:color w:val="000000"/>
                <w:lang w:eastAsia="ru-RU"/>
              </w:rPr>
              <w:lastRenderedPageBreak/>
              <w:t>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46,22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lastRenderedPageBreak/>
              <w:t>7.1.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56,5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7.2.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46,9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 xml:space="preserve">8.1.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AC7F46">
              <w:rPr>
                <w:rFonts w:ascii="Calibri" w:hAnsi="Calibri" w:cs="Calibri"/>
                <w:color w:val="000000"/>
                <w:lang w:eastAsia="ru-RU"/>
              </w:rPr>
              <w:t>интернет-ресурсах</w:t>
            </w:r>
            <w:proofErr w:type="spellEnd"/>
            <w:r w:rsidRPr="00AC7F46">
              <w:rPr>
                <w:rFonts w:ascii="Calibri" w:hAnsi="Calibri" w:cs="Calibri"/>
                <w:color w:val="000000"/>
                <w:lang w:eastAsia="ru-RU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53,06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 xml:space="preserve">8.2.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AC7F46">
              <w:rPr>
                <w:rFonts w:ascii="Calibri" w:hAnsi="Calibri" w:cs="Calibri"/>
                <w:color w:val="000000"/>
                <w:lang w:eastAsia="ru-RU"/>
              </w:rPr>
              <w:t>интернет-ресурсах</w:t>
            </w:r>
            <w:proofErr w:type="spellEnd"/>
            <w:r w:rsidRPr="00AC7F46">
              <w:rPr>
                <w:rFonts w:ascii="Calibri" w:hAnsi="Calibri" w:cs="Calibri"/>
                <w:color w:val="000000"/>
                <w:lang w:eastAsia="ru-RU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45,1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9.1.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56,74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9.2.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55,38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9.3.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51,5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10.1.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52,96</w:t>
            </w:r>
          </w:p>
        </w:tc>
      </w:tr>
      <w:tr w:rsidR="00AC7F46" w:rsidRPr="00AC7F46" w:rsidTr="00D60B3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10.2.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46" w:rsidRPr="00AC7F46" w:rsidRDefault="00AC7F46" w:rsidP="00AC7F4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C7F46">
              <w:rPr>
                <w:rFonts w:ascii="Calibri" w:hAnsi="Calibri" w:cs="Calibri"/>
                <w:color w:val="000000"/>
                <w:lang w:eastAsia="ru-RU"/>
              </w:rPr>
              <w:t>37,15</w:t>
            </w:r>
          </w:p>
        </w:tc>
      </w:tr>
    </w:tbl>
    <w:p w:rsidR="00DB0A08" w:rsidRPr="00FF090D" w:rsidRDefault="00DB0A08" w:rsidP="00DB0A08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p w:rsidR="0033259C" w:rsidRDefault="0033259C" w:rsidP="0033259C">
      <w:pPr>
        <w:pStyle w:val="2"/>
        <w:jc w:val="right"/>
        <w:rPr>
          <w:b w:val="0"/>
          <w:i/>
          <w:sz w:val="28"/>
          <w:szCs w:val="28"/>
        </w:rPr>
      </w:pPr>
      <w:r w:rsidRPr="0033259C">
        <w:rPr>
          <w:b w:val="0"/>
          <w:i/>
          <w:sz w:val="28"/>
          <w:szCs w:val="28"/>
        </w:rPr>
        <w:t>Диаграмма 1</w:t>
      </w:r>
    </w:p>
    <w:p w:rsidR="00D60B3F" w:rsidRPr="0033259C" w:rsidRDefault="00D60B3F" w:rsidP="00D60B3F">
      <w:pPr>
        <w:pStyle w:val="2"/>
        <w:jc w:val="center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lastRenderedPageBreak/>
        <w:drawing>
          <wp:inline distT="0" distB="0" distL="0" distR="0" wp14:anchorId="52568153">
            <wp:extent cx="5241290" cy="2755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59C" w:rsidRPr="0033259C" w:rsidRDefault="0033259C" w:rsidP="0033259C">
      <w:pPr>
        <w:pStyle w:val="a5"/>
        <w:tabs>
          <w:tab w:val="left" w:pos="826"/>
        </w:tabs>
        <w:spacing w:line="360" w:lineRule="auto"/>
        <w:ind w:left="825" w:right="551" w:firstLine="0"/>
        <w:jc w:val="both"/>
        <w:rPr>
          <w:sz w:val="24"/>
        </w:rPr>
      </w:pPr>
    </w:p>
    <w:p w:rsidR="0033259C" w:rsidRDefault="0033259C" w:rsidP="0033259C">
      <w:pPr>
        <w:tabs>
          <w:tab w:val="left" w:pos="826"/>
        </w:tabs>
        <w:spacing w:line="360" w:lineRule="auto"/>
        <w:ind w:right="551"/>
        <w:jc w:val="center"/>
        <w:rPr>
          <w:b/>
          <w:sz w:val="24"/>
        </w:rPr>
      </w:pPr>
      <w:r w:rsidRPr="0033259C">
        <w:rPr>
          <w:b/>
          <w:sz w:val="24"/>
        </w:rPr>
        <w:t>Выполнени</w:t>
      </w:r>
      <w:r w:rsidR="00D60B3F">
        <w:rPr>
          <w:b/>
          <w:sz w:val="24"/>
        </w:rPr>
        <w:t>е заданий группами обучающихся 8</w:t>
      </w:r>
      <w:r w:rsidRPr="0033259C">
        <w:rPr>
          <w:b/>
          <w:sz w:val="24"/>
        </w:rPr>
        <w:t xml:space="preserve"> классов Республики Ингушетия по учебному предмету «Биология» (в % от числа участников).</w:t>
      </w:r>
    </w:p>
    <w:p w:rsidR="00D60B3F" w:rsidRDefault="00D60B3F" w:rsidP="00D60B3F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  <w:r w:rsidRPr="00D60B3F">
        <w:rPr>
          <w:i/>
          <w:sz w:val="24"/>
        </w:rPr>
        <w:t>Таблица № 4</w:t>
      </w:r>
    </w:p>
    <w:tbl>
      <w:tblPr>
        <w:tblW w:w="8130" w:type="dxa"/>
        <w:tblLook w:val="04A0" w:firstRow="1" w:lastRow="0" w:firstColumn="1" w:lastColumn="0" w:noHBand="0" w:noVBand="1"/>
      </w:tblPr>
      <w:tblGrid>
        <w:gridCol w:w="4692"/>
        <w:gridCol w:w="2102"/>
        <w:gridCol w:w="1336"/>
      </w:tblGrid>
      <w:tr w:rsidR="00D60B3F" w:rsidRPr="00D60B3F" w:rsidTr="00D60B3F">
        <w:trPr>
          <w:trHeight w:val="288"/>
        </w:trPr>
        <w:tc>
          <w:tcPr>
            <w:tcW w:w="4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D60B3F" w:rsidRPr="00D60B3F" w:rsidTr="00D60B3F">
        <w:trPr>
          <w:trHeight w:val="28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D60B3F" w:rsidRPr="00D60B3F" w:rsidTr="00D60B3F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25,02</w:t>
            </w:r>
          </w:p>
        </w:tc>
      </w:tr>
      <w:tr w:rsidR="00D60B3F" w:rsidRPr="00D60B3F" w:rsidTr="00D60B3F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71,39</w:t>
            </w:r>
          </w:p>
        </w:tc>
      </w:tr>
      <w:tr w:rsidR="00D60B3F" w:rsidRPr="00D60B3F" w:rsidTr="00D60B3F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3,59</w:t>
            </w:r>
          </w:p>
        </w:tc>
      </w:tr>
      <w:tr w:rsidR="00D60B3F" w:rsidRPr="00D60B3F" w:rsidTr="00D60B3F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1031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B3F" w:rsidRPr="00D60B3F" w:rsidRDefault="00D60B3F" w:rsidP="00D60B3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60B3F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</w:tr>
    </w:tbl>
    <w:p w:rsidR="00D60B3F" w:rsidRPr="00D60B3F" w:rsidRDefault="00D60B3F" w:rsidP="00D60B3F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</w:p>
    <w:p w:rsidR="0033259C" w:rsidRDefault="0033259C" w:rsidP="0033259C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  <w:r w:rsidRPr="0033259C">
        <w:rPr>
          <w:i/>
          <w:sz w:val="24"/>
        </w:rPr>
        <w:t>Диаграмма 2</w:t>
      </w:r>
    </w:p>
    <w:p w:rsidR="00D60B3F" w:rsidRDefault="00D60B3F" w:rsidP="0033259C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 wp14:anchorId="3B37BCB4">
            <wp:extent cx="4578350" cy="2755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E0" w:rsidRDefault="00C219E0" w:rsidP="0033259C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</w:p>
    <w:p w:rsidR="00C219E0" w:rsidRDefault="00C219E0" w:rsidP="0033259C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Таблица№5</w:t>
      </w:r>
    </w:p>
    <w:tbl>
      <w:tblPr>
        <w:tblW w:w="6794" w:type="dxa"/>
        <w:tblInd w:w="699" w:type="dxa"/>
        <w:tblLook w:val="04A0" w:firstRow="1" w:lastRow="0" w:firstColumn="1" w:lastColumn="0" w:noHBand="0" w:noVBand="1"/>
      </w:tblPr>
      <w:tblGrid>
        <w:gridCol w:w="2684"/>
        <w:gridCol w:w="1559"/>
        <w:gridCol w:w="2551"/>
      </w:tblGrid>
      <w:tr w:rsidR="00C219E0" w:rsidRPr="00C219E0" w:rsidTr="00C219E0">
        <w:trPr>
          <w:trHeight w:val="288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</w:tr>
      <w:tr w:rsidR="00C219E0" w:rsidRPr="00C219E0" w:rsidTr="00C219E0">
        <w:trPr>
          <w:trHeight w:val="28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ind w:left="-120" w:firstLine="12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219E0" w:rsidRPr="00C219E0" w:rsidTr="00C219E0">
        <w:trPr>
          <w:trHeight w:val="288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7882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149495</w:t>
            </w:r>
          </w:p>
        </w:tc>
      </w:tr>
      <w:tr w:rsidR="00C219E0" w:rsidRPr="00C219E0" w:rsidTr="00C219E0">
        <w:trPr>
          <w:trHeight w:val="288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1031</w:t>
            </w:r>
          </w:p>
        </w:tc>
      </w:tr>
      <w:tr w:rsidR="00C219E0" w:rsidRPr="00C219E0" w:rsidTr="00C219E0">
        <w:trPr>
          <w:trHeight w:val="288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 Ср.%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вып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. уч.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гр.баллов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73</w:t>
            </w:r>
          </w:p>
        </w:tc>
      </w:tr>
      <w:tr w:rsidR="00C219E0" w:rsidRPr="00C219E0" w:rsidTr="00C219E0">
        <w:trPr>
          <w:trHeight w:val="288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 Ср.%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вып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. уч.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гр.баллов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518</w:t>
            </w:r>
          </w:p>
        </w:tc>
      </w:tr>
      <w:tr w:rsidR="00C219E0" w:rsidRPr="00C219E0" w:rsidTr="00C219E0">
        <w:trPr>
          <w:trHeight w:val="288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 Ср.%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вып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. уч.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гр.баллов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342</w:t>
            </w:r>
          </w:p>
        </w:tc>
      </w:tr>
      <w:tr w:rsidR="00C219E0" w:rsidRPr="00C219E0" w:rsidTr="00C219E0">
        <w:trPr>
          <w:trHeight w:val="288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 Ср.%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вып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. уч. </w:t>
            </w:r>
            <w:proofErr w:type="spellStart"/>
            <w:r w:rsidRPr="00C219E0">
              <w:rPr>
                <w:rFonts w:ascii="Calibri" w:hAnsi="Calibri" w:cs="Calibri"/>
                <w:color w:val="000000"/>
                <w:lang w:eastAsia="ru-RU"/>
              </w:rPr>
              <w:t>гр.баллов</w:t>
            </w:r>
            <w:proofErr w:type="spellEnd"/>
            <w:r w:rsidRPr="00C219E0">
              <w:rPr>
                <w:rFonts w:ascii="Calibri" w:hAnsi="Calibri" w:cs="Calibri"/>
                <w:color w:val="000000"/>
                <w:lang w:eastAsia="ru-RU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E0" w:rsidRPr="00C219E0" w:rsidRDefault="00C219E0" w:rsidP="00C219E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219E0">
              <w:rPr>
                <w:rFonts w:ascii="Calibri" w:hAnsi="Calibri" w:cs="Calibri"/>
                <w:color w:val="000000"/>
                <w:lang w:eastAsia="ru-RU"/>
              </w:rPr>
              <w:t>98</w:t>
            </w:r>
          </w:p>
        </w:tc>
      </w:tr>
    </w:tbl>
    <w:p w:rsidR="00C219E0" w:rsidRDefault="00C219E0" w:rsidP="0033259C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  <w:bookmarkStart w:id="0" w:name="_GoBack"/>
      <w:bookmarkEnd w:id="0"/>
    </w:p>
    <w:p w:rsidR="00C219E0" w:rsidRDefault="00C219E0" w:rsidP="0033259C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  <w:r>
        <w:rPr>
          <w:i/>
          <w:sz w:val="24"/>
        </w:rPr>
        <w:t>Диаграмма 3</w:t>
      </w:r>
    </w:p>
    <w:p w:rsidR="00C219E0" w:rsidRPr="0033259C" w:rsidRDefault="00C219E0" w:rsidP="00C219E0">
      <w:pPr>
        <w:tabs>
          <w:tab w:val="left" w:pos="826"/>
        </w:tabs>
        <w:spacing w:line="360" w:lineRule="auto"/>
        <w:ind w:right="551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 wp14:anchorId="49D08677">
            <wp:extent cx="4578350" cy="27559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59C" w:rsidRPr="0033259C" w:rsidRDefault="0033259C" w:rsidP="0033259C">
      <w:pPr>
        <w:tabs>
          <w:tab w:val="left" w:pos="826"/>
        </w:tabs>
        <w:spacing w:line="360" w:lineRule="auto"/>
        <w:ind w:right="551"/>
        <w:jc w:val="center"/>
        <w:rPr>
          <w:b/>
          <w:sz w:val="24"/>
        </w:rPr>
      </w:pPr>
    </w:p>
    <w:p w:rsidR="008659A7" w:rsidRDefault="008659A7" w:rsidP="008659A7">
      <w:pPr>
        <w:pStyle w:val="2"/>
        <w:ind w:left="2268" w:right="792"/>
        <w:rPr>
          <w:sz w:val="28"/>
          <w:szCs w:val="28"/>
        </w:rPr>
      </w:pPr>
      <w:r w:rsidRPr="008659A7">
        <w:rPr>
          <w:sz w:val="28"/>
          <w:szCs w:val="28"/>
        </w:rPr>
        <w:t>Выводы и рекомендации</w:t>
      </w: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З</w:t>
      </w:r>
      <w:r w:rsidRPr="00D60B3F">
        <w:rPr>
          <w:sz w:val="24"/>
          <w:szCs w:val="24"/>
          <w:lang w:eastAsia="ru-RU"/>
        </w:rPr>
        <w:t>атруднения у обучающихся вызвали следующие проверяемые требования:</w:t>
      </w: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 w:rsidRPr="00D60B3F">
        <w:rPr>
          <w:sz w:val="24"/>
          <w:szCs w:val="24"/>
          <w:lang w:eastAsia="ru-RU"/>
        </w:rPr>
        <w:t>- Нейрогуморальная регуляция функций организма. Опора и движение. Кровь и кровообращение.</w:t>
      </w: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 w:rsidRPr="00D60B3F">
        <w:rPr>
          <w:sz w:val="24"/>
          <w:szCs w:val="24"/>
          <w:lang w:eastAsia="ru-RU"/>
        </w:rPr>
        <w:t>Дыхание и пищеварение. Обмен веществ и энергии. Выделение. Размножение и развитие. Сенсорные</w:t>
      </w: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 w:rsidRPr="00D60B3F">
        <w:rPr>
          <w:sz w:val="24"/>
          <w:szCs w:val="24"/>
          <w:lang w:eastAsia="ru-RU"/>
        </w:rPr>
        <w:t>системы. Здоровье человека и его охрана.</w:t>
      </w: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 w:rsidRPr="00D60B3F">
        <w:rPr>
          <w:sz w:val="24"/>
          <w:szCs w:val="24"/>
          <w:lang w:eastAsia="ru-RU"/>
        </w:rPr>
        <w:t>- Общий план строения организма человека</w:t>
      </w:r>
    </w:p>
    <w:p w:rsid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 w:rsidRPr="00D60B3F">
        <w:rPr>
          <w:sz w:val="24"/>
          <w:szCs w:val="24"/>
          <w:lang w:eastAsia="ru-RU"/>
        </w:rPr>
        <w:t>- Сенсорные системы (анализаторы). Высшая нервная деятельность.</w:t>
      </w: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</w:p>
    <w:p w:rsidR="008659A7" w:rsidRPr="00D60B3F" w:rsidRDefault="008659A7" w:rsidP="008659A7">
      <w:pPr>
        <w:pStyle w:val="a3"/>
        <w:spacing w:before="1"/>
        <w:ind w:left="1250"/>
        <w:rPr>
          <w:b/>
        </w:rPr>
      </w:pPr>
      <w:r w:rsidRPr="00D60B3F">
        <w:rPr>
          <w:b/>
        </w:rPr>
        <w:t>Для повышения результатов учителям необходимо:</w:t>
      </w:r>
    </w:p>
    <w:p w:rsidR="008659A7" w:rsidRDefault="008659A7" w:rsidP="008659A7">
      <w:pPr>
        <w:pStyle w:val="a3"/>
        <w:rPr>
          <w:sz w:val="26"/>
        </w:rPr>
      </w:pPr>
    </w:p>
    <w:p w:rsidR="008659A7" w:rsidRDefault="008659A7" w:rsidP="008659A7">
      <w:pPr>
        <w:pStyle w:val="a3"/>
        <w:rPr>
          <w:sz w:val="22"/>
        </w:rPr>
      </w:pPr>
    </w:p>
    <w:p w:rsidR="008659A7" w:rsidRDefault="008659A7" w:rsidP="00D60B3F">
      <w:pPr>
        <w:pStyle w:val="a5"/>
        <w:numPr>
          <w:ilvl w:val="1"/>
          <w:numId w:val="2"/>
        </w:numPr>
        <w:spacing w:line="360" w:lineRule="auto"/>
        <w:ind w:left="0" w:right="550" w:hanging="127"/>
        <w:jc w:val="both"/>
        <w:rPr>
          <w:sz w:val="24"/>
        </w:rPr>
      </w:pPr>
      <w:r>
        <w:rPr>
          <w:sz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8659A7" w:rsidRDefault="008659A7" w:rsidP="00D60B3F">
      <w:pPr>
        <w:pStyle w:val="a5"/>
        <w:numPr>
          <w:ilvl w:val="1"/>
          <w:numId w:val="2"/>
        </w:numPr>
        <w:spacing w:line="360" w:lineRule="auto"/>
        <w:ind w:left="0" w:right="550" w:hanging="127"/>
        <w:jc w:val="both"/>
        <w:rPr>
          <w:sz w:val="24"/>
        </w:rPr>
      </w:pPr>
      <w:r>
        <w:rPr>
          <w:sz w:val="24"/>
        </w:rPr>
        <w:t xml:space="preserve">Спланировать коррекционную работу во внеурочное время и </w:t>
      </w:r>
      <w:r>
        <w:rPr>
          <w:sz w:val="24"/>
        </w:rPr>
        <w:lastRenderedPageBreak/>
        <w:t>содержания урочных занятий.</w:t>
      </w:r>
    </w:p>
    <w:p w:rsidR="00D60B3F" w:rsidRDefault="008659A7" w:rsidP="00D60B3F">
      <w:pPr>
        <w:pStyle w:val="a5"/>
        <w:numPr>
          <w:ilvl w:val="1"/>
          <w:numId w:val="2"/>
        </w:numPr>
        <w:spacing w:line="360" w:lineRule="auto"/>
        <w:ind w:left="0" w:right="544" w:hanging="127"/>
        <w:jc w:val="both"/>
        <w:rPr>
          <w:sz w:val="24"/>
        </w:rPr>
      </w:pPr>
      <w:r>
        <w:rPr>
          <w:sz w:val="24"/>
        </w:rPr>
        <w:t>Скорректировать содержание текущего тестирования и проверочных работ с целью мониторинга результативности работы по устранению пробелов в знаниях и умениях.</w:t>
      </w:r>
    </w:p>
    <w:p w:rsidR="008659A7" w:rsidRPr="00D60B3F" w:rsidRDefault="008659A7" w:rsidP="00D60B3F">
      <w:pPr>
        <w:pStyle w:val="a5"/>
        <w:numPr>
          <w:ilvl w:val="1"/>
          <w:numId w:val="2"/>
        </w:numPr>
        <w:spacing w:line="360" w:lineRule="auto"/>
        <w:ind w:left="0" w:right="544" w:hanging="127"/>
        <w:jc w:val="both"/>
        <w:rPr>
          <w:sz w:val="24"/>
        </w:rPr>
      </w:pPr>
      <w:r w:rsidRPr="00D60B3F">
        <w:rPr>
          <w:sz w:val="24"/>
        </w:rPr>
        <w:t>Учителю разработать на 2022 - 2023 учебный год план мероприятий по подготовке учащихся к ВПР по биологии (особенно важно для школ, показавших наибольшее количество неудовлетворительных отметок), при необходимости, возможна консультация с методистом по</w:t>
      </w:r>
      <w:r w:rsidRPr="00D60B3F">
        <w:rPr>
          <w:spacing w:val="-2"/>
          <w:sz w:val="24"/>
        </w:rPr>
        <w:t xml:space="preserve"> </w:t>
      </w:r>
      <w:r w:rsidRPr="00D60B3F">
        <w:rPr>
          <w:sz w:val="24"/>
        </w:rPr>
        <w:t>биологии.</w:t>
      </w:r>
    </w:p>
    <w:p w:rsidR="00D60B3F" w:rsidRDefault="00D60B3F" w:rsidP="00D60B3F">
      <w:pPr>
        <w:pStyle w:val="a3"/>
        <w:jc w:val="center"/>
        <w:rPr>
          <w:b/>
          <w:sz w:val="26"/>
        </w:rPr>
      </w:pPr>
    </w:p>
    <w:p w:rsidR="008659A7" w:rsidRDefault="00D60B3F" w:rsidP="00D60B3F">
      <w:pPr>
        <w:pStyle w:val="a3"/>
        <w:jc w:val="center"/>
        <w:rPr>
          <w:b/>
          <w:sz w:val="26"/>
        </w:rPr>
      </w:pPr>
      <w:r w:rsidRPr="00D60B3F">
        <w:rPr>
          <w:b/>
          <w:sz w:val="26"/>
        </w:rPr>
        <w:t>Рекомендации:</w:t>
      </w:r>
    </w:p>
    <w:p w:rsidR="00D60B3F" w:rsidRPr="00D60B3F" w:rsidRDefault="00D60B3F" w:rsidP="00D60B3F">
      <w:pPr>
        <w:pStyle w:val="a3"/>
        <w:jc w:val="center"/>
        <w:rPr>
          <w:b/>
          <w:sz w:val="26"/>
        </w:rPr>
      </w:pP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D60B3F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.</w:t>
      </w:r>
      <w:r w:rsidRPr="00D60B3F">
        <w:rPr>
          <w:sz w:val="24"/>
          <w:szCs w:val="24"/>
          <w:lang w:eastAsia="ru-RU"/>
        </w:rPr>
        <w:t>Обратить внимание на овладение школьниками умениями: извлекать нужную информацию из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текста; различать по внешнему виду, схемам и описаниям реальные биологические объекты или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их изображения.</w:t>
      </w:r>
    </w:p>
    <w:p w:rsid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D60B3F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.</w:t>
      </w:r>
      <w:r w:rsidRPr="00D60B3F">
        <w:rPr>
          <w:sz w:val="24"/>
          <w:szCs w:val="24"/>
          <w:lang w:eastAsia="ru-RU"/>
        </w:rPr>
        <w:t>При проведении различных форм текущего и промежуточного контроля в учебном процессе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более широко использовать задания разных типов, аналогичные заданиям ВПР.</w:t>
      </w:r>
    </w:p>
    <w:p w:rsid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D60B3F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Pr="00D60B3F">
        <w:rPr>
          <w:sz w:val="24"/>
          <w:szCs w:val="24"/>
          <w:lang w:eastAsia="ru-RU"/>
        </w:rPr>
        <w:t>Особое внимание следует уделять заданиям на сопоставление и установление соответствия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биологических объектов, процессов, явлений, а также на задания со свободным развёрнутым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ответом, требующих от обучающихся умений обоснованно и кратко излагать свои мысли,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применять теоретические знания на практике.</w:t>
      </w:r>
    </w:p>
    <w:p w:rsid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</w:p>
    <w:p w:rsidR="00D60B3F" w:rsidRPr="00D60B3F" w:rsidRDefault="00D60B3F" w:rsidP="00D60B3F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D60B3F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</w:t>
      </w:r>
      <w:r w:rsidRPr="00D60B3F">
        <w:rPr>
          <w:sz w:val="24"/>
          <w:szCs w:val="24"/>
          <w:lang w:eastAsia="ru-RU"/>
        </w:rPr>
        <w:t>Формировать у учащихся опыт работы с тестовыми заданиями на умение применить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биологические знания в ситуации. Продолжать формировать навыки самостоятельной работы</w:t>
      </w:r>
      <w:r>
        <w:rPr>
          <w:sz w:val="24"/>
          <w:szCs w:val="24"/>
          <w:lang w:eastAsia="ru-RU"/>
        </w:rPr>
        <w:t xml:space="preserve"> </w:t>
      </w:r>
      <w:r w:rsidRPr="00D60B3F">
        <w:rPr>
          <w:sz w:val="24"/>
          <w:szCs w:val="24"/>
          <w:lang w:eastAsia="ru-RU"/>
        </w:rPr>
        <w:t>обучающихся.</w:t>
      </w:r>
    </w:p>
    <w:p w:rsidR="00D60B3F" w:rsidRDefault="00D60B3F" w:rsidP="00D60B3F">
      <w:pPr>
        <w:pStyle w:val="2"/>
        <w:ind w:left="2268" w:right="792"/>
        <w:rPr>
          <w:sz w:val="28"/>
          <w:szCs w:val="28"/>
        </w:rPr>
      </w:pPr>
    </w:p>
    <w:p w:rsidR="00AC306C" w:rsidRDefault="00AC306C" w:rsidP="00AC306C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sectPr w:rsidR="00AC306C" w:rsidSect="00D60B3F">
      <w:pgSz w:w="11906" w:h="16838"/>
      <w:pgMar w:top="1134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DE2"/>
    <w:multiLevelType w:val="hybridMultilevel"/>
    <w:tmpl w:val="9C2267F6"/>
    <w:lvl w:ilvl="0" w:tplc="AB3A7F5A">
      <w:start w:val="1"/>
      <w:numFmt w:val="bullet"/>
      <w:lvlText w:val="–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EE34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084C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4351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8FE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E0D9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4978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E231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8BE2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CE7"/>
    <w:multiLevelType w:val="hybridMultilevel"/>
    <w:tmpl w:val="DD14E1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C16CF"/>
    <w:multiLevelType w:val="hybridMultilevel"/>
    <w:tmpl w:val="9542A706"/>
    <w:lvl w:ilvl="0" w:tplc="160C3B0C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D6BB2E">
      <w:numFmt w:val="bullet"/>
      <w:lvlText w:val="-"/>
      <w:lvlJc w:val="left"/>
      <w:pPr>
        <w:ind w:left="542" w:hanging="2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2" w:tplc="63481E06">
      <w:numFmt w:val="bullet"/>
      <w:lvlText w:val="•"/>
      <w:lvlJc w:val="left"/>
      <w:pPr>
        <w:ind w:left="2521" w:hanging="298"/>
      </w:pPr>
      <w:rPr>
        <w:rFonts w:hint="default"/>
        <w:lang w:val="ru-RU" w:eastAsia="en-US" w:bidi="ar-SA"/>
      </w:rPr>
    </w:lvl>
    <w:lvl w:ilvl="3" w:tplc="3D26691C">
      <w:numFmt w:val="bullet"/>
      <w:lvlText w:val="•"/>
      <w:lvlJc w:val="left"/>
      <w:pPr>
        <w:ind w:left="3511" w:hanging="298"/>
      </w:pPr>
      <w:rPr>
        <w:rFonts w:hint="default"/>
        <w:lang w:val="ru-RU" w:eastAsia="en-US" w:bidi="ar-SA"/>
      </w:rPr>
    </w:lvl>
    <w:lvl w:ilvl="4" w:tplc="E3E098CE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  <w:lvl w:ilvl="5" w:tplc="C3AA0BEA">
      <w:numFmt w:val="bullet"/>
      <w:lvlText w:val="•"/>
      <w:lvlJc w:val="left"/>
      <w:pPr>
        <w:ind w:left="5493" w:hanging="298"/>
      </w:pPr>
      <w:rPr>
        <w:rFonts w:hint="default"/>
        <w:lang w:val="ru-RU" w:eastAsia="en-US" w:bidi="ar-SA"/>
      </w:rPr>
    </w:lvl>
    <w:lvl w:ilvl="6" w:tplc="8C984A8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7" w:tplc="6A1C0B0E">
      <w:numFmt w:val="bullet"/>
      <w:lvlText w:val="•"/>
      <w:lvlJc w:val="left"/>
      <w:pPr>
        <w:ind w:left="7474" w:hanging="298"/>
      </w:pPr>
      <w:rPr>
        <w:rFonts w:hint="default"/>
        <w:lang w:val="ru-RU" w:eastAsia="en-US" w:bidi="ar-SA"/>
      </w:rPr>
    </w:lvl>
    <w:lvl w:ilvl="8" w:tplc="59847616">
      <w:numFmt w:val="bullet"/>
      <w:lvlText w:val="•"/>
      <w:lvlJc w:val="left"/>
      <w:pPr>
        <w:ind w:left="8465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6C9A1DAD"/>
    <w:multiLevelType w:val="hybridMultilevel"/>
    <w:tmpl w:val="434417B0"/>
    <w:lvl w:ilvl="0" w:tplc="38266B06">
      <w:start w:val="1"/>
      <w:numFmt w:val="decimal"/>
      <w:lvlText w:val="%1."/>
      <w:lvlJc w:val="left"/>
      <w:pPr>
        <w:ind w:left="825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3F0E8DDC">
      <w:start w:val="1"/>
      <w:numFmt w:val="decimal"/>
      <w:lvlText w:val="%2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DD409C8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1FA2508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123CDC9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DD92D7A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03EE248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83C918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B785BA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4"/>
    <w:rsid w:val="000069A6"/>
    <w:rsid w:val="00017464"/>
    <w:rsid w:val="00035B6B"/>
    <w:rsid w:val="00065F3B"/>
    <w:rsid w:val="00073C6C"/>
    <w:rsid w:val="00085092"/>
    <w:rsid w:val="00087486"/>
    <w:rsid w:val="000C3BE7"/>
    <w:rsid w:val="0013694C"/>
    <w:rsid w:val="00147C56"/>
    <w:rsid w:val="001602EA"/>
    <w:rsid w:val="00184CE9"/>
    <w:rsid w:val="001B74C4"/>
    <w:rsid w:val="002036C7"/>
    <w:rsid w:val="00210F5D"/>
    <w:rsid w:val="00221735"/>
    <w:rsid w:val="0026150E"/>
    <w:rsid w:val="002777D6"/>
    <w:rsid w:val="0028024D"/>
    <w:rsid w:val="00282304"/>
    <w:rsid w:val="002B3701"/>
    <w:rsid w:val="002C027B"/>
    <w:rsid w:val="002F6C43"/>
    <w:rsid w:val="00301767"/>
    <w:rsid w:val="0030642A"/>
    <w:rsid w:val="0033253E"/>
    <w:rsid w:val="0033259C"/>
    <w:rsid w:val="00336C80"/>
    <w:rsid w:val="003523C1"/>
    <w:rsid w:val="003559FD"/>
    <w:rsid w:val="003A3019"/>
    <w:rsid w:val="003B003F"/>
    <w:rsid w:val="003E04E8"/>
    <w:rsid w:val="003E11F9"/>
    <w:rsid w:val="0040358C"/>
    <w:rsid w:val="00415024"/>
    <w:rsid w:val="00472348"/>
    <w:rsid w:val="00474362"/>
    <w:rsid w:val="004B738D"/>
    <w:rsid w:val="005050BE"/>
    <w:rsid w:val="005658B4"/>
    <w:rsid w:val="005B6E97"/>
    <w:rsid w:val="005C388F"/>
    <w:rsid w:val="005E2803"/>
    <w:rsid w:val="006056C0"/>
    <w:rsid w:val="00643332"/>
    <w:rsid w:val="00650488"/>
    <w:rsid w:val="006513EF"/>
    <w:rsid w:val="00654C5F"/>
    <w:rsid w:val="00694B6F"/>
    <w:rsid w:val="00694BE2"/>
    <w:rsid w:val="006D02A5"/>
    <w:rsid w:val="006F77B2"/>
    <w:rsid w:val="00703110"/>
    <w:rsid w:val="007073CD"/>
    <w:rsid w:val="00744C5D"/>
    <w:rsid w:val="0076228B"/>
    <w:rsid w:val="00800AF2"/>
    <w:rsid w:val="008659A7"/>
    <w:rsid w:val="008900A0"/>
    <w:rsid w:val="008A18F1"/>
    <w:rsid w:val="008C2838"/>
    <w:rsid w:val="008D5DB1"/>
    <w:rsid w:val="008E384C"/>
    <w:rsid w:val="009206B8"/>
    <w:rsid w:val="00930310"/>
    <w:rsid w:val="00931015"/>
    <w:rsid w:val="009379F9"/>
    <w:rsid w:val="00944991"/>
    <w:rsid w:val="009559E5"/>
    <w:rsid w:val="00981A54"/>
    <w:rsid w:val="009A0EF4"/>
    <w:rsid w:val="009C1B55"/>
    <w:rsid w:val="009C51C2"/>
    <w:rsid w:val="00A71639"/>
    <w:rsid w:val="00A73E74"/>
    <w:rsid w:val="00AC306C"/>
    <w:rsid w:val="00AC7F46"/>
    <w:rsid w:val="00AD6DEB"/>
    <w:rsid w:val="00AD6E00"/>
    <w:rsid w:val="00B05AEF"/>
    <w:rsid w:val="00B51AF0"/>
    <w:rsid w:val="00B85866"/>
    <w:rsid w:val="00BD03D7"/>
    <w:rsid w:val="00BD6ABF"/>
    <w:rsid w:val="00BE4982"/>
    <w:rsid w:val="00BE68AA"/>
    <w:rsid w:val="00C219E0"/>
    <w:rsid w:val="00C4527F"/>
    <w:rsid w:val="00C6109D"/>
    <w:rsid w:val="00C95E57"/>
    <w:rsid w:val="00CB0881"/>
    <w:rsid w:val="00CE576C"/>
    <w:rsid w:val="00D33E60"/>
    <w:rsid w:val="00D52355"/>
    <w:rsid w:val="00D5775E"/>
    <w:rsid w:val="00D60B3F"/>
    <w:rsid w:val="00D649CD"/>
    <w:rsid w:val="00D90518"/>
    <w:rsid w:val="00D945B8"/>
    <w:rsid w:val="00DA7D4B"/>
    <w:rsid w:val="00DB0A08"/>
    <w:rsid w:val="00DB150C"/>
    <w:rsid w:val="00DD2E72"/>
    <w:rsid w:val="00E0429A"/>
    <w:rsid w:val="00E248EA"/>
    <w:rsid w:val="00E3333C"/>
    <w:rsid w:val="00E56B9A"/>
    <w:rsid w:val="00F55183"/>
    <w:rsid w:val="00F7025D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8441"/>
  <w15:docId w15:val="{FED9B686-2BBA-4607-A1A6-9C3C5AD3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0A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0A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DB0A08"/>
    <w:pPr>
      <w:ind w:left="2142" w:hanging="360"/>
    </w:pPr>
  </w:style>
  <w:style w:type="character" w:customStyle="1" w:styleId="a6">
    <w:name w:val="Абзац списка Знак"/>
    <w:link w:val="a5"/>
    <w:uiPriority w:val="34"/>
    <w:locked/>
    <w:rsid w:val="00DB0A0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B0A08"/>
  </w:style>
  <w:style w:type="paragraph" w:styleId="a7">
    <w:name w:val="Normal (Web)"/>
    <w:basedOn w:val="a"/>
    <w:uiPriority w:val="99"/>
    <w:unhideWhenUsed/>
    <w:rsid w:val="00DB0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B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0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A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6F77B2"/>
    <w:rPr>
      <w:color w:val="0000FF"/>
      <w:u w:val="single"/>
    </w:rPr>
  </w:style>
  <w:style w:type="character" w:customStyle="1" w:styleId="subscribe-buttontext">
    <w:name w:val="subscribe-button__text"/>
    <w:basedOn w:val="a0"/>
    <w:rsid w:val="006F77B2"/>
  </w:style>
  <w:style w:type="character" w:customStyle="1" w:styleId="article-stats-viewstats-item-count">
    <w:name w:val="article-stats-view__stats-item-count"/>
    <w:basedOn w:val="a0"/>
    <w:rsid w:val="006F77B2"/>
  </w:style>
  <w:style w:type="character" w:customStyle="1" w:styleId="ui-lib-likes-countcount">
    <w:name w:val="ui-lib-likes-count__count"/>
    <w:basedOn w:val="a0"/>
    <w:rsid w:val="006F77B2"/>
  </w:style>
  <w:style w:type="paragraph" w:customStyle="1" w:styleId="article-renderblock">
    <w:name w:val="article-render__block"/>
    <w:basedOn w:val="a"/>
    <w:rsid w:val="006F77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Grid">
    <w:name w:val="TableGrid"/>
    <w:rsid w:val="00AC7F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557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28300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954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26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2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6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90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1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90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012A-FBAF-4C45-B0B0-308AFDC5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Зарема</cp:lastModifiedBy>
  <cp:revision>5</cp:revision>
  <dcterms:created xsi:type="dcterms:W3CDTF">2022-12-21T09:05:00Z</dcterms:created>
  <dcterms:modified xsi:type="dcterms:W3CDTF">2023-09-25T07:47:00Z</dcterms:modified>
</cp:coreProperties>
</file>