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98EA" w14:textId="77777777" w:rsidR="0073087C" w:rsidRDefault="008557DA" w:rsidP="008557DA">
      <w:pPr>
        <w:spacing w:after="0" w:line="259" w:lineRule="auto"/>
        <w:ind w:left="-1418" w:right="0" w:firstLine="0"/>
        <w:jc w:val="center"/>
      </w:pPr>
      <w:r>
        <w:rPr>
          <w:noProof/>
        </w:rPr>
        <w:drawing>
          <wp:inline distT="0" distB="0" distL="0" distR="0" wp14:anchorId="4F7B219D" wp14:editId="41C559FA">
            <wp:extent cx="7246488" cy="1799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305" cy="181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703C1" w14:textId="77777777" w:rsidR="0073087C" w:rsidRDefault="005D2B89">
      <w:pPr>
        <w:spacing w:after="0" w:line="259" w:lineRule="auto"/>
        <w:ind w:left="68" w:right="0" w:firstLine="0"/>
        <w:jc w:val="center"/>
      </w:pPr>
      <w:r>
        <w:rPr>
          <w:b/>
          <w:sz w:val="28"/>
        </w:rPr>
        <w:t xml:space="preserve"> </w:t>
      </w:r>
    </w:p>
    <w:p w14:paraId="7717C62C" w14:textId="77777777" w:rsidR="0073087C" w:rsidRDefault="005D2B89">
      <w:pPr>
        <w:spacing w:after="0" w:line="259" w:lineRule="auto"/>
        <w:ind w:left="68" w:right="0" w:firstLine="0"/>
        <w:jc w:val="center"/>
      </w:pPr>
      <w:r>
        <w:rPr>
          <w:b/>
          <w:sz w:val="28"/>
        </w:rPr>
        <w:t xml:space="preserve"> </w:t>
      </w:r>
    </w:p>
    <w:p w14:paraId="661A75A0" w14:textId="77777777" w:rsidR="0073087C" w:rsidRDefault="005D2B89">
      <w:pPr>
        <w:spacing w:after="0" w:line="259" w:lineRule="auto"/>
        <w:ind w:left="68" w:right="0" w:firstLine="0"/>
        <w:jc w:val="center"/>
      </w:pPr>
      <w:r>
        <w:rPr>
          <w:b/>
          <w:sz w:val="28"/>
        </w:rPr>
        <w:t xml:space="preserve">  </w:t>
      </w:r>
    </w:p>
    <w:p w14:paraId="201F6DD8" w14:textId="77777777" w:rsidR="0073087C" w:rsidRDefault="005D2B89">
      <w:pPr>
        <w:spacing w:after="0" w:line="259" w:lineRule="auto"/>
        <w:ind w:left="68" w:right="0" w:firstLine="0"/>
        <w:jc w:val="center"/>
      </w:pPr>
      <w:r>
        <w:rPr>
          <w:b/>
          <w:sz w:val="28"/>
        </w:rPr>
        <w:t xml:space="preserve"> </w:t>
      </w:r>
    </w:p>
    <w:p w14:paraId="70C5AE77" w14:textId="77777777" w:rsidR="0073087C" w:rsidRDefault="005D2B89">
      <w:pPr>
        <w:spacing w:after="0" w:line="259" w:lineRule="auto"/>
        <w:ind w:left="68" w:right="0" w:firstLine="0"/>
        <w:jc w:val="center"/>
      </w:pPr>
      <w:r>
        <w:rPr>
          <w:b/>
          <w:sz w:val="28"/>
        </w:rPr>
        <w:t xml:space="preserve"> </w:t>
      </w:r>
    </w:p>
    <w:p w14:paraId="6AC2F181" w14:textId="77777777" w:rsidR="0073087C" w:rsidRDefault="005D2B89">
      <w:pPr>
        <w:spacing w:after="0" w:line="259" w:lineRule="auto"/>
        <w:ind w:left="68" w:right="0" w:firstLine="0"/>
        <w:jc w:val="center"/>
      </w:pPr>
      <w:r>
        <w:rPr>
          <w:b/>
          <w:sz w:val="28"/>
        </w:rPr>
        <w:t xml:space="preserve"> </w:t>
      </w:r>
    </w:p>
    <w:p w14:paraId="53B7DFD1" w14:textId="77777777" w:rsidR="0073087C" w:rsidRDefault="005D2B89">
      <w:pPr>
        <w:spacing w:after="0" w:line="248" w:lineRule="auto"/>
        <w:ind w:left="1670" w:right="1673" w:firstLine="538"/>
        <w:jc w:val="left"/>
      </w:pPr>
      <w:r>
        <w:rPr>
          <w:b/>
          <w:sz w:val="28"/>
        </w:rPr>
        <w:t xml:space="preserve">Информационно-аналитический отчет о выполнении показателей функционирования  </w:t>
      </w:r>
    </w:p>
    <w:p w14:paraId="50123BBA" w14:textId="77777777" w:rsidR="0073087C" w:rsidRDefault="005D2B89">
      <w:pPr>
        <w:spacing w:after="0" w:line="248" w:lineRule="auto"/>
        <w:ind w:left="2910" w:right="0" w:hanging="2471"/>
        <w:jc w:val="left"/>
      </w:pPr>
      <w:r>
        <w:rPr>
          <w:b/>
          <w:sz w:val="28"/>
        </w:rPr>
        <w:t xml:space="preserve">Центра непрерывного повышения профессионального мастерства педагогических работников  </w:t>
      </w:r>
    </w:p>
    <w:p w14:paraId="668A3080" w14:textId="4812DFAE" w:rsidR="0073087C" w:rsidRPr="00785B47" w:rsidRDefault="00785B47">
      <w:pPr>
        <w:spacing w:after="0" w:line="259" w:lineRule="auto"/>
        <w:ind w:left="68" w:right="0" w:firstLine="0"/>
        <w:jc w:val="center"/>
        <w:rPr>
          <w:bCs/>
          <w:i/>
          <w:iCs/>
          <w:sz w:val="24"/>
          <w:szCs w:val="24"/>
        </w:rPr>
      </w:pPr>
      <w:r w:rsidRPr="00785B47">
        <w:rPr>
          <w:bCs/>
          <w:i/>
          <w:iCs/>
          <w:sz w:val="24"/>
          <w:szCs w:val="24"/>
        </w:rPr>
        <w:t>(январь-апрель_2024)</w:t>
      </w:r>
      <w:r w:rsidR="005D2B89" w:rsidRPr="00785B47">
        <w:rPr>
          <w:bCs/>
          <w:i/>
          <w:iCs/>
          <w:sz w:val="24"/>
          <w:szCs w:val="24"/>
        </w:rPr>
        <w:t xml:space="preserve"> </w:t>
      </w:r>
    </w:p>
    <w:p w14:paraId="5E7387D9" w14:textId="77777777" w:rsidR="0073087C" w:rsidRDefault="005D2B89">
      <w:pPr>
        <w:spacing w:after="0" w:line="259" w:lineRule="auto"/>
        <w:ind w:left="68" w:right="0" w:firstLine="0"/>
        <w:jc w:val="center"/>
      </w:pPr>
      <w:r>
        <w:rPr>
          <w:b/>
          <w:sz w:val="28"/>
        </w:rPr>
        <w:t xml:space="preserve"> </w:t>
      </w:r>
    </w:p>
    <w:p w14:paraId="112F7883" w14:textId="77777777" w:rsidR="0073087C" w:rsidRDefault="005D2B89">
      <w:pPr>
        <w:spacing w:after="0" w:line="259" w:lineRule="auto"/>
        <w:ind w:left="68" w:right="0" w:firstLine="0"/>
        <w:jc w:val="center"/>
      </w:pPr>
      <w:r>
        <w:rPr>
          <w:b/>
          <w:sz w:val="28"/>
        </w:rPr>
        <w:t xml:space="preserve"> </w:t>
      </w:r>
    </w:p>
    <w:p w14:paraId="652EE38C" w14:textId="77777777" w:rsidR="0073087C" w:rsidRDefault="005D2B89">
      <w:pPr>
        <w:spacing w:after="0" w:line="259" w:lineRule="auto"/>
        <w:ind w:left="62" w:right="0" w:firstLine="0"/>
        <w:jc w:val="center"/>
      </w:pPr>
      <w:r>
        <w:rPr>
          <w:b/>
        </w:rPr>
        <w:t xml:space="preserve"> </w:t>
      </w:r>
    </w:p>
    <w:p w14:paraId="52DC6745" w14:textId="77777777" w:rsidR="0073087C" w:rsidRDefault="005D2B89">
      <w:pPr>
        <w:spacing w:after="0" w:line="259" w:lineRule="auto"/>
        <w:ind w:left="68" w:right="0" w:firstLine="0"/>
        <w:jc w:val="center"/>
      </w:pPr>
      <w:r>
        <w:rPr>
          <w:b/>
          <w:sz w:val="28"/>
        </w:rPr>
        <w:t xml:space="preserve"> </w:t>
      </w:r>
    </w:p>
    <w:p w14:paraId="6C72B41B" w14:textId="77777777" w:rsidR="0073087C" w:rsidRDefault="005D2B89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07745B2F" w14:textId="77777777" w:rsidR="0073087C" w:rsidRDefault="005D2B89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15DAD8CB" w14:textId="77777777" w:rsidR="0073087C" w:rsidRDefault="005D2B89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07BB9880" w14:textId="77777777" w:rsidR="0073087C" w:rsidRDefault="005D2B89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42D6152E" w14:textId="77777777" w:rsidR="0073087C" w:rsidRDefault="005D2B89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29F765C5" w14:textId="77777777" w:rsidR="0073087C" w:rsidRDefault="005D2B89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13080B2A" w14:textId="77777777" w:rsidR="0073087C" w:rsidRDefault="005D2B89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36A10082" w14:textId="77777777" w:rsidR="0073087C" w:rsidRDefault="00052B05" w:rsidP="000B048A">
      <w:pPr>
        <w:spacing w:after="0" w:line="259" w:lineRule="auto"/>
        <w:ind w:left="718" w:right="-13" w:firstLine="698"/>
        <w:jc w:val="center"/>
      </w:pPr>
      <w:r>
        <w:rPr>
          <w:b/>
          <w:sz w:val="28"/>
        </w:rPr>
        <w:t xml:space="preserve">   </w:t>
      </w:r>
      <w:r w:rsidR="005D2B89">
        <w:rPr>
          <w:b/>
          <w:sz w:val="28"/>
        </w:rPr>
        <w:t xml:space="preserve">Отчет подготовлен: </w:t>
      </w:r>
    </w:p>
    <w:p w14:paraId="599D422F" w14:textId="2ADB098C" w:rsidR="0073087C" w:rsidRDefault="008557DA" w:rsidP="000B048A">
      <w:pPr>
        <w:spacing w:after="0" w:line="248" w:lineRule="auto"/>
        <w:ind w:left="4248" w:right="0" w:firstLine="0"/>
        <w:jc w:val="left"/>
      </w:pPr>
      <w:r>
        <w:rPr>
          <w:b/>
          <w:sz w:val="28"/>
        </w:rPr>
        <w:t xml:space="preserve">Гайтукиева А.У.-Г., </w:t>
      </w:r>
      <w:proofErr w:type="spellStart"/>
      <w:r w:rsidR="00AF431E">
        <w:rPr>
          <w:b/>
          <w:sz w:val="28"/>
        </w:rPr>
        <w:t>и.о</w:t>
      </w:r>
      <w:proofErr w:type="spellEnd"/>
      <w:r w:rsidR="00AF431E">
        <w:rPr>
          <w:b/>
          <w:sz w:val="28"/>
        </w:rPr>
        <w:t xml:space="preserve">. </w:t>
      </w:r>
      <w:r>
        <w:rPr>
          <w:b/>
          <w:sz w:val="28"/>
        </w:rPr>
        <w:t>руководител</w:t>
      </w:r>
      <w:r w:rsidR="00AF431E">
        <w:rPr>
          <w:b/>
          <w:sz w:val="28"/>
        </w:rPr>
        <w:t>я</w:t>
      </w:r>
      <w:r w:rsidR="005D2B89">
        <w:rPr>
          <w:b/>
          <w:sz w:val="28"/>
        </w:rPr>
        <w:t xml:space="preserve"> ЦНППМ, </w:t>
      </w:r>
      <w:proofErr w:type="spellStart"/>
      <w:r>
        <w:rPr>
          <w:b/>
          <w:sz w:val="28"/>
        </w:rPr>
        <w:t>к.п.н</w:t>
      </w:r>
      <w:proofErr w:type="spellEnd"/>
      <w:r>
        <w:rPr>
          <w:b/>
          <w:sz w:val="28"/>
        </w:rPr>
        <w:t>.</w:t>
      </w:r>
    </w:p>
    <w:p w14:paraId="0100DF71" w14:textId="77777777" w:rsidR="0073087C" w:rsidRDefault="005D2B89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1988A7C7" w14:textId="77777777" w:rsidR="0073087C" w:rsidRDefault="005D2B89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2A9939D6" w14:textId="77777777" w:rsidR="0073087C" w:rsidRDefault="005D2B89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534CA317" w14:textId="77777777" w:rsidR="0073087C" w:rsidRDefault="005D2B89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3E199178" w14:textId="77777777" w:rsidR="0073087C" w:rsidRDefault="005D2B89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75EE7E29" w14:textId="77777777" w:rsidR="0073087C" w:rsidRDefault="005D2B89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596AD55E" w14:textId="77777777" w:rsidR="0073087C" w:rsidRDefault="005D2B89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72885555" w14:textId="77777777" w:rsidR="000F7BB2" w:rsidRDefault="000F7BB2">
      <w:pPr>
        <w:spacing w:after="0" w:line="248" w:lineRule="auto"/>
        <w:ind w:left="4263" w:right="3054" w:hanging="578"/>
        <w:jc w:val="left"/>
        <w:rPr>
          <w:b/>
          <w:sz w:val="28"/>
        </w:rPr>
      </w:pPr>
    </w:p>
    <w:p w14:paraId="733E8414" w14:textId="77777777" w:rsidR="000F7BB2" w:rsidRDefault="000F7BB2">
      <w:pPr>
        <w:spacing w:after="0" w:line="248" w:lineRule="auto"/>
        <w:ind w:left="4263" w:right="3054" w:hanging="578"/>
        <w:jc w:val="left"/>
        <w:rPr>
          <w:b/>
          <w:sz w:val="28"/>
        </w:rPr>
      </w:pPr>
    </w:p>
    <w:p w14:paraId="405DEA2D" w14:textId="7840C0BB" w:rsidR="0073087C" w:rsidRDefault="008557DA">
      <w:pPr>
        <w:spacing w:after="0" w:line="248" w:lineRule="auto"/>
        <w:ind w:left="4263" w:right="3054" w:hanging="578"/>
        <w:jc w:val="left"/>
      </w:pPr>
      <w:r>
        <w:rPr>
          <w:b/>
          <w:sz w:val="28"/>
        </w:rPr>
        <w:t>Назрань</w:t>
      </w:r>
      <w:r w:rsidR="005D2B89">
        <w:rPr>
          <w:b/>
          <w:sz w:val="28"/>
        </w:rPr>
        <w:t xml:space="preserve"> 202</w:t>
      </w:r>
      <w:r w:rsidR="009A31B9">
        <w:rPr>
          <w:b/>
          <w:sz w:val="28"/>
        </w:rPr>
        <w:t>4</w:t>
      </w:r>
      <w:r w:rsidR="005D2B89">
        <w:rPr>
          <w:b/>
          <w:sz w:val="28"/>
        </w:rPr>
        <w:t xml:space="preserve"> г. </w:t>
      </w:r>
    </w:p>
    <w:p w14:paraId="6DEDA460" w14:textId="77777777" w:rsidR="00E26A0C" w:rsidRDefault="00E26A0C">
      <w:pPr>
        <w:spacing w:after="0" w:line="259" w:lineRule="auto"/>
        <w:ind w:left="0" w:right="0" w:firstLine="0"/>
        <w:jc w:val="left"/>
      </w:pPr>
    </w:p>
    <w:p w14:paraId="0992B610" w14:textId="1E19EAD6" w:rsidR="008E0CD1" w:rsidRPr="008E0CD1" w:rsidRDefault="00E26A0C" w:rsidP="002F504C">
      <w:pPr>
        <w:shd w:val="clear" w:color="auto" w:fill="FFFFFF"/>
        <w:spacing w:after="0" w:line="240" w:lineRule="auto"/>
        <w:ind w:left="0" w:right="0" w:firstLine="708"/>
        <w:rPr>
          <w:color w:val="1A1A1A"/>
          <w:sz w:val="28"/>
          <w:szCs w:val="28"/>
        </w:rPr>
      </w:pPr>
      <w:r>
        <w:br w:type="page"/>
      </w:r>
      <w:r w:rsidR="00E025FD" w:rsidRPr="00E025FD">
        <w:rPr>
          <w:rStyle w:val="a3"/>
          <w:color w:val="000000" w:themeColor="text1"/>
          <w:shd w:val="clear" w:color="auto" w:fill="FFFFFF"/>
        </w:rPr>
        <w:lastRenderedPageBreak/>
        <w:t>Центр непрерывного повышения профессионального мастерства педагогических работников (ЦНППМ)</w:t>
      </w:r>
      <w:r w:rsidR="00E025FD" w:rsidRPr="00E025FD">
        <w:rPr>
          <w:color w:val="000000" w:themeColor="text1"/>
          <w:shd w:val="clear" w:color="auto" w:fill="FFFFFF"/>
        </w:rPr>
        <w:t> создан в рамках национального проекта «Образование» на базе ГБОУ ДПО «Институт повышения квалификации» в октябре 2021 года</w:t>
      </w:r>
      <w:r w:rsidR="008E0CD1" w:rsidRPr="008E0CD1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8E0CD1" w:rsidRPr="00F065E0">
        <w:rPr>
          <w:color w:val="1A1A1A"/>
          <w:sz w:val="28"/>
          <w:szCs w:val="28"/>
        </w:rPr>
        <w:t>как структурное подразделение Г</w:t>
      </w:r>
      <w:r w:rsidR="00EE1DB3" w:rsidRPr="00F065E0">
        <w:rPr>
          <w:color w:val="1A1A1A"/>
          <w:sz w:val="28"/>
          <w:szCs w:val="28"/>
        </w:rPr>
        <w:t xml:space="preserve">БОУ </w:t>
      </w:r>
      <w:r w:rsidR="008E0CD1" w:rsidRPr="00F065E0">
        <w:rPr>
          <w:color w:val="1A1A1A"/>
          <w:sz w:val="28"/>
          <w:szCs w:val="28"/>
        </w:rPr>
        <w:t>ДПО «</w:t>
      </w:r>
      <w:r w:rsidR="00EE1DB3" w:rsidRPr="00F065E0">
        <w:rPr>
          <w:color w:val="1A1A1A"/>
          <w:sz w:val="28"/>
          <w:szCs w:val="28"/>
        </w:rPr>
        <w:t>Институт повышения квалификации работников образования Республики Ингушетия</w:t>
      </w:r>
      <w:r w:rsidR="008E0CD1" w:rsidRPr="008E0CD1">
        <w:rPr>
          <w:color w:val="1A1A1A"/>
          <w:sz w:val="28"/>
          <w:szCs w:val="28"/>
        </w:rPr>
        <w:t>» (Приказ Министерства образования</w:t>
      </w:r>
      <w:r w:rsidR="00EE1DB3" w:rsidRPr="00F065E0">
        <w:rPr>
          <w:color w:val="1A1A1A"/>
          <w:sz w:val="28"/>
          <w:szCs w:val="28"/>
        </w:rPr>
        <w:t xml:space="preserve"> и</w:t>
      </w:r>
      <w:r w:rsidR="008E0CD1" w:rsidRPr="008E0CD1">
        <w:rPr>
          <w:color w:val="1A1A1A"/>
          <w:sz w:val="28"/>
          <w:szCs w:val="28"/>
        </w:rPr>
        <w:t xml:space="preserve"> науки </w:t>
      </w:r>
      <w:r w:rsidR="00EE1DB3" w:rsidRPr="00F065E0">
        <w:rPr>
          <w:color w:val="1A1A1A"/>
          <w:sz w:val="28"/>
          <w:szCs w:val="28"/>
        </w:rPr>
        <w:t xml:space="preserve">Республики </w:t>
      </w:r>
      <w:r w:rsidR="00B03BD3" w:rsidRPr="00F065E0">
        <w:rPr>
          <w:color w:val="1A1A1A"/>
          <w:sz w:val="28"/>
          <w:szCs w:val="28"/>
        </w:rPr>
        <w:t xml:space="preserve">Ингушетия </w:t>
      </w:r>
      <w:r w:rsidR="008E0CD1" w:rsidRPr="008E0CD1">
        <w:rPr>
          <w:color w:val="1A1A1A"/>
          <w:sz w:val="28"/>
          <w:szCs w:val="28"/>
        </w:rPr>
        <w:t xml:space="preserve">от </w:t>
      </w:r>
      <w:r w:rsidR="00B03BD3" w:rsidRPr="00F065E0">
        <w:rPr>
          <w:color w:val="1A1A1A"/>
          <w:sz w:val="28"/>
          <w:szCs w:val="28"/>
        </w:rPr>
        <w:t>01</w:t>
      </w:r>
      <w:r w:rsidR="008E0CD1" w:rsidRPr="008E0CD1">
        <w:rPr>
          <w:color w:val="1A1A1A"/>
          <w:sz w:val="28"/>
          <w:szCs w:val="28"/>
        </w:rPr>
        <w:t>.</w:t>
      </w:r>
      <w:r w:rsidR="00B03BD3" w:rsidRPr="00F065E0">
        <w:rPr>
          <w:color w:val="1A1A1A"/>
          <w:sz w:val="28"/>
          <w:szCs w:val="28"/>
        </w:rPr>
        <w:t>10</w:t>
      </w:r>
      <w:r w:rsidR="008E0CD1" w:rsidRPr="008E0CD1">
        <w:rPr>
          <w:color w:val="1A1A1A"/>
          <w:sz w:val="28"/>
          <w:szCs w:val="28"/>
        </w:rPr>
        <w:t>.2021 №</w:t>
      </w:r>
      <w:r w:rsidR="00B03BD3" w:rsidRPr="00F065E0">
        <w:rPr>
          <w:color w:val="1A1A1A"/>
          <w:sz w:val="28"/>
          <w:szCs w:val="28"/>
        </w:rPr>
        <w:t>916</w:t>
      </w:r>
      <w:r w:rsidR="008E0CD1" w:rsidRPr="008E0CD1">
        <w:rPr>
          <w:color w:val="1A1A1A"/>
          <w:sz w:val="28"/>
          <w:szCs w:val="28"/>
        </w:rPr>
        <w:t>-п</w:t>
      </w:r>
      <w:r w:rsidR="00B03BD3" w:rsidRPr="00F065E0">
        <w:rPr>
          <w:color w:val="1A1A1A"/>
          <w:sz w:val="28"/>
          <w:szCs w:val="28"/>
        </w:rPr>
        <w:t>-а</w:t>
      </w:r>
      <w:r w:rsidR="008E0CD1" w:rsidRPr="008E0CD1">
        <w:rPr>
          <w:color w:val="1A1A1A"/>
          <w:sz w:val="28"/>
          <w:szCs w:val="28"/>
        </w:rPr>
        <w:t xml:space="preserve"> «О Центре</w:t>
      </w:r>
      <w:r w:rsidR="00B03BD3" w:rsidRPr="00F065E0">
        <w:rPr>
          <w:color w:val="1A1A1A"/>
          <w:sz w:val="28"/>
          <w:szCs w:val="28"/>
        </w:rPr>
        <w:t xml:space="preserve"> </w:t>
      </w:r>
      <w:r w:rsidR="008E0CD1" w:rsidRPr="008E0CD1">
        <w:rPr>
          <w:color w:val="1A1A1A"/>
          <w:sz w:val="28"/>
          <w:szCs w:val="28"/>
        </w:rPr>
        <w:t>непрерывного повышения профессионального мастерства педагогических работников</w:t>
      </w:r>
      <w:r w:rsidR="00B03BD3" w:rsidRPr="00F065E0">
        <w:rPr>
          <w:color w:val="1A1A1A"/>
          <w:sz w:val="28"/>
          <w:szCs w:val="28"/>
        </w:rPr>
        <w:t xml:space="preserve"> </w:t>
      </w:r>
      <w:r w:rsidR="008E0CD1" w:rsidRPr="008E0CD1">
        <w:rPr>
          <w:color w:val="1A1A1A"/>
          <w:sz w:val="28"/>
          <w:szCs w:val="28"/>
        </w:rPr>
        <w:t xml:space="preserve">Республики </w:t>
      </w:r>
      <w:r w:rsidR="00B03BD3" w:rsidRPr="00F065E0">
        <w:rPr>
          <w:color w:val="1A1A1A"/>
          <w:sz w:val="28"/>
          <w:szCs w:val="28"/>
        </w:rPr>
        <w:t>Ингушетия</w:t>
      </w:r>
      <w:r w:rsidR="008E0CD1" w:rsidRPr="008E0CD1">
        <w:rPr>
          <w:color w:val="1A1A1A"/>
          <w:sz w:val="28"/>
          <w:szCs w:val="28"/>
        </w:rPr>
        <w:t>»).</w:t>
      </w:r>
    </w:p>
    <w:p w14:paraId="1F704DD8" w14:textId="77777777" w:rsidR="00E025FD" w:rsidRPr="00E025FD" w:rsidRDefault="00E025FD" w:rsidP="002F504C">
      <w:pPr>
        <w:spacing w:after="160" w:line="259" w:lineRule="auto"/>
        <w:ind w:left="0" w:right="0" w:firstLine="708"/>
        <w:rPr>
          <w:color w:val="000000" w:themeColor="text1"/>
        </w:rPr>
      </w:pPr>
      <w:r w:rsidRPr="00E025FD">
        <w:rPr>
          <w:rStyle w:val="a3"/>
          <w:color w:val="000000" w:themeColor="text1"/>
          <w:shd w:val="clear" w:color="auto" w:fill="FFFFFF"/>
        </w:rPr>
        <w:t>Целью деятельности ЦНППМ</w:t>
      </w:r>
      <w:r w:rsidRPr="00E025FD">
        <w:rPr>
          <w:color w:val="000000" w:themeColor="text1"/>
          <w:shd w:val="clear" w:color="auto" w:fill="FFFFFF"/>
        </w:rPr>
        <w:t> является координация деятельности региональной системы научно-методического сопровождения педагогических  работников и управленческих кадров и формирование организационно-методических условий эффективного развития кадрового потенциала системы образования Республики Ингушетия, в том числе за счет сопровождения процесса освоения дополнительных профессиональных программ  с использованием индивидуальных образовательных маршрутов (ИОМ), разработанных по результатам выявления профессиональных дефицитов педагогических работников и управленческих кадров.</w:t>
      </w:r>
    </w:p>
    <w:p w14:paraId="326719DB" w14:textId="7575DCD4" w:rsidR="00E025FD" w:rsidRPr="005B3979" w:rsidRDefault="00E025FD" w:rsidP="005B3979">
      <w:pPr>
        <w:pStyle w:val="a4"/>
        <w:numPr>
          <w:ilvl w:val="1"/>
          <w:numId w:val="20"/>
        </w:numPr>
        <w:shd w:val="clear" w:color="auto" w:fill="002060"/>
        <w:spacing w:after="160" w:line="259" w:lineRule="auto"/>
        <w:ind w:right="0"/>
        <w:jc w:val="center"/>
        <w:rPr>
          <w:b/>
          <w:bCs/>
          <w:color w:val="FFFFFF" w:themeColor="background1"/>
        </w:rPr>
      </w:pPr>
      <w:r w:rsidRPr="005B3979">
        <w:rPr>
          <w:b/>
          <w:bCs/>
          <w:color w:val="FFFFFF" w:themeColor="background1"/>
        </w:rPr>
        <w:t>Приоритетные направления деятельности ЦНППМ</w:t>
      </w:r>
    </w:p>
    <w:p w14:paraId="3857BDDA" w14:textId="77777777" w:rsidR="00E025FD" w:rsidRPr="00E025FD" w:rsidRDefault="00E025FD" w:rsidP="004E6FBA">
      <w:pPr>
        <w:pStyle w:val="a4"/>
        <w:spacing w:after="160" w:line="259" w:lineRule="auto"/>
        <w:ind w:right="0" w:firstLine="0"/>
        <w:rPr>
          <w:color w:val="000000" w:themeColor="text1"/>
        </w:rPr>
      </w:pPr>
      <w:r>
        <w:rPr>
          <w:color w:val="000000" w:themeColor="text1"/>
        </w:rPr>
        <w:t>Для достижения своих целей и задач Центр осуществляет следующие основные направления деятельности</w:t>
      </w:r>
      <w:r w:rsidR="00AB2A49">
        <w:rPr>
          <w:color w:val="000000" w:themeColor="text1"/>
        </w:rPr>
        <w:t>:</w:t>
      </w:r>
      <w:r w:rsidR="00AB2A49" w:rsidRPr="00AB2A49">
        <w:rPr>
          <w:noProof/>
        </w:rPr>
        <w:t xml:space="preserve"> </w:t>
      </w:r>
    </w:p>
    <w:p w14:paraId="191B1F20" w14:textId="77777777" w:rsidR="00E025FD" w:rsidRPr="00E025FD" w:rsidRDefault="00E025FD" w:rsidP="002F504C">
      <w:pPr>
        <w:pStyle w:val="a4"/>
        <w:numPr>
          <w:ilvl w:val="0"/>
          <w:numId w:val="21"/>
        </w:numPr>
        <w:spacing w:after="160" w:line="259" w:lineRule="auto"/>
        <w:ind w:left="284" w:right="0" w:firstLine="425"/>
        <w:rPr>
          <w:b/>
          <w:bCs/>
          <w:color w:val="000000" w:themeColor="text1"/>
        </w:rPr>
      </w:pPr>
      <w:r w:rsidRPr="00E025FD">
        <w:rPr>
          <w:b/>
          <w:bCs/>
          <w:color w:val="000000" w:themeColor="text1"/>
        </w:rPr>
        <w:t>Аналитическое направление</w:t>
      </w:r>
    </w:p>
    <w:p w14:paraId="4085DAAD" w14:textId="77777777" w:rsidR="00AB2A49" w:rsidRPr="00AB2A49" w:rsidRDefault="00AB2A49" w:rsidP="00DF4AC5">
      <w:pPr>
        <w:pStyle w:val="a4"/>
        <w:numPr>
          <w:ilvl w:val="0"/>
          <w:numId w:val="22"/>
        </w:numPr>
        <w:spacing w:after="160" w:line="259" w:lineRule="auto"/>
        <w:ind w:left="993" w:right="0"/>
        <w:rPr>
          <w:b/>
          <w:bCs/>
          <w:color w:val="000000" w:themeColor="text1"/>
        </w:rPr>
      </w:pPr>
      <w:r>
        <w:t xml:space="preserve">анализ результатов диагностики профессиональных компетенций и выявление профессиональных педагогических и управленческих дефицитов; </w:t>
      </w:r>
    </w:p>
    <w:p w14:paraId="6A2306B2" w14:textId="77777777" w:rsidR="00AB2A49" w:rsidRPr="00AB2A49" w:rsidRDefault="00AB2A49" w:rsidP="00DF4AC5">
      <w:pPr>
        <w:pStyle w:val="a4"/>
        <w:numPr>
          <w:ilvl w:val="0"/>
          <w:numId w:val="22"/>
        </w:numPr>
        <w:spacing w:after="160" w:line="259" w:lineRule="auto"/>
        <w:ind w:left="993" w:right="0"/>
        <w:rPr>
          <w:b/>
          <w:bCs/>
          <w:color w:val="000000" w:themeColor="text1"/>
        </w:rPr>
      </w:pPr>
      <w:r>
        <w:t xml:space="preserve">выявление запроса педагогических коллективов, отдельных педагогов на направления повышения квалификации и профессионального развития; </w:t>
      </w:r>
    </w:p>
    <w:p w14:paraId="5CC4D16D" w14:textId="77777777" w:rsidR="00E025FD" w:rsidRPr="00E025FD" w:rsidRDefault="00AB2A49" w:rsidP="00DF4AC5">
      <w:pPr>
        <w:pStyle w:val="a4"/>
        <w:numPr>
          <w:ilvl w:val="0"/>
          <w:numId w:val="22"/>
        </w:numPr>
        <w:spacing w:after="160" w:line="259" w:lineRule="auto"/>
        <w:ind w:left="993" w:right="0"/>
        <w:rPr>
          <w:b/>
          <w:bCs/>
          <w:color w:val="000000" w:themeColor="text1"/>
        </w:rPr>
      </w:pPr>
      <w:r>
        <w:t>выявление и систематизация затруднений слушателей при освоении программ ДПП для дальнейшей передачи разработчикам курсов.</w:t>
      </w:r>
    </w:p>
    <w:p w14:paraId="05A3189F" w14:textId="77777777" w:rsidR="00E025FD" w:rsidRDefault="00AB2A49" w:rsidP="002F504C">
      <w:pPr>
        <w:pStyle w:val="a4"/>
        <w:numPr>
          <w:ilvl w:val="0"/>
          <w:numId w:val="21"/>
        </w:numPr>
        <w:spacing w:after="160" w:line="259" w:lineRule="auto"/>
        <w:ind w:left="284" w:right="0" w:firstLine="425"/>
        <w:rPr>
          <w:b/>
          <w:bCs/>
        </w:rPr>
      </w:pPr>
      <w:r w:rsidRPr="00AB2A49">
        <w:rPr>
          <w:b/>
          <w:bCs/>
        </w:rPr>
        <w:t>Информационное направление</w:t>
      </w:r>
    </w:p>
    <w:p w14:paraId="5CF42CF4" w14:textId="77777777" w:rsidR="004E6FBA" w:rsidRPr="00AB2A49" w:rsidRDefault="004E6FBA" w:rsidP="00DF4AC5">
      <w:pPr>
        <w:pStyle w:val="a4"/>
        <w:numPr>
          <w:ilvl w:val="0"/>
          <w:numId w:val="23"/>
        </w:numPr>
        <w:spacing w:after="160" w:line="259" w:lineRule="auto"/>
        <w:ind w:left="993" w:right="0"/>
        <w:rPr>
          <w:b/>
          <w:bCs/>
        </w:rPr>
      </w:pPr>
      <w:r>
        <w:t>информирование педагогических кадров о возможности повышения квалификации по актуальным программам федерального реестра образовательных программ дополнительного профессионального педагогического образования;</w:t>
      </w:r>
    </w:p>
    <w:p w14:paraId="1E6D7864" w14:textId="77777777" w:rsidR="00AB2A49" w:rsidRDefault="004E6FBA" w:rsidP="00DF4AC5">
      <w:pPr>
        <w:pStyle w:val="a4"/>
        <w:numPr>
          <w:ilvl w:val="0"/>
          <w:numId w:val="23"/>
        </w:numPr>
        <w:spacing w:after="160" w:line="259" w:lineRule="auto"/>
        <w:ind w:left="993" w:right="0"/>
      </w:pPr>
      <w:r>
        <w:t>с</w:t>
      </w:r>
      <w:r w:rsidR="00AB2A49" w:rsidRPr="00AB2A49">
        <w:t xml:space="preserve">истематизация информации о </w:t>
      </w:r>
      <w:r>
        <w:t xml:space="preserve">дополнительным профессиональным программам </w:t>
      </w:r>
      <w:r w:rsidR="00AB2A49" w:rsidRPr="00AB2A49">
        <w:t>по определенной тематике,</w:t>
      </w:r>
      <w:r w:rsidR="00AB2A49">
        <w:t xml:space="preserve"> передовом педагогическом опыте, авторских методиках обучения, о «точках роста» и стажировочных площадках в региональной системе образования, ресурсах формального, неформального и информального образования, включающих профессиональные </w:t>
      </w:r>
      <w:r>
        <w:t>педагогические сообщества, ассоциации и др., актуализация информации на официальном сайте.</w:t>
      </w:r>
    </w:p>
    <w:p w14:paraId="198BCCCB" w14:textId="77777777" w:rsidR="002F504C" w:rsidRDefault="002F504C" w:rsidP="002F504C">
      <w:pPr>
        <w:spacing w:after="160" w:line="259" w:lineRule="auto"/>
        <w:ind w:left="0" w:right="0" w:firstLine="851"/>
        <w:rPr>
          <w:b/>
          <w:bCs/>
        </w:rPr>
      </w:pPr>
    </w:p>
    <w:p w14:paraId="5C172494" w14:textId="77777777" w:rsidR="002F504C" w:rsidRDefault="002F504C" w:rsidP="002F504C">
      <w:pPr>
        <w:spacing w:after="160" w:line="259" w:lineRule="auto"/>
        <w:ind w:left="0" w:right="0" w:firstLine="851"/>
        <w:rPr>
          <w:b/>
          <w:bCs/>
        </w:rPr>
      </w:pPr>
    </w:p>
    <w:p w14:paraId="68B04F72" w14:textId="233C51B4" w:rsidR="00E025FD" w:rsidRPr="004E6FBA" w:rsidRDefault="004E6FBA" w:rsidP="002F504C">
      <w:pPr>
        <w:spacing w:after="0" w:line="259" w:lineRule="auto"/>
        <w:ind w:left="0" w:right="0" w:firstLine="851"/>
        <w:rPr>
          <w:b/>
          <w:bCs/>
        </w:rPr>
      </w:pPr>
      <w:r w:rsidRPr="004E6FBA">
        <w:rPr>
          <w:b/>
          <w:bCs/>
        </w:rPr>
        <w:lastRenderedPageBreak/>
        <w:t>3. Организационно-методическое направление</w:t>
      </w:r>
    </w:p>
    <w:p w14:paraId="4EE4AE51" w14:textId="77777777" w:rsidR="00DF4AC5" w:rsidRPr="00995B73" w:rsidRDefault="00DF4AC5" w:rsidP="002F504C">
      <w:pPr>
        <w:pStyle w:val="a4"/>
        <w:numPr>
          <w:ilvl w:val="0"/>
          <w:numId w:val="24"/>
        </w:numPr>
        <w:spacing w:after="0"/>
        <w:ind w:left="993" w:right="115"/>
        <w:rPr>
          <w:sz w:val="28"/>
        </w:rPr>
      </w:pPr>
      <w:r w:rsidRPr="00995B73">
        <w:rPr>
          <w:sz w:val="28"/>
        </w:rPr>
        <w:t xml:space="preserve">построение индивидуальных образовательных маршрутов на основе результатов процедур диагностики уровня сформированности профессиональных компетенций; </w:t>
      </w:r>
    </w:p>
    <w:p w14:paraId="36003477" w14:textId="77777777" w:rsidR="00DF4AC5" w:rsidRPr="00995B73" w:rsidRDefault="00DF4AC5" w:rsidP="002F504C">
      <w:pPr>
        <w:pStyle w:val="a4"/>
        <w:numPr>
          <w:ilvl w:val="0"/>
          <w:numId w:val="24"/>
        </w:numPr>
        <w:spacing w:after="0"/>
        <w:ind w:left="993" w:right="115"/>
        <w:rPr>
          <w:sz w:val="28"/>
        </w:rPr>
      </w:pPr>
      <w:r w:rsidRPr="00995B73">
        <w:rPr>
          <w:sz w:val="28"/>
        </w:rPr>
        <w:t>организация методического сопровождения деятельности стажировочных площадок</w:t>
      </w:r>
      <w:r w:rsidR="00995B73" w:rsidRPr="00995B73">
        <w:rPr>
          <w:sz w:val="28"/>
        </w:rPr>
        <w:t>;</w:t>
      </w:r>
      <w:r w:rsidRPr="00995B73">
        <w:rPr>
          <w:sz w:val="28"/>
        </w:rPr>
        <w:t xml:space="preserve"> </w:t>
      </w:r>
    </w:p>
    <w:p w14:paraId="40E9874E" w14:textId="77777777" w:rsidR="00DF4AC5" w:rsidRPr="00995B73" w:rsidRDefault="00DF4AC5" w:rsidP="00995B73">
      <w:pPr>
        <w:pStyle w:val="a4"/>
        <w:numPr>
          <w:ilvl w:val="0"/>
          <w:numId w:val="24"/>
        </w:numPr>
        <w:spacing w:after="2"/>
        <w:ind w:left="993" w:right="115"/>
        <w:rPr>
          <w:sz w:val="28"/>
        </w:rPr>
      </w:pPr>
      <w:r w:rsidRPr="00995B73">
        <w:rPr>
          <w:sz w:val="28"/>
        </w:rPr>
        <w:t>развитие деятельности профессиональных педагогических сообществ</w:t>
      </w:r>
      <w:r w:rsidR="00995B73" w:rsidRPr="00995B73">
        <w:rPr>
          <w:sz w:val="28"/>
        </w:rPr>
        <w:t>;</w:t>
      </w:r>
      <w:r w:rsidRPr="00995B73">
        <w:rPr>
          <w:sz w:val="28"/>
        </w:rPr>
        <w:t xml:space="preserve"> </w:t>
      </w:r>
    </w:p>
    <w:p w14:paraId="59F89F84" w14:textId="77777777" w:rsidR="00DF4AC5" w:rsidRPr="00995B73" w:rsidRDefault="00DF4AC5" w:rsidP="00995B73">
      <w:pPr>
        <w:pStyle w:val="a4"/>
        <w:numPr>
          <w:ilvl w:val="0"/>
          <w:numId w:val="24"/>
        </w:numPr>
        <w:spacing w:after="2"/>
        <w:ind w:left="993" w:right="115"/>
        <w:rPr>
          <w:sz w:val="28"/>
        </w:rPr>
      </w:pPr>
      <w:r w:rsidRPr="00995B73">
        <w:rPr>
          <w:sz w:val="28"/>
        </w:rPr>
        <w:t>внедрения моделей («горизонтального обучения»</w:t>
      </w:r>
      <w:r w:rsidR="00995B73" w:rsidRPr="00995B73">
        <w:rPr>
          <w:sz w:val="28"/>
        </w:rPr>
        <w:t>;</w:t>
      </w:r>
      <w:r w:rsidRPr="00995B73">
        <w:rPr>
          <w:sz w:val="28"/>
        </w:rPr>
        <w:t xml:space="preserve"> </w:t>
      </w:r>
    </w:p>
    <w:p w14:paraId="320C5F2C" w14:textId="77777777" w:rsidR="00DF4AC5" w:rsidRPr="00995B73" w:rsidRDefault="00DF4AC5" w:rsidP="00995B73">
      <w:pPr>
        <w:pStyle w:val="a4"/>
        <w:numPr>
          <w:ilvl w:val="0"/>
          <w:numId w:val="24"/>
        </w:numPr>
        <w:spacing w:after="2"/>
        <w:ind w:left="993" w:right="115"/>
        <w:rPr>
          <w:sz w:val="28"/>
        </w:rPr>
      </w:pPr>
      <w:r w:rsidRPr="00995B73">
        <w:rPr>
          <w:sz w:val="28"/>
        </w:rPr>
        <w:t>участия в профессиональных олимпиадах и конкурсах</w:t>
      </w:r>
      <w:r w:rsidR="00995B73" w:rsidRPr="00995B73">
        <w:rPr>
          <w:sz w:val="28"/>
        </w:rPr>
        <w:t>;</w:t>
      </w:r>
    </w:p>
    <w:p w14:paraId="1FABFB1F" w14:textId="77777777" w:rsidR="00DF4AC5" w:rsidRDefault="00DF4AC5" w:rsidP="00995B73">
      <w:pPr>
        <w:pStyle w:val="a4"/>
        <w:numPr>
          <w:ilvl w:val="0"/>
          <w:numId w:val="24"/>
        </w:numPr>
        <w:spacing w:after="2"/>
        <w:ind w:left="993" w:right="115"/>
        <w:rPr>
          <w:sz w:val="28"/>
        </w:rPr>
      </w:pPr>
      <w:r w:rsidRPr="00995B73">
        <w:rPr>
          <w:sz w:val="28"/>
        </w:rPr>
        <w:t>разработка модульных программ дополнительного профессионального образования, организация взаимодействия с муниципальными методическими службами, образовательными организациями, включая организации высшего и дополнительного профессионального образования.</w:t>
      </w:r>
    </w:p>
    <w:p w14:paraId="1F1F4C5C" w14:textId="77777777" w:rsidR="00E025FD" w:rsidRPr="005610F0" w:rsidRDefault="005610F0" w:rsidP="002F504C">
      <w:pPr>
        <w:pStyle w:val="a4"/>
        <w:numPr>
          <w:ilvl w:val="0"/>
          <w:numId w:val="25"/>
        </w:numPr>
        <w:spacing w:after="160" w:line="259" w:lineRule="auto"/>
        <w:ind w:left="426" w:right="0" w:firstLine="567"/>
        <w:rPr>
          <w:b/>
          <w:bCs/>
        </w:rPr>
      </w:pPr>
      <w:r w:rsidRPr="005610F0">
        <w:rPr>
          <w:b/>
          <w:bCs/>
        </w:rPr>
        <w:t>Консультационное направление</w:t>
      </w:r>
    </w:p>
    <w:p w14:paraId="0EC12CC2" w14:textId="77777777" w:rsidR="003560EB" w:rsidRDefault="003560EB" w:rsidP="003560EB">
      <w:pPr>
        <w:pStyle w:val="a4"/>
        <w:numPr>
          <w:ilvl w:val="0"/>
          <w:numId w:val="26"/>
        </w:numPr>
        <w:spacing w:after="160" w:line="259" w:lineRule="auto"/>
        <w:ind w:left="993" w:right="0"/>
      </w:pPr>
      <w:r>
        <w:t>реализация консультационной работы с муниципальными и иными методическими службами;</w:t>
      </w:r>
    </w:p>
    <w:p w14:paraId="23DEBEF5" w14:textId="77777777" w:rsidR="003560EB" w:rsidRDefault="003560EB" w:rsidP="003560EB">
      <w:pPr>
        <w:pStyle w:val="a4"/>
        <w:numPr>
          <w:ilvl w:val="0"/>
          <w:numId w:val="26"/>
        </w:numPr>
        <w:spacing w:after="160" w:line="259" w:lineRule="auto"/>
        <w:ind w:left="993" w:right="0"/>
      </w:pPr>
      <w:r>
        <w:t xml:space="preserve">образовательными организациями, педагогическими и руководящими работниками по вопросам </w:t>
      </w:r>
      <w:proofErr w:type="spellStart"/>
      <w:r>
        <w:t>тьюторского</w:t>
      </w:r>
      <w:proofErr w:type="spellEnd"/>
      <w:r>
        <w:t xml:space="preserve"> сопровождения и модели наставничества;</w:t>
      </w:r>
    </w:p>
    <w:p w14:paraId="3350847D" w14:textId="77777777" w:rsidR="005610F0" w:rsidRPr="00FE02AA" w:rsidRDefault="003560EB" w:rsidP="003560EB">
      <w:pPr>
        <w:pStyle w:val="a4"/>
        <w:numPr>
          <w:ilvl w:val="0"/>
          <w:numId w:val="26"/>
        </w:numPr>
        <w:spacing w:after="160" w:line="259" w:lineRule="auto"/>
        <w:ind w:left="993" w:right="0"/>
        <w:rPr>
          <w:b/>
          <w:bCs/>
        </w:rPr>
      </w:pPr>
      <w:r>
        <w:t>реализации индивидуальных образовательных маршрутов, в т.ч. в рамках сетевого взаимодействия и др.</w:t>
      </w:r>
    </w:p>
    <w:p w14:paraId="593D1D41" w14:textId="77777777" w:rsidR="005B3979" w:rsidRPr="00CD2FF6" w:rsidRDefault="005B3979" w:rsidP="005B3979">
      <w:pPr>
        <w:pStyle w:val="a4"/>
        <w:spacing w:after="160" w:line="259" w:lineRule="auto"/>
        <w:ind w:left="993" w:right="0" w:firstLine="0"/>
        <w:rPr>
          <w:b/>
          <w:bCs/>
        </w:rPr>
      </w:pPr>
    </w:p>
    <w:p w14:paraId="18982C25" w14:textId="088AFD6E" w:rsidR="00052B05" w:rsidRPr="005B3979" w:rsidRDefault="00CD2FF6" w:rsidP="005B3979">
      <w:pPr>
        <w:pStyle w:val="a4"/>
        <w:numPr>
          <w:ilvl w:val="1"/>
          <w:numId w:val="21"/>
        </w:numPr>
        <w:shd w:val="clear" w:color="auto" w:fill="002060"/>
        <w:spacing w:after="160" w:line="259" w:lineRule="auto"/>
        <w:ind w:right="0"/>
        <w:jc w:val="center"/>
        <w:rPr>
          <w:color w:val="FFFFFF" w:themeColor="background1"/>
        </w:rPr>
      </w:pPr>
      <w:r w:rsidRPr="005B3979">
        <w:rPr>
          <w:b/>
          <w:bCs/>
          <w:color w:val="FFFFFF" w:themeColor="background1"/>
        </w:rPr>
        <w:t>Показатели регионального проекта «Современная школа» Для оценки деятельности ЦНППМ в 202</w:t>
      </w:r>
      <w:r w:rsidR="009A31B9">
        <w:rPr>
          <w:b/>
          <w:bCs/>
          <w:color w:val="FFFFFF" w:themeColor="background1"/>
        </w:rPr>
        <w:t>4</w:t>
      </w:r>
      <w:r w:rsidRPr="005B3979">
        <w:rPr>
          <w:color w:val="FFFFFF" w:themeColor="background1"/>
        </w:rPr>
        <w:t xml:space="preserve"> г. определены:</w:t>
      </w:r>
    </w:p>
    <w:p w14:paraId="20E23FA4" w14:textId="654B75C2" w:rsidR="00CD2FF6" w:rsidRDefault="00CD2FF6" w:rsidP="002B77AE">
      <w:pPr>
        <w:pStyle w:val="a4"/>
        <w:numPr>
          <w:ilvl w:val="0"/>
          <w:numId w:val="30"/>
        </w:numPr>
        <w:spacing w:after="160" w:line="259" w:lineRule="auto"/>
        <w:ind w:right="0"/>
      </w:pPr>
      <w:r>
        <w:t xml:space="preserve">показатели регионального проекта «Современная школа» (паспорт проекта) </w:t>
      </w:r>
    </w:p>
    <w:p w14:paraId="22B032E6" w14:textId="77777777" w:rsidR="00CD2FF6" w:rsidRDefault="00CD2FF6" w:rsidP="00FE02AA">
      <w:pPr>
        <w:pStyle w:val="a4"/>
        <w:spacing w:after="160" w:line="259" w:lineRule="auto"/>
        <w:ind w:left="0" w:right="0" w:firstLine="851"/>
      </w:pPr>
      <w:r w:rsidRPr="00CD2FF6">
        <w:rPr>
          <w:b/>
          <w:bCs/>
        </w:rPr>
        <w:t>1. Обеспечена возможность профессионального развития и обучения на протяжении всей</w:t>
      </w:r>
      <w:r>
        <w:t xml:space="preserve"> профессиональной деятельности для педагогических работников: </w:t>
      </w:r>
    </w:p>
    <w:p w14:paraId="5C9D5D7F" w14:textId="77777777" w:rsidR="00CD2FF6" w:rsidRDefault="00CD2FF6" w:rsidP="00FE02AA">
      <w:pPr>
        <w:pStyle w:val="a4"/>
        <w:spacing w:after="160" w:line="259" w:lineRule="auto"/>
        <w:ind w:left="0" w:right="0" w:firstLine="851"/>
      </w:pPr>
      <w:r w:rsidRPr="002B77AE">
        <w:t>1.1. Доля педагогических</w:t>
      </w:r>
      <w:r>
        <w:t xml:space="preserve">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</w:t>
      </w:r>
    </w:p>
    <w:p w14:paraId="1C18B6F7" w14:textId="77777777" w:rsidR="00CD2FF6" w:rsidRDefault="00CD2FF6" w:rsidP="00FE02AA">
      <w:pPr>
        <w:pStyle w:val="a4"/>
        <w:spacing w:after="160" w:line="259" w:lineRule="auto"/>
        <w:ind w:left="0" w:right="0" w:firstLine="851"/>
      </w:pPr>
      <w:r w:rsidRPr="00052B05">
        <w:rPr>
          <w:b/>
          <w:bCs/>
        </w:rPr>
        <w:t>2.</w:t>
      </w:r>
      <w:r>
        <w:t xml:space="preserve"> </w:t>
      </w:r>
      <w:r w:rsidRPr="00052B05">
        <w:rPr>
          <w:b/>
          <w:bCs/>
        </w:rPr>
        <w:t>Обеспечена возможность профессионального развития и обучения на протяжении всей профессиональной деятельности для педагогических работников:</w:t>
      </w:r>
      <w:r>
        <w:t xml:space="preserve"> </w:t>
      </w:r>
    </w:p>
    <w:p w14:paraId="7B2FF5CC" w14:textId="77777777" w:rsidR="00CD2FF6" w:rsidRDefault="00CD2FF6" w:rsidP="00FE02AA">
      <w:pPr>
        <w:pStyle w:val="a4"/>
        <w:spacing w:after="160" w:line="259" w:lineRule="auto"/>
        <w:ind w:left="0" w:right="0" w:firstLine="851"/>
      </w:pPr>
      <w:r>
        <w:t xml:space="preserve">2.1. Функционирует единая федеральная система научно-методического сопровождения педагогических работников и управленческих кадров. </w:t>
      </w:r>
    </w:p>
    <w:p w14:paraId="79F58BAA" w14:textId="77777777" w:rsidR="00CD2FF6" w:rsidRDefault="00CD2FF6" w:rsidP="00FE02AA">
      <w:pPr>
        <w:pStyle w:val="a4"/>
        <w:spacing w:after="160" w:line="259" w:lineRule="auto"/>
        <w:ind w:left="0" w:right="0" w:firstLine="851"/>
      </w:pPr>
      <w:r>
        <w:t xml:space="preserve">2.2. Педагогические работники и управленческие кадры системы общего, дополнительного образования детей и профессионального образования Республики Ингушетия повысили уровень профессионального мастерства по дополнительным профессиональным программам. </w:t>
      </w:r>
      <w:r w:rsidRPr="00C63B32">
        <w:t>Нарастающий итог</w:t>
      </w:r>
      <w:r>
        <w:t xml:space="preserve">. </w:t>
      </w:r>
    </w:p>
    <w:p w14:paraId="5BFC0300" w14:textId="0A7FDC28" w:rsidR="008A3348" w:rsidRDefault="002B77AE" w:rsidP="00FE02AA">
      <w:pPr>
        <w:pStyle w:val="a4"/>
        <w:numPr>
          <w:ilvl w:val="0"/>
          <w:numId w:val="30"/>
        </w:numPr>
        <w:spacing w:after="160" w:line="259" w:lineRule="auto"/>
        <w:ind w:left="426" w:right="0"/>
        <w:rPr>
          <w:b/>
          <w:bCs/>
        </w:rPr>
      </w:pPr>
      <w:r>
        <w:rPr>
          <w:b/>
          <w:bCs/>
        </w:rPr>
        <w:lastRenderedPageBreak/>
        <w:t>П</w:t>
      </w:r>
      <w:r w:rsidR="00CD2FF6" w:rsidRPr="002B77AE">
        <w:rPr>
          <w:b/>
          <w:bCs/>
        </w:rPr>
        <w:t>еречень показателей эффективности ЦНППМ (согласно Письма Минпросвещения России №АЗ-872/08 от 08 ноября 2021 г. «О направлении методических рекомендаций». Методические рекомендации по формированию и обеспечению функционирования единой федеральной системы научно</w:t>
      </w:r>
      <w:r w:rsidR="00052B05" w:rsidRPr="002B77AE">
        <w:rPr>
          <w:b/>
          <w:bCs/>
        </w:rPr>
        <w:t>-</w:t>
      </w:r>
      <w:r w:rsidR="00CD2FF6" w:rsidRPr="002B77AE">
        <w:rPr>
          <w:b/>
          <w:bCs/>
        </w:rPr>
        <w:t xml:space="preserve">методического сопровождения педагогических работников и управленческих кадров.) </w:t>
      </w:r>
    </w:p>
    <w:p w14:paraId="6E0BF5C8" w14:textId="77777777" w:rsidR="00FE02AA" w:rsidRDefault="00FE02AA" w:rsidP="00FE02AA">
      <w:pPr>
        <w:pStyle w:val="a4"/>
        <w:spacing w:after="160" w:line="259" w:lineRule="auto"/>
        <w:ind w:left="644" w:right="0" w:firstLine="0"/>
        <w:rPr>
          <w:b/>
          <w:bCs/>
        </w:rPr>
      </w:pPr>
    </w:p>
    <w:p w14:paraId="5BE0F13E" w14:textId="403081AA" w:rsidR="00FE02AA" w:rsidRDefault="00FE02AA" w:rsidP="001210D9">
      <w:pPr>
        <w:pStyle w:val="a4"/>
        <w:numPr>
          <w:ilvl w:val="0"/>
          <w:numId w:val="21"/>
        </w:numPr>
        <w:spacing w:after="160" w:line="259" w:lineRule="auto"/>
        <w:ind w:left="1134" w:right="0"/>
      </w:pPr>
      <w:r w:rsidRPr="00FE02AA">
        <w:t xml:space="preserve">Разработаны и </w:t>
      </w:r>
      <w:r w:rsidRPr="00415F65">
        <w:t xml:space="preserve">утверждены </w:t>
      </w:r>
      <w:r w:rsidR="00D50C41">
        <w:t>2</w:t>
      </w:r>
      <w:r w:rsidRPr="00415F65">
        <w:t xml:space="preserve"> ДПП ПК</w:t>
      </w:r>
      <w:r>
        <w:t xml:space="preserve"> по предметным областям общего образования.</w:t>
      </w:r>
    </w:p>
    <w:p w14:paraId="5F93AD77" w14:textId="77777777" w:rsidR="00FE02AA" w:rsidRDefault="00FE02AA" w:rsidP="001210D9">
      <w:pPr>
        <w:pStyle w:val="a4"/>
        <w:ind w:left="1134"/>
      </w:pPr>
    </w:p>
    <w:p w14:paraId="3F72952F" w14:textId="147F4896" w:rsidR="00FE02AA" w:rsidRDefault="001210D9" w:rsidP="001210D9">
      <w:pPr>
        <w:pStyle w:val="a4"/>
        <w:numPr>
          <w:ilvl w:val="0"/>
          <w:numId w:val="21"/>
        </w:numPr>
        <w:spacing w:after="160" w:line="259" w:lineRule="auto"/>
        <w:ind w:left="1134" w:right="0"/>
      </w:pPr>
      <w:r>
        <w:t>Согласно расписанию,</w:t>
      </w:r>
      <w:r w:rsidR="00FE02AA">
        <w:t xml:space="preserve"> проводятся занятия в дистанционном формате на платформе «</w:t>
      </w:r>
      <w:r w:rsidR="00F744F8">
        <w:rPr>
          <w:lang w:val="en-US"/>
        </w:rPr>
        <w:t>Moodle</w:t>
      </w:r>
      <w:r w:rsidR="00F744F8">
        <w:t>».</w:t>
      </w:r>
    </w:p>
    <w:p w14:paraId="29D1F595" w14:textId="6AB81866" w:rsidR="00F744F8" w:rsidRDefault="00F744F8" w:rsidP="001210D9">
      <w:pPr>
        <w:pStyle w:val="a4"/>
        <w:numPr>
          <w:ilvl w:val="0"/>
          <w:numId w:val="21"/>
        </w:numPr>
        <w:spacing w:after="160" w:line="259" w:lineRule="auto"/>
        <w:ind w:left="1134" w:right="0"/>
      </w:pPr>
      <w:r w:rsidRPr="00C63B32">
        <w:t xml:space="preserve">Заключены соглашения: </w:t>
      </w:r>
    </w:p>
    <w:p w14:paraId="338CDFB1" w14:textId="77777777" w:rsidR="00154527" w:rsidRDefault="00154527" w:rsidP="00154527">
      <w:pPr>
        <w:pStyle w:val="a4"/>
        <w:spacing w:after="160" w:line="259" w:lineRule="auto"/>
        <w:ind w:left="1778" w:right="0" w:firstLine="0"/>
      </w:pPr>
    </w:p>
    <w:p w14:paraId="409D2E1E" w14:textId="60067A2A" w:rsidR="00154527" w:rsidRDefault="00154527" w:rsidP="00154527">
      <w:pPr>
        <w:pStyle w:val="a4"/>
        <w:numPr>
          <w:ilvl w:val="0"/>
          <w:numId w:val="47"/>
        </w:numPr>
        <w:spacing w:after="160" w:line="259" w:lineRule="auto"/>
        <w:ind w:right="0"/>
      </w:pPr>
      <w:r w:rsidRPr="00154527">
        <w:t>Договор о</w:t>
      </w:r>
      <w:r w:rsidR="000079AC">
        <w:t xml:space="preserve"> сетевом</w:t>
      </w:r>
      <w:r w:rsidRPr="00154527">
        <w:t xml:space="preserve"> взаимодействии и сотрудничестве с ГАОУ «Лицей–Центр одаренных детей РИ </w:t>
      </w:r>
      <w:r w:rsidR="000079AC">
        <w:t>«</w:t>
      </w:r>
      <w:r w:rsidRPr="00154527">
        <w:t>ОЛИМП»»</w:t>
      </w:r>
      <w:r w:rsidR="000079AC">
        <w:t>;</w:t>
      </w:r>
    </w:p>
    <w:p w14:paraId="1381A407" w14:textId="67987D29" w:rsidR="000079AC" w:rsidRDefault="000079AC" w:rsidP="009F66A4">
      <w:pPr>
        <w:pStyle w:val="a4"/>
        <w:numPr>
          <w:ilvl w:val="0"/>
          <w:numId w:val="47"/>
        </w:numPr>
        <w:spacing w:after="160" w:line="259" w:lineRule="auto"/>
        <w:ind w:right="0"/>
      </w:pPr>
      <w:r w:rsidRPr="00154527">
        <w:t>Договор о</w:t>
      </w:r>
      <w:r>
        <w:t xml:space="preserve"> сетевом</w:t>
      </w:r>
      <w:r w:rsidRPr="00154527">
        <w:t xml:space="preserve"> взаимодействии и сотрудничестве с</w:t>
      </w:r>
      <w:r w:rsidR="004049D7">
        <w:t xml:space="preserve"> ГКОУ «Республиканский центр дистанционного обучения детей с ограниченными возможностями здоровья</w:t>
      </w:r>
      <w:r w:rsidR="001860B8">
        <w:t>»;</w:t>
      </w:r>
    </w:p>
    <w:p w14:paraId="20F7D7CE" w14:textId="4C8B97FE" w:rsidR="001860B8" w:rsidRDefault="0049105F" w:rsidP="009F66A4">
      <w:pPr>
        <w:pStyle w:val="a4"/>
        <w:numPr>
          <w:ilvl w:val="0"/>
          <w:numId w:val="47"/>
        </w:numPr>
        <w:spacing w:after="160" w:line="259" w:lineRule="auto"/>
        <w:ind w:right="0"/>
      </w:pPr>
      <w:bookmarkStart w:id="0" w:name="_Hlk165021824"/>
      <w:r w:rsidRPr="00154527">
        <w:t>Договор о</w:t>
      </w:r>
      <w:r>
        <w:t xml:space="preserve"> сетевом</w:t>
      </w:r>
      <w:r w:rsidRPr="00154527">
        <w:t xml:space="preserve"> взаимодействии и сотрудничестве</w:t>
      </w:r>
      <w:bookmarkEnd w:id="0"/>
      <w:r>
        <w:t xml:space="preserve"> ГБОУ </w:t>
      </w:r>
      <w:r w:rsidR="001210D9">
        <w:t>«</w:t>
      </w:r>
      <w:r>
        <w:t>ЦНО для детей с ОВЗ</w:t>
      </w:r>
      <w:r w:rsidR="001210D9">
        <w:t>»</w:t>
      </w:r>
      <w:r w:rsidR="00313D2E">
        <w:t>;</w:t>
      </w:r>
    </w:p>
    <w:p w14:paraId="7E5F8C95" w14:textId="2252D899" w:rsidR="001210D9" w:rsidRDefault="00C17840" w:rsidP="009F66A4">
      <w:pPr>
        <w:pStyle w:val="a4"/>
        <w:numPr>
          <w:ilvl w:val="0"/>
          <w:numId w:val="47"/>
        </w:numPr>
        <w:spacing w:after="160" w:line="259" w:lineRule="auto"/>
        <w:ind w:right="0"/>
      </w:pPr>
      <w:r w:rsidRPr="00154527">
        <w:t>Договор о</w:t>
      </w:r>
      <w:r>
        <w:t xml:space="preserve"> сетевом</w:t>
      </w:r>
      <w:r w:rsidRPr="00154527">
        <w:t xml:space="preserve"> взаимодействии и сотрудничестве</w:t>
      </w:r>
      <w:r>
        <w:t xml:space="preserve"> ГБОУ «СОШ № 1 г. Карабулак»</w:t>
      </w:r>
      <w:r w:rsidR="00313D2E">
        <w:t>;</w:t>
      </w:r>
    </w:p>
    <w:p w14:paraId="06DDCE16" w14:textId="5F4C1995" w:rsidR="00C17840" w:rsidRPr="00C63B32" w:rsidRDefault="00C17840" w:rsidP="009F66A4">
      <w:pPr>
        <w:pStyle w:val="a4"/>
        <w:numPr>
          <w:ilvl w:val="0"/>
          <w:numId w:val="47"/>
        </w:numPr>
        <w:spacing w:after="160" w:line="259" w:lineRule="auto"/>
        <w:ind w:right="0"/>
      </w:pPr>
      <w:r w:rsidRPr="00154527">
        <w:t>Договор о</w:t>
      </w:r>
      <w:r>
        <w:t xml:space="preserve"> сетевом</w:t>
      </w:r>
      <w:r w:rsidRPr="00154527">
        <w:t xml:space="preserve"> взаимодействии и сотрудничестве</w:t>
      </w:r>
      <w:r>
        <w:t xml:space="preserve"> ГБОУ «СОШ № 4 с.п. Нестеровское»</w:t>
      </w:r>
      <w:r w:rsidR="00313D2E">
        <w:t>.</w:t>
      </w:r>
    </w:p>
    <w:p w14:paraId="224575BC" w14:textId="0A43FE43" w:rsidR="00F744F8" w:rsidRDefault="00F744F8" w:rsidP="00F744F8">
      <w:pPr>
        <w:pStyle w:val="a4"/>
        <w:rPr>
          <w:color w:val="000000" w:themeColor="text1"/>
        </w:rPr>
      </w:pPr>
    </w:p>
    <w:p w14:paraId="6D7E13FF" w14:textId="77777777" w:rsidR="00FD3064" w:rsidRPr="00F744F8" w:rsidRDefault="00FD3064" w:rsidP="00F744F8">
      <w:pPr>
        <w:pStyle w:val="a4"/>
        <w:rPr>
          <w:color w:val="000000" w:themeColor="text1"/>
        </w:rPr>
      </w:pPr>
    </w:p>
    <w:p w14:paraId="5DC27F91" w14:textId="77777777" w:rsidR="008A3348" w:rsidRDefault="0067428A" w:rsidP="00DA4762">
      <w:pPr>
        <w:pStyle w:val="a4"/>
        <w:shd w:val="clear" w:color="auto" w:fill="002060"/>
        <w:spacing w:after="160" w:line="259" w:lineRule="auto"/>
        <w:ind w:left="0" w:right="0" w:firstLine="0"/>
        <w:jc w:val="center"/>
        <w:rPr>
          <w:b/>
          <w:bCs/>
          <w:i/>
          <w:iCs/>
          <w:color w:val="FFFFFF" w:themeColor="background1"/>
        </w:rPr>
      </w:pPr>
      <w:r>
        <w:rPr>
          <w:b/>
          <w:bCs/>
          <w:i/>
          <w:iCs/>
          <w:noProof/>
          <w:color w:val="FFFFFF" w:themeColor="background1"/>
        </w:rPr>
        <w:pict w14:anchorId="4B19B2C5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0;margin-top:0;width:471.1pt;height:23.3pt;z-index:-251658752;visibility:visible;mso-position-horizontal:left;mso-position-horizontal-relative:margin;mso-width-relative:margin;mso-height-relative:margin" wrapcoords="-34 -697 -34 20903 21634 20903 21634 -697 -34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" fillcolor="white [3201]" strokeweight=".5pt">
            <v:textbox>
              <w:txbxContent>
                <w:p w14:paraId="44C8A6F2" w14:textId="4C9DA80C" w:rsidR="00961D32" w:rsidRPr="002B77AE" w:rsidRDefault="00961D32" w:rsidP="002B77AE">
                  <w:pPr>
                    <w:shd w:val="clear" w:color="auto" w:fill="002060"/>
                    <w:spacing w:after="160" w:line="259" w:lineRule="auto"/>
                    <w:ind w:right="0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2B77AE"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>I</w:t>
                  </w:r>
                  <w:r w:rsidRPr="002B77AE">
                    <w:rPr>
                      <w:color w:val="FFFFFF" w:themeColor="background1"/>
                      <w:sz w:val="28"/>
                      <w:szCs w:val="28"/>
                    </w:rPr>
                    <w:t>. Методические активности ЦНППМ 202</w:t>
                  </w:r>
                  <w:r w:rsidR="005E1D71">
                    <w:rPr>
                      <w:color w:val="FFFFFF" w:themeColor="background1"/>
                      <w:sz w:val="28"/>
                      <w:szCs w:val="28"/>
                    </w:rPr>
                    <w:t>4</w:t>
                  </w:r>
                  <w:r w:rsidRPr="002B77AE">
                    <w:rPr>
                      <w:color w:val="FFFFFF" w:themeColor="background1"/>
                      <w:sz w:val="28"/>
                      <w:szCs w:val="28"/>
                    </w:rPr>
                    <w:t xml:space="preserve"> год</w:t>
                  </w:r>
                </w:p>
                <w:p w14:paraId="60B97857" w14:textId="77777777" w:rsidR="00961D32" w:rsidRDefault="00961D32" w:rsidP="002B77AE">
                  <w:pPr>
                    <w:pStyle w:val="a4"/>
                    <w:spacing w:after="160" w:line="259" w:lineRule="auto"/>
                    <w:ind w:left="644" w:right="0" w:firstLine="0"/>
                  </w:pPr>
                </w:p>
                <w:p w14:paraId="464A870F" w14:textId="77777777" w:rsidR="00961D32" w:rsidRDefault="00961D32">
                  <w:pPr>
                    <w:ind w:left="0"/>
                  </w:pPr>
                </w:p>
              </w:txbxContent>
            </v:textbox>
            <w10:wrap type="tight" anchorx="margin"/>
          </v:shape>
        </w:pict>
      </w:r>
    </w:p>
    <w:p w14:paraId="09A4C874" w14:textId="77777777" w:rsidR="00CD4CF3" w:rsidRDefault="00CD4CF3" w:rsidP="00CD4CF3">
      <w:pPr>
        <w:pStyle w:val="a4"/>
        <w:shd w:val="clear" w:color="auto" w:fill="002060"/>
        <w:spacing w:after="160" w:line="259" w:lineRule="auto"/>
        <w:ind w:left="0" w:right="0" w:firstLine="0"/>
        <w:jc w:val="center"/>
        <w:rPr>
          <w:b/>
          <w:bCs/>
          <w:i/>
          <w:iCs/>
          <w:color w:val="FFFFFF" w:themeColor="background1"/>
        </w:rPr>
      </w:pPr>
      <w:r>
        <w:rPr>
          <w:b/>
          <w:bCs/>
          <w:i/>
          <w:iCs/>
          <w:color w:val="FFFFFF" w:themeColor="background1"/>
        </w:rPr>
        <w:t>О</w:t>
      </w:r>
      <w:r w:rsidRPr="00DA4762">
        <w:rPr>
          <w:b/>
          <w:bCs/>
          <w:i/>
          <w:iCs/>
          <w:color w:val="FFFFFF" w:themeColor="background1"/>
        </w:rPr>
        <w:t>рганизационно-методическое направление</w:t>
      </w:r>
    </w:p>
    <w:p w14:paraId="11AAB767" w14:textId="77777777" w:rsidR="00CD4CF3" w:rsidRDefault="00CD4CF3" w:rsidP="00DA4762">
      <w:pPr>
        <w:pStyle w:val="a4"/>
        <w:shd w:val="clear" w:color="auto" w:fill="002060"/>
        <w:spacing w:after="160" w:line="259" w:lineRule="auto"/>
        <w:ind w:left="0" w:right="0" w:firstLine="0"/>
        <w:jc w:val="center"/>
        <w:rPr>
          <w:b/>
          <w:bCs/>
          <w:i/>
          <w:iCs/>
          <w:color w:val="FFFFFF" w:themeColor="background1"/>
        </w:rPr>
      </w:pPr>
    </w:p>
    <w:p w14:paraId="5D4A92CE" w14:textId="77777777" w:rsidR="00CD4CF3" w:rsidRPr="00DA4762" w:rsidRDefault="00CD4CF3" w:rsidP="00DA4762">
      <w:pPr>
        <w:pStyle w:val="a4"/>
        <w:shd w:val="clear" w:color="auto" w:fill="002060"/>
        <w:spacing w:after="160" w:line="259" w:lineRule="auto"/>
        <w:ind w:left="0" w:right="0" w:firstLine="0"/>
        <w:jc w:val="center"/>
        <w:rPr>
          <w:b/>
          <w:bCs/>
        </w:rPr>
      </w:pPr>
    </w:p>
    <w:p w14:paraId="10EEBF02" w14:textId="77777777" w:rsidR="005B3979" w:rsidRPr="005B3979" w:rsidRDefault="005B3979" w:rsidP="005B3979">
      <w:pPr>
        <w:pStyle w:val="a4"/>
        <w:spacing w:after="160" w:line="259" w:lineRule="auto"/>
        <w:ind w:left="567" w:right="0" w:firstLine="0"/>
      </w:pPr>
    </w:p>
    <w:p w14:paraId="32225EDC" w14:textId="6F815455" w:rsidR="00CD2FF6" w:rsidRDefault="00CD2FF6" w:rsidP="00DA4762">
      <w:pPr>
        <w:pStyle w:val="a4"/>
        <w:numPr>
          <w:ilvl w:val="0"/>
          <w:numId w:val="27"/>
        </w:numPr>
        <w:spacing w:after="160" w:line="259" w:lineRule="auto"/>
        <w:ind w:left="0" w:right="0" w:firstLine="567"/>
      </w:pPr>
      <w:r w:rsidRPr="002B77AE">
        <w:rPr>
          <w:b/>
          <w:bCs/>
        </w:rPr>
        <w:t>Разработка индивидуальных образовательных маршрутов для педагогов</w:t>
      </w:r>
      <w:r>
        <w:t>, участников обучения по программам повышения квалификации и мероприятий Центра. Совместно с педагогами тьюторами и методистами ЦНППМ</w:t>
      </w:r>
      <w:r w:rsidR="008A3348">
        <w:t xml:space="preserve"> </w:t>
      </w:r>
      <w:r>
        <w:t>были разработаны индивидуальные образовательные маршруты, на основании диагностики профессиональных дефицитов. Педагоги, охваченные форматами непрерывного повышения профессионального мастерства и участвующие в методических активностях ЦНППМ, разрабатывают и принимают к реализации индивидуальные образовательные маршруты. В настоящее время продолжается разработка ИОМ для педагогов, участвующих в обучении по программам ПК и для педагогов из школ с низкими образовательными результатами</w:t>
      </w:r>
      <w:r w:rsidR="008A3348">
        <w:t xml:space="preserve"> (ШНОР)</w:t>
      </w:r>
      <w:r>
        <w:t xml:space="preserve">. В соответствии с Перспективной программой развития ЦНППМ и планирования </w:t>
      </w:r>
      <w:r>
        <w:lastRenderedPageBreak/>
        <w:t xml:space="preserve">деятельности ЦНППМ по повышению профессионального мастерства педагогических работников и управленческих кадров образовательных организаций общего, дополнительного образования детей и профессионального образования </w:t>
      </w:r>
      <w:r w:rsidR="008A3348">
        <w:t>Республики Ингушетия</w:t>
      </w:r>
      <w:r>
        <w:t xml:space="preserve"> разработан план мероприятий по реализации разработки индивидуальных образовательных маршрутов педагогов из школ с низкими образовательными результатами</w:t>
      </w:r>
    </w:p>
    <w:p w14:paraId="6B9DDB10" w14:textId="77777777" w:rsidR="008A3348" w:rsidRDefault="008A3348" w:rsidP="00802767">
      <w:pPr>
        <w:pStyle w:val="a4"/>
        <w:spacing w:after="0" w:line="259" w:lineRule="auto"/>
        <w:ind w:left="0" w:right="0" w:firstLine="851"/>
      </w:pPr>
      <w:r w:rsidRPr="002B77AE">
        <w:rPr>
          <w:b/>
          <w:bCs/>
        </w:rPr>
        <w:t xml:space="preserve">2. </w:t>
      </w:r>
      <w:r w:rsidRPr="002D275D">
        <w:rPr>
          <w:b/>
          <w:bCs/>
        </w:rPr>
        <w:t>Формирование региональной системы научно-методического сопровождения педагогических работников и управленческих кадров.</w:t>
      </w:r>
      <w:r w:rsidRPr="002D275D">
        <w:t xml:space="preserve"> По направлению формирования</w:t>
      </w:r>
      <w:r>
        <w:t xml:space="preserve"> региональной системы научно-методического сопровождения педагогических работников и управленческих кадров сотрудниками центра проведен цикл мероприятий: </w:t>
      </w:r>
    </w:p>
    <w:p w14:paraId="23960CB6" w14:textId="77777777" w:rsidR="0015445B" w:rsidRDefault="008A3348" w:rsidP="00802767">
      <w:pPr>
        <w:pStyle w:val="a4"/>
        <w:spacing w:after="0" w:line="259" w:lineRule="auto"/>
        <w:ind w:left="0" w:right="0" w:firstLine="851"/>
      </w:pPr>
      <w:r>
        <w:t xml:space="preserve">1. Продолжается формирование основного состава регионального методического актива Республики Ингушетия из числа </w:t>
      </w:r>
      <w:r w:rsidR="00252C2B">
        <w:t>педагогов,</w:t>
      </w:r>
      <w:r>
        <w:t xml:space="preserve"> успешно прошедших процедуру оценки предметных и методических компетенций</w:t>
      </w:r>
      <w:r w:rsidR="00D80E86">
        <w:t xml:space="preserve">. </w:t>
      </w:r>
    </w:p>
    <w:p w14:paraId="1C1AB4F4" w14:textId="3BE9DCCF" w:rsidR="0015445B" w:rsidRDefault="0015445B" w:rsidP="00802767">
      <w:pPr>
        <w:spacing w:after="0"/>
        <w:ind w:firstLine="709"/>
      </w:pPr>
      <w:r>
        <w:t xml:space="preserve">В </w:t>
      </w:r>
      <w:r w:rsidR="002E5349">
        <w:t>апреле</w:t>
      </w:r>
      <w:r>
        <w:t xml:space="preserve"> </w:t>
      </w:r>
      <w:r w:rsidRPr="009F2502">
        <w:t>202</w:t>
      </w:r>
      <w:r w:rsidR="00457814" w:rsidRPr="009F2502">
        <w:t>4</w:t>
      </w:r>
      <w:r w:rsidR="00457814">
        <w:t xml:space="preserve"> </w:t>
      </w:r>
      <w:r>
        <w:t>года для учителей математики, физики, химии, биологии</w:t>
      </w:r>
      <w:r w:rsidR="00E76C48">
        <w:t xml:space="preserve"> </w:t>
      </w:r>
      <w:r>
        <w:t>было организовано прохождение</w:t>
      </w:r>
      <w:r w:rsidR="003A6115">
        <w:t xml:space="preserve"> </w:t>
      </w:r>
      <w:r w:rsidRPr="000B420B">
        <w:t>д</w:t>
      </w:r>
      <w:r>
        <w:t>иагностики</w:t>
      </w:r>
      <w:r w:rsidR="003A6115">
        <w:t xml:space="preserve"> педагогических работников</w:t>
      </w:r>
      <w:r w:rsidR="00E76C48">
        <w:t xml:space="preserve"> и управленческих</w:t>
      </w:r>
      <w:r w:rsidR="00744A8C">
        <w:t xml:space="preserve"> кадров общеобразовательных организаций,</w:t>
      </w:r>
      <w:r>
        <w:t xml:space="preserve"> назначение которой – оценить </w:t>
      </w:r>
      <w:r w:rsidR="00744A8C">
        <w:t>ИКТ компетенци</w:t>
      </w:r>
      <w:r w:rsidR="009F2502">
        <w:t xml:space="preserve">и </w:t>
      </w:r>
      <w:r>
        <w:t xml:space="preserve">и </w:t>
      </w:r>
      <w:r w:rsidR="009F2502">
        <w:t>управленческие</w:t>
      </w:r>
      <w:r>
        <w:t xml:space="preserve"> компетенции. </w:t>
      </w:r>
    </w:p>
    <w:p w14:paraId="479CBE5F" w14:textId="77777777" w:rsidR="0015445B" w:rsidRDefault="0015445B" w:rsidP="00802767">
      <w:pPr>
        <w:spacing w:after="0"/>
        <w:ind w:firstLine="709"/>
      </w:pPr>
      <w:r>
        <w:t xml:space="preserve">Результаты диагностической работы могут быть использованы для: </w:t>
      </w:r>
    </w:p>
    <w:p w14:paraId="63401229" w14:textId="54115F5E" w:rsidR="0015445B" w:rsidRDefault="0015445B" w:rsidP="00802767">
      <w:pPr>
        <w:pStyle w:val="a4"/>
        <w:numPr>
          <w:ilvl w:val="0"/>
          <w:numId w:val="42"/>
        </w:numPr>
        <w:tabs>
          <w:tab w:val="left" w:pos="993"/>
        </w:tabs>
        <w:spacing w:after="0" w:line="240" w:lineRule="auto"/>
        <w:ind w:left="0" w:right="0" w:firstLine="709"/>
      </w:pPr>
      <w:r>
        <w:t xml:space="preserve">совершенствования программ повышения квалификации </w:t>
      </w:r>
      <w:r w:rsidR="009F2502">
        <w:t>педагогических работников и управленческих</w:t>
      </w:r>
      <w:r w:rsidR="00B13B77">
        <w:t xml:space="preserve"> кадров</w:t>
      </w:r>
      <w:r>
        <w:t>;</w:t>
      </w:r>
    </w:p>
    <w:p w14:paraId="2C058BF5" w14:textId="77777777" w:rsidR="0015445B" w:rsidRDefault="0015445B" w:rsidP="0015445B">
      <w:pPr>
        <w:pStyle w:val="a4"/>
        <w:numPr>
          <w:ilvl w:val="0"/>
          <w:numId w:val="42"/>
        </w:numPr>
        <w:tabs>
          <w:tab w:val="left" w:pos="993"/>
        </w:tabs>
        <w:spacing w:after="0" w:line="240" w:lineRule="auto"/>
        <w:ind w:left="0" w:right="0" w:firstLine="709"/>
      </w:pPr>
      <w:r>
        <w:t xml:space="preserve">построения индивидуальных образовательных маршрутов при организации непрерывного повышения профессионального мастерства педагогических работников в рамках реализации мероприятий федерального проекта «Учитель будущего» национального проекта «Образование»; </w:t>
      </w:r>
    </w:p>
    <w:p w14:paraId="6BD70068" w14:textId="77777777" w:rsidR="0015445B" w:rsidRDefault="0015445B" w:rsidP="0015445B">
      <w:pPr>
        <w:pStyle w:val="a4"/>
        <w:numPr>
          <w:ilvl w:val="0"/>
          <w:numId w:val="42"/>
        </w:numPr>
        <w:tabs>
          <w:tab w:val="left" w:pos="993"/>
        </w:tabs>
        <w:spacing w:after="0" w:line="240" w:lineRule="auto"/>
        <w:ind w:left="0" w:right="0" w:firstLine="709"/>
      </w:pPr>
      <w:r>
        <w:t xml:space="preserve">развития механизмов управления качеством образования, в том числе, путем проведения анализа и мониторинга текущего состояния муниципальных и региональных систем образования и формирования программ их развития в части повышения профессионального мастерства педагогических работников и организации методической работы. </w:t>
      </w:r>
    </w:p>
    <w:p w14:paraId="22EB9FEF" w14:textId="3FE62180" w:rsidR="008A3348" w:rsidRDefault="008A3348" w:rsidP="00DA4762">
      <w:pPr>
        <w:pStyle w:val="a4"/>
        <w:spacing w:after="160" w:line="259" w:lineRule="auto"/>
        <w:ind w:left="0" w:right="0" w:firstLine="851"/>
      </w:pPr>
      <w:r>
        <w:t>2. Разрабо</w:t>
      </w:r>
      <w:r w:rsidR="00703865">
        <w:t>тана</w:t>
      </w:r>
      <w:r>
        <w:t xml:space="preserve"> модел</w:t>
      </w:r>
      <w:r w:rsidR="00703865">
        <w:t>ь</w:t>
      </w:r>
      <w:r>
        <w:t xml:space="preserve"> методической службы региона, основанная на вовлечение участников регионального методического актива и нацеленная на обеспечение адресного научно-методического сопровождения педагогических работников и управленческих кадров. </w:t>
      </w:r>
    </w:p>
    <w:p w14:paraId="44634C9F" w14:textId="611A3F11" w:rsidR="008A3348" w:rsidRDefault="008A3348" w:rsidP="00DA4762">
      <w:pPr>
        <w:pStyle w:val="a4"/>
        <w:spacing w:after="160" w:line="259" w:lineRule="auto"/>
        <w:ind w:left="0" w:right="0" w:firstLine="851"/>
      </w:pPr>
      <w:r>
        <w:t xml:space="preserve">3. </w:t>
      </w:r>
      <w:r w:rsidR="00703865">
        <w:t>Организованы</w:t>
      </w:r>
      <w:r>
        <w:t xml:space="preserve"> и проведен</w:t>
      </w:r>
      <w:r w:rsidR="00703865">
        <w:t>ы</w:t>
      </w:r>
      <w:r>
        <w:t xml:space="preserve"> совещания для руководителей и сотрудников муниципальных методических служб по вопросам взаимодействия всех субъектов региональной системы научно-методического сопровождения педагогических работников и управленческих кадров Республики Ингушетия. </w:t>
      </w:r>
    </w:p>
    <w:p w14:paraId="0FD51C8D" w14:textId="1CAF9024" w:rsidR="00CE67EA" w:rsidRDefault="008A3348" w:rsidP="00B82E8E">
      <w:pPr>
        <w:pStyle w:val="a4"/>
        <w:spacing w:after="0" w:line="259" w:lineRule="auto"/>
        <w:ind w:left="0" w:right="0" w:firstLine="851"/>
      </w:pPr>
      <w:r>
        <w:t xml:space="preserve">4. </w:t>
      </w:r>
      <w:r w:rsidRPr="00CE67EA">
        <w:t xml:space="preserve">В рамках плана РС НМС проведены мероприятия методических служб по темам: </w:t>
      </w:r>
      <w:r w:rsidR="0098303C" w:rsidRPr="0098303C">
        <w:t>Вебинар «Деятельность региональных методистов по сопровождению педагогических работников в 2024 г.»</w:t>
      </w:r>
      <w:r w:rsidR="0098303C">
        <w:t xml:space="preserve"> (12.02.2024);</w:t>
      </w:r>
      <w:r w:rsidR="0098303C" w:rsidRPr="00CE67EA">
        <w:t xml:space="preserve"> </w:t>
      </w:r>
      <w:r w:rsidRPr="00CE67EA">
        <w:t>«</w:t>
      </w:r>
      <w:r w:rsidR="008D5F90">
        <w:t>Наставничество в образовании: модели, программы и инструменты</w:t>
      </w:r>
      <w:r w:rsidRPr="00CE67EA">
        <w:t>» (</w:t>
      </w:r>
      <w:r w:rsidR="008D5F90">
        <w:t>29</w:t>
      </w:r>
      <w:r w:rsidRPr="00CE67EA">
        <w:t>.0</w:t>
      </w:r>
      <w:r w:rsidR="008D5F90">
        <w:t>2</w:t>
      </w:r>
      <w:r w:rsidRPr="00CE67EA">
        <w:t>.202</w:t>
      </w:r>
      <w:r w:rsidR="00CE67EA" w:rsidRPr="00CE67EA">
        <w:t>4</w:t>
      </w:r>
      <w:r w:rsidRPr="00CE67EA">
        <w:t xml:space="preserve">); </w:t>
      </w:r>
      <w:r w:rsidR="005F565B">
        <w:t>«</w:t>
      </w:r>
      <w:r w:rsidR="005F565B" w:rsidRPr="005F565B">
        <w:t>Панорама лучших образовательных и управленческих практик по повышению качества обучения в школах</w:t>
      </w:r>
      <w:r w:rsidR="005F565B">
        <w:t>» (25.03.2024);</w:t>
      </w:r>
    </w:p>
    <w:p w14:paraId="250AF7A4" w14:textId="77777777" w:rsidR="00CE67EA" w:rsidRDefault="00CE67EA" w:rsidP="00B82E8E">
      <w:pPr>
        <w:pStyle w:val="a4"/>
        <w:spacing w:after="0" w:line="259" w:lineRule="auto"/>
        <w:ind w:left="0" w:right="0" w:firstLine="851"/>
      </w:pPr>
    </w:p>
    <w:p w14:paraId="307F3D77" w14:textId="3644208A" w:rsidR="00123E22" w:rsidRDefault="008A3348" w:rsidP="00B82E8E">
      <w:pPr>
        <w:pStyle w:val="a4"/>
        <w:spacing w:after="0" w:line="259" w:lineRule="auto"/>
        <w:ind w:left="0" w:right="0" w:firstLine="851"/>
      </w:pPr>
      <w:r w:rsidRPr="00CE67EA">
        <w:lastRenderedPageBreak/>
        <w:t>«Формирование банка профессиональных дефицитов педагогических работников на основе результатов оценки профессиональных компетенций и других результатов работы региональной системы научно-методического сопровождения» (</w:t>
      </w:r>
      <w:r w:rsidR="00CE67EA" w:rsidRPr="00CE67EA">
        <w:t>22</w:t>
      </w:r>
      <w:r w:rsidRPr="00CE67EA">
        <w:t>.0</w:t>
      </w:r>
      <w:r w:rsidR="00C921B2" w:rsidRPr="00CE67EA">
        <w:t>4</w:t>
      </w:r>
      <w:r w:rsidRPr="00CE67EA">
        <w:t>.202</w:t>
      </w:r>
      <w:r w:rsidR="005F565B">
        <w:t>4</w:t>
      </w:r>
      <w:r w:rsidRPr="00CE67EA">
        <w:t xml:space="preserve">); </w:t>
      </w:r>
    </w:p>
    <w:p w14:paraId="0EA75602" w14:textId="09117FB8" w:rsidR="00E63F63" w:rsidRDefault="00415F65" w:rsidP="00B82E8E">
      <w:pPr>
        <w:spacing w:after="0" w:line="259" w:lineRule="auto"/>
        <w:ind w:right="0" w:firstLine="841"/>
      </w:pPr>
      <w:r w:rsidRPr="00415F65">
        <w:t>5</w:t>
      </w:r>
      <w:r w:rsidR="00E63F63">
        <w:t>. Сопровождение обучения педагогических работников и управленческих кадров системы общего, дополнительного образования детей и профессионального образования Республики Ингушетия по следующим программам повышения квалификации по дополнительным профессиональным программам, включенным в ФР ДПП:</w:t>
      </w:r>
    </w:p>
    <w:p w14:paraId="449B4F36" w14:textId="779F0542" w:rsidR="00FE5B05" w:rsidRDefault="00FE5B05" w:rsidP="00B82E8E">
      <w:pPr>
        <w:spacing w:after="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FE5B05">
        <w:rPr>
          <w:rFonts w:eastAsia="Calibri"/>
          <w:color w:val="auto"/>
          <w:sz w:val="28"/>
          <w:szCs w:val="28"/>
          <w:lang w:eastAsia="en-US"/>
        </w:rPr>
        <w:t>(</w:t>
      </w:r>
      <w:r w:rsidRPr="00415F65">
        <w:rPr>
          <w:rFonts w:eastAsia="Calibri"/>
          <w:b/>
          <w:color w:val="auto"/>
          <w:sz w:val="24"/>
          <w:szCs w:val="24"/>
          <w:lang w:eastAsia="en-US"/>
        </w:rPr>
        <w:t>202</w:t>
      </w:r>
      <w:r w:rsidR="009436C0">
        <w:rPr>
          <w:rFonts w:eastAsia="Calibri"/>
          <w:b/>
          <w:color w:val="auto"/>
          <w:sz w:val="24"/>
          <w:szCs w:val="24"/>
          <w:lang w:eastAsia="en-US"/>
        </w:rPr>
        <w:t>4</w:t>
      </w:r>
      <w:r w:rsidRPr="00415F65">
        <w:rPr>
          <w:rFonts w:eastAsia="Calibri"/>
          <w:b/>
          <w:color w:val="auto"/>
          <w:sz w:val="24"/>
          <w:szCs w:val="24"/>
          <w:lang w:eastAsia="en-US"/>
        </w:rPr>
        <w:t xml:space="preserve"> год</w:t>
      </w:r>
      <w:r w:rsidRPr="00415F65">
        <w:rPr>
          <w:rFonts w:eastAsia="Calibri"/>
          <w:color w:val="auto"/>
          <w:sz w:val="24"/>
          <w:szCs w:val="24"/>
          <w:lang w:eastAsia="en-US"/>
        </w:rPr>
        <w:t xml:space="preserve"> – обучено </w:t>
      </w:r>
      <w:r w:rsidR="009436C0">
        <w:rPr>
          <w:rFonts w:eastAsia="Calibri"/>
          <w:b/>
          <w:color w:val="auto"/>
          <w:sz w:val="24"/>
          <w:szCs w:val="24"/>
          <w:lang w:eastAsia="en-US"/>
        </w:rPr>
        <w:t>54</w:t>
      </w:r>
      <w:r w:rsidR="0069247A" w:rsidRPr="00415F65">
        <w:rPr>
          <w:rFonts w:eastAsia="Calibri"/>
          <w:b/>
          <w:color w:val="auto"/>
          <w:sz w:val="24"/>
          <w:szCs w:val="24"/>
          <w:lang w:eastAsia="en-US"/>
        </w:rPr>
        <w:t>8</w:t>
      </w:r>
      <w:r w:rsidR="002B01D4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Pr="00CE4525">
        <w:rPr>
          <w:rFonts w:eastAsia="Calibri"/>
          <w:color w:val="auto"/>
          <w:sz w:val="24"/>
          <w:szCs w:val="24"/>
          <w:lang w:eastAsia="en-US"/>
        </w:rPr>
        <w:t>п</w:t>
      </w:r>
      <w:r w:rsidRPr="00FE5B05">
        <w:rPr>
          <w:rFonts w:eastAsia="Calibri"/>
          <w:color w:val="auto"/>
          <w:sz w:val="24"/>
          <w:szCs w:val="24"/>
          <w:lang w:eastAsia="en-US"/>
        </w:rPr>
        <w:t>едагогических и руководящих кадров общего образования)</w:t>
      </w:r>
    </w:p>
    <w:p w14:paraId="153AA535" w14:textId="77777777" w:rsidR="00DA4762" w:rsidRDefault="00DA4762" w:rsidP="00084B25">
      <w:pPr>
        <w:spacing w:after="0" w:line="276" w:lineRule="auto"/>
        <w:ind w:left="0" w:right="0" w:firstLine="0"/>
        <w:rPr>
          <w:rFonts w:eastAsia="Calibri"/>
          <w:b/>
          <w:bCs/>
          <w:i/>
          <w:iCs/>
          <w:color w:val="auto"/>
          <w:sz w:val="24"/>
          <w:szCs w:val="24"/>
          <w:lang w:eastAsia="en-US"/>
        </w:rPr>
      </w:pPr>
    </w:p>
    <w:p w14:paraId="05E0ACE3" w14:textId="77777777" w:rsidR="00533BBE" w:rsidRPr="00533BBE" w:rsidRDefault="00533BBE" w:rsidP="00084B25">
      <w:pPr>
        <w:spacing w:after="0" w:line="276" w:lineRule="auto"/>
        <w:ind w:left="0" w:right="0" w:firstLine="0"/>
        <w:rPr>
          <w:rFonts w:eastAsia="Calibri"/>
          <w:b/>
          <w:bCs/>
          <w:i/>
          <w:iCs/>
          <w:color w:val="auto"/>
          <w:sz w:val="24"/>
          <w:szCs w:val="24"/>
          <w:lang w:eastAsia="en-US"/>
        </w:rPr>
      </w:pPr>
      <w:r w:rsidRPr="00533BBE">
        <w:rPr>
          <w:rFonts w:eastAsia="Calibri"/>
          <w:b/>
          <w:bCs/>
          <w:i/>
          <w:iCs/>
          <w:color w:val="auto"/>
          <w:sz w:val="24"/>
          <w:szCs w:val="24"/>
          <w:lang w:eastAsia="en-US"/>
        </w:rPr>
        <w:t>Таблица №1</w:t>
      </w:r>
    </w:p>
    <w:p w14:paraId="175530A6" w14:textId="77777777" w:rsidR="00084B25" w:rsidRPr="00FE5B05" w:rsidRDefault="00084B25" w:rsidP="00084B25">
      <w:pPr>
        <w:spacing w:after="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</w:p>
    <w:tbl>
      <w:tblPr>
        <w:tblStyle w:val="11"/>
        <w:tblW w:w="10660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3119"/>
        <w:gridCol w:w="2126"/>
        <w:gridCol w:w="992"/>
        <w:gridCol w:w="1276"/>
        <w:gridCol w:w="879"/>
      </w:tblGrid>
      <w:tr w:rsidR="00FE5B05" w:rsidRPr="00FE5B05" w14:paraId="30280F6A" w14:textId="77777777" w:rsidTr="00CE4525">
        <w:trPr>
          <w:trHeight w:val="698"/>
        </w:trPr>
        <w:tc>
          <w:tcPr>
            <w:tcW w:w="425" w:type="dxa"/>
            <w:shd w:val="clear" w:color="auto" w:fill="002060"/>
          </w:tcPr>
          <w:p w14:paraId="3A37FBEA" w14:textId="77777777" w:rsidR="00FE5B05" w:rsidRPr="00FE5B05" w:rsidRDefault="00FE5B05" w:rsidP="00FE5B0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FE5B05">
              <w:rPr>
                <w:rFonts w:eastAsia="Calibri"/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1843" w:type="dxa"/>
            <w:shd w:val="clear" w:color="auto" w:fill="002060"/>
          </w:tcPr>
          <w:p w14:paraId="10C80EE9" w14:textId="77777777" w:rsidR="00F15530" w:rsidRDefault="00F15530" w:rsidP="00FE5B0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</w:p>
          <w:p w14:paraId="65F0BE62" w14:textId="77777777" w:rsidR="00FE5B05" w:rsidRPr="00FE5B05" w:rsidRDefault="00084B25" w:rsidP="00FE5B0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FE5B05">
              <w:rPr>
                <w:rFonts w:eastAsia="Calibri"/>
                <w:b/>
                <w:color w:val="auto"/>
                <w:sz w:val="20"/>
                <w:szCs w:val="20"/>
              </w:rPr>
              <w:t>Ответственный</w:t>
            </w:r>
          </w:p>
        </w:tc>
        <w:tc>
          <w:tcPr>
            <w:tcW w:w="3119" w:type="dxa"/>
            <w:shd w:val="clear" w:color="auto" w:fill="002060"/>
          </w:tcPr>
          <w:p w14:paraId="5FC4A937" w14:textId="77777777" w:rsidR="00F15530" w:rsidRDefault="00F15530" w:rsidP="00FE5B05">
            <w:pPr>
              <w:spacing w:after="0" w:line="240" w:lineRule="auto"/>
              <w:ind w:left="0" w:right="0" w:firstLine="0"/>
              <w:jc w:val="center"/>
              <w:rPr>
                <w:rStyle w:val="a3"/>
                <w:color w:val="auto"/>
                <w:sz w:val="20"/>
                <w:szCs w:val="20"/>
                <w:shd w:val="clear" w:color="auto" w:fill="FFFFFF"/>
              </w:rPr>
            </w:pPr>
          </w:p>
          <w:p w14:paraId="169C873D" w14:textId="77777777" w:rsidR="00FE5B05" w:rsidRPr="00FE5B05" w:rsidRDefault="00084B25" w:rsidP="00FE5B0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084B25">
              <w:rPr>
                <w:rStyle w:val="a3"/>
                <w:color w:val="auto"/>
                <w:sz w:val="20"/>
                <w:szCs w:val="20"/>
                <w:shd w:val="clear" w:color="auto" w:fill="FFFFFF"/>
              </w:rPr>
              <w:t xml:space="preserve">Название программы </w:t>
            </w:r>
            <w:r>
              <w:rPr>
                <w:rStyle w:val="a3"/>
                <w:color w:val="auto"/>
                <w:sz w:val="20"/>
                <w:szCs w:val="20"/>
                <w:shd w:val="clear" w:color="auto" w:fill="FFFFFF"/>
              </w:rPr>
              <w:t>ПК ПР</w:t>
            </w:r>
          </w:p>
        </w:tc>
        <w:tc>
          <w:tcPr>
            <w:tcW w:w="2126" w:type="dxa"/>
            <w:shd w:val="clear" w:color="auto" w:fill="002060"/>
          </w:tcPr>
          <w:p w14:paraId="0DFCE3FD" w14:textId="77777777" w:rsidR="00FE5B05" w:rsidRPr="00FE5B05" w:rsidRDefault="00FE5B05" w:rsidP="00FE5B0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FE5B05">
              <w:rPr>
                <w:rFonts w:eastAsia="Calibri"/>
                <w:b/>
                <w:color w:val="auto"/>
                <w:sz w:val="20"/>
                <w:szCs w:val="20"/>
              </w:rPr>
              <w:t>Категория слушателей</w:t>
            </w:r>
          </w:p>
        </w:tc>
        <w:tc>
          <w:tcPr>
            <w:tcW w:w="992" w:type="dxa"/>
            <w:shd w:val="clear" w:color="auto" w:fill="002060"/>
          </w:tcPr>
          <w:p w14:paraId="39C3168F" w14:textId="77777777" w:rsidR="00FE5B05" w:rsidRPr="00FE5B05" w:rsidRDefault="00FE5B05" w:rsidP="00FE5B0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FE5B05">
              <w:rPr>
                <w:rFonts w:eastAsia="Calibri"/>
                <w:b/>
                <w:color w:val="auto"/>
                <w:sz w:val="20"/>
                <w:szCs w:val="20"/>
              </w:rPr>
              <w:t>Объем часов</w:t>
            </w:r>
          </w:p>
        </w:tc>
        <w:tc>
          <w:tcPr>
            <w:tcW w:w="1276" w:type="dxa"/>
            <w:shd w:val="clear" w:color="auto" w:fill="002060"/>
          </w:tcPr>
          <w:p w14:paraId="0C4547E4" w14:textId="77777777" w:rsidR="00FE5B05" w:rsidRPr="00FE5B05" w:rsidRDefault="00FE5B05" w:rsidP="00FE5B0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FE5B05">
              <w:rPr>
                <w:rFonts w:eastAsia="Calibri"/>
                <w:b/>
                <w:color w:val="auto"/>
                <w:sz w:val="20"/>
                <w:szCs w:val="20"/>
              </w:rPr>
              <w:t>Сроки проведения</w:t>
            </w:r>
          </w:p>
        </w:tc>
        <w:tc>
          <w:tcPr>
            <w:tcW w:w="879" w:type="dxa"/>
            <w:shd w:val="clear" w:color="auto" w:fill="002060"/>
          </w:tcPr>
          <w:p w14:paraId="58E3A46F" w14:textId="77777777" w:rsidR="00FE5B05" w:rsidRPr="00FE5B05" w:rsidRDefault="00FE5B05" w:rsidP="00FE5B0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FE5B05">
              <w:rPr>
                <w:rFonts w:eastAsia="Calibri"/>
                <w:b/>
                <w:color w:val="auto"/>
                <w:sz w:val="20"/>
                <w:szCs w:val="20"/>
              </w:rPr>
              <w:t>Количество обученных</w:t>
            </w:r>
          </w:p>
        </w:tc>
      </w:tr>
      <w:tr w:rsidR="00CE4525" w:rsidRPr="00FE5B05" w14:paraId="67447054" w14:textId="77777777" w:rsidTr="00533BBE">
        <w:tc>
          <w:tcPr>
            <w:tcW w:w="425" w:type="dxa"/>
          </w:tcPr>
          <w:p w14:paraId="7CBF2313" w14:textId="77777777" w:rsidR="00CE4525" w:rsidRPr="00FE5B05" w:rsidRDefault="00CE4525" w:rsidP="00FE5B05">
            <w:pPr>
              <w:numPr>
                <w:ilvl w:val="0"/>
                <w:numId w:val="28"/>
              </w:numPr>
              <w:spacing w:after="0" w:line="240" w:lineRule="auto"/>
              <w:ind w:right="0"/>
              <w:contextualSpacing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bookmarkStart w:id="1" w:name="_Hlk154416256"/>
          </w:p>
        </w:tc>
        <w:tc>
          <w:tcPr>
            <w:tcW w:w="1843" w:type="dxa"/>
          </w:tcPr>
          <w:p w14:paraId="4BB18FBB" w14:textId="77777777" w:rsidR="00CE4525" w:rsidRPr="00B66017" w:rsidRDefault="00CE4525" w:rsidP="00FE5B0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B66017">
              <w:rPr>
                <w:rFonts w:eastAsia="Calibri"/>
                <w:color w:val="auto"/>
                <w:sz w:val="22"/>
              </w:rPr>
              <w:t>ЦНППМ</w:t>
            </w:r>
          </w:p>
        </w:tc>
        <w:tc>
          <w:tcPr>
            <w:tcW w:w="3119" w:type="dxa"/>
          </w:tcPr>
          <w:p w14:paraId="75E3CE46" w14:textId="77777777" w:rsidR="00CE4525" w:rsidRPr="00B66017" w:rsidRDefault="00CE4525" w:rsidP="00FE5B0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B66017">
              <w:rPr>
                <w:rFonts w:eastAsia="Calibri"/>
                <w:sz w:val="22"/>
              </w:rPr>
              <w:t>««Школа Минпросвещения России»: новые возможности для повышения качества образования»</w:t>
            </w:r>
          </w:p>
        </w:tc>
        <w:tc>
          <w:tcPr>
            <w:tcW w:w="2126" w:type="dxa"/>
          </w:tcPr>
          <w:p w14:paraId="3F6D4F5D" w14:textId="77777777" w:rsidR="00CE4525" w:rsidRPr="00B66017" w:rsidRDefault="00CE4525" w:rsidP="00FE5B0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B66017">
              <w:rPr>
                <w:rFonts w:eastAsia="Calibri"/>
                <w:color w:val="auto"/>
                <w:sz w:val="22"/>
              </w:rPr>
              <w:t>директора, заместители директора, учителя</w:t>
            </w:r>
          </w:p>
        </w:tc>
        <w:tc>
          <w:tcPr>
            <w:tcW w:w="992" w:type="dxa"/>
          </w:tcPr>
          <w:p w14:paraId="5F8A670B" w14:textId="77777777" w:rsidR="00CE4525" w:rsidRPr="00B66017" w:rsidRDefault="00CE4525" w:rsidP="00FE5B0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2"/>
              </w:rPr>
            </w:pPr>
            <w:r w:rsidRPr="00B66017">
              <w:rPr>
                <w:rFonts w:eastAsia="Calibri"/>
                <w:bCs/>
                <w:color w:val="auto"/>
                <w:sz w:val="22"/>
              </w:rPr>
              <w:t>48</w:t>
            </w:r>
          </w:p>
        </w:tc>
        <w:tc>
          <w:tcPr>
            <w:tcW w:w="1276" w:type="dxa"/>
          </w:tcPr>
          <w:p w14:paraId="78C9E805" w14:textId="1AB1F89B" w:rsidR="00E3277E" w:rsidRDefault="007D40C7" w:rsidP="00FE5B0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2"/>
              </w:rPr>
            </w:pPr>
            <w:r>
              <w:rPr>
                <w:rFonts w:eastAsia="Calibri"/>
                <w:bCs/>
                <w:color w:val="auto"/>
                <w:sz w:val="22"/>
              </w:rPr>
              <w:t>1</w:t>
            </w:r>
            <w:r w:rsidR="00E3277E">
              <w:rPr>
                <w:rFonts w:eastAsia="Calibri"/>
                <w:bCs/>
                <w:color w:val="auto"/>
                <w:sz w:val="22"/>
                <w:lang w:val="en-US"/>
              </w:rPr>
              <w:t>2-2</w:t>
            </w:r>
            <w:r>
              <w:rPr>
                <w:rFonts w:eastAsia="Calibri"/>
                <w:bCs/>
                <w:color w:val="auto"/>
                <w:sz w:val="22"/>
              </w:rPr>
              <w:t>2</w:t>
            </w:r>
            <w:r w:rsidR="00E3277E">
              <w:rPr>
                <w:rFonts w:eastAsia="Calibri"/>
                <w:bCs/>
                <w:color w:val="auto"/>
                <w:sz w:val="22"/>
              </w:rPr>
              <w:t xml:space="preserve"> </w:t>
            </w:r>
          </w:p>
          <w:p w14:paraId="638FF195" w14:textId="531B1898" w:rsidR="00E3277E" w:rsidRDefault="007D40C7" w:rsidP="00FE5B0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2"/>
              </w:rPr>
            </w:pPr>
            <w:r>
              <w:rPr>
                <w:rFonts w:eastAsia="Calibri"/>
                <w:bCs/>
                <w:color w:val="auto"/>
                <w:sz w:val="22"/>
              </w:rPr>
              <w:t>февраля</w:t>
            </w:r>
          </w:p>
          <w:p w14:paraId="5B9FFD0B" w14:textId="6DBE59C3" w:rsidR="00CE4525" w:rsidRPr="00B66017" w:rsidRDefault="00CE4525" w:rsidP="00FE5B0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2"/>
              </w:rPr>
            </w:pPr>
            <w:r w:rsidRPr="00B66017">
              <w:rPr>
                <w:rFonts w:eastAsia="Calibri"/>
                <w:bCs/>
                <w:color w:val="auto"/>
                <w:sz w:val="22"/>
              </w:rPr>
              <w:t>202</w:t>
            </w:r>
            <w:r w:rsidR="007D40C7">
              <w:rPr>
                <w:rFonts w:eastAsia="Calibri"/>
                <w:bCs/>
                <w:color w:val="auto"/>
                <w:sz w:val="22"/>
              </w:rPr>
              <w:t>4</w:t>
            </w:r>
          </w:p>
        </w:tc>
        <w:tc>
          <w:tcPr>
            <w:tcW w:w="879" w:type="dxa"/>
          </w:tcPr>
          <w:p w14:paraId="23BB65FD" w14:textId="2B3234C5" w:rsidR="00CE4525" w:rsidRPr="00B66017" w:rsidRDefault="0007115C" w:rsidP="00FE5B0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2"/>
              </w:rPr>
            </w:pPr>
            <w:r>
              <w:rPr>
                <w:rFonts w:eastAsia="Calibri"/>
                <w:bCs/>
                <w:color w:val="auto"/>
                <w:sz w:val="22"/>
              </w:rPr>
              <w:t>433</w:t>
            </w:r>
          </w:p>
        </w:tc>
      </w:tr>
      <w:bookmarkEnd w:id="1"/>
      <w:tr w:rsidR="00E3277E" w:rsidRPr="00FE5B05" w14:paraId="0CC558E8" w14:textId="77777777" w:rsidTr="00533BBE">
        <w:tc>
          <w:tcPr>
            <w:tcW w:w="425" w:type="dxa"/>
          </w:tcPr>
          <w:p w14:paraId="6F04BF7E" w14:textId="77777777" w:rsidR="00E3277E" w:rsidRPr="00FE5B05" w:rsidRDefault="00E3277E" w:rsidP="00E3277E">
            <w:pPr>
              <w:numPr>
                <w:ilvl w:val="0"/>
                <w:numId w:val="28"/>
              </w:numPr>
              <w:spacing w:after="0" w:line="240" w:lineRule="auto"/>
              <w:ind w:right="0"/>
              <w:contextualSpacing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3337F1" w14:textId="0E70823E" w:rsidR="00E3277E" w:rsidRPr="00FE5B05" w:rsidRDefault="00D07FBC" w:rsidP="00E3277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B66017">
              <w:rPr>
                <w:rFonts w:eastAsia="Calibri"/>
                <w:color w:val="auto"/>
                <w:sz w:val="22"/>
              </w:rPr>
              <w:t>ЦНППМ</w:t>
            </w:r>
          </w:p>
        </w:tc>
        <w:tc>
          <w:tcPr>
            <w:tcW w:w="3119" w:type="dxa"/>
          </w:tcPr>
          <w:p w14:paraId="5BF5D312" w14:textId="3981726D" w:rsidR="00E3277E" w:rsidRPr="00FE5B05" w:rsidRDefault="00AE3F9E" w:rsidP="00E3277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Реализация требований ФГОС ООО, ФГОС СОО в работе учителя</w:t>
            </w:r>
          </w:p>
        </w:tc>
        <w:tc>
          <w:tcPr>
            <w:tcW w:w="2126" w:type="dxa"/>
          </w:tcPr>
          <w:p w14:paraId="00AF2E10" w14:textId="0F29909B" w:rsidR="00E3277E" w:rsidRPr="00FE5B05" w:rsidRDefault="00AE3F9E" w:rsidP="00E3277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Учителя математики</w:t>
            </w:r>
          </w:p>
        </w:tc>
        <w:tc>
          <w:tcPr>
            <w:tcW w:w="992" w:type="dxa"/>
          </w:tcPr>
          <w:p w14:paraId="5B86CB17" w14:textId="548E8BB9" w:rsidR="00E3277E" w:rsidRPr="00FE5B05" w:rsidRDefault="00AE3F9E" w:rsidP="00E3277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2"/>
              </w:rPr>
            </w:pPr>
            <w:r>
              <w:rPr>
                <w:rFonts w:eastAsia="Calibri"/>
                <w:bCs/>
                <w:color w:val="auto"/>
                <w:sz w:val="22"/>
              </w:rPr>
              <w:t>36</w:t>
            </w:r>
          </w:p>
        </w:tc>
        <w:tc>
          <w:tcPr>
            <w:tcW w:w="1276" w:type="dxa"/>
          </w:tcPr>
          <w:p w14:paraId="39176D49" w14:textId="7C635FB0" w:rsidR="00AE3F9E" w:rsidRDefault="007D40C7" w:rsidP="00E3277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2"/>
              </w:rPr>
            </w:pPr>
            <w:r>
              <w:rPr>
                <w:rFonts w:eastAsia="Calibri"/>
                <w:bCs/>
                <w:color w:val="auto"/>
                <w:sz w:val="22"/>
              </w:rPr>
              <w:t>4</w:t>
            </w:r>
            <w:r w:rsidR="00AE3F9E">
              <w:rPr>
                <w:rFonts w:eastAsia="Calibri"/>
                <w:bCs/>
                <w:color w:val="auto"/>
                <w:sz w:val="22"/>
              </w:rPr>
              <w:t>-</w:t>
            </w:r>
            <w:r>
              <w:rPr>
                <w:rFonts w:eastAsia="Calibri"/>
                <w:bCs/>
                <w:color w:val="auto"/>
                <w:sz w:val="22"/>
              </w:rPr>
              <w:t>14</w:t>
            </w:r>
            <w:r w:rsidR="00AE3F9E">
              <w:rPr>
                <w:rFonts w:eastAsia="Calibri"/>
                <w:bCs/>
                <w:color w:val="auto"/>
                <w:sz w:val="22"/>
              </w:rPr>
              <w:t xml:space="preserve"> </w:t>
            </w:r>
          </w:p>
          <w:p w14:paraId="2F7D6CC0" w14:textId="17C33406" w:rsidR="00E3277E" w:rsidRDefault="007D40C7" w:rsidP="00E3277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2"/>
              </w:rPr>
            </w:pPr>
            <w:r>
              <w:rPr>
                <w:rFonts w:eastAsia="Calibri"/>
                <w:bCs/>
                <w:color w:val="auto"/>
                <w:sz w:val="22"/>
              </w:rPr>
              <w:t>марта</w:t>
            </w:r>
          </w:p>
          <w:p w14:paraId="5D2A22CC" w14:textId="07B06DF9" w:rsidR="00AE3F9E" w:rsidRPr="00FE5B05" w:rsidRDefault="00AE3F9E" w:rsidP="00E3277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2"/>
              </w:rPr>
            </w:pPr>
            <w:r>
              <w:rPr>
                <w:rFonts w:eastAsia="Calibri"/>
                <w:bCs/>
                <w:color w:val="auto"/>
                <w:sz w:val="22"/>
              </w:rPr>
              <w:t>202</w:t>
            </w:r>
            <w:r w:rsidR="007D40C7">
              <w:rPr>
                <w:rFonts w:eastAsia="Calibri"/>
                <w:bCs/>
                <w:color w:val="auto"/>
                <w:sz w:val="22"/>
              </w:rPr>
              <w:t>4</w:t>
            </w:r>
          </w:p>
        </w:tc>
        <w:tc>
          <w:tcPr>
            <w:tcW w:w="879" w:type="dxa"/>
          </w:tcPr>
          <w:p w14:paraId="3485D190" w14:textId="4EF9777C" w:rsidR="00E3277E" w:rsidRPr="00FE5B05" w:rsidRDefault="0007115C" w:rsidP="00E3277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2"/>
              </w:rPr>
            </w:pPr>
            <w:r>
              <w:rPr>
                <w:rFonts w:eastAsia="Calibri"/>
                <w:bCs/>
                <w:color w:val="auto"/>
                <w:sz w:val="22"/>
              </w:rPr>
              <w:t>115</w:t>
            </w:r>
          </w:p>
        </w:tc>
      </w:tr>
    </w:tbl>
    <w:p w14:paraId="4796230D" w14:textId="77777777" w:rsidR="00FE5B05" w:rsidRPr="00FE5B05" w:rsidRDefault="00FE5B05" w:rsidP="00FE5B05">
      <w:pPr>
        <w:spacing w:after="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14:paraId="2DD2091B" w14:textId="77777777" w:rsidR="00415F65" w:rsidRDefault="00415F65" w:rsidP="00FE5B05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4D630763" w14:textId="25A7B4DB" w:rsidR="00FE5B05" w:rsidRPr="00FE5B05" w:rsidRDefault="00FE5B05" w:rsidP="00FE5B05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FE5B05">
        <w:rPr>
          <w:rFonts w:eastAsia="Calibri"/>
          <w:b/>
          <w:color w:val="auto"/>
          <w:sz w:val="28"/>
          <w:szCs w:val="28"/>
          <w:lang w:eastAsia="en-US"/>
        </w:rPr>
        <w:t>УПРАВЛЕНЧЕСКИЕ КАДРЫ</w:t>
      </w:r>
    </w:p>
    <w:p w14:paraId="6B1F3CAD" w14:textId="36EFE753" w:rsidR="00FE5B05" w:rsidRPr="00FE5B05" w:rsidRDefault="00FE5B05" w:rsidP="00FE5B05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E5B05">
        <w:rPr>
          <w:rFonts w:eastAsia="Calibri"/>
          <w:color w:val="auto"/>
          <w:sz w:val="28"/>
          <w:szCs w:val="28"/>
          <w:lang w:eastAsia="en-US"/>
        </w:rPr>
        <w:t>(</w:t>
      </w:r>
      <w:r w:rsidRPr="00415F65">
        <w:rPr>
          <w:rFonts w:eastAsia="Calibri"/>
          <w:b/>
          <w:color w:val="auto"/>
          <w:sz w:val="28"/>
          <w:szCs w:val="28"/>
          <w:lang w:eastAsia="en-US"/>
        </w:rPr>
        <w:t>202</w:t>
      </w:r>
      <w:r w:rsidR="0007115C">
        <w:rPr>
          <w:rFonts w:eastAsia="Calibri"/>
          <w:b/>
          <w:color w:val="auto"/>
          <w:sz w:val="28"/>
          <w:szCs w:val="28"/>
          <w:lang w:eastAsia="en-US"/>
        </w:rPr>
        <w:t>4</w:t>
      </w:r>
      <w:r w:rsidRPr="00415F65">
        <w:rPr>
          <w:rFonts w:eastAsia="Calibri"/>
          <w:b/>
          <w:color w:val="auto"/>
          <w:sz w:val="28"/>
          <w:szCs w:val="28"/>
          <w:lang w:eastAsia="en-US"/>
        </w:rPr>
        <w:t xml:space="preserve"> год</w:t>
      </w:r>
      <w:r w:rsidRPr="00415F65">
        <w:rPr>
          <w:rFonts w:eastAsia="Calibri"/>
          <w:color w:val="auto"/>
          <w:sz w:val="28"/>
          <w:szCs w:val="28"/>
          <w:lang w:eastAsia="en-US"/>
        </w:rPr>
        <w:t xml:space="preserve"> – обучено </w:t>
      </w:r>
      <w:r w:rsidR="00C017D1">
        <w:rPr>
          <w:rFonts w:eastAsia="Calibri"/>
          <w:b/>
          <w:color w:val="auto"/>
          <w:sz w:val="28"/>
          <w:szCs w:val="28"/>
          <w:lang w:eastAsia="en-US"/>
        </w:rPr>
        <w:t>223</w:t>
      </w:r>
      <w:r w:rsidRPr="00415F65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Pr="00415F65">
        <w:rPr>
          <w:rFonts w:eastAsia="Calibri"/>
          <w:color w:val="auto"/>
          <w:sz w:val="28"/>
          <w:szCs w:val="28"/>
          <w:lang w:eastAsia="en-US"/>
        </w:rPr>
        <w:t>руководящих</w:t>
      </w:r>
      <w:r w:rsidRPr="00FE5B05">
        <w:rPr>
          <w:rFonts w:eastAsia="Calibri"/>
          <w:color w:val="auto"/>
          <w:sz w:val="28"/>
          <w:szCs w:val="28"/>
          <w:lang w:eastAsia="en-US"/>
        </w:rPr>
        <w:t xml:space="preserve"> кадров </w:t>
      </w:r>
    </w:p>
    <w:p w14:paraId="28679F47" w14:textId="77777777" w:rsidR="00FE5B05" w:rsidRDefault="00FE5B05" w:rsidP="00FE5B05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E5B05">
        <w:rPr>
          <w:rFonts w:eastAsia="Calibri"/>
          <w:color w:val="auto"/>
          <w:sz w:val="28"/>
          <w:szCs w:val="28"/>
          <w:lang w:eastAsia="en-US"/>
        </w:rPr>
        <w:t>общего образования)</w:t>
      </w:r>
    </w:p>
    <w:p w14:paraId="2A5625F6" w14:textId="77777777" w:rsidR="00533BBE" w:rsidRDefault="00533BBE" w:rsidP="00FE5B05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45FB0690" w14:textId="77777777" w:rsidR="00533BBE" w:rsidRDefault="00533BBE" w:rsidP="00533BBE">
      <w:pPr>
        <w:spacing w:after="0" w:line="276" w:lineRule="auto"/>
        <w:ind w:left="0" w:right="0" w:firstLine="0"/>
        <w:jc w:val="left"/>
        <w:rPr>
          <w:rFonts w:eastAsia="Calibri"/>
          <w:b/>
          <w:bCs/>
          <w:i/>
          <w:iCs/>
          <w:color w:val="auto"/>
          <w:sz w:val="24"/>
          <w:szCs w:val="24"/>
          <w:lang w:eastAsia="en-US"/>
        </w:rPr>
      </w:pPr>
      <w:r w:rsidRPr="00533BBE">
        <w:rPr>
          <w:rFonts w:eastAsia="Calibri"/>
          <w:b/>
          <w:bCs/>
          <w:i/>
          <w:iCs/>
          <w:color w:val="auto"/>
          <w:sz w:val="24"/>
          <w:szCs w:val="24"/>
          <w:lang w:eastAsia="en-US"/>
        </w:rPr>
        <w:t>Таблица №2</w:t>
      </w:r>
    </w:p>
    <w:p w14:paraId="4A37A4FE" w14:textId="77777777" w:rsidR="00533BBE" w:rsidRPr="00FE5B05" w:rsidRDefault="00533BBE" w:rsidP="00533BBE">
      <w:pPr>
        <w:spacing w:after="0" w:line="276" w:lineRule="auto"/>
        <w:ind w:left="0" w:right="0" w:firstLine="0"/>
        <w:jc w:val="left"/>
        <w:rPr>
          <w:rFonts w:eastAsia="Calibri"/>
          <w:b/>
          <w:bCs/>
          <w:i/>
          <w:iCs/>
          <w:color w:val="auto"/>
          <w:sz w:val="24"/>
          <w:szCs w:val="24"/>
          <w:lang w:eastAsia="en-US"/>
        </w:rPr>
      </w:pPr>
    </w:p>
    <w:tbl>
      <w:tblPr>
        <w:tblStyle w:val="11"/>
        <w:tblW w:w="10632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835"/>
        <w:gridCol w:w="1984"/>
        <w:gridCol w:w="993"/>
        <w:gridCol w:w="1417"/>
        <w:gridCol w:w="851"/>
      </w:tblGrid>
      <w:tr w:rsidR="00FE5B05" w:rsidRPr="00FE5B05" w14:paraId="4425CD18" w14:textId="77777777" w:rsidTr="00DD2FD8">
        <w:tc>
          <w:tcPr>
            <w:tcW w:w="1134" w:type="dxa"/>
            <w:shd w:val="clear" w:color="auto" w:fill="002060"/>
          </w:tcPr>
          <w:p w14:paraId="53C18694" w14:textId="77777777" w:rsidR="00FE5B05" w:rsidRPr="00FE5B05" w:rsidRDefault="00FE5B05" w:rsidP="00FE5B0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FE5B05">
              <w:rPr>
                <w:rFonts w:eastAsia="Calibri"/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1418" w:type="dxa"/>
            <w:shd w:val="clear" w:color="auto" w:fill="002060"/>
          </w:tcPr>
          <w:p w14:paraId="4254C198" w14:textId="77777777" w:rsidR="00FE5B05" w:rsidRPr="00FE5B05" w:rsidRDefault="00FE5B05" w:rsidP="00FE5B0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FE5B05">
              <w:rPr>
                <w:rFonts w:eastAsia="Calibri"/>
                <w:b/>
                <w:color w:val="auto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2835" w:type="dxa"/>
            <w:shd w:val="clear" w:color="auto" w:fill="002060"/>
          </w:tcPr>
          <w:p w14:paraId="4893B84A" w14:textId="77777777" w:rsidR="00FE5B05" w:rsidRPr="002B01D4" w:rsidRDefault="00554C6C" w:rsidP="00FE5B0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B01D4">
              <w:rPr>
                <w:rStyle w:val="a3"/>
                <w:color w:val="000000" w:themeColor="text1"/>
                <w:sz w:val="20"/>
                <w:szCs w:val="20"/>
                <w:shd w:val="clear" w:color="auto" w:fill="FFFFFF"/>
              </w:rPr>
              <w:t>Название программы ПК ПР</w:t>
            </w:r>
          </w:p>
        </w:tc>
        <w:tc>
          <w:tcPr>
            <w:tcW w:w="1984" w:type="dxa"/>
            <w:shd w:val="clear" w:color="auto" w:fill="002060"/>
          </w:tcPr>
          <w:p w14:paraId="6611C114" w14:textId="77777777" w:rsidR="00FE5B05" w:rsidRPr="00FE5B05" w:rsidRDefault="00FE5B05" w:rsidP="00FE5B0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FE5B05">
              <w:rPr>
                <w:rFonts w:eastAsia="Calibri"/>
                <w:b/>
                <w:color w:val="auto"/>
                <w:sz w:val="20"/>
                <w:szCs w:val="20"/>
              </w:rPr>
              <w:t>Категория слушателей</w:t>
            </w:r>
          </w:p>
        </w:tc>
        <w:tc>
          <w:tcPr>
            <w:tcW w:w="993" w:type="dxa"/>
            <w:shd w:val="clear" w:color="auto" w:fill="002060"/>
          </w:tcPr>
          <w:p w14:paraId="52290012" w14:textId="77777777" w:rsidR="00FE5B05" w:rsidRPr="00FE5B05" w:rsidRDefault="00FE5B05" w:rsidP="00FE5B0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FE5B05">
              <w:rPr>
                <w:rFonts w:eastAsia="Calibri"/>
                <w:b/>
                <w:color w:val="auto"/>
                <w:sz w:val="20"/>
                <w:szCs w:val="20"/>
              </w:rPr>
              <w:t>Объем часов</w:t>
            </w:r>
          </w:p>
        </w:tc>
        <w:tc>
          <w:tcPr>
            <w:tcW w:w="1417" w:type="dxa"/>
            <w:shd w:val="clear" w:color="auto" w:fill="002060"/>
          </w:tcPr>
          <w:p w14:paraId="09F48A49" w14:textId="77777777" w:rsidR="00FE5B05" w:rsidRPr="00FE5B05" w:rsidRDefault="00FE5B05" w:rsidP="00FE5B0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FE5B05">
              <w:rPr>
                <w:rFonts w:eastAsia="Calibri"/>
                <w:b/>
                <w:color w:val="auto"/>
                <w:sz w:val="20"/>
                <w:szCs w:val="20"/>
              </w:rPr>
              <w:t>Сроки проведения</w:t>
            </w:r>
          </w:p>
        </w:tc>
        <w:tc>
          <w:tcPr>
            <w:tcW w:w="851" w:type="dxa"/>
            <w:shd w:val="clear" w:color="auto" w:fill="002060"/>
          </w:tcPr>
          <w:p w14:paraId="0569BA89" w14:textId="77777777" w:rsidR="00FE5B05" w:rsidRPr="00FE5B05" w:rsidRDefault="00FE5B05" w:rsidP="00FE5B0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FE5B05">
              <w:rPr>
                <w:rFonts w:eastAsia="Calibri"/>
                <w:b/>
                <w:color w:val="auto"/>
                <w:sz w:val="20"/>
                <w:szCs w:val="20"/>
              </w:rPr>
              <w:t>Количество обученных</w:t>
            </w:r>
          </w:p>
        </w:tc>
      </w:tr>
      <w:tr w:rsidR="00E81655" w:rsidRPr="00FE5B05" w14:paraId="386D7D90" w14:textId="77777777" w:rsidTr="00DD2FD8">
        <w:tc>
          <w:tcPr>
            <w:tcW w:w="1134" w:type="dxa"/>
          </w:tcPr>
          <w:p w14:paraId="3E818251" w14:textId="77777777" w:rsidR="00E81655" w:rsidRPr="00AE3F9E" w:rsidRDefault="00E81655" w:rsidP="00E81655">
            <w:pPr>
              <w:spacing w:after="0" w:line="240" w:lineRule="auto"/>
              <w:ind w:left="323" w:right="0" w:firstLine="0"/>
              <w:rPr>
                <w:rFonts w:eastAsia="Calibri"/>
                <w:color w:val="auto"/>
                <w:sz w:val="22"/>
              </w:rPr>
            </w:pPr>
          </w:p>
          <w:p w14:paraId="5F98D96E" w14:textId="62A96643" w:rsidR="00E81655" w:rsidRPr="00AE3F9E" w:rsidRDefault="00E81655" w:rsidP="00E81655">
            <w:pPr>
              <w:ind w:left="323" w:firstLine="0"/>
              <w:rPr>
                <w:rFonts w:eastAsia="Calibri"/>
                <w:sz w:val="22"/>
              </w:rPr>
            </w:pPr>
            <w:r w:rsidRPr="00AE3F9E">
              <w:rPr>
                <w:rFonts w:eastAsia="Calibri"/>
                <w:sz w:val="22"/>
              </w:rPr>
              <w:t>1</w:t>
            </w:r>
          </w:p>
        </w:tc>
        <w:tc>
          <w:tcPr>
            <w:tcW w:w="1418" w:type="dxa"/>
          </w:tcPr>
          <w:p w14:paraId="05DA45A1" w14:textId="644618EA" w:rsidR="00E81655" w:rsidRPr="00FE5B05" w:rsidRDefault="00E81655" w:rsidP="00E8165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B66017">
              <w:rPr>
                <w:rFonts w:eastAsia="Calibri"/>
                <w:color w:val="auto"/>
                <w:sz w:val="22"/>
              </w:rPr>
              <w:t>ЦНППМ</w:t>
            </w:r>
          </w:p>
        </w:tc>
        <w:tc>
          <w:tcPr>
            <w:tcW w:w="2835" w:type="dxa"/>
          </w:tcPr>
          <w:p w14:paraId="21ADDDD9" w14:textId="7036C7EF" w:rsidR="00E81655" w:rsidRPr="00FE5B05" w:rsidRDefault="00E81655" w:rsidP="00E8165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B66017">
              <w:rPr>
                <w:rFonts w:eastAsia="Calibri"/>
                <w:sz w:val="22"/>
              </w:rPr>
              <w:t>««Школа Минпросвещения России»: новые возможности для повышения качества образования»</w:t>
            </w:r>
          </w:p>
        </w:tc>
        <w:tc>
          <w:tcPr>
            <w:tcW w:w="1984" w:type="dxa"/>
          </w:tcPr>
          <w:p w14:paraId="262495B1" w14:textId="00A1107E" w:rsidR="00E81655" w:rsidRPr="00FE5B05" w:rsidRDefault="00E81655" w:rsidP="00E8165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B66017">
              <w:rPr>
                <w:rFonts w:eastAsia="Calibri"/>
                <w:color w:val="auto"/>
                <w:sz w:val="22"/>
              </w:rPr>
              <w:t>директора, заместители директора, учителя</w:t>
            </w:r>
          </w:p>
        </w:tc>
        <w:tc>
          <w:tcPr>
            <w:tcW w:w="993" w:type="dxa"/>
          </w:tcPr>
          <w:p w14:paraId="648F6231" w14:textId="3E025E35" w:rsidR="00E81655" w:rsidRPr="00FE5B05" w:rsidRDefault="00E81655" w:rsidP="00E8165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2"/>
              </w:rPr>
            </w:pPr>
            <w:r w:rsidRPr="00B66017">
              <w:rPr>
                <w:rFonts w:eastAsia="Calibri"/>
                <w:bCs/>
                <w:color w:val="auto"/>
                <w:sz w:val="22"/>
              </w:rPr>
              <w:t>48</w:t>
            </w:r>
          </w:p>
        </w:tc>
        <w:tc>
          <w:tcPr>
            <w:tcW w:w="1417" w:type="dxa"/>
          </w:tcPr>
          <w:p w14:paraId="1D2C3A9F" w14:textId="77777777" w:rsidR="0029335C" w:rsidRDefault="0029335C" w:rsidP="0029335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2"/>
              </w:rPr>
            </w:pPr>
            <w:r>
              <w:rPr>
                <w:rFonts w:eastAsia="Calibri"/>
                <w:bCs/>
                <w:color w:val="auto"/>
                <w:sz w:val="22"/>
              </w:rPr>
              <w:t>1</w:t>
            </w:r>
            <w:r>
              <w:rPr>
                <w:rFonts w:eastAsia="Calibri"/>
                <w:bCs/>
                <w:color w:val="auto"/>
                <w:sz w:val="22"/>
                <w:lang w:val="en-US"/>
              </w:rPr>
              <w:t>2-2</w:t>
            </w:r>
            <w:r>
              <w:rPr>
                <w:rFonts w:eastAsia="Calibri"/>
                <w:bCs/>
                <w:color w:val="auto"/>
                <w:sz w:val="22"/>
              </w:rPr>
              <w:t xml:space="preserve">2 </w:t>
            </w:r>
          </w:p>
          <w:p w14:paraId="44D19CD6" w14:textId="77777777" w:rsidR="0029335C" w:rsidRDefault="0029335C" w:rsidP="0029335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2"/>
              </w:rPr>
            </w:pPr>
            <w:r>
              <w:rPr>
                <w:rFonts w:eastAsia="Calibri"/>
                <w:bCs/>
                <w:color w:val="auto"/>
                <w:sz w:val="22"/>
              </w:rPr>
              <w:t>февраля</w:t>
            </w:r>
          </w:p>
          <w:p w14:paraId="6BB6E929" w14:textId="387A84A0" w:rsidR="00E81655" w:rsidRPr="00FE5B05" w:rsidRDefault="0029335C" w:rsidP="0029335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2"/>
              </w:rPr>
            </w:pPr>
            <w:r w:rsidRPr="00B66017">
              <w:rPr>
                <w:rFonts w:eastAsia="Calibri"/>
                <w:bCs/>
                <w:color w:val="auto"/>
                <w:sz w:val="22"/>
              </w:rPr>
              <w:t>202</w:t>
            </w:r>
            <w:r>
              <w:rPr>
                <w:rFonts w:eastAsia="Calibri"/>
                <w:bCs/>
                <w:color w:val="auto"/>
                <w:sz w:val="22"/>
              </w:rPr>
              <w:t>4</w:t>
            </w:r>
          </w:p>
        </w:tc>
        <w:tc>
          <w:tcPr>
            <w:tcW w:w="851" w:type="dxa"/>
          </w:tcPr>
          <w:p w14:paraId="631BB14B" w14:textId="5565657A" w:rsidR="00E81655" w:rsidRPr="00FE5B05" w:rsidRDefault="00B2687C" w:rsidP="00E8165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2"/>
              </w:rPr>
            </w:pPr>
            <w:r>
              <w:rPr>
                <w:rFonts w:eastAsia="Calibri"/>
                <w:bCs/>
                <w:color w:val="auto"/>
                <w:sz w:val="22"/>
              </w:rPr>
              <w:t>223</w:t>
            </w:r>
          </w:p>
        </w:tc>
      </w:tr>
    </w:tbl>
    <w:p w14:paraId="52B4B9E3" w14:textId="77777777" w:rsidR="00E63F63" w:rsidRDefault="00E63F63" w:rsidP="008A3348">
      <w:pPr>
        <w:pStyle w:val="a4"/>
        <w:spacing w:after="160" w:line="259" w:lineRule="auto"/>
        <w:ind w:left="1004" w:right="0" w:firstLine="0"/>
      </w:pPr>
    </w:p>
    <w:p w14:paraId="7A4C0956" w14:textId="35B7B158" w:rsidR="00E63F63" w:rsidRPr="00F84F9E" w:rsidRDefault="005E1D71" w:rsidP="00455DE1">
      <w:pPr>
        <w:spacing w:after="0" w:line="259" w:lineRule="auto"/>
        <w:ind w:right="0" w:firstLine="699"/>
        <w:contextualSpacing/>
      </w:pPr>
      <w:r>
        <w:t>6</w:t>
      </w:r>
      <w:r w:rsidR="00AD6C10" w:rsidRPr="00DE1079">
        <w:t>. 2</w:t>
      </w:r>
      <w:r w:rsidR="00B2022E">
        <w:t>6</w:t>
      </w:r>
      <w:r w:rsidR="00AD6C10" w:rsidRPr="00DE1079">
        <w:t>.08. 202</w:t>
      </w:r>
      <w:r w:rsidR="0007115C">
        <w:t>3</w:t>
      </w:r>
      <w:r w:rsidR="00AD6C10">
        <w:t xml:space="preserve"> года организованы вебинары и условия для организации обучения слушателей - педагогических работников детских технопарков «</w:t>
      </w:r>
      <w:proofErr w:type="spellStart"/>
      <w:r w:rsidR="00AD6C10">
        <w:t>Кванториум</w:t>
      </w:r>
      <w:proofErr w:type="spellEnd"/>
      <w:r w:rsidR="00AD6C10">
        <w:t xml:space="preserve">», центров образования естественно-научной и технологической направленностей «Точка роста», </w:t>
      </w:r>
      <w:r w:rsidR="00AD6C10" w:rsidRPr="00F84F9E">
        <w:t>центров цифрового образования «</w:t>
      </w:r>
      <w:r w:rsidR="00F84F9E">
        <w:rPr>
          <w:lang w:val="en-US"/>
        </w:rPr>
        <w:t>I</w:t>
      </w:r>
      <w:r w:rsidR="00AD6C10" w:rsidRPr="00F84F9E">
        <w:t>Т-куб», создаваемых в 202</w:t>
      </w:r>
      <w:r w:rsidR="0007115C">
        <w:t>4</w:t>
      </w:r>
      <w:r w:rsidR="00AD6C10" w:rsidRPr="00F84F9E">
        <w:t xml:space="preserve"> году, а также центров, созданных 202</w:t>
      </w:r>
      <w:r w:rsidR="0007115C">
        <w:t>3</w:t>
      </w:r>
      <w:r w:rsidR="00AD6C10" w:rsidRPr="00F84F9E">
        <w:t xml:space="preserve"> году</w:t>
      </w:r>
    </w:p>
    <w:p w14:paraId="56764734" w14:textId="77777777" w:rsidR="00DC2476" w:rsidRDefault="00DC2476" w:rsidP="00EC23A9">
      <w:pPr>
        <w:spacing w:after="0" w:line="259" w:lineRule="auto"/>
        <w:ind w:left="0" w:right="0" w:firstLine="0"/>
      </w:pPr>
    </w:p>
    <w:p w14:paraId="50453C43" w14:textId="55E1FE62" w:rsidR="00BE285C" w:rsidRDefault="002A3787" w:rsidP="00EC23A9">
      <w:pPr>
        <w:spacing w:after="0" w:line="259" w:lineRule="auto"/>
        <w:ind w:left="0" w:right="0" w:firstLine="0"/>
        <w:rPr>
          <w:b/>
          <w:bCs/>
        </w:rPr>
      </w:pPr>
      <w:r>
        <w:rPr>
          <w:b/>
          <w:bCs/>
        </w:rPr>
        <w:lastRenderedPageBreak/>
        <w:t>4</w:t>
      </w:r>
      <w:r w:rsidR="00BE285C" w:rsidRPr="00DA4762">
        <w:rPr>
          <w:b/>
          <w:bCs/>
        </w:rPr>
        <w:t xml:space="preserve">. </w:t>
      </w:r>
      <w:r w:rsidR="00BE285C" w:rsidRPr="00DE1079">
        <w:rPr>
          <w:b/>
          <w:bCs/>
        </w:rPr>
        <w:t>Обучение сотрудников ЦНППМ:</w:t>
      </w:r>
    </w:p>
    <w:p w14:paraId="0B25C1CA" w14:textId="77777777" w:rsidR="00543421" w:rsidRDefault="00543421" w:rsidP="00EC23A9">
      <w:pPr>
        <w:spacing w:after="0" w:line="259" w:lineRule="auto"/>
        <w:ind w:left="0" w:right="0" w:firstLine="0"/>
        <w:rPr>
          <w:b/>
          <w:bCs/>
        </w:rPr>
      </w:pPr>
    </w:p>
    <w:p w14:paraId="428827FE" w14:textId="79CF96FC" w:rsidR="00543421" w:rsidRDefault="00543421" w:rsidP="00543421">
      <w:pPr>
        <w:spacing w:after="0" w:line="360" w:lineRule="auto"/>
        <w:ind w:left="-709" w:firstLine="678"/>
        <w:rPr>
          <w:b/>
          <w:bCs/>
        </w:rPr>
      </w:pPr>
      <w:r>
        <w:rPr>
          <w:szCs w:val="26"/>
        </w:rPr>
        <w:t>Для оказания услуги выполнения работы</w:t>
      </w:r>
      <w:r w:rsidRPr="00104FDF">
        <w:rPr>
          <w:szCs w:val="26"/>
        </w:rPr>
        <w:t xml:space="preserve"> </w:t>
      </w:r>
      <w:r>
        <w:rPr>
          <w:szCs w:val="26"/>
        </w:rPr>
        <w:t>по кадровому</w:t>
      </w:r>
      <w:r w:rsidRPr="00104FDF">
        <w:rPr>
          <w:szCs w:val="26"/>
        </w:rPr>
        <w:t xml:space="preserve"> обеспечени</w:t>
      </w:r>
      <w:r>
        <w:rPr>
          <w:szCs w:val="26"/>
        </w:rPr>
        <w:t>ю</w:t>
      </w:r>
      <w:r w:rsidRPr="00104FDF">
        <w:rPr>
          <w:szCs w:val="26"/>
        </w:rPr>
        <w:t xml:space="preserve"> </w:t>
      </w:r>
      <w:r>
        <w:rPr>
          <w:szCs w:val="26"/>
        </w:rPr>
        <w:t>Единой</w:t>
      </w:r>
      <w:r w:rsidRPr="00104FDF">
        <w:rPr>
          <w:szCs w:val="26"/>
        </w:rPr>
        <w:t xml:space="preserve"> федеральн</w:t>
      </w:r>
      <w:r>
        <w:rPr>
          <w:szCs w:val="26"/>
        </w:rPr>
        <w:t xml:space="preserve">ой </w:t>
      </w:r>
      <w:r w:rsidRPr="00104FDF">
        <w:rPr>
          <w:szCs w:val="26"/>
        </w:rPr>
        <w:t>систем</w:t>
      </w:r>
      <w:r>
        <w:rPr>
          <w:szCs w:val="26"/>
        </w:rPr>
        <w:t xml:space="preserve">ы </w:t>
      </w:r>
      <w:r w:rsidRPr="00104FDF">
        <w:rPr>
          <w:szCs w:val="26"/>
        </w:rPr>
        <w:t>научно-методического сопровождения педагогических работников и управленческих кадров в 202</w:t>
      </w:r>
      <w:r w:rsidR="009A6944">
        <w:rPr>
          <w:szCs w:val="26"/>
        </w:rPr>
        <w:t xml:space="preserve">4 </w:t>
      </w:r>
      <w:r w:rsidRPr="00104FDF">
        <w:rPr>
          <w:szCs w:val="26"/>
        </w:rPr>
        <w:t>году на базе ФГАОУ ДПО «</w:t>
      </w:r>
      <w:r w:rsidRPr="00104FDF">
        <w:rPr>
          <w:rStyle w:val="a9"/>
          <w:rFonts w:eastAsia="Calibri"/>
          <w:szCs w:val="26"/>
        </w:rPr>
        <w:t>Академия</w:t>
      </w:r>
      <w:r w:rsidRPr="00104FDF">
        <w:rPr>
          <w:szCs w:val="26"/>
        </w:rPr>
        <w:t xml:space="preserve"> Минпросвещения России»</w:t>
      </w:r>
      <w:r>
        <w:rPr>
          <w:szCs w:val="26"/>
        </w:rPr>
        <w:t xml:space="preserve"> через курсы повышения квалификации свою профессиональную компетентность пов</w:t>
      </w:r>
      <w:r w:rsidR="00DE5B2E">
        <w:rPr>
          <w:szCs w:val="26"/>
        </w:rPr>
        <w:t>ышают</w:t>
      </w:r>
      <w:r>
        <w:rPr>
          <w:szCs w:val="26"/>
        </w:rPr>
        <w:t xml:space="preserve"> </w:t>
      </w:r>
      <w:r w:rsidR="00541E27">
        <w:rPr>
          <w:szCs w:val="26"/>
        </w:rPr>
        <w:t>4</w:t>
      </w:r>
      <w:r>
        <w:rPr>
          <w:szCs w:val="26"/>
        </w:rPr>
        <w:t xml:space="preserve"> специалист</w:t>
      </w:r>
      <w:r w:rsidR="00541E27">
        <w:rPr>
          <w:szCs w:val="26"/>
        </w:rPr>
        <w:t>а</w:t>
      </w:r>
      <w:r>
        <w:rPr>
          <w:szCs w:val="26"/>
        </w:rPr>
        <w:t xml:space="preserve"> ЦНПП</w:t>
      </w:r>
      <w:r w:rsidR="009A340A">
        <w:rPr>
          <w:szCs w:val="26"/>
        </w:rPr>
        <w:t>М</w:t>
      </w:r>
      <w:r>
        <w:rPr>
          <w:szCs w:val="26"/>
        </w:rPr>
        <w:t xml:space="preserve"> Республики Ингушетия, а именно:</w:t>
      </w:r>
    </w:p>
    <w:tbl>
      <w:tblPr>
        <w:tblStyle w:val="a5"/>
        <w:tblW w:w="106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7"/>
        <w:gridCol w:w="2410"/>
        <w:gridCol w:w="2553"/>
        <w:gridCol w:w="1703"/>
        <w:gridCol w:w="990"/>
        <w:gridCol w:w="1418"/>
        <w:gridCol w:w="852"/>
      </w:tblGrid>
      <w:tr w:rsidR="00543421" w14:paraId="25C5A1C4" w14:textId="77777777" w:rsidTr="0092438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0B4B" w14:textId="77777777" w:rsidR="00543421" w:rsidRDefault="00543421" w:rsidP="00B625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3C26" w14:textId="77777777" w:rsidR="00543421" w:rsidRPr="004565F9" w:rsidRDefault="00543421" w:rsidP="00B625C0">
            <w:pPr>
              <w:jc w:val="center"/>
              <w:rPr>
                <w:b/>
                <w:sz w:val="24"/>
                <w:szCs w:val="24"/>
              </w:rPr>
            </w:pPr>
            <w:r w:rsidRPr="004565F9">
              <w:rPr>
                <w:b/>
                <w:sz w:val="24"/>
                <w:szCs w:val="24"/>
              </w:rPr>
              <w:t>Федеральная платформа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5A0A" w14:textId="77777777" w:rsidR="00543421" w:rsidRPr="004565F9" w:rsidRDefault="00543421" w:rsidP="00B625C0">
            <w:pPr>
              <w:jc w:val="center"/>
              <w:rPr>
                <w:b/>
                <w:sz w:val="24"/>
                <w:szCs w:val="24"/>
              </w:rPr>
            </w:pPr>
            <w:r w:rsidRPr="004565F9">
              <w:rPr>
                <w:b/>
                <w:sz w:val="24"/>
                <w:szCs w:val="24"/>
              </w:rPr>
              <w:t>Тема КПК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227A" w14:textId="77777777" w:rsidR="00543421" w:rsidRPr="004565F9" w:rsidRDefault="00543421" w:rsidP="004565F9">
            <w:pPr>
              <w:ind w:right="0"/>
              <w:jc w:val="center"/>
              <w:rPr>
                <w:b/>
                <w:sz w:val="24"/>
                <w:szCs w:val="24"/>
              </w:rPr>
            </w:pPr>
            <w:r w:rsidRPr="004565F9">
              <w:rPr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6AEC" w14:textId="77777777" w:rsidR="00543421" w:rsidRPr="004565F9" w:rsidRDefault="00543421" w:rsidP="000C28CF">
            <w:pPr>
              <w:ind w:right="33"/>
              <w:jc w:val="center"/>
              <w:rPr>
                <w:b/>
                <w:sz w:val="24"/>
                <w:szCs w:val="24"/>
              </w:rPr>
            </w:pPr>
            <w:r w:rsidRPr="004565F9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E050" w14:textId="77777777" w:rsidR="00543421" w:rsidRPr="004565F9" w:rsidRDefault="00543421" w:rsidP="000C28CF">
            <w:pPr>
              <w:ind w:right="173"/>
              <w:jc w:val="center"/>
              <w:rPr>
                <w:b/>
                <w:sz w:val="24"/>
                <w:szCs w:val="24"/>
              </w:rPr>
            </w:pPr>
            <w:r w:rsidRPr="004565F9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2B36" w14:textId="01650F34" w:rsidR="00543421" w:rsidRPr="004565F9" w:rsidRDefault="00543421" w:rsidP="008D62ED">
            <w:pPr>
              <w:ind w:right="30"/>
              <w:jc w:val="center"/>
              <w:rPr>
                <w:b/>
                <w:sz w:val="24"/>
                <w:szCs w:val="24"/>
              </w:rPr>
            </w:pPr>
            <w:r w:rsidRPr="004565F9">
              <w:rPr>
                <w:b/>
                <w:sz w:val="24"/>
                <w:szCs w:val="24"/>
              </w:rPr>
              <w:t>Количество обученных</w:t>
            </w:r>
            <w:r w:rsidR="0010245D">
              <w:rPr>
                <w:b/>
                <w:sz w:val="24"/>
                <w:szCs w:val="24"/>
              </w:rPr>
              <w:t xml:space="preserve"> (</w:t>
            </w:r>
            <w:r w:rsidR="00DF1244">
              <w:rPr>
                <w:b/>
                <w:sz w:val="24"/>
                <w:szCs w:val="24"/>
              </w:rPr>
              <w:t>обучаются</w:t>
            </w:r>
            <w:r w:rsidR="0010245D">
              <w:rPr>
                <w:b/>
                <w:sz w:val="24"/>
                <w:szCs w:val="24"/>
              </w:rPr>
              <w:t>)</w:t>
            </w:r>
          </w:p>
        </w:tc>
      </w:tr>
      <w:tr w:rsidR="00F22ACE" w14:paraId="5B97E620" w14:textId="77777777" w:rsidTr="0092438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AC74" w14:textId="77777777" w:rsidR="00F22ACE" w:rsidRDefault="00F22ACE" w:rsidP="00F22ACE">
            <w:pPr>
              <w:pStyle w:val="a4"/>
              <w:numPr>
                <w:ilvl w:val="0"/>
                <w:numId w:val="39"/>
              </w:numPr>
              <w:spacing w:after="0" w:line="240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A638" w14:textId="0B680573" w:rsidR="00F22ACE" w:rsidRPr="004565F9" w:rsidRDefault="00F22ACE" w:rsidP="00027F0F">
            <w:pPr>
              <w:ind w:right="31"/>
              <w:jc w:val="center"/>
              <w:rPr>
                <w:sz w:val="24"/>
                <w:szCs w:val="24"/>
              </w:rPr>
            </w:pPr>
            <w:r w:rsidRPr="004565F9">
              <w:rPr>
                <w:sz w:val="24"/>
                <w:szCs w:val="24"/>
              </w:rPr>
              <w:t xml:space="preserve">ФГАОУ </w:t>
            </w:r>
            <w:r w:rsidR="00027F0F">
              <w:rPr>
                <w:sz w:val="24"/>
                <w:szCs w:val="24"/>
              </w:rPr>
              <w:t>ВО</w:t>
            </w:r>
            <w:r w:rsidRPr="004565F9">
              <w:rPr>
                <w:sz w:val="24"/>
                <w:szCs w:val="24"/>
              </w:rPr>
              <w:t xml:space="preserve"> «</w:t>
            </w:r>
            <w:r w:rsidR="00027F0F">
              <w:rPr>
                <w:rStyle w:val="a9"/>
                <w:rFonts w:eastAsia="Calibri"/>
                <w:sz w:val="24"/>
                <w:szCs w:val="24"/>
              </w:rPr>
              <w:t>Государственный университет просвещения</w:t>
            </w:r>
            <w:r w:rsidRPr="004565F9">
              <w:rPr>
                <w:sz w:val="24"/>
                <w:szCs w:val="24"/>
              </w:rPr>
              <w:t>»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14:paraId="4EBCA881" w14:textId="23DBC695" w:rsidR="00F22ACE" w:rsidRPr="004565F9" w:rsidRDefault="00566581" w:rsidP="00F22ACE">
            <w:pPr>
              <w:jc w:val="center"/>
              <w:rPr>
                <w:sz w:val="24"/>
                <w:szCs w:val="24"/>
              </w:rPr>
            </w:pPr>
            <w:r w:rsidRPr="00566581">
              <w:rPr>
                <w:color w:val="000000" w:themeColor="text1"/>
                <w:sz w:val="24"/>
                <w:szCs w:val="24"/>
              </w:rPr>
              <w:t>Подготовка тьюторов для реализации курса «Школа современного учителя. Содержание и методика обучения предмету на углубленном уровне»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47F0" w14:textId="3B18A6AE" w:rsidR="00F22ACE" w:rsidRPr="004565F9" w:rsidRDefault="00F22ACE" w:rsidP="004565F9">
            <w:pPr>
              <w:ind w:right="34"/>
              <w:jc w:val="center"/>
              <w:rPr>
                <w:sz w:val="24"/>
                <w:szCs w:val="24"/>
              </w:rPr>
            </w:pPr>
            <w:r w:rsidRPr="004565F9">
              <w:rPr>
                <w:sz w:val="24"/>
                <w:szCs w:val="24"/>
              </w:rPr>
              <w:t>Специалисты ЦНППМ, тьюторы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8B52" w14:textId="07FC53D6" w:rsidR="00F22ACE" w:rsidRPr="004565F9" w:rsidRDefault="00DE5B2E" w:rsidP="00F22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FBC1" w14:textId="303D0CC4" w:rsidR="00F22ACE" w:rsidRPr="004565F9" w:rsidRDefault="00DE5B2E" w:rsidP="008D62E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="007D08A2" w:rsidRPr="004565F9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="007D08A2" w:rsidRPr="004565F9">
              <w:rPr>
                <w:color w:val="000000" w:themeColor="text1"/>
                <w:sz w:val="24"/>
                <w:szCs w:val="24"/>
              </w:rPr>
              <w:t>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="007D08A2" w:rsidRPr="004565F9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15</w:t>
            </w:r>
            <w:r w:rsidR="007D08A2" w:rsidRPr="004565F9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="007D08A2" w:rsidRPr="004565F9">
              <w:rPr>
                <w:color w:val="000000" w:themeColor="text1"/>
                <w:sz w:val="24"/>
                <w:szCs w:val="24"/>
              </w:rPr>
              <w:t>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E285" w14:textId="1F0DED91" w:rsidR="00F22ACE" w:rsidRPr="004565F9" w:rsidRDefault="00DE5B2E" w:rsidP="00F22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27F0F" w14:paraId="319B2271" w14:textId="77777777" w:rsidTr="0092438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4359" w14:textId="77777777" w:rsidR="00027F0F" w:rsidRDefault="00027F0F" w:rsidP="00027F0F">
            <w:pPr>
              <w:pStyle w:val="a4"/>
              <w:numPr>
                <w:ilvl w:val="0"/>
                <w:numId w:val="39"/>
              </w:numPr>
              <w:spacing w:after="0" w:line="240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927C" w14:textId="6CB8B15E" w:rsidR="00027F0F" w:rsidRPr="004565F9" w:rsidRDefault="00027F0F" w:rsidP="00027F0F">
            <w:pPr>
              <w:ind w:right="0"/>
              <w:jc w:val="center"/>
              <w:rPr>
                <w:sz w:val="24"/>
                <w:szCs w:val="24"/>
              </w:rPr>
            </w:pPr>
            <w:r w:rsidRPr="00286A1A">
              <w:rPr>
                <w:sz w:val="24"/>
                <w:szCs w:val="24"/>
              </w:rPr>
              <w:t>ФГАОУ ВО «</w:t>
            </w:r>
            <w:r w:rsidRPr="00286A1A">
              <w:rPr>
                <w:rStyle w:val="a9"/>
                <w:rFonts w:eastAsia="Calibri"/>
                <w:sz w:val="24"/>
                <w:szCs w:val="24"/>
              </w:rPr>
              <w:t>Государственный университет просвещения</w:t>
            </w:r>
            <w:r w:rsidRPr="00286A1A">
              <w:rPr>
                <w:sz w:val="24"/>
                <w:szCs w:val="24"/>
              </w:rPr>
              <w:t>»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14:paraId="516A82C7" w14:textId="7B0E82F0" w:rsidR="00027F0F" w:rsidRDefault="00027F0F" w:rsidP="00027F0F">
            <w:pPr>
              <w:ind w:right="-108"/>
              <w:jc w:val="center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E16FA1">
              <w:rPr>
                <w:color w:val="2C2D2E"/>
                <w:sz w:val="24"/>
                <w:szCs w:val="24"/>
                <w:shd w:val="clear" w:color="auto" w:fill="FFFFFF"/>
              </w:rPr>
              <w:t>«Школа современного учителя. Содержание и методика обучения предмету на углублённом уровне»</w:t>
            </w:r>
            <w:r>
              <w:rPr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CB5093">
              <w:rPr>
                <w:color w:val="2C2D2E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2C2D2E"/>
                <w:sz w:val="24"/>
                <w:szCs w:val="24"/>
                <w:shd w:val="clear" w:color="auto" w:fill="FFFFFF"/>
              </w:rPr>
              <w:t>информатика</w:t>
            </w:r>
            <w:r w:rsidR="00CB5093">
              <w:rPr>
                <w:color w:val="2C2D2E"/>
                <w:sz w:val="24"/>
                <w:szCs w:val="24"/>
                <w:shd w:val="clear" w:color="auto" w:fill="FFFFFF"/>
              </w:rPr>
              <w:t>)</w:t>
            </w:r>
          </w:p>
          <w:p w14:paraId="3E988147" w14:textId="7B72C2FF" w:rsidR="00027F0F" w:rsidRPr="004565F9" w:rsidRDefault="00027F0F" w:rsidP="00027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5FA6" w14:textId="281F7211" w:rsidR="00027F0F" w:rsidRPr="004565F9" w:rsidRDefault="00027F0F" w:rsidP="00027F0F">
            <w:pPr>
              <w:ind w:right="34"/>
              <w:jc w:val="center"/>
              <w:rPr>
                <w:sz w:val="24"/>
                <w:szCs w:val="24"/>
              </w:rPr>
            </w:pPr>
            <w:r w:rsidRPr="004565F9">
              <w:rPr>
                <w:sz w:val="24"/>
                <w:szCs w:val="24"/>
              </w:rPr>
              <w:t>Специалисты ЦНППМ</w:t>
            </w:r>
            <w:r w:rsidR="00CB5093">
              <w:rPr>
                <w:sz w:val="24"/>
                <w:szCs w:val="24"/>
              </w:rPr>
              <w:t>, тьюторы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61DB" w14:textId="2279CB55" w:rsidR="00027F0F" w:rsidRPr="004565F9" w:rsidRDefault="00027F0F" w:rsidP="00027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06D1" w14:textId="357A2F48" w:rsidR="00027F0F" w:rsidRPr="004565F9" w:rsidRDefault="00027F0F" w:rsidP="00027F0F">
            <w:pPr>
              <w:ind w:right="36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6E4B" w14:textId="3558806F" w:rsidR="00027F0F" w:rsidRPr="004565F9" w:rsidRDefault="00027F0F" w:rsidP="00027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27F0F" w14:paraId="05E1A19D" w14:textId="77777777" w:rsidTr="0092438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11CF" w14:textId="77777777" w:rsidR="00027F0F" w:rsidRDefault="00027F0F" w:rsidP="00027F0F">
            <w:pPr>
              <w:pStyle w:val="a4"/>
              <w:numPr>
                <w:ilvl w:val="0"/>
                <w:numId w:val="39"/>
              </w:numPr>
              <w:spacing w:after="0" w:line="240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F3FD" w14:textId="402A4257" w:rsidR="00027F0F" w:rsidRPr="004565F9" w:rsidRDefault="00027F0F" w:rsidP="00027F0F">
            <w:pPr>
              <w:ind w:right="0"/>
              <w:jc w:val="center"/>
              <w:rPr>
                <w:sz w:val="24"/>
                <w:szCs w:val="24"/>
              </w:rPr>
            </w:pPr>
            <w:r w:rsidRPr="00286A1A">
              <w:rPr>
                <w:sz w:val="24"/>
                <w:szCs w:val="24"/>
              </w:rPr>
              <w:t>ФГАОУ ВО «</w:t>
            </w:r>
            <w:r w:rsidRPr="00286A1A">
              <w:rPr>
                <w:rStyle w:val="a9"/>
                <w:rFonts w:eastAsia="Calibri"/>
                <w:sz w:val="24"/>
                <w:szCs w:val="24"/>
              </w:rPr>
              <w:t>Государственный университет просвещения</w:t>
            </w:r>
            <w:r w:rsidRPr="00286A1A">
              <w:rPr>
                <w:sz w:val="24"/>
                <w:szCs w:val="24"/>
              </w:rPr>
              <w:t>»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14:paraId="6D84F6D1" w14:textId="453F1F1B" w:rsidR="00027F0F" w:rsidRPr="004565F9" w:rsidRDefault="00027F0F" w:rsidP="00027F0F">
            <w:pPr>
              <w:jc w:val="center"/>
              <w:rPr>
                <w:sz w:val="24"/>
                <w:szCs w:val="24"/>
              </w:rPr>
            </w:pPr>
            <w:r w:rsidRPr="00E16FA1">
              <w:rPr>
                <w:color w:val="2C2D2E"/>
                <w:sz w:val="24"/>
                <w:szCs w:val="24"/>
                <w:shd w:val="clear" w:color="auto" w:fill="FFFFFF"/>
              </w:rPr>
              <w:t>«Школа современного учителя. Содержание и методика обучения предмету на углублённом уровне»</w:t>
            </w:r>
            <w:r w:rsidRPr="004565F9">
              <w:rPr>
                <w:color w:val="000000" w:themeColor="text1"/>
                <w:sz w:val="24"/>
                <w:szCs w:val="24"/>
              </w:rPr>
              <w:t xml:space="preserve"> (</w:t>
            </w:r>
            <w:r w:rsidR="00CB5093">
              <w:rPr>
                <w:color w:val="000000" w:themeColor="text1"/>
                <w:sz w:val="24"/>
                <w:szCs w:val="24"/>
              </w:rPr>
              <w:t>математика</w:t>
            </w:r>
            <w:r w:rsidRPr="004565F9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9BD3" w14:textId="1014CF96" w:rsidR="00027F0F" w:rsidRPr="004565F9" w:rsidRDefault="00027F0F" w:rsidP="00027F0F">
            <w:pPr>
              <w:ind w:right="34"/>
              <w:jc w:val="center"/>
              <w:rPr>
                <w:sz w:val="24"/>
                <w:szCs w:val="24"/>
              </w:rPr>
            </w:pPr>
            <w:r w:rsidRPr="004565F9">
              <w:rPr>
                <w:sz w:val="24"/>
                <w:szCs w:val="24"/>
              </w:rPr>
              <w:t xml:space="preserve">Специалисты ЦНППМ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B6B5" w14:textId="2D34C145" w:rsidR="00027F0F" w:rsidRPr="004565F9" w:rsidRDefault="00027F0F" w:rsidP="00027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63A4" w14:textId="6B9E266B" w:rsidR="00027F0F" w:rsidRPr="004565F9" w:rsidRDefault="00027F0F" w:rsidP="00027F0F">
            <w:pPr>
              <w:ind w:right="36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6BE9" w14:textId="5476C9E9" w:rsidR="00027F0F" w:rsidRPr="004565F9" w:rsidRDefault="00027F0F" w:rsidP="00027F0F">
            <w:pPr>
              <w:jc w:val="center"/>
              <w:rPr>
                <w:sz w:val="24"/>
                <w:szCs w:val="24"/>
              </w:rPr>
            </w:pPr>
            <w:r w:rsidRPr="004565F9">
              <w:rPr>
                <w:sz w:val="24"/>
                <w:szCs w:val="24"/>
              </w:rPr>
              <w:t>1</w:t>
            </w:r>
          </w:p>
        </w:tc>
      </w:tr>
      <w:tr w:rsidR="0092438A" w14:paraId="66C6E15B" w14:textId="77777777" w:rsidTr="0092438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C0F4" w14:textId="77777777" w:rsidR="0092438A" w:rsidRDefault="0092438A" w:rsidP="0092438A">
            <w:pPr>
              <w:pStyle w:val="a4"/>
              <w:numPr>
                <w:ilvl w:val="0"/>
                <w:numId w:val="39"/>
              </w:numPr>
              <w:spacing w:after="0" w:line="240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1DF8" w14:textId="1FA6E87D" w:rsidR="0092438A" w:rsidRPr="004565F9" w:rsidRDefault="0092438A" w:rsidP="0092438A">
            <w:pPr>
              <w:ind w:right="-111"/>
              <w:jc w:val="center"/>
              <w:rPr>
                <w:sz w:val="24"/>
                <w:szCs w:val="24"/>
              </w:rPr>
            </w:pPr>
            <w:bookmarkStart w:id="2" w:name="_Hlk165026463"/>
            <w:r w:rsidRPr="00716125">
              <w:rPr>
                <w:sz w:val="24"/>
                <w:szCs w:val="24"/>
              </w:rPr>
              <w:t>ФГАОУ ВО «</w:t>
            </w:r>
            <w:r w:rsidRPr="00716125">
              <w:rPr>
                <w:rStyle w:val="a9"/>
                <w:rFonts w:eastAsia="Calibri"/>
                <w:sz w:val="24"/>
                <w:szCs w:val="24"/>
              </w:rPr>
              <w:t>Государственный университет просвещения</w:t>
            </w:r>
            <w:r w:rsidRPr="00716125">
              <w:rPr>
                <w:sz w:val="24"/>
                <w:szCs w:val="24"/>
              </w:rPr>
              <w:t>»</w:t>
            </w:r>
            <w:bookmarkEnd w:id="2"/>
          </w:p>
        </w:tc>
        <w:tc>
          <w:tcPr>
            <w:tcW w:w="2553" w:type="dxa"/>
            <w:shd w:val="clear" w:color="auto" w:fill="auto"/>
            <w:vAlign w:val="center"/>
          </w:tcPr>
          <w:p w14:paraId="59D5DA35" w14:textId="3149CCF9" w:rsidR="0092438A" w:rsidRDefault="0092438A" w:rsidP="0092438A">
            <w:pPr>
              <w:jc w:val="center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E16FA1">
              <w:rPr>
                <w:color w:val="2C2D2E"/>
                <w:sz w:val="24"/>
                <w:szCs w:val="24"/>
                <w:shd w:val="clear" w:color="auto" w:fill="FFFFFF"/>
              </w:rPr>
              <w:t xml:space="preserve">«Школа современного учителя. Содержание и </w:t>
            </w:r>
            <w:r w:rsidRPr="00E16FA1">
              <w:rPr>
                <w:color w:val="2C2D2E"/>
                <w:sz w:val="24"/>
                <w:szCs w:val="24"/>
                <w:shd w:val="clear" w:color="auto" w:fill="FFFFFF"/>
              </w:rPr>
              <w:lastRenderedPageBreak/>
              <w:t>методика обучения предмету на углублённом уровне»</w:t>
            </w:r>
            <w:r>
              <w:rPr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E1CA2B5" w14:textId="6339EF17" w:rsidR="0092438A" w:rsidRPr="004565F9" w:rsidRDefault="0092438A" w:rsidP="0092438A">
            <w:pPr>
              <w:jc w:val="center"/>
              <w:rPr>
                <w:sz w:val="24"/>
                <w:szCs w:val="24"/>
              </w:rPr>
            </w:pPr>
            <w:r w:rsidRPr="004565F9">
              <w:rPr>
                <w:color w:val="000000" w:themeColor="text1"/>
                <w:sz w:val="24"/>
                <w:szCs w:val="24"/>
              </w:rPr>
              <w:t>(</w:t>
            </w:r>
            <w:r>
              <w:rPr>
                <w:color w:val="2C2D2E"/>
                <w:sz w:val="24"/>
                <w:szCs w:val="24"/>
                <w:shd w:val="clear" w:color="auto" w:fill="FFFFFF"/>
              </w:rPr>
              <w:t>физика</w:t>
            </w:r>
            <w:r w:rsidRPr="004565F9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64B" w14:textId="23F394F0" w:rsidR="0092438A" w:rsidRPr="004565F9" w:rsidRDefault="0092438A" w:rsidP="0092438A">
            <w:pPr>
              <w:ind w:right="34"/>
              <w:jc w:val="center"/>
              <w:rPr>
                <w:sz w:val="24"/>
                <w:szCs w:val="24"/>
              </w:rPr>
            </w:pPr>
            <w:r w:rsidRPr="004565F9">
              <w:rPr>
                <w:sz w:val="24"/>
                <w:szCs w:val="24"/>
              </w:rPr>
              <w:lastRenderedPageBreak/>
              <w:t>Специалисты ЦНППМ</w:t>
            </w:r>
            <w:r>
              <w:rPr>
                <w:sz w:val="24"/>
                <w:szCs w:val="24"/>
              </w:rPr>
              <w:t>, тьюторы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BB3C" w14:textId="409A5A2C" w:rsidR="0092438A" w:rsidRPr="004565F9" w:rsidRDefault="0092438A" w:rsidP="00924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64DF" w14:textId="6F057D07" w:rsidR="0092438A" w:rsidRPr="004565F9" w:rsidRDefault="0092438A" w:rsidP="0092438A">
            <w:pPr>
              <w:ind w:right="3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7F13" w14:textId="10F66F89" w:rsidR="0092438A" w:rsidRPr="004565F9" w:rsidRDefault="0092438A" w:rsidP="00924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438A" w14:paraId="7C429D70" w14:textId="77777777" w:rsidTr="0092438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4EA6" w14:textId="77777777" w:rsidR="0092438A" w:rsidRDefault="0092438A" w:rsidP="0092438A">
            <w:pPr>
              <w:pStyle w:val="a4"/>
              <w:numPr>
                <w:ilvl w:val="0"/>
                <w:numId w:val="39"/>
              </w:numPr>
              <w:spacing w:after="0" w:line="240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3A67" w14:textId="6131C9FE" w:rsidR="0092438A" w:rsidRPr="004565F9" w:rsidRDefault="0092438A" w:rsidP="0092438A">
            <w:pPr>
              <w:ind w:right="-111"/>
              <w:jc w:val="center"/>
              <w:rPr>
                <w:sz w:val="24"/>
                <w:szCs w:val="24"/>
              </w:rPr>
            </w:pPr>
            <w:r w:rsidRPr="00716125">
              <w:rPr>
                <w:sz w:val="24"/>
                <w:szCs w:val="24"/>
              </w:rPr>
              <w:t>ФГАОУ ВО «</w:t>
            </w:r>
            <w:r w:rsidRPr="00716125">
              <w:rPr>
                <w:rStyle w:val="a9"/>
                <w:rFonts w:eastAsia="Calibri"/>
                <w:sz w:val="24"/>
                <w:szCs w:val="24"/>
              </w:rPr>
              <w:t>Государственный университет просвещения</w:t>
            </w:r>
            <w:r w:rsidRPr="00716125">
              <w:rPr>
                <w:sz w:val="24"/>
                <w:szCs w:val="24"/>
              </w:rPr>
              <w:t>»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815A5E5" w14:textId="77777777" w:rsidR="0092438A" w:rsidRDefault="0092438A" w:rsidP="0092438A">
            <w:pPr>
              <w:jc w:val="center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E16FA1">
              <w:rPr>
                <w:color w:val="2C2D2E"/>
                <w:sz w:val="24"/>
                <w:szCs w:val="24"/>
                <w:shd w:val="clear" w:color="auto" w:fill="FFFFFF"/>
              </w:rPr>
              <w:t>«Школа современного учителя. Содержание и методика обучения предмету на углублённом уровне»</w:t>
            </w:r>
            <w:r>
              <w:rPr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751B521" w14:textId="738764F2" w:rsidR="0092438A" w:rsidRPr="004565F9" w:rsidRDefault="0092438A" w:rsidP="0092438A">
            <w:pPr>
              <w:jc w:val="center"/>
              <w:rPr>
                <w:sz w:val="24"/>
                <w:szCs w:val="24"/>
              </w:rPr>
            </w:pPr>
            <w:r w:rsidRPr="004565F9">
              <w:rPr>
                <w:color w:val="000000" w:themeColor="text1"/>
                <w:sz w:val="24"/>
                <w:szCs w:val="24"/>
              </w:rPr>
              <w:t>(</w:t>
            </w:r>
            <w:r>
              <w:rPr>
                <w:color w:val="2C2D2E"/>
                <w:sz w:val="24"/>
                <w:szCs w:val="24"/>
                <w:shd w:val="clear" w:color="auto" w:fill="FFFFFF"/>
              </w:rPr>
              <w:t>Обществознание</w:t>
            </w:r>
            <w:r w:rsidRPr="004565F9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9093" w14:textId="02FD37A5" w:rsidR="0092438A" w:rsidRPr="004565F9" w:rsidRDefault="0092438A" w:rsidP="0092438A">
            <w:pPr>
              <w:ind w:right="34"/>
              <w:jc w:val="center"/>
              <w:rPr>
                <w:sz w:val="24"/>
                <w:szCs w:val="24"/>
              </w:rPr>
            </w:pPr>
            <w:r w:rsidRPr="004565F9">
              <w:rPr>
                <w:sz w:val="24"/>
                <w:szCs w:val="24"/>
              </w:rPr>
              <w:t>Специалисты ЦНППМ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3A9C" w14:textId="3BFF2230" w:rsidR="0092438A" w:rsidRPr="004565F9" w:rsidRDefault="0092438A" w:rsidP="00924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B0E2" w14:textId="71D2B88E" w:rsidR="0092438A" w:rsidRPr="004565F9" w:rsidRDefault="0092438A" w:rsidP="0092438A">
            <w:pPr>
              <w:ind w:right="3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CB29" w14:textId="2C389259" w:rsidR="0092438A" w:rsidRPr="004565F9" w:rsidRDefault="0092438A" w:rsidP="00924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7335" w14:paraId="26371654" w14:textId="77777777" w:rsidTr="0092438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523B" w14:textId="77777777" w:rsidR="00CA7335" w:rsidRPr="004565F9" w:rsidRDefault="00CA7335" w:rsidP="00CA733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67EE647E" w14:textId="77777777" w:rsidR="00CA7335" w:rsidRPr="004565F9" w:rsidRDefault="00CA7335" w:rsidP="00CA733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65F9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256B" w14:textId="77777777" w:rsidR="00CA7335" w:rsidRPr="004565F9" w:rsidRDefault="00CA7335" w:rsidP="00CA733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4B24612" w14:textId="36B53840" w:rsidR="00CA7335" w:rsidRPr="004565F9" w:rsidRDefault="0092438A" w:rsidP="00CA733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14:paraId="7CE265B3" w14:textId="23677BDF" w:rsidR="007303B9" w:rsidRDefault="007303B9" w:rsidP="00EC23A9">
      <w:pPr>
        <w:spacing w:after="0" w:line="259" w:lineRule="auto"/>
        <w:ind w:left="0" w:right="0" w:firstLine="0"/>
        <w:rPr>
          <w:b/>
          <w:bCs/>
        </w:rPr>
      </w:pPr>
    </w:p>
    <w:p w14:paraId="40FFC320" w14:textId="77777777" w:rsidR="00BE285C" w:rsidRPr="00821D0D" w:rsidRDefault="00BE285C" w:rsidP="00EC23A9">
      <w:pPr>
        <w:spacing w:after="0" w:line="259" w:lineRule="auto"/>
        <w:ind w:left="0" w:right="0" w:firstLine="0"/>
        <w:rPr>
          <w:b/>
          <w:bCs/>
        </w:rPr>
      </w:pPr>
    </w:p>
    <w:p w14:paraId="2EED8B87" w14:textId="77777777" w:rsidR="0091761A" w:rsidRDefault="0091761A" w:rsidP="00821D0D">
      <w:pPr>
        <w:shd w:val="clear" w:color="auto" w:fill="002060"/>
        <w:spacing w:after="0" w:line="259" w:lineRule="auto"/>
        <w:ind w:left="0" w:right="0" w:firstLine="0"/>
        <w:jc w:val="center"/>
        <w:rPr>
          <w:b/>
          <w:bCs/>
          <w:color w:val="FFFFFF" w:themeColor="background1"/>
        </w:rPr>
      </w:pPr>
    </w:p>
    <w:p w14:paraId="6A0E78E8" w14:textId="77777777" w:rsidR="00DA4762" w:rsidRPr="00D631FB" w:rsidRDefault="00DA4762" w:rsidP="00821D0D">
      <w:pPr>
        <w:shd w:val="clear" w:color="auto" w:fill="002060"/>
        <w:spacing w:after="0" w:line="259" w:lineRule="auto"/>
        <w:ind w:left="0" w:right="0" w:firstLine="0"/>
        <w:jc w:val="center"/>
        <w:rPr>
          <w:b/>
          <w:bCs/>
          <w:i/>
          <w:iCs/>
          <w:color w:val="FFFFFF" w:themeColor="background1"/>
          <w:sz w:val="28"/>
          <w:szCs w:val="28"/>
        </w:rPr>
      </w:pPr>
      <w:r w:rsidRPr="00D631FB">
        <w:rPr>
          <w:b/>
          <w:bCs/>
          <w:i/>
          <w:iCs/>
          <w:color w:val="FFFFFF" w:themeColor="background1"/>
          <w:sz w:val="28"/>
          <w:szCs w:val="28"/>
        </w:rPr>
        <w:t>Аналитическое направление</w:t>
      </w:r>
    </w:p>
    <w:p w14:paraId="48414555" w14:textId="77777777" w:rsidR="0091761A" w:rsidRPr="00D631FB" w:rsidRDefault="0091761A" w:rsidP="00821D0D">
      <w:pPr>
        <w:shd w:val="clear" w:color="auto" w:fill="002060"/>
        <w:spacing w:after="0" w:line="259" w:lineRule="auto"/>
        <w:ind w:left="0" w:right="0" w:firstLine="0"/>
        <w:jc w:val="center"/>
        <w:rPr>
          <w:b/>
          <w:bCs/>
          <w:i/>
          <w:iCs/>
          <w:color w:val="FFFFFF" w:themeColor="background1"/>
          <w:sz w:val="28"/>
          <w:szCs w:val="28"/>
        </w:rPr>
      </w:pPr>
    </w:p>
    <w:p w14:paraId="0B0D9AAF" w14:textId="77777777" w:rsidR="00BE285C" w:rsidRDefault="00BE285C" w:rsidP="00EC23A9">
      <w:pPr>
        <w:spacing w:after="0" w:line="259" w:lineRule="auto"/>
        <w:ind w:left="0" w:right="0" w:firstLine="0"/>
      </w:pPr>
    </w:p>
    <w:p w14:paraId="72EB4E56" w14:textId="613A88F9" w:rsidR="00C207F1" w:rsidRDefault="009255DC" w:rsidP="00FF779C">
      <w:pPr>
        <w:spacing w:after="0" w:line="259" w:lineRule="auto"/>
        <w:ind w:left="0" w:right="0" w:firstLine="0"/>
        <w:rPr>
          <w:color w:val="000000" w:themeColor="text1"/>
          <w:szCs w:val="26"/>
          <w:shd w:val="clear" w:color="auto" w:fill="FFFFFF"/>
        </w:rPr>
      </w:pPr>
      <w:r>
        <w:rPr>
          <w:color w:val="000000" w:themeColor="text1"/>
          <w:shd w:val="clear" w:color="auto" w:fill="FFFFFF"/>
        </w:rPr>
        <w:t>1</w:t>
      </w:r>
      <w:r w:rsidR="00C207F1">
        <w:rPr>
          <w:color w:val="000000" w:themeColor="text1"/>
          <w:shd w:val="clear" w:color="auto" w:fill="FFFFFF"/>
        </w:rPr>
        <w:t xml:space="preserve">. </w:t>
      </w:r>
      <w:r w:rsidR="008D6DD4" w:rsidRPr="008D6DD4">
        <w:rPr>
          <w:color w:val="000000" w:themeColor="text1"/>
          <w:shd w:val="clear" w:color="auto" w:fill="FFFFFF"/>
        </w:rPr>
        <w:t>Аналитический отчёт о результатах мониторинга системы обеспечения профессионального развития педагогических работников Республики Ингушетия 1 полугодие 202</w:t>
      </w:r>
      <w:r w:rsidR="000E28BE">
        <w:rPr>
          <w:color w:val="000000" w:themeColor="text1"/>
          <w:shd w:val="clear" w:color="auto" w:fill="FFFFFF"/>
        </w:rPr>
        <w:t>4</w:t>
      </w:r>
      <w:r w:rsidR="008D6DD4">
        <w:rPr>
          <w:color w:val="000000" w:themeColor="text1"/>
          <w:shd w:val="clear" w:color="auto" w:fill="FFFFFF"/>
        </w:rPr>
        <w:t xml:space="preserve"> </w:t>
      </w:r>
      <w:r w:rsidR="008D6DD4" w:rsidRPr="008D6DD4">
        <w:rPr>
          <w:color w:val="000000" w:themeColor="text1"/>
          <w:shd w:val="clear" w:color="auto" w:fill="FFFFFF"/>
        </w:rPr>
        <w:t>года.</w:t>
      </w:r>
    </w:p>
    <w:p w14:paraId="3057122B" w14:textId="586B2F11" w:rsidR="00C229E7" w:rsidRDefault="00496514" w:rsidP="00BF1F27">
      <w:pPr>
        <w:spacing w:after="0"/>
        <w:ind w:right="140"/>
      </w:pPr>
      <w:r>
        <w:rPr>
          <w:rFonts w:eastAsia="Calibri"/>
          <w:bCs/>
          <w:color w:val="auto"/>
          <w:szCs w:val="26"/>
          <w:lang w:eastAsia="en-US"/>
        </w:rPr>
        <w:t>2</w:t>
      </w:r>
      <w:r w:rsidR="00C229E7">
        <w:rPr>
          <w:rFonts w:eastAsia="Calibri"/>
          <w:bCs/>
          <w:color w:val="auto"/>
          <w:szCs w:val="26"/>
          <w:lang w:eastAsia="en-US"/>
        </w:rPr>
        <w:t>.</w:t>
      </w:r>
      <w:r w:rsidR="00C229E7" w:rsidRPr="00C229E7">
        <w:t xml:space="preserve"> </w:t>
      </w:r>
      <w:r w:rsidR="00C229E7">
        <w:t>Аналитическая справка по результатам мониторинга показателей по поддержке молодых педагогов/реализации программ наставничества педагогических работников Республики Ингушетия.</w:t>
      </w:r>
    </w:p>
    <w:p w14:paraId="5E7F5DE4" w14:textId="363C7E5B" w:rsidR="00BB4008" w:rsidRDefault="00496514" w:rsidP="00BB4008">
      <w:pPr>
        <w:spacing w:after="0"/>
        <w:ind w:right="140"/>
      </w:pPr>
      <w:r>
        <w:t>3.</w:t>
      </w:r>
      <w:r w:rsidR="00BB4008">
        <w:t>Аналитический отчет о результатах исследования педагогических и управленческих запросов на направления повышения квалификации и профессионального развития</w:t>
      </w:r>
      <w:r w:rsidR="000E28BE">
        <w:t>.</w:t>
      </w:r>
    </w:p>
    <w:p w14:paraId="26489AD3" w14:textId="23173F17" w:rsidR="003D149E" w:rsidRDefault="00496514" w:rsidP="003D149E">
      <w:pPr>
        <w:spacing w:after="0"/>
        <w:ind w:right="140"/>
      </w:pPr>
      <w:r>
        <w:t>4</w:t>
      </w:r>
      <w:r w:rsidR="003D149E">
        <w:t>. Аналитический отчет об исследовании затруднений педагогических работников и управленческих кадров при освоении дополнительных программ ЦНППМ</w:t>
      </w:r>
      <w:r w:rsidR="00CE6668">
        <w:t>.</w:t>
      </w:r>
    </w:p>
    <w:p w14:paraId="1AD3634A" w14:textId="77777777" w:rsidR="00C207F1" w:rsidRPr="00C207F1" w:rsidRDefault="00C207F1" w:rsidP="00EC23A9">
      <w:pPr>
        <w:spacing w:after="0" w:line="259" w:lineRule="auto"/>
        <w:ind w:left="0" w:right="0" w:firstLine="0"/>
      </w:pPr>
    </w:p>
    <w:p w14:paraId="3A94BE36" w14:textId="77777777" w:rsidR="00166191" w:rsidRPr="00166191" w:rsidRDefault="00166191" w:rsidP="00166191">
      <w:pPr>
        <w:shd w:val="clear" w:color="auto" w:fill="002060"/>
        <w:spacing w:after="0" w:line="259" w:lineRule="auto"/>
        <w:ind w:left="0" w:right="0" w:firstLine="0"/>
        <w:jc w:val="center"/>
        <w:rPr>
          <w:b/>
          <w:bCs/>
          <w:color w:val="FFFFFF" w:themeColor="background1"/>
        </w:rPr>
      </w:pPr>
      <w:r w:rsidRPr="00166191">
        <w:rPr>
          <w:b/>
          <w:bCs/>
          <w:i/>
          <w:iCs/>
          <w:color w:val="FFFFFF" w:themeColor="background1"/>
          <w:sz w:val="28"/>
          <w:szCs w:val="28"/>
        </w:rPr>
        <w:t>Информационное направление</w:t>
      </w:r>
    </w:p>
    <w:p w14:paraId="7751FD86" w14:textId="77777777" w:rsidR="00166191" w:rsidRDefault="00166191" w:rsidP="00EC23A9">
      <w:pPr>
        <w:spacing w:after="0" w:line="259" w:lineRule="auto"/>
        <w:ind w:left="0" w:right="0" w:firstLine="0"/>
        <w:rPr>
          <w:b/>
          <w:bCs/>
        </w:rPr>
      </w:pPr>
    </w:p>
    <w:p w14:paraId="1F77EAB4" w14:textId="287ECFD5" w:rsidR="00166191" w:rsidRPr="00166191" w:rsidRDefault="00166191" w:rsidP="00166191">
      <w:pPr>
        <w:pStyle w:val="a4"/>
        <w:numPr>
          <w:ilvl w:val="0"/>
          <w:numId w:val="36"/>
        </w:numPr>
        <w:spacing w:after="0" w:line="259" w:lineRule="auto"/>
        <w:ind w:right="0"/>
        <w:rPr>
          <w:b/>
          <w:bCs/>
        </w:rPr>
      </w:pPr>
      <w:r>
        <w:t>Подготовлен</w:t>
      </w:r>
      <w:r w:rsidR="002034E7">
        <w:t>ы</w:t>
      </w:r>
      <w:r>
        <w:t xml:space="preserve"> письм</w:t>
      </w:r>
      <w:r w:rsidR="002034E7">
        <w:t>а</w:t>
      </w:r>
      <w:r>
        <w:t xml:space="preserve"> в районные отделы образования о вебинар</w:t>
      </w:r>
      <w:r w:rsidR="002034E7">
        <w:t>ах</w:t>
      </w:r>
      <w:r>
        <w:t xml:space="preserve">, который проводит Федеральный методический центр </w:t>
      </w:r>
      <w:r w:rsidR="000E28BE" w:rsidRPr="000E28BE">
        <w:t>ФГАОУ ВО «Государственный университет просвещения»</w:t>
      </w:r>
      <w:r w:rsidR="002034E7">
        <w:t>.</w:t>
      </w:r>
      <w:r>
        <w:t xml:space="preserve"> </w:t>
      </w:r>
    </w:p>
    <w:p w14:paraId="5673B9F4" w14:textId="1D60C878" w:rsidR="00166191" w:rsidRPr="00166191" w:rsidRDefault="00166191" w:rsidP="00166191">
      <w:pPr>
        <w:pStyle w:val="a4"/>
        <w:numPr>
          <w:ilvl w:val="0"/>
          <w:numId w:val="36"/>
        </w:numPr>
        <w:spacing w:after="0" w:line="259" w:lineRule="auto"/>
        <w:ind w:right="0"/>
        <w:rPr>
          <w:b/>
          <w:bCs/>
        </w:rPr>
      </w:pPr>
      <w:r>
        <w:t xml:space="preserve">Пополнение раздела на </w:t>
      </w:r>
      <w:r w:rsidRPr="00170137">
        <w:t>сайте ГБОУ ДПО «ИПК РО</w:t>
      </w:r>
      <w:r>
        <w:t xml:space="preserve"> РИ»</w:t>
      </w:r>
      <w:r w:rsidR="00012EC1">
        <w:t xml:space="preserve"> (ЦНППМ)</w:t>
      </w:r>
      <w:r>
        <w:t xml:space="preserve"> «</w:t>
      </w:r>
      <w:r w:rsidR="000E28BE" w:rsidRPr="000E28BE">
        <w:t>ФГАОУ ВО «Государственный университет просвещения»</w:t>
      </w:r>
      <w:r>
        <w:t>.</w:t>
      </w:r>
    </w:p>
    <w:p w14:paraId="30B1B92E" w14:textId="77777777" w:rsidR="00166191" w:rsidRPr="00166191" w:rsidRDefault="00166191" w:rsidP="00166191">
      <w:pPr>
        <w:pStyle w:val="a4"/>
        <w:numPr>
          <w:ilvl w:val="0"/>
          <w:numId w:val="36"/>
        </w:numPr>
        <w:spacing w:after="0" w:line="259" w:lineRule="auto"/>
        <w:ind w:right="0"/>
        <w:rPr>
          <w:b/>
          <w:bCs/>
        </w:rPr>
      </w:pPr>
      <w:r>
        <w:t>Систематизация материалов, размещенных на сайте ГБОУ ДПО «ИПК РО РИ» (раздел «Система работы со школами с низкими образовательными результатами и школами, функционирующими в сложных социальных условиях».</w:t>
      </w:r>
    </w:p>
    <w:p w14:paraId="2D19F700" w14:textId="676DBE14" w:rsidR="00166191" w:rsidRPr="00166191" w:rsidRDefault="00166191" w:rsidP="00166191">
      <w:pPr>
        <w:pStyle w:val="a4"/>
        <w:numPr>
          <w:ilvl w:val="0"/>
          <w:numId w:val="36"/>
        </w:numPr>
        <w:spacing w:after="0" w:line="259" w:lineRule="auto"/>
        <w:ind w:right="0"/>
        <w:rPr>
          <w:b/>
          <w:bCs/>
        </w:rPr>
      </w:pPr>
      <w:r>
        <w:t>Подготовка информации для размещения на сайте института в рубрике «Новости»</w:t>
      </w:r>
      <w:r w:rsidR="00AD40CF">
        <w:t xml:space="preserve"> и «Новости ЦНППМ»</w:t>
      </w:r>
      <w:r>
        <w:t>.</w:t>
      </w:r>
    </w:p>
    <w:p w14:paraId="582573F2" w14:textId="77777777" w:rsidR="00166191" w:rsidRPr="002468CE" w:rsidRDefault="00166191" w:rsidP="00166191">
      <w:pPr>
        <w:pStyle w:val="a4"/>
        <w:numPr>
          <w:ilvl w:val="0"/>
          <w:numId w:val="36"/>
        </w:numPr>
        <w:spacing w:after="0" w:line="259" w:lineRule="auto"/>
        <w:ind w:right="0"/>
        <w:rPr>
          <w:b/>
          <w:bCs/>
        </w:rPr>
      </w:pPr>
      <w:r>
        <w:lastRenderedPageBreak/>
        <w:t>Подготовка информационного письма в районные отделы образования о реализации проекта «Школа Минпросвещения России»</w:t>
      </w:r>
      <w:r w:rsidR="002468CE">
        <w:t>.</w:t>
      </w:r>
    </w:p>
    <w:p w14:paraId="2FDDE68D" w14:textId="77777777" w:rsidR="002468CE" w:rsidRPr="002468CE" w:rsidRDefault="002468CE" w:rsidP="00166191">
      <w:pPr>
        <w:pStyle w:val="a4"/>
        <w:numPr>
          <w:ilvl w:val="0"/>
          <w:numId w:val="36"/>
        </w:numPr>
        <w:spacing w:after="0" w:line="259" w:lineRule="auto"/>
        <w:ind w:right="0"/>
        <w:rPr>
          <w:b/>
          <w:bCs/>
        </w:rPr>
      </w:pPr>
      <w:r>
        <w:t>Подготовка информации для размещения на сайте института в рубрике «Новости»:</w:t>
      </w:r>
    </w:p>
    <w:p w14:paraId="6EE28EAE" w14:textId="77777777" w:rsidR="002468CE" w:rsidRDefault="002468CE" w:rsidP="005501BC">
      <w:pPr>
        <w:pStyle w:val="a4"/>
        <w:numPr>
          <w:ilvl w:val="0"/>
          <w:numId w:val="37"/>
        </w:numPr>
        <w:spacing w:after="0" w:line="259" w:lineRule="auto"/>
        <w:ind w:left="851" w:right="0" w:firstLine="0"/>
      </w:pPr>
      <w:r>
        <w:t>о семинарах «Вектор образования: вызовы, тренды, перспективы»;</w:t>
      </w:r>
    </w:p>
    <w:p w14:paraId="048892CA" w14:textId="10D79373" w:rsidR="002468CE" w:rsidRPr="00B2722E" w:rsidRDefault="002468CE" w:rsidP="005501BC">
      <w:pPr>
        <w:pStyle w:val="a4"/>
        <w:numPr>
          <w:ilvl w:val="0"/>
          <w:numId w:val="37"/>
        </w:numPr>
        <w:spacing w:after="0" w:line="259" w:lineRule="auto"/>
        <w:ind w:left="851" w:right="0" w:firstLine="0"/>
        <w:rPr>
          <w:b/>
          <w:bCs/>
        </w:rPr>
      </w:pPr>
      <w:r>
        <w:t xml:space="preserve">о проведении вебинара для школ проекта </w:t>
      </w:r>
      <w:r w:rsidR="000B0E09">
        <w:t>«</w:t>
      </w:r>
      <w:r>
        <w:t>Школа Минпросвещения России»;</w:t>
      </w:r>
    </w:p>
    <w:p w14:paraId="39406324" w14:textId="66B5845B" w:rsidR="00B2722E" w:rsidRPr="002468CE" w:rsidRDefault="00B2722E" w:rsidP="005501BC">
      <w:pPr>
        <w:pStyle w:val="a4"/>
        <w:numPr>
          <w:ilvl w:val="0"/>
          <w:numId w:val="37"/>
        </w:numPr>
        <w:spacing w:after="0" w:line="259" w:lineRule="auto"/>
        <w:ind w:left="851" w:right="0" w:firstLine="0"/>
        <w:rPr>
          <w:b/>
          <w:bCs/>
        </w:rPr>
      </w:pPr>
      <w:r>
        <w:t>о всероссийском</w:t>
      </w:r>
      <w:r w:rsidRPr="00B2722E">
        <w:rPr>
          <w:b/>
          <w:bCs/>
        </w:rPr>
        <w:t xml:space="preserve"> </w:t>
      </w:r>
      <w:r w:rsidRPr="00B2722E">
        <w:t>совещании с региональными ответственными за реализацию проекта «Школа Минпросвещения России»</w:t>
      </w:r>
      <w:r>
        <w:t>;</w:t>
      </w:r>
    </w:p>
    <w:p w14:paraId="06740051" w14:textId="76B85679" w:rsidR="002468CE" w:rsidRPr="002468CE" w:rsidRDefault="002468CE" w:rsidP="005501BC">
      <w:pPr>
        <w:pStyle w:val="a4"/>
        <w:numPr>
          <w:ilvl w:val="0"/>
          <w:numId w:val="37"/>
        </w:numPr>
        <w:spacing w:after="0" w:line="259" w:lineRule="auto"/>
        <w:ind w:left="851" w:right="0" w:firstLine="0"/>
        <w:rPr>
          <w:b/>
          <w:bCs/>
        </w:rPr>
      </w:pPr>
      <w:r>
        <w:t xml:space="preserve">о получении удостоверений о повышении квалификации по программам </w:t>
      </w:r>
      <w:r w:rsidR="00E01771" w:rsidRPr="00E01771">
        <w:rPr>
          <w:rStyle w:val="a9"/>
          <w:rFonts w:eastAsia="Calibri"/>
          <w:i w:val="0"/>
          <w:iCs w:val="0"/>
          <w:sz w:val="24"/>
          <w:szCs w:val="24"/>
        </w:rPr>
        <w:t>Государственн</w:t>
      </w:r>
      <w:r w:rsidR="00E01771">
        <w:rPr>
          <w:rStyle w:val="a9"/>
          <w:rFonts w:eastAsia="Calibri"/>
          <w:i w:val="0"/>
          <w:iCs w:val="0"/>
          <w:sz w:val="24"/>
          <w:szCs w:val="24"/>
        </w:rPr>
        <w:t>ого</w:t>
      </w:r>
      <w:r w:rsidR="00E01771" w:rsidRPr="00E01771">
        <w:rPr>
          <w:rStyle w:val="a9"/>
          <w:rFonts w:eastAsia="Calibri"/>
          <w:i w:val="0"/>
          <w:iCs w:val="0"/>
          <w:sz w:val="24"/>
          <w:szCs w:val="24"/>
        </w:rPr>
        <w:t xml:space="preserve"> университет</w:t>
      </w:r>
      <w:r w:rsidR="00E01771">
        <w:rPr>
          <w:rStyle w:val="a9"/>
          <w:rFonts w:eastAsia="Calibri"/>
          <w:i w:val="0"/>
          <w:iCs w:val="0"/>
          <w:sz w:val="24"/>
          <w:szCs w:val="24"/>
        </w:rPr>
        <w:t>а</w:t>
      </w:r>
      <w:r w:rsidR="00E01771" w:rsidRPr="00E01771">
        <w:rPr>
          <w:rStyle w:val="a9"/>
          <w:rFonts w:eastAsia="Calibri"/>
          <w:i w:val="0"/>
          <w:iCs w:val="0"/>
          <w:sz w:val="24"/>
          <w:szCs w:val="24"/>
        </w:rPr>
        <w:t xml:space="preserve"> просвещения</w:t>
      </w:r>
      <w:r w:rsidR="00E01771">
        <w:rPr>
          <w:sz w:val="24"/>
          <w:szCs w:val="24"/>
        </w:rPr>
        <w:t>;</w:t>
      </w:r>
    </w:p>
    <w:p w14:paraId="55D12753" w14:textId="77777777" w:rsidR="002468CE" w:rsidRPr="002468CE" w:rsidRDefault="002468CE" w:rsidP="005501BC">
      <w:pPr>
        <w:pStyle w:val="a4"/>
        <w:numPr>
          <w:ilvl w:val="0"/>
          <w:numId w:val="37"/>
        </w:numPr>
        <w:spacing w:after="0" w:line="259" w:lineRule="auto"/>
        <w:ind w:left="851" w:right="0" w:firstLine="0"/>
        <w:rPr>
          <w:b/>
          <w:bCs/>
        </w:rPr>
      </w:pPr>
      <w:r>
        <w:t>о стажировке региональных управленческих команд;</w:t>
      </w:r>
    </w:p>
    <w:p w14:paraId="53DE8301" w14:textId="77777777" w:rsidR="002468CE" w:rsidRPr="002468CE" w:rsidRDefault="002468CE" w:rsidP="005501BC">
      <w:pPr>
        <w:pStyle w:val="a4"/>
        <w:numPr>
          <w:ilvl w:val="0"/>
          <w:numId w:val="37"/>
        </w:numPr>
        <w:spacing w:after="0" w:line="259" w:lineRule="auto"/>
        <w:ind w:left="851" w:right="0" w:firstLine="0"/>
        <w:rPr>
          <w:b/>
          <w:bCs/>
        </w:rPr>
      </w:pPr>
      <w:r>
        <w:t>о трансформации региональной методической службы</w:t>
      </w:r>
      <w:r w:rsidR="00C207F1">
        <w:t>.</w:t>
      </w:r>
    </w:p>
    <w:p w14:paraId="1A548DC4" w14:textId="77777777" w:rsidR="002468CE" w:rsidRDefault="002468CE" w:rsidP="002468CE">
      <w:pPr>
        <w:pStyle w:val="a4"/>
        <w:numPr>
          <w:ilvl w:val="0"/>
          <w:numId w:val="36"/>
        </w:numPr>
        <w:spacing w:after="0" w:line="259" w:lineRule="auto"/>
        <w:ind w:right="0"/>
      </w:pPr>
      <w:r>
        <w:t>Подготовка и направление информационного письма «Об обучении по дополнительным профессиональным программам» районные отделы образования Республики Ингушетия.</w:t>
      </w:r>
    </w:p>
    <w:p w14:paraId="00A7BFBC" w14:textId="3E733EA7" w:rsidR="006939D3" w:rsidRDefault="006939D3" w:rsidP="002468CE">
      <w:pPr>
        <w:spacing w:after="0" w:line="259" w:lineRule="auto"/>
        <w:ind w:right="0" w:firstLine="698"/>
        <w:rPr>
          <w:b/>
          <w:bCs/>
        </w:rPr>
      </w:pPr>
    </w:p>
    <w:p w14:paraId="671A73E7" w14:textId="2826EA80" w:rsidR="00FE02AA" w:rsidRDefault="00FE02AA" w:rsidP="00EF5393">
      <w:pPr>
        <w:spacing w:after="0" w:line="259" w:lineRule="auto"/>
        <w:ind w:left="0" w:right="0" w:firstLine="0"/>
        <w:rPr>
          <w:b/>
          <w:sz w:val="24"/>
          <w:highlight w:val="yellow"/>
        </w:rPr>
      </w:pPr>
    </w:p>
    <w:p w14:paraId="7CDD43B3" w14:textId="4938C009" w:rsidR="00FE02AA" w:rsidRDefault="00FE02AA" w:rsidP="00FE02AA">
      <w:pPr>
        <w:spacing w:after="0" w:line="259" w:lineRule="auto"/>
        <w:ind w:left="0" w:right="4013" w:firstLine="0"/>
        <w:jc w:val="left"/>
        <w:rPr>
          <w:b/>
          <w:sz w:val="24"/>
          <w:highlight w:val="yellow"/>
        </w:rPr>
      </w:pPr>
    </w:p>
    <w:sectPr w:rsidR="00FE02AA" w:rsidSect="000B048A">
      <w:footerReference w:type="even" r:id="rId9"/>
      <w:footerReference w:type="default" r:id="rId10"/>
      <w:footerReference w:type="first" r:id="rId11"/>
      <w:footnotePr>
        <w:numRestart w:val="eachPage"/>
      </w:footnotePr>
      <w:pgSz w:w="11906" w:h="16838"/>
      <w:pgMar w:top="851" w:right="850" w:bottom="447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A0A6" w14:textId="77777777" w:rsidR="0067428A" w:rsidRDefault="0067428A">
      <w:pPr>
        <w:spacing w:after="0" w:line="240" w:lineRule="auto"/>
      </w:pPr>
      <w:r>
        <w:separator/>
      </w:r>
    </w:p>
  </w:endnote>
  <w:endnote w:type="continuationSeparator" w:id="0">
    <w:p w14:paraId="0F18B488" w14:textId="77777777" w:rsidR="0067428A" w:rsidRDefault="0067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C31A" w14:textId="77777777" w:rsidR="00961D32" w:rsidRDefault="00961D32">
    <w:pPr>
      <w:spacing w:after="0" w:line="259" w:lineRule="auto"/>
      <w:ind w:left="0" w:right="2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  <w:p w14:paraId="37A8BE5F" w14:textId="77777777" w:rsidR="00961D32" w:rsidRDefault="00961D32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BCB3" w14:textId="77777777" w:rsidR="00961D32" w:rsidRDefault="00961D32">
    <w:pPr>
      <w:spacing w:after="0" w:line="259" w:lineRule="auto"/>
      <w:ind w:left="0" w:right="2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3421" w:rsidRPr="00543421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5087CF81" w14:textId="77777777" w:rsidR="00961D32" w:rsidRDefault="00961D32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9C89" w14:textId="77777777" w:rsidR="00961D32" w:rsidRDefault="00961D32">
    <w:pPr>
      <w:spacing w:after="0" w:line="259" w:lineRule="auto"/>
      <w:ind w:left="0" w:right="2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  <w:p w14:paraId="1122104F" w14:textId="77777777" w:rsidR="00961D32" w:rsidRDefault="00961D32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3D2D0" w14:textId="77777777" w:rsidR="0067428A" w:rsidRDefault="0067428A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0DFDD966" w14:textId="77777777" w:rsidR="0067428A" w:rsidRDefault="0067428A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217B"/>
      </v:shape>
    </w:pict>
  </w:numPicBullet>
  <w:abstractNum w:abstractNumId="0" w15:restartNumberingAfterBreak="0">
    <w:nsid w:val="04462A59"/>
    <w:multiLevelType w:val="hybridMultilevel"/>
    <w:tmpl w:val="ADD2D842"/>
    <w:lvl w:ilvl="0" w:tplc="047A40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389DD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6EBB2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E6A6C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9489C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62400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82657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36E29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9EAE6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F2AC6"/>
    <w:multiLevelType w:val="hybridMultilevel"/>
    <w:tmpl w:val="444A1B04"/>
    <w:lvl w:ilvl="0" w:tplc="AB3EE76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69D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6B5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222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264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C0E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298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2D1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8AC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97049B"/>
    <w:multiLevelType w:val="multilevel"/>
    <w:tmpl w:val="CF5A287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24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  <w:b/>
      </w:rPr>
    </w:lvl>
  </w:abstractNum>
  <w:abstractNum w:abstractNumId="3" w15:restartNumberingAfterBreak="0">
    <w:nsid w:val="0E475FA5"/>
    <w:multiLevelType w:val="hybridMultilevel"/>
    <w:tmpl w:val="1D62A772"/>
    <w:lvl w:ilvl="0" w:tplc="37A410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A8546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3466E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4D45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4A31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6AE4F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CFD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8D05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A4BE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5E3B8E"/>
    <w:multiLevelType w:val="hybridMultilevel"/>
    <w:tmpl w:val="F93CFB98"/>
    <w:lvl w:ilvl="0" w:tplc="BC3CF9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384D8A">
      <w:start w:val="1"/>
      <w:numFmt w:val="bullet"/>
      <w:lvlText w:val="o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52D122">
      <w:start w:val="1"/>
      <w:numFmt w:val="bullet"/>
      <w:lvlText w:val="▪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20AAA0">
      <w:start w:val="1"/>
      <w:numFmt w:val="bullet"/>
      <w:lvlText w:val="•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10DE48">
      <w:start w:val="1"/>
      <w:numFmt w:val="bullet"/>
      <w:lvlText w:val="o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08F9A2">
      <w:start w:val="1"/>
      <w:numFmt w:val="bullet"/>
      <w:lvlText w:val="▪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24C826">
      <w:start w:val="1"/>
      <w:numFmt w:val="bullet"/>
      <w:lvlText w:val="•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662042">
      <w:start w:val="1"/>
      <w:numFmt w:val="bullet"/>
      <w:lvlText w:val="o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19EF750">
      <w:start w:val="1"/>
      <w:numFmt w:val="bullet"/>
      <w:lvlText w:val="▪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795509"/>
    <w:multiLevelType w:val="multilevel"/>
    <w:tmpl w:val="E5D0E674"/>
    <w:lvl w:ilvl="0">
      <w:start w:val="1"/>
      <w:numFmt w:val="decimal"/>
      <w:lvlText w:val="%1."/>
      <w:lvlJc w:val="left"/>
      <w:pPr>
        <w:ind w:left="458" w:hanging="4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AE410B"/>
    <w:multiLevelType w:val="hybridMultilevel"/>
    <w:tmpl w:val="2C4CBED4"/>
    <w:lvl w:ilvl="0" w:tplc="796A46A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903D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4264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D4503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4266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0E60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ECC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0A2E6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6049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171945"/>
    <w:multiLevelType w:val="hybridMultilevel"/>
    <w:tmpl w:val="2B5846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64CD3"/>
    <w:multiLevelType w:val="hybridMultilevel"/>
    <w:tmpl w:val="22B49C84"/>
    <w:lvl w:ilvl="0" w:tplc="E28A7E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7802B0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369436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EFBB4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458C0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3A6818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E2956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6603BC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6E672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846E5C"/>
    <w:multiLevelType w:val="hybridMultilevel"/>
    <w:tmpl w:val="06C2B8E8"/>
    <w:lvl w:ilvl="0" w:tplc="0BC6FD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A253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54469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4C79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8062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72773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1C7A0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3A374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1CBB9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D356D9"/>
    <w:multiLevelType w:val="hybridMultilevel"/>
    <w:tmpl w:val="3AD45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11EEA"/>
    <w:multiLevelType w:val="hybridMultilevel"/>
    <w:tmpl w:val="72581E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1C0C7C"/>
    <w:multiLevelType w:val="hybridMultilevel"/>
    <w:tmpl w:val="6682E436"/>
    <w:lvl w:ilvl="0" w:tplc="04190007">
      <w:start w:val="1"/>
      <w:numFmt w:val="bullet"/>
      <w:lvlText w:val=""/>
      <w:lvlPicBulletId w:val="0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2D060738"/>
    <w:multiLevelType w:val="hybridMultilevel"/>
    <w:tmpl w:val="2272F39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353D4A"/>
    <w:multiLevelType w:val="hybridMultilevel"/>
    <w:tmpl w:val="D05620C2"/>
    <w:lvl w:ilvl="0" w:tplc="33BC26E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96807"/>
    <w:multiLevelType w:val="hybridMultilevel"/>
    <w:tmpl w:val="63F29F94"/>
    <w:lvl w:ilvl="0" w:tplc="0419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2FEC2AE0"/>
    <w:multiLevelType w:val="hybridMultilevel"/>
    <w:tmpl w:val="885E278A"/>
    <w:lvl w:ilvl="0" w:tplc="4ACA8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00311"/>
    <w:multiLevelType w:val="hybridMultilevel"/>
    <w:tmpl w:val="C750F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14CB"/>
    <w:multiLevelType w:val="hybridMultilevel"/>
    <w:tmpl w:val="806079D8"/>
    <w:lvl w:ilvl="0" w:tplc="EC423808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44A31C1"/>
    <w:multiLevelType w:val="hybridMultilevel"/>
    <w:tmpl w:val="EA8A72FC"/>
    <w:lvl w:ilvl="0" w:tplc="8ADEF8B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CC158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434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1ACEF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434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62621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7E41C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434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7825F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434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906B2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920AF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434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36371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434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D43D01"/>
    <w:multiLevelType w:val="hybridMultilevel"/>
    <w:tmpl w:val="012C4144"/>
    <w:lvl w:ilvl="0" w:tplc="04190007">
      <w:start w:val="1"/>
      <w:numFmt w:val="bullet"/>
      <w:lvlText w:val=""/>
      <w:lvlPicBulletId w:val="0"/>
      <w:lvlJc w:val="left"/>
      <w:pPr>
        <w:ind w:left="1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21" w15:restartNumberingAfterBreak="0">
    <w:nsid w:val="3E36644F"/>
    <w:multiLevelType w:val="hybridMultilevel"/>
    <w:tmpl w:val="D848F062"/>
    <w:lvl w:ilvl="0" w:tplc="5EDA6C1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D2D5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781A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024B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00C4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4D08F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0DE95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B879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84D2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021B32"/>
    <w:multiLevelType w:val="hybridMultilevel"/>
    <w:tmpl w:val="ED765876"/>
    <w:lvl w:ilvl="0" w:tplc="058411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0664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0C7BE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08801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5AB6D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8C5E0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9808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167D2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60FE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5B2C9E"/>
    <w:multiLevelType w:val="hybridMultilevel"/>
    <w:tmpl w:val="ACF24312"/>
    <w:lvl w:ilvl="0" w:tplc="A07413C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E19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C3FF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88A3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A50D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C4902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9EB0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8C7A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474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700E55"/>
    <w:multiLevelType w:val="multilevel"/>
    <w:tmpl w:val="F3F214CC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A167353"/>
    <w:multiLevelType w:val="hybridMultilevel"/>
    <w:tmpl w:val="A4CA6ACE"/>
    <w:lvl w:ilvl="0" w:tplc="4D32EE5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B704DB5"/>
    <w:multiLevelType w:val="hybridMultilevel"/>
    <w:tmpl w:val="BF34AC66"/>
    <w:lvl w:ilvl="0" w:tplc="47D62E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64906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7A81F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983EB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A3FB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7AAC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44C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CEEA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4B7B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5375E2"/>
    <w:multiLevelType w:val="hybridMultilevel"/>
    <w:tmpl w:val="885E278A"/>
    <w:lvl w:ilvl="0" w:tplc="4ACA8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1299B"/>
    <w:multiLevelType w:val="hybridMultilevel"/>
    <w:tmpl w:val="ABB4BCD8"/>
    <w:lvl w:ilvl="0" w:tplc="4FD61B86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1698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F00F0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33E7A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B2ED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A250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5C64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9AC5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66B0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3E5478"/>
    <w:multiLevelType w:val="hybridMultilevel"/>
    <w:tmpl w:val="8F16A554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5D4A1EA6"/>
    <w:multiLevelType w:val="hybridMultilevel"/>
    <w:tmpl w:val="F12E0AF4"/>
    <w:lvl w:ilvl="0" w:tplc="04190007">
      <w:start w:val="1"/>
      <w:numFmt w:val="bullet"/>
      <w:lvlText w:val=""/>
      <w:lvlPicBulletId w:val="0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 w15:restartNumberingAfterBreak="0">
    <w:nsid w:val="6040466F"/>
    <w:multiLevelType w:val="hybridMultilevel"/>
    <w:tmpl w:val="AB2056E8"/>
    <w:lvl w:ilvl="0" w:tplc="7D02455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EE4190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3E346C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CA90D2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288B28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EC21BA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348F94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2DB8A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4AC22C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4343A3"/>
    <w:multiLevelType w:val="hybridMultilevel"/>
    <w:tmpl w:val="2938B060"/>
    <w:lvl w:ilvl="0" w:tplc="F7D42628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1886A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068B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F228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F8D3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C473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50E4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BA9A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56DA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70330B6"/>
    <w:multiLevelType w:val="hybridMultilevel"/>
    <w:tmpl w:val="E8AA5964"/>
    <w:lvl w:ilvl="0" w:tplc="CB3C7A1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F418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90BE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9084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4839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18DD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B8BB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98AB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A2EF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70B5A62"/>
    <w:multiLevelType w:val="hybridMultilevel"/>
    <w:tmpl w:val="6542FF14"/>
    <w:lvl w:ilvl="0" w:tplc="04190007">
      <w:start w:val="1"/>
      <w:numFmt w:val="bullet"/>
      <w:lvlText w:val=""/>
      <w:lvlPicBulletId w:val="0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5" w15:restartNumberingAfterBreak="0">
    <w:nsid w:val="6AFB665B"/>
    <w:multiLevelType w:val="hybridMultilevel"/>
    <w:tmpl w:val="DFA41A84"/>
    <w:lvl w:ilvl="0" w:tplc="AE66EE46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3CEA99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1CC95C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C4E6B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280A0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70B64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6E274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F0CC3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D23CC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E987ACA"/>
    <w:multiLevelType w:val="hybridMultilevel"/>
    <w:tmpl w:val="E4CE3E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93E13"/>
    <w:multiLevelType w:val="hybridMultilevel"/>
    <w:tmpl w:val="407659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6655E"/>
    <w:multiLevelType w:val="hybridMultilevel"/>
    <w:tmpl w:val="2A789B4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756A1E"/>
    <w:multiLevelType w:val="hybridMultilevel"/>
    <w:tmpl w:val="CA1C234C"/>
    <w:lvl w:ilvl="0" w:tplc="664E13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1B74B1C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4185AA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D4A4A3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44E9A7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F3C729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092F54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FE356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090F5F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92718AB"/>
    <w:multiLevelType w:val="hybridMultilevel"/>
    <w:tmpl w:val="27D6A266"/>
    <w:lvl w:ilvl="0" w:tplc="A7BC4D9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0E34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B9ABB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95E97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F5C3B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A2E5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DE32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20E9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D0C3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96D1B7D"/>
    <w:multiLevelType w:val="hybridMultilevel"/>
    <w:tmpl w:val="468CEA4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2C4107"/>
    <w:multiLevelType w:val="hybridMultilevel"/>
    <w:tmpl w:val="C1AC5D2E"/>
    <w:lvl w:ilvl="0" w:tplc="04190007">
      <w:start w:val="1"/>
      <w:numFmt w:val="bullet"/>
      <w:lvlText w:val=""/>
      <w:lvlPicBulletId w:val="0"/>
      <w:lvlJc w:val="left"/>
      <w:pPr>
        <w:ind w:left="1724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24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3" w15:restartNumberingAfterBreak="0">
    <w:nsid w:val="7D340F37"/>
    <w:multiLevelType w:val="hybridMultilevel"/>
    <w:tmpl w:val="E8E2ED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EAA1C14"/>
    <w:multiLevelType w:val="hybridMultilevel"/>
    <w:tmpl w:val="AAAE773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E24873"/>
    <w:multiLevelType w:val="hybridMultilevel"/>
    <w:tmpl w:val="B386A17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A28A1CE8">
      <w:start w:val="22"/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33"/>
  </w:num>
  <w:num w:numId="4">
    <w:abstractNumId w:val="40"/>
  </w:num>
  <w:num w:numId="5">
    <w:abstractNumId w:val="28"/>
  </w:num>
  <w:num w:numId="6">
    <w:abstractNumId w:val="32"/>
  </w:num>
  <w:num w:numId="7">
    <w:abstractNumId w:val="24"/>
  </w:num>
  <w:num w:numId="8">
    <w:abstractNumId w:val="1"/>
  </w:num>
  <w:num w:numId="9">
    <w:abstractNumId w:val="23"/>
  </w:num>
  <w:num w:numId="10">
    <w:abstractNumId w:val="9"/>
  </w:num>
  <w:num w:numId="11">
    <w:abstractNumId w:val="22"/>
  </w:num>
  <w:num w:numId="12">
    <w:abstractNumId w:val="8"/>
  </w:num>
  <w:num w:numId="13">
    <w:abstractNumId w:val="6"/>
  </w:num>
  <w:num w:numId="14">
    <w:abstractNumId w:val="3"/>
  </w:num>
  <w:num w:numId="15">
    <w:abstractNumId w:val="0"/>
  </w:num>
  <w:num w:numId="16">
    <w:abstractNumId w:val="19"/>
  </w:num>
  <w:num w:numId="17">
    <w:abstractNumId w:val="35"/>
  </w:num>
  <w:num w:numId="18">
    <w:abstractNumId w:val="31"/>
  </w:num>
  <w:num w:numId="19">
    <w:abstractNumId w:val="26"/>
  </w:num>
  <w:num w:numId="20">
    <w:abstractNumId w:val="5"/>
  </w:num>
  <w:num w:numId="21">
    <w:abstractNumId w:val="2"/>
  </w:num>
  <w:num w:numId="22">
    <w:abstractNumId w:val="41"/>
  </w:num>
  <w:num w:numId="23">
    <w:abstractNumId w:val="44"/>
  </w:num>
  <w:num w:numId="24">
    <w:abstractNumId w:val="20"/>
  </w:num>
  <w:num w:numId="25">
    <w:abstractNumId w:val="25"/>
  </w:num>
  <w:num w:numId="26">
    <w:abstractNumId w:val="13"/>
  </w:num>
  <w:num w:numId="27">
    <w:abstractNumId w:val="18"/>
  </w:num>
  <w:num w:numId="28">
    <w:abstractNumId w:val="14"/>
  </w:num>
  <w:num w:numId="29">
    <w:abstractNumId w:val="27"/>
  </w:num>
  <w:num w:numId="30">
    <w:abstractNumId w:val="29"/>
  </w:num>
  <w:num w:numId="31">
    <w:abstractNumId w:val="15"/>
  </w:num>
  <w:num w:numId="32">
    <w:abstractNumId w:val="45"/>
  </w:num>
  <w:num w:numId="33">
    <w:abstractNumId w:val="30"/>
  </w:num>
  <w:num w:numId="34">
    <w:abstractNumId w:val="42"/>
  </w:num>
  <w:num w:numId="35">
    <w:abstractNumId w:val="34"/>
  </w:num>
  <w:num w:numId="36">
    <w:abstractNumId w:val="17"/>
  </w:num>
  <w:num w:numId="37">
    <w:abstractNumId w:val="38"/>
  </w:num>
  <w:num w:numId="38">
    <w:abstractNumId w:val="12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36"/>
  </w:num>
  <w:num w:numId="42">
    <w:abstractNumId w:val="39"/>
  </w:num>
  <w:num w:numId="43">
    <w:abstractNumId w:val="43"/>
  </w:num>
  <w:num w:numId="44">
    <w:abstractNumId w:val="11"/>
  </w:num>
  <w:num w:numId="45">
    <w:abstractNumId w:val="16"/>
  </w:num>
  <w:num w:numId="46">
    <w:abstractNumId w:val="37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87C"/>
    <w:rsid w:val="00005A7A"/>
    <w:rsid w:val="000079AC"/>
    <w:rsid w:val="00012DBA"/>
    <w:rsid w:val="00012EC1"/>
    <w:rsid w:val="00027F0F"/>
    <w:rsid w:val="000407A0"/>
    <w:rsid w:val="00052B05"/>
    <w:rsid w:val="00060E5C"/>
    <w:rsid w:val="0007115C"/>
    <w:rsid w:val="00072FBF"/>
    <w:rsid w:val="00084B25"/>
    <w:rsid w:val="00092787"/>
    <w:rsid w:val="00096227"/>
    <w:rsid w:val="000B048A"/>
    <w:rsid w:val="000B0E09"/>
    <w:rsid w:val="000B1417"/>
    <w:rsid w:val="000B420B"/>
    <w:rsid w:val="000B4A55"/>
    <w:rsid w:val="000C28CF"/>
    <w:rsid w:val="000E28BE"/>
    <w:rsid w:val="000F7BB2"/>
    <w:rsid w:val="0010245D"/>
    <w:rsid w:val="00111D61"/>
    <w:rsid w:val="00112220"/>
    <w:rsid w:val="0011336D"/>
    <w:rsid w:val="001210D9"/>
    <w:rsid w:val="00123E22"/>
    <w:rsid w:val="00130A6A"/>
    <w:rsid w:val="00137AFF"/>
    <w:rsid w:val="0015445B"/>
    <w:rsid w:val="00154527"/>
    <w:rsid w:val="0016613F"/>
    <w:rsid w:val="00166191"/>
    <w:rsid w:val="00170137"/>
    <w:rsid w:val="00172D27"/>
    <w:rsid w:val="001860B8"/>
    <w:rsid w:val="001A051B"/>
    <w:rsid w:val="001B0B87"/>
    <w:rsid w:val="001B5E5D"/>
    <w:rsid w:val="001E34A7"/>
    <w:rsid w:val="001E4175"/>
    <w:rsid w:val="001E59E9"/>
    <w:rsid w:val="002034E7"/>
    <w:rsid w:val="00211CD0"/>
    <w:rsid w:val="002468CE"/>
    <w:rsid w:val="00252C2B"/>
    <w:rsid w:val="002538FE"/>
    <w:rsid w:val="0027648B"/>
    <w:rsid w:val="0029335C"/>
    <w:rsid w:val="002A3787"/>
    <w:rsid w:val="002B01D4"/>
    <w:rsid w:val="002B77AE"/>
    <w:rsid w:val="002C3B57"/>
    <w:rsid w:val="002C4F41"/>
    <w:rsid w:val="002D275D"/>
    <w:rsid w:val="002D3889"/>
    <w:rsid w:val="002E5349"/>
    <w:rsid w:val="002F504C"/>
    <w:rsid w:val="002F6E13"/>
    <w:rsid w:val="002F73DE"/>
    <w:rsid w:val="003047EA"/>
    <w:rsid w:val="00304CFD"/>
    <w:rsid w:val="0031060C"/>
    <w:rsid w:val="00313D2E"/>
    <w:rsid w:val="003423F9"/>
    <w:rsid w:val="003560EB"/>
    <w:rsid w:val="00361378"/>
    <w:rsid w:val="0037049F"/>
    <w:rsid w:val="003870D5"/>
    <w:rsid w:val="003A1128"/>
    <w:rsid w:val="003A6115"/>
    <w:rsid w:val="003B388A"/>
    <w:rsid w:val="003C24FF"/>
    <w:rsid w:val="003D149E"/>
    <w:rsid w:val="003D20CA"/>
    <w:rsid w:val="004049D7"/>
    <w:rsid w:val="00415F65"/>
    <w:rsid w:val="00455DE1"/>
    <w:rsid w:val="004565F9"/>
    <w:rsid w:val="00457814"/>
    <w:rsid w:val="00476708"/>
    <w:rsid w:val="004816DD"/>
    <w:rsid w:val="004823CB"/>
    <w:rsid w:val="00486990"/>
    <w:rsid w:val="00486D1E"/>
    <w:rsid w:val="0049105F"/>
    <w:rsid w:val="0049317E"/>
    <w:rsid w:val="004954EB"/>
    <w:rsid w:val="00496514"/>
    <w:rsid w:val="004A1EA3"/>
    <w:rsid w:val="004A7674"/>
    <w:rsid w:val="004C3537"/>
    <w:rsid w:val="004D18AD"/>
    <w:rsid w:val="004E2F96"/>
    <w:rsid w:val="004E5A16"/>
    <w:rsid w:val="004E6FBA"/>
    <w:rsid w:val="005019BE"/>
    <w:rsid w:val="00515E0B"/>
    <w:rsid w:val="00526B66"/>
    <w:rsid w:val="0053150B"/>
    <w:rsid w:val="005329AC"/>
    <w:rsid w:val="00533BBE"/>
    <w:rsid w:val="00541E27"/>
    <w:rsid w:val="00543421"/>
    <w:rsid w:val="00547F82"/>
    <w:rsid w:val="005501BC"/>
    <w:rsid w:val="005544B6"/>
    <w:rsid w:val="00554C6C"/>
    <w:rsid w:val="005610F0"/>
    <w:rsid w:val="00566581"/>
    <w:rsid w:val="0058060A"/>
    <w:rsid w:val="0058434A"/>
    <w:rsid w:val="005860E6"/>
    <w:rsid w:val="00593D60"/>
    <w:rsid w:val="005967D8"/>
    <w:rsid w:val="005A242E"/>
    <w:rsid w:val="005B3979"/>
    <w:rsid w:val="005D2B89"/>
    <w:rsid w:val="005D7490"/>
    <w:rsid w:val="005E1D71"/>
    <w:rsid w:val="005E4D62"/>
    <w:rsid w:val="005F1E77"/>
    <w:rsid w:val="005F2A21"/>
    <w:rsid w:val="005F565B"/>
    <w:rsid w:val="006154BA"/>
    <w:rsid w:val="00633248"/>
    <w:rsid w:val="006667E5"/>
    <w:rsid w:val="0067428A"/>
    <w:rsid w:val="0068375C"/>
    <w:rsid w:val="006863EE"/>
    <w:rsid w:val="0069247A"/>
    <w:rsid w:val="006939D3"/>
    <w:rsid w:val="006A7FED"/>
    <w:rsid w:val="006C324C"/>
    <w:rsid w:val="006D793D"/>
    <w:rsid w:val="006E2872"/>
    <w:rsid w:val="006F12BE"/>
    <w:rsid w:val="00700F8F"/>
    <w:rsid w:val="00703865"/>
    <w:rsid w:val="00704CE2"/>
    <w:rsid w:val="007303B9"/>
    <w:rsid w:val="0073087C"/>
    <w:rsid w:val="00735FF8"/>
    <w:rsid w:val="007448FF"/>
    <w:rsid w:val="00744A8C"/>
    <w:rsid w:val="0074721E"/>
    <w:rsid w:val="00765276"/>
    <w:rsid w:val="00781F66"/>
    <w:rsid w:val="00785B47"/>
    <w:rsid w:val="007A17A6"/>
    <w:rsid w:val="007A2BD7"/>
    <w:rsid w:val="007D08A2"/>
    <w:rsid w:val="007D40C7"/>
    <w:rsid w:val="007E663E"/>
    <w:rsid w:val="007F1343"/>
    <w:rsid w:val="007F5495"/>
    <w:rsid w:val="007F59D0"/>
    <w:rsid w:val="00802767"/>
    <w:rsid w:val="008174DC"/>
    <w:rsid w:val="00820D05"/>
    <w:rsid w:val="00821D0D"/>
    <w:rsid w:val="00823D76"/>
    <w:rsid w:val="00832DF3"/>
    <w:rsid w:val="0083314F"/>
    <w:rsid w:val="00833F28"/>
    <w:rsid w:val="00850DFF"/>
    <w:rsid w:val="008557DA"/>
    <w:rsid w:val="00873D3C"/>
    <w:rsid w:val="008935B3"/>
    <w:rsid w:val="00893B3D"/>
    <w:rsid w:val="008A3348"/>
    <w:rsid w:val="008D5F90"/>
    <w:rsid w:val="008D62ED"/>
    <w:rsid w:val="008D6DD4"/>
    <w:rsid w:val="008E0CD1"/>
    <w:rsid w:val="008E1872"/>
    <w:rsid w:val="008E45EF"/>
    <w:rsid w:val="008E4EAC"/>
    <w:rsid w:val="00905CA1"/>
    <w:rsid w:val="00911EE0"/>
    <w:rsid w:val="0091761A"/>
    <w:rsid w:val="0092438A"/>
    <w:rsid w:val="009255DC"/>
    <w:rsid w:val="009436C0"/>
    <w:rsid w:val="00961D32"/>
    <w:rsid w:val="0096457D"/>
    <w:rsid w:val="0097147D"/>
    <w:rsid w:val="0098303C"/>
    <w:rsid w:val="0099575B"/>
    <w:rsid w:val="00995B73"/>
    <w:rsid w:val="009A1220"/>
    <w:rsid w:val="009A31B9"/>
    <w:rsid w:val="009A340A"/>
    <w:rsid w:val="009A6944"/>
    <w:rsid w:val="009C2CA8"/>
    <w:rsid w:val="009E5D06"/>
    <w:rsid w:val="009F2502"/>
    <w:rsid w:val="00A05157"/>
    <w:rsid w:val="00A15D4D"/>
    <w:rsid w:val="00A161FB"/>
    <w:rsid w:val="00A1775E"/>
    <w:rsid w:val="00A17BFD"/>
    <w:rsid w:val="00A22C75"/>
    <w:rsid w:val="00A32AA5"/>
    <w:rsid w:val="00A446A0"/>
    <w:rsid w:val="00A5717E"/>
    <w:rsid w:val="00A64DC8"/>
    <w:rsid w:val="00A67142"/>
    <w:rsid w:val="00A84E0A"/>
    <w:rsid w:val="00A97C4D"/>
    <w:rsid w:val="00AA364E"/>
    <w:rsid w:val="00AB0BAD"/>
    <w:rsid w:val="00AB2A49"/>
    <w:rsid w:val="00AC4525"/>
    <w:rsid w:val="00AC5879"/>
    <w:rsid w:val="00AD40CF"/>
    <w:rsid w:val="00AD6C10"/>
    <w:rsid w:val="00AE040E"/>
    <w:rsid w:val="00AE3F9E"/>
    <w:rsid w:val="00AF431E"/>
    <w:rsid w:val="00B03BD3"/>
    <w:rsid w:val="00B128AC"/>
    <w:rsid w:val="00B13B77"/>
    <w:rsid w:val="00B2022E"/>
    <w:rsid w:val="00B2687C"/>
    <w:rsid w:val="00B2722E"/>
    <w:rsid w:val="00B66017"/>
    <w:rsid w:val="00B74198"/>
    <w:rsid w:val="00B82E8E"/>
    <w:rsid w:val="00B93DBB"/>
    <w:rsid w:val="00BA33D8"/>
    <w:rsid w:val="00BA4E0E"/>
    <w:rsid w:val="00BB4008"/>
    <w:rsid w:val="00BE285C"/>
    <w:rsid w:val="00BF1F27"/>
    <w:rsid w:val="00BF4DDF"/>
    <w:rsid w:val="00C00EF4"/>
    <w:rsid w:val="00C017D1"/>
    <w:rsid w:val="00C06A46"/>
    <w:rsid w:val="00C06C6A"/>
    <w:rsid w:val="00C17840"/>
    <w:rsid w:val="00C207F1"/>
    <w:rsid w:val="00C20D73"/>
    <w:rsid w:val="00C229E7"/>
    <w:rsid w:val="00C35B21"/>
    <w:rsid w:val="00C36929"/>
    <w:rsid w:val="00C407FC"/>
    <w:rsid w:val="00C57F4E"/>
    <w:rsid w:val="00C63B32"/>
    <w:rsid w:val="00C63E75"/>
    <w:rsid w:val="00C6490D"/>
    <w:rsid w:val="00C8110E"/>
    <w:rsid w:val="00C8294C"/>
    <w:rsid w:val="00C913E0"/>
    <w:rsid w:val="00C91451"/>
    <w:rsid w:val="00C91B7A"/>
    <w:rsid w:val="00C921B2"/>
    <w:rsid w:val="00CA3A90"/>
    <w:rsid w:val="00CA7335"/>
    <w:rsid w:val="00CB5093"/>
    <w:rsid w:val="00CD1D06"/>
    <w:rsid w:val="00CD24BD"/>
    <w:rsid w:val="00CD2FF6"/>
    <w:rsid w:val="00CD4CF3"/>
    <w:rsid w:val="00CE4525"/>
    <w:rsid w:val="00CE6668"/>
    <w:rsid w:val="00CE67EA"/>
    <w:rsid w:val="00D07FBC"/>
    <w:rsid w:val="00D5068B"/>
    <w:rsid w:val="00D50C41"/>
    <w:rsid w:val="00D631FB"/>
    <w:rsid w:val="00D74541"/>
    <w:rsid w:val="00D80E86"/>
    <w:rsid w:val="00D8149E"/>
    <w:rsid w:val="00D84FAB"/>
    <w:rsid w:val="00D86B6A"/>
    <w:rsid w:val="00D969F1"/>
    <w:rsid w:val="00DA4762"/>
    <w:rsid w:val="00DA4ECE"/>
    <w:rsid w:val="00DA551E"/>
    <w:rsid w:val="00DB7493"/>
    <w:rsid w:val="00DC2476"/>
    <w:rsid w:val="00DD2FD8"/>
    <w:rsid w:val="00DE1079"/>
    <w:rsid w:val="00DE2FFC"/>
    <w:rsid w:val="00DE5B2E"/>
    <w:rsid w:val="00DE6793"/>
    <w:rsid w:val="00DE69C2"/>
    <w:rsid w:val="00DF1244"/>
    <w:rsid w:val="00DF4AC5"/>
    <w:rsid w:val="00E01771"/>
    <w:rsid w:val="00E025FD"/>
    <w:rsid w:val="00E03EEE"/>
    <w:rsid w:val="00E16FA1"/>
    <w:rsid w:val="00E247AD"/>
    <w:rsid w:val="00E26A0C"/>
    <w:rsid w:val="00E3277E"/>
    <w:rsid w:val="00E36585"/>
    <w:rsid w:val="00E60B3C"/>
    <w:rsid w:val="00E61BBC"/>
    <w:rsid w:val="00E63F63"/>
    <w:rsid w:val="00E76C48"/>
    <w:rsid w:val="00E81655"/>
    <w:rsid w:val="00E932E1"/>
    <w:rsid w:val="00EB43A8"/>
    <w:rsid w:val="00EC23A9"/>
    <w:rsid w:val="00EE1DB3"/>
    <w:rsid w:val="00EF5393"/>
    <w:rsid w:val="00F002CD"/>
    <w:rsid w:val="00F01BFC"/>
    <w:rsid w:val="00F03C71"/>
    <w:rsid w:val="00F065E0"/>
    <w:rsid w:val="00F15530"/>
    <w:rsid w:val="00F220CC"/>
    <w:rsid w:val="00F22ACE"/>
    <w:rsid w:val="00F3480B"/>
    <w:rsid w:val="00F34DB3"/>
    <w:rsid w:val="00F43908"/>
    <w:rsid w:val="00F744F8"/>
    <w:rsid w:val="00F84F9E"/>
    <w:rsid w:val="00FA3247"/>
    <w:rsid w:val="00FC027B"/>
    <w:rsid w:val="00FC6B6F"/>
    <w:rsid w:val="00FD3064"/>
    <w:rsid w:val="00FE02AA"/>
    <w:rsid w:val="00FE5B05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149727"/>
  <w15:docId w15:val="{6F9B8B97-0144-4353-AA4B-26035A47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EAC"/>
    <w:pPr>
      <w:spacing w:after="3" w:line="249" w:lineRule="auto"/>
      <w:ind w:left="10" w:right="26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rsid w:val="00A17BFD"/>
    <w:pPr>
      <w:keepNext/>
      <w:keepLines/>
      <w:spacing w:after="0"/>
      <w:ind w:left="4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rsid w:val="00A17BFD"/>
    <w:pPr>
      <w:keepNext/>
      <w:keepLines/>
      <w:spacing w:after="0"/>
      <w:ind w:left="4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7BFD"/>
    <w:rPr>
      <w:rFonts w:ascii="Times New Roman" w:eastAsia="Times New Roman" w:hAnsi="Times New Roman" w:cs="Times New Roman"/>
      <w:b/>
      <w:color w:val="000000"/>
      <w:sz w:val="26"/>
    </w:rPr>
  </w:style>
  <w:style w:type="paragraph" w:customStyle="1" w:styleId="footnotedescription">
    <w:name w:val="footnote description"/>
    <w:next w:val="a"/>
    <w:link w:val="footnotedescriptionChar"/>
    <w:hidden/>
    <w:rsid w:val="00A17BFD"/>
    <w:pPr>
      <w:spacing w:after="0" w:line="256" w:lineRule="auto"/>
      <w:ind w:firstLine="32"/>
    </w:pPr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footnotedescriptionChar">
    <w:name w:val="footnote description Char"/>
    <w:link w:val="footnotedescription"/>
    <w:rsid w:val="00A17BF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20">
    <w:name w:val="Заголовок 2 Знак"/>
    <w:link w:val="2"/>
    <w:rsid w:val="00A17BFD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footnotemark">
    <w:name w:val="footnote mark"/>
    <w:hidden/>
    <w:rsid w:val="00A17BFD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17BF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E025FD"/>
    <w:rPr>
      <w:b/>
      <w:bCs/>
    </w:rPr>
  </w:style>
  <w:style w:type="paragraph" w:styleId="a4">
    <w:name w:val="List Paragraph"/>
    <w:basedOn w:val="a"/>
    <w:uiPriority w:val="34"/>
    <w:qFormat/>
    <w:rsid w:val="00E025FD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FE5B0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E5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54C6C"/>
    <w:rPr>
      <w:color w:val="0563C1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D24BD"/>
    <w:rPr>
      <w:color w:val="605E5C"/>
      <w:shd w:val="clear" w:color="auto" w:fill="E1DFDD"/>
    </w:rPr>
  </w:style>
  <w:style w:type="paragraph" w:customStyle="1" w:styleId="110">
    <w:name w:val="Заголовок 11"/>
    <w:basedOn w:val="a"/>
    <w:uiPriority w:val="1"/>
    <w:qFormat/>
    <w:rsid w:val="006A7FED"/>
    <w:pPr>
      <w:widowControl w:val="0"/>
      <w:autoSpaceDE w:val="0"/>
      <w:autoSpaceDN w:val="0"/>
      <w:spacing w:after="0" w:line="240" w:lineRule="auto"/>
      <w:ind w:left="84" w:right="493" w:firstLine="0"/>
      <w:jc w:val="center"/>
      <w:outlineLvl w:val="1"/>
    </w:pPr>
    <w:rPr>
      <w:b/>
      <w:bCs/>
      <w:color w:val="auto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E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525"/>
    <w:rPr>
      <w:rFonts w:ascii="Tahoma" w:eastAsia="Times New Roman" w:hAnsi="Tahoma" w:cs="Tahoma"/>
      <w:color w:val="000000"/>
      <w:sz w:val="16"/>
      <w:szCs w:val="16"/>
    </w:rPr>
  </w:style>
  <w:style w:type="character" w:styleId="a9">
    <w:name w:val="Emphasis"/>
    <w:basedOn w:val="a0"/>
    <w:uiPriority w:val="20"/>
    <w:qFormat/>
    <w:rsid w:val="00CE4525"/>
    <w:rPr>
      <w:i/>
      <w:iCs/>
    </w:rPr>
  </w:style>
  <w:style w:type="character" w:customStyle="1" w:styleId="v-badge">
    <w:name w:val="v-badge"/>
    <w:basedOn w:val="a0"/>
    <w:rsid w:val="0027648B"/>
  </w:style>
  <w:style w:type="character" w:customStyle="1" w:styleId="markedcontent">
    <w:name w:val="markedcontent"/>
    <w:basedOn w:val="a0"/>
    <w:rsid w:val="0027648B"/>
  </w:style>
  <w:style w:type="paragraph" w:styleId="aa">
    <w:name w:val="Normal (Web)"/>
    <w:basedOn w:val="a"/>
    <w:uiPriority w:val="99"/>
    <w:unhideWhenUsed/>
    <w:rsid w:val="00C6490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FDAB-6F8F-4577-9A15-CD98942F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9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хеди гандарова</cp:lastModifiedBy>
  <cp:revision>59</cp:revision>
  <cp:lastPrinted>2022-12-27T12:56:00Z</cp:lastPrinted>
  <dcterms:created xsi:type="dcterms:W3CDTF">2022-12-28T13:09:00Z</dcterms:created>
  <dcterms:modified xsi:type="dcterms:W3CDTF">2024-04-26T11:03:00Z</dcterms:modified>
</cp:coreProperties>
</file>