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F2B0B" w14:textId="77777777" w:rsidR="00AF3BA8" w:rsidRDefault="00A52B95" w:rsidP="00AF3B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BA8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Методическое письмо по учебному предмету «Труд (технология)» </w:t>
      </w:r>
    </w:p>
    <w:p w14:paraId="39A3346A" w14:textId="77777777" w:rsidR="00A52B95" w:rsidRPr="00AF3BA8" w:rsidRDefault="00A52B95" w:rsidP="00AF3B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BA8">
        <w:rPr>
          <w:rFonts w:ascii="Times New Roman" w:hAnsi="Times New Roman" w:cs="Times New Roman"/>
          <w:b/>
          <w:bCs/>
          <w:sz w:val="28"/>
          <w:szCs w:val="28"/>
        </w:rPr>
        <w:t>на 2025 -   2026 учебный год.</w:t>
      </w:r>
    </w:p>
    <w:p w14:paraId="451EA42B" w14:textId="77777777" w:rsidR="00A52B95" w:rsidRPr="00AF3BA8" w:rsidRDefault="00A52B95" w:rsidP="00AF3B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8CE169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Стратегическим документом, определяющим направление модернизации содержания и методов обучения, является ФГОС. </w:t>
      </w:r>
    </w:p>
    <w:p w14:paraId="0EB0402E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Исторически введение предмета «Ручной труд» в 1884 г. и регулярная его модернизация детерминировалась изменениями технологического уклада. </w:t>
      </w:r>
    </w:p>
    <w:p w14:paraId="1A9ADFAF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Обновление содержания предмета в настоящее время обусловлено цифровизацией всех сфер жизни людей, острой необходимостью развития кадрового потенциала, в том числе инженерной направленности, в целях обеспечения технологического суверенитета Российской Федерации. </w:t>
      </w:r>
    </w:p>
    <w:p w14:paraId="4283EE2D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Об изменении содержания и методов обучения по предмету «Технология» вопрос был поставлен Президентом Российской Федерации В.В. Путиным еще в 2016 году, когда по его поручению началась разработка новой Концепции технологического образования. </w:t>
      </w:r>
    </w:p>
    <w:p w14:paraId="5A5517A0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7 мая 2018 г. «О национальных целях и стратегических задачах развития РФ на период до 2024 года» установлено «…внедрение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</w:t>
      </w:r>
      <w:r w:rsidR="00DA2B92" w:rsidRPr="00AF3BA8">
        <w:rPr>
          <w:rFonts w:ascii="Times New Roman" w:hAnsi="Times New Roman" w:cs="Times New Roman"/>
          <w:sz w:val="28"/>
          <w:szCs w:val="28"/>
        </w:rPr>
        <w:t>едметной области «Технология».</w:t>
      </w:r>
    </w:p>
    <w:p w14:paraId="0D7848D1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В 2018 г. была принята «Концепция преподавания предметной области «Технология» в общеобразовательных организациях Российской Федерации, реализующих основные общеобразовательные программы» (утверждена 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России 24 декабря 2018 г.) </w:t>
      </w:r>
    </w:p>
    <w:p w14:paraId="5A8E3EC9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В 2019 г. вышел приказ 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России «Об утверждении плана мероприятий по реализации Концепции преподавания предметной области «Технология» в образовательных организациях Российской Федерации, реализующих основные общеобразовательные программы, на 2020-2024 годы», утвержденной на заседании Коллегии 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России 24 декабря 2018 г. (приказ от 18 февраля 2020 г. № 52). </w:t>
      </w:r>
    </w:p>
    <w:p w14:paraId="1E0B7C17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последних пяти лет велась системная целенаправленная работа по внесению изменений в содержание предмета, актуализация методов обучения, обновлению материально-технического оснащения, подготовке педагогов. С 2020 г. содержание учебного предмета структурировано: введены модули, соответствующие актуальным задачам современного общества. </w:t>
      </w:r>
    </w:p>
    <w:p w14:paraId="39A43461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В настоящее время в образовательных организациях общего образования ведется активная работа по формированию у школьников представлений о профессиях и рынке труда региона: программа воспитания, проекты «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Профминимум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>», «Билет в будущее», «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» помогают обучающемуся сделать выбор будущей профессии. Также одной из ведущих целей реализации программы по предмету «Технология», а с 2024 г. «Труд (технология)» была и остается подготовка подрастающего поколения к выбору профессии, к трудовой деятельности, воспитание человека труда, так как влияние осознанного и ответственного труда на формирование интеллектуальной, нравственной позиции достойного гражданина страны сложно переоценить. </w:t>
      </w:r>
    </w:p>
    <w:p w14:paraId="6B7A45A7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Таким образом, в связи с усилением профориентационной направленности предмета, наличием огромного воспитательного потенциала предмета для развития у школьников привычки к систематическому труду, возникла необходимость в уточнении названия предмета и переименовании в «Труд (технология)». </w:t>
      </w:r>
    </w:p>
    <w:p w14:paraId="4CCEFE65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Трудовое обучение не означает ограничение обучающихся освоением знаний и умений по ручной обработке материалов, напротив, современное понимание труда предполагает знание и применение современных цифровых технологий в трудовой деятельности, понимание технологических процессов в быту, на производстве, в искусстве, экономике. </w:t>
      </w:r>
    </w:p>
    <w:p w14:paraId="3C0243BB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Предмет «Технология» переименован в «Труд (технология)» Федеральным законом «О внесении изменений в Федеральный закон «Об образовании в Российской Федерации» от 19 декабря 2023 г. № 618-ФЗ. </w:t>
      </w:r>
    </w:p>
    <w:p w14:paraId="3DED2B02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Предусмотрено непосредственное применение федеральной рабочей программы по учебному предмету «Труд (технология)» с 1 сентября 2024 года. </w:t>
      </w:r>
    </w:p>
    <w:p w14:paraId="4E97CFE8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Федеральная рабочая программа по учебному предмету «Труд (технология)» интегрирует знания по разным учебным предметам и является одним из базовых инструментов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</w:t>
      </w:r>
      <w:r w:rsidRPr="00AF3BA8">
        <w:rPr>
          <w:rFonts w:ascii="Times New Roman" w:hAnsi="Times New Roman" w:cs="Times New Roman"/>
          <w:sz w:val="28"/>
          <w:szCs w:val="28"/>
        </w:rPr>
        <w:lastRenderedPageBreak/>
        <w:t xml:space="preserve">обучения и системно-деятельностного подхода в реализации содержания, воспитания осознанного отношения к труду как созидательной деятельности человека по созданию материальных и духовных ценностей. </w:t>
      </w:r>
    </w:p>
    <w:p w14:paraId="310FCB80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</w:t>
      </w:r>
    </w:p>
    <w:p w14:paraId="45FECDA2" w14:textId="77777777" w:rsidR="00A52B95" w:rsidRPr="00AF3BA8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 </w:t>
      </w:r>
    </w:p>
    <w:p w14:paraId="5B239B6A" w14:textId="77777777" w:rsidR="00F13215" w:rsidRDefault="00A52B9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 </w:t>
      </w:r>
    </w:p>
    <w:p w14:paraId="000E0A01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b/>
          <w:bCs/>
          <w:sz w:val="28"/>
          <w:szCs w:val="28"/>
        </w:rPr>
        <w:t xml:space="preserve">Программа по предмету «Труд (технология)» на уровне начального общего образования </w:t>
      </w:r>
    </w:p>
    <w:p w14:paraId="35A26955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Федеральная рабочая программа по предмету «Труд (технология)» (далее – ФРП «Труд (технология)») на уровне начального общего образования, включенная в ФОП НОО, имеет статус непосредственного применения. </w:t>
      </w:r>
    </w:p>
    <w:p w14:paraId="32AFB8B9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Программа по предмету «Труд (технология)»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1A4E6654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жизни, воспитание ориентации на будущую трудовую деятельность, выбор </w:t>
      </w:r>
      <w:r w:rsidRPr="00AF3BA8">
        <w:rPr>
          <w:sz w:val="28"/>
          <w:szCs w:val="28"/>
        </w:rPr>
        <w:lastRenderedPageBreak/>
        <w:t xml:space="preserve">профессии в процессе практического знакомства с историей ремесел и технологий. </w:t>
      </w:r>
    </w:p>
    <w:p w14:paraId="4CB8652E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b/>
          <w:bCs/>
          <w:sz w:val="28"/>
          <w:szCs w:val="28"/>
        </w:rPr>
        <w:t xml:space="preserve">Содержание программы </w:t>
      </w:r>
    </w:p>
    <w:p w14:paraId="590E662F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Модуль «Технологии, профессии и производства» </w:t>
      </w:r>
    </w:p>
    <w:p w14:paraId="1872F610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Модуль «Технологии ручной обработки материалов» </w:t>
      </w:r>
    </w:p>
    <w:p w14:paraId="0D568740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Модуль «Конструирование и моделирование» </w:t>
      </w:r>
    </w:p>
    <w:p w14:paraId="4B8F6802" w14:textId="77777777" w:rsidR="00671127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Модуль «ИКТ» </w:t>
      </w:r>
    </w:p>
    <w:p w14:paraId="5795F2AF" w14:textId="77777777" w:rsidR="00671127" w:rsidRDefault="00671127" w:rsidP="00671127">
      <w:pPr>
        <w:pStyle w:val="Default"/>
        <w:ind w:firstLine="709"/>
        <w:jc w:val="both"/>
        <w:rPr>
          <w:sz w:val="28"/>
          <w:szCs w:val="28"/>
        </w:rPr>
      </w:pPr>
    </w:p>
    <w:p w14:paraId="2E8C1B3C" w14:textId="77777777" w:rsidR="00671127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r w:rsidRPr="00AF3BA8">
        <w:rPr>
          <w:sz w:val="28"/>
          <w:szCs w:val="28"/>
        </w:rPr>
        <w:t>модулей предмета «Труд (технология)» актуализировано, уточнено, дополнено темами «Мир профессий».</w:t>
      </w:r>
    </w:p>
    <w:p w14:paraId="4FFDA9B5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Модуль «Конструирование и моделирование» в части тем, связанных с робототехникой и модуль «ИКТ» реализуются с учетом возможностей материально-технической базы образовательной организации. </w:t>
      </w:r>
    </w:p>
    <w:p w14:paraId="51646795" w14:textId="77777777" w:rsidR="00671127" w:rsidRPr="00AF3BA8" w:rsidRDefault="00671127" w:rsidP="00671127">
      <w:pPr>
        <w:pStyle w:val="Default"/>
        <w:jc w:val="both"/>
        <w:rPr>
          <w:sz w:val="28"/>
          <w:szCs w:val="28"/>
        </w:rPr>
      </w:pPr>
    </w:p>
    <w:p w14:paraId="13E6AF60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b/>
          <w:bCs/>
          <w:sz w:val="28"/>
          <w:szCs w:val="28"/>
        </w:rPr>
        <w:t xml:space="preserve">Программа по труду (технологии) направлена на решение системы задач: </w:t>
      </w:r>
    </w:p>
    <w:p w14:paraId="13E2AD1A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формирование общих представлений о технологической культуре и организации трудовой деятельности как важной части общей культуры человека. </w:t>
      </w:r>
    </w:p>
    <w:p w14:paraId="7A176CE6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профессиях. </w:t>
      </w:r>
    </w:p>
    <w:p w14:paraId="6FB9A51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формирование основ чертёжно-графической грамотности, умения работать с простейшей технологической документацией (технический рисунок, чертёж, эскиз, схема). </w:t>
      </w:r>
    </w:p>
    <w:p w14:paraId="3FFE849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формирование элементарных знаний и представлений о различных материалах, технологиях их обработки и соответствующих умений. </w:t>
      </w:r>
    </w:p>
    <w:p w14:paraId="2230B79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развитие гибкости и вариативности мышления, способностей к конструкторской и изобретательской деятельности. </w:t>
      </w:r>
    </w:p>
    <w:p w14:paraId="41FF3069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воспитание уважительного отношения к труду, людям труда, к культурным традициям, понимания ценности предшествующих культур, отражённых в материальном мире. </w:t>
      </w:r>
    </w:p>
    <w:p w14:paraId="75F0F3D9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воспитание понимания социального значения разных профессий, важности ответственного отношения каждого за результаты труда. </w:t>
      </w:r>
    </w:p>
    <w:p w14:paraId="37C7C584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воспитание готовности участия в трудовых делах школьного коллектива. </w:t>
      </w:r>
    </w:p>
    <w:p w14:paraId="05F1323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самореализации. </w:t>
      </w:r>
    </w:p>
    <w:p w14:paraId="111F6875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воспитание положительного отношения к коллективному труду, применение правил культуры общения, проявление уважения к взглядам и мнению других людей и др. </w:t>
      </w:r>
    </w:p>
    <w:p w14:paraId="7CF6FE2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Реализация</w:t>
      </w:r>
      <w:r w:rsidRPr="00AF3BA8">
        <w:rPr>
          <w:b/>
          <w:bCs/>
          <w:sz w:val="28"/>
          <w:szCs w:val="28"/>
        </w:rPr>
        <w:t>программы</w:t>
      </w:r>
      <w:proofErr w:type="spellEnd"/>
      <w:r w:rsidRPr="00AF3BA8">
        <w:rPr>
          <w:b/>
          <w:bCs/>
          <w:sz w:val="28"/>
          <w:szCs w:val="28"/>
        </w:rPr>
        <w:t xml:space="preserve"> по предмету «Труд (технология)» на уровне начального общего образования</w:t>
      </w:r>
      <w:r>
        <w:rPr>
          <w:b/>
          <w:bCs/>
          <w:sz w:val="28"/>
          <w:szCs w:val="28"/>
        </w:rPr>
        <w:t>.</w:t>
      </w:r>
    </w:p>
    <w:p w14:paraId="2A804FF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lastRenderedPageBreak/>
        <w:t xml:space="preserve">Общее число часов, рекомендованных для изучения по предмету «Труд (технология)», – 135 часов: в 1 классе – 33 часа (1 час в неделю), во 2 классе – 34 часа (1 час в неделю), в 3 классе – 34 часа (1 час в неделю), в 4 классе – 34 часа (1 час в неделю). </w:t>
      </w:r>
    </w:p>
    <w:p w14:paraId="1787B87B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b/>
          <w:bCs/>
          <w:sz w:val="28"/>
          <w:szCs w:val="28"/>
        </w:rPr>
        <w:t xml:space="preserve">Программа по предмету «Труд (технология)» на уровне основного общего образования </w:t>
      </w:r>
    </w:p>
    <w:p w14:paraId="4CBCF7B0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ФРП «Труд (технология)» на уровне основного общего образования имеет статус непосредственного применения. </w:t>
      </w:r>
    </w:p>
    <w:p w14:paraId="0876ECD6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Основной целью освоения предмета «Труд (технология)» является формирование технологической грамотности, глобальных компетенций, творческого мышления. </w:t>
      </w:r>
    </w:p>
    <w:p w14:paraId="556895AC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ФРП «Труд (технология)» 2024 года определяет следующие задачи: </w:t>
      </w:r>
    </w:p>
    <w:p w14:paraId="2842CFB6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 </w:t>
      </w:r>
    </w:p>
    <w:p w14:paraId="262745FF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овладение знаниями, умениями и опытом деятельности в рамках учебного предмета «Труд (технология)»; </w:t>
      </w:r>
    </w:p>
    <w:p w14:paraId="4BB5090C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 </w:t>
      </w:r>
    </w:p>
    <w:p w14:paraId="7B290126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 </w:t>
      </w:r>
    </w:p>
    <w:p w14:paraId="6F1E0F4E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 </w:t>
      </w:r>
    </w:p>
    <w:p w14:paraId="6F3E10F4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- развитие умений оценивать свои профессиональные интересы и склонности в плане подготовки к будущей профессиональной деятельности, формированию готовности к профессиональному самоопределению. </w:t>
      </w:r>
    </w:p>
    <w:p w14:paraId="3B1D56F4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r w:rsidRPr="00AF3BA8">
        <w:rPr>
          <w:b/>
          <w:bCs/>
          <w:sz w:val="28"/>
          <w:szCs w:val="28"/>
        </w:rPr>
        <w:t>учебного предмета «Труд (технология)» на уровне основного общего образования</w:t>
      </w:r>
    </w:p>
    <w:p w14:paraId="6F9DA149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Основной методический принцип программы по учебному предмету «Труд (технология)» –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0D4154C6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Программа по предмету «Труд (технология)» построена по модульному принципу. </w:t>
      </w:r>
    </w:p>
    <w:p w14:paraId="1E5DEF19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 </w:t>
      </w:r>
    </w:p>
    <w:p w14:paraId="14AA4A48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 отведенных на учебный предмет часов. </w:t>
      </w:r>
    </w:p>
    <w:p w14:paraId="63F06879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Инвариантные модули: </w:t>
      </w:r>
    </w:p>
    <w:p w14:paraId="18E4CC44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1. Модуль «Производство и технологии» </w:t>
      </w:r>
    </w:p>
    <w:p w14:paraId="1C7D0C2B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2. Модуль «Компьютерная графика. Черчение» </w:t>
      </w:r>
    </w:p>
    <w:p w14:paraId="0448A1B2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3. Модуль «3D-моделирование, прототипирование, макетирование» </w:t>
      </w:r>
    </w:p>
    <w:p w14:paraId="716FD57F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4. Модуль «Технологии обработки материалов и пищевых продуктов» </w:t>
      </w:r>
    </w:p>
    <w:p w14:paraId="6A5E4CF0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5. Модуль «Робототехника» </w:t>
      </w:r>
    </w:p>
    <w:p w14:paraId="3EBA914B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</w:p>
    <w:p w14:paraId="1664B8A0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b/>
          <w:bCs/>
          <w:sz w:val="28"/>
          <w:szCs w:val="28"/>
        </w:rPr>
        <w:t>Изменение в содержании</w:t>
      </w:r>
      <w:r w:rsidRPr="00AF3BA8">
        <w:rPr>
          <w:sz w:val="28"/>
          <w:szCs w:val="28"/>
        </w:rPr>
        <w:t xml:space="preserve">: </w:t>
      </w:r>
    </w:p>
    <w:p w14:paraId="310B8574" w14:textId="77777777" w:rsidR="00671127" w:rsidRPr="00AF3BA8" w:rsidRDefault="00671127" w:rsidP="00671127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ФРП «Труд (технология)» соответствует задачам: </w:t>
      </w:r>
    </w:p>
    <w:p w14:paraId="220B76E1" w14:textId="77777777" w:rsidR="00671127" w:rsidRPr="00AF3BA8" w:rsidRDefault="00671127" w:rsidP="00671127">
      <w:pPr>
        <w:pStyle w:val="Default"/>
        <w:numPr>
          <w:ilvl w:val="0"/>
          <w:numId w:val="23"/>
        </w:numPr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подготовки ребенка к трудовой жизни (расширены темы по профориентации); </w:t>
      </w:r>
    </w:p>
    <w:p w14:paraId="2CDC5102" w14:textId="77777777" w:rsidR="00671127" w:rsidRPr="00015191" w:rsidRDefault="00671127" w:rsidP="00671127">
      <w:pPr>
        <w:pStyle w:val="Default"/>
        <w:numPr>
          <w:ilvl w:val="0"/>
          <w:numId w:val="23"/>
        </w:numPr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подготовки к самостоятельной жизни в семье и обществе (что важно и для мальчиков, и для девочек): </w:t>
      </w:r>
    </w:p>
    <w:p w14:paraId="1B1C8734" w14:textId="77777777" w:rsidR="00671127" w:rsidRPr="00015191" w:rsidRDefault="00671127" w:rsidP="00671127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 xml:space="preserve">темы по обработке древесины ручным и электрифицированным инструментом, </w:t>
      </w:r>
    </w:p>
    <w:p w14:paraId="307BA8B0" w14:textId="77777777" w:rsidR="00671127" w:rsidRPr="00015191" w:rsidRDefault="00671127" w:rsidP="00671127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 xml:space="preserve">темы по обработке металла ручным и электрифицированным инструментом, </w:t>
      </w:r>
    </w:p>
    <w:p w14:paraId="130336C4" w14:textId="77777777" w:rsidR="00671127" w:rsidRPr="00015191" w:rsidRDefault="00671127" w:rsidP="00671127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 xml:space="preserve">темы по обработке синтетических материалов ручным и электрифицированным инструментом, </w:t>
      </w:r>
    </w:p>
    <w:p w14:paraId="7D58B3F9" w14:textId="77777777" w:rsidR="00671127" w:rsidRPr="00015191" w:rsidRDefault="00671127" w:rsidP="00671127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 xml:space="preserve">темы по обработке текстильных материалов (пошив); </w:t>
      </w:r>
    </w:p>
    <w:p w14:paraId="4EFD4F31" w14:textId="77777777" w:rsidR="00671127" w:rsidRPr="00015191" w:rsidRDefault="00671127" w:rsidP="00671127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>темы по обработке пищевых продуктов (акцент сделан на здоровом образе жизни, рациональном питании, осознанном составлении рациона питания),</w:t>
      </w:r>
    </w:p>
    <w:p w14:paraId="66D3EED4" w14:textId="77777777" w:rsidR="00671127" w:rsidRPr="00015191" w:rsidRDefault="00671127" w:rsidP="00671127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 xml:space="preserve">подготовка к жизни и труду в мире цифровых технологий: робототехника, интернет вещей, 3D-моделирование, прототипирование – формируются навыки работы в IT-сфере, интерес к профессиям инженерной и технической направленности. </w:t>
      </w:r>
    </w:p>
    <w:p w14:paraId="6B7E27A9" w14:textId="77777777" w:rsidR="00671127" w:rsidRPr="00015191" w:rsidRDefault="00671127" w:rsidP="0067112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 xml:space="preserve">Содержание модуля «Робототехника» в 7, 8, 9 классах дополнено темами по изучению беспилотных авиационных систем, их конструированию, программированию, пилотированию. </w:t>
      </w:r>
    </w:p>
    <w:p w14:paraId="61C466C5" w14:textId="77777777" w:rsidR="00671127" w:rsidRPr="00AF3BA8" w:rsidRDefault="00671127" w:rsidP="006711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191">
        <w:rPr>
          <w:rFonts w:ascii="Times New Roman" w:hAnsi="Times New Roman" w:cs="Times New Roman"/>
          <w:sz w:val="28"/>
          <w:szCs w:val="28"/>
        </w:rPr>
        <w:t>В условиях модернизации содержания предмета, были уточнены цели, в том числе во ФГОС ООО отдельной задачей зафиксирован такой результат, как: «сформированность представлений о мире профессий, связанных с изучаемыми технологиями, их востребованность на рынке труда». В соответствии с этим содержание труда (технологии) дополнено темами «Мир профессий», реализующимися в каждом модуле.</w:t>
      </w:r>
    </w:p>
    <w:p w14:paraId="46A76E74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в федеральных программах начального, основного и среднего образования с 1 сентября 2025 года — Приказ 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№704</w:t>
      </w:r>
    </w:p>
    <w:p w14:paraId="20453EA5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В Министерстве юстиции России зарегистрирован приказ Министерства просвещения Российской Федерации от 9 октября 2024 года № 704, который вносит изменения в федеральные основные общеобразовательные программы, вступающие в силу с 1 сентября 2025 года. Соответствующий документ опубликован на Официальном интернет-</w:t>
      </w:r>
      <w:proofErr w:type="gramStart"/>
      <w:r w:rsidRPr="00AF3BA8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CD1A9A">
        <w:rPr>
          <w:rFonts w:ascii="Times New Roman" w:hAnsi="Times New Roman" w:cs="Times New Roman"/>
          <w:sz w:val="28"/>
          <w:szCs w:val="28"/>
        </w:rPr>
        <w:t xml:space="preserve"> </w:t>
      </w:r>
      <w:r w:rsidRPr="00AF3BA8">
        <w:rPr>
          <w:rFonts w:ascii="Times New Roman" w:hAnsi="Times New Roman" w:cs="Times New Roman"/>
          <w:sz w:val="28"/>
          <w:szCs w:val="28"/>
        </w:rPr>
        <w:t>правовой</w:t>
      </w:r>
      <w:proofErr w:type="gramEnd"/>
      <w:r w:rsidRPr="00AF3BA8">
        <w:rPr>
          <w:rFonts w:ascii="Times New Roman" w:hAnsi="Times New Roman" w:cs="Times New Roman"/>
          <w:sz w:val="28"/>
          <w:szCs w:val="28"/>
        </w:rPr>
        <w:t xml:space="preserve"> информации.</w:t>
      </w:r>
    </w:p>
    <w:p w14:paraId="1B810600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В целях сокращения нагрузки на обучающихся определено максимальное количество контрольных и проверочных работ (в том числе ВПР). Оно не должно превышать 10% от всего объема учебного времени.</w:t>
      </w:r>
    </w:p>
    <w:p w14:paraId="3FD00178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Приказом закреплен перечень (кодификатор) проверяемых требований к метапредметным и предметным результатам освоения основных общеобразовательных программ при проведении федеральных и региональных процедур оценки качества образования.</w:t>
      </w:r>
    </w:p>
    <w:p w14:paraId="29D53FC6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Программы синхронизированы с основным и единым государственными экзаменами: по каждому учебному предмету указан перечень элементов содержания, проверяемых на ОГЭ и ЕГЭ.</w:t>
      </w:r>
    </w:p>
    <w:p w14:paraId="74FC46F9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Также в программы внесено поурочное планирование по учебным предметам непосредственного применения. При этом у общеобразовательных организаций остается право по своему усмотрению использовать часы резервных уроков и определять место оценочных процедур в поурочном планировании и их количество, не превышающее установленных требований.</w:t>
      </w:r>
    </w:p>
    <w:p w14:paraId="0D3BB991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704: изменения</w:t>
      </w:r>
    </w:p>
    <w:p w14:paraId="474AB3EF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России выпустило приказ от 9 октября 2024 года № 704, который внес изменения в федеральные образовательные программы. Эти изменения вступят в силу с 1 сентября 2025 года и направлены на снижение учебной нагрузки, повышение качества образования и улучшение планирования учебного процесса. Давайте разберемся, что это значит на практике.</w:t>
      </w:r>
    </w:p>
    <w:p w14:paraId="17E5C3E0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1) Во-первых, приказом установлено, что общее количество контрольных работ, включая всероссийские проверочные работы (ВПР), не должно превышать 10% от всего объема учебного времени. Это позволит </w:t>
      </w:r>
      <w:r w:rsidRPr="00AF3BA8">
        <w:rPr>
          <w:rFonts w:ascii="Times New Roman" w:hAnsi="Times New Roman" w:cs="Times New Roman"/>
          <w:sz w:val="28"/>
          <w:szCs w:val="28"/>
        </w:rPr>
        <w:lastRenderedPageBreak/>
        <w:t>избежать перегрузки учеников и сбалансировать учебные и проверочные мероприятия.</w:t>
      </w:r>
    </w:p>
    <w:p w14:paraId="64981900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Длительность контрольной работы составляет от одного до двух уроков (не более чем 45 минут каждый).</w:t>
      </w:r>
    </w:p>
    <w:p w14:paraId="3A0410C8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Длительность практической работы, включая лабораторные, интерактивные и иные работы и не являющейся формой контроля, составляет один урок (не более чем 45 минут).</w:t>
      </w:r>
    </w:p>
    <w:p w14:paraId="4904A531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2) Во-вторых, документом закреплен перечень проверяемых требований (кодификатор) к метапредметным и предметным результатам. Теперь четко определены критерии, по которым будет оцениваться успешность освоения программ, что позволит унифицировать процедуры оценки на федеральном и региональном уровнях. Так, например, определены критерии Познавательных УУД: логические действия, выявление закономерностей и установление причинно-следственных связей.</w:t>
      </w:r>
    </w:p>
    <w:p w14:paraId="52422F27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>3) Кроме того, программы обучения теперь синхронизированы с государственными экзаменами — ОГЭ и ЕГЭ. По каждому предмету выделен список элементов содержания, которые будут проверяться на экзаменах. В то же время у школ остается возможность корректировать поурочные планы в пределах установленных норм, определяя количество оценочных процедур и их расположение в расписании.</w:t>
      </w:r>
    </w:p>
    <w:p w14:paraId="5017C9A7" w14:textId="77777777" w:rsidR="00F13215" w:rsidRPr="00AF3BA8" w:rsidRDefault="00F13215" w:rsidP="00AF3B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BA8">
        <w:rPr>
          <w:rFonts w:ascii="Times New Roman" w:hAnsi="Times New Roman" w:cs="Times New Roman"/>
          <w:sz w:val="28"/>
          <w:szCs w:val="28"/>
        </w:rPr>
        <w:t xml:space="preserve">4) В новом приказе </w:t>
      </w:r>
      <w:proofErr w:type="spellStart"/>
      <w:r w:rsidRPr="00AF3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F3BA8">
        <w:rPr>
          <w:rFonts w:ascii="Times New Roman" w:hAnsi="Times New Roman" w:cs="Times New Roman"/>
          <w:sz w:val="28"/>
          <w:szCs w:val="28"/>
        </w:rPr>
        <w:t xml:space="preserve"> России представлено подробное поурочное планирование для каждого учебного предмета, что позволяет более четко структурировать процесс обучения. Теперь учителя могут следовать заранее утвержденным темам уроков, адаптированным к новому образовательному стандарту</w:t>
      </w:r>
      <w:r w:rsidR="00AF3BA8">
        <w:rPr>
          <w:rFonts w:ascii="Times New Roman" w:hAnsi="Times New Roman" w:cs="Times New Roman"/>
          <w:sz w:val="28"/>
          <w:szCs w:val="28"/>
        </w:rPr>
        <w:t>.</w:t>
      </w:r>
    </w:p>
    <w:p w14:paraId="3B9FE761" w14:textId="77777777" w:rsidR="00F13215" w:rsidRPr="00AF3BA8" w:rsidRDefault="00F13215" w:rsidP="00AF3BA8">
      <w:pPr>
        <w:pStyle w:val="2"/>
        <w:shd w:val="clear" w:color="auto" w:fill="FFFFFF"/>
        <w:spacing w:before="300" w:after="210" w:line="479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Организационные моменты учебного процесса</w:t>
      </w:r>
    </w:p>
    <w:p w14:paraId="007C5AAB" w14:textId="77777777" w:rsidR="00F13215" w:rsidRPr="00AF3BA8" w:rsidRDefault="00F13215" w:rsidP="00AF3BA8">
      <w:pPr>
        <w:pStyle w:val="a3"/>
        <w:shd w:val="clear" w:color="auto" w:fill="FFFFFF"/>
        <w:spacing w:before="90" w:beforeAutospacing="0" w:after="210" w:afterAutospacing="0"/>
        <w:ind w:firstLine="709"/>
        <w:jc w:val="both"/>
        <w:rPr>
          <w:color w:val="000000"/>
          <w:sz w:val="28"/>
          <w:szCs w:val="28"/>
        </w:rPr>
      </w:pPr>
      <w:r w:rsidRPr="00AF3BA8">
        <w:rPr>
          <w:color w:val="000000"/>
          <w:sz w:val="28"/>
          <w:szCs w:val="28"/>
        </w:rPr>
        <w:t xml:space="preserve">В новом Приказе </w:t>
      </w:r>
      <w:proofErr w:type="spellStart"/>
      <w:r w:rsidRPr="00AF3BA8">
        <w:rPr>
          <w:color w:val="000000"/>
          <w:sz w:val="28"/>
          <w:szCs w:val="28"/>
        </w:rPr>
        <w:t>Минпросвещения</w:t>
      </w:r>
      <w:proofErr w:type="spellEnd"/>
      <w:r w:rsidRPr="00AF3BA8">
        <w:rPr>
          <w:color w:val="000000"/>
          <w:sz w:val="28"/>
          <w:szCs w:val="28"/>
        </w:rPr>
        <w:t xml:space="preserve"> 704 также обновлены организационные моменты учебного процесса. Вот краткое и структурированное описание изменений:</w:t>
      </w:r>
    </w:p>
    <w:p w14:paraId="3DAF1136" w14:textId="77777777" w:rsidR="00F13215" w:rsidRPr="00AF3BA8" w:rsidRDefault="00F13215" w:rsidP="00AF3BA8">
      <w:pPr>
        <w:pStyle w:val="3"/>
        <w:shd w:val="clear" w:color="auto" w:fill="FFFFFF"/>
        <w:spacing w:after="150" w:line="359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Учебный план:</w:t>
      </w:r>
    </w:p>
    <w:p w14:paraId="00341C37" w14:textId="77777777" w:rsidR="00F13215" w:rsidRPr="00AF3BA8" w:rsidRDefault="00F13215" w:rsidP="00AF3B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Продолжительность учебного года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теперь составляет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34 недели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. Минимальный объем часов увеличен с 2170 до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2312 часов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за 2 года обучения, максимальный — до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2516 часов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2B0F84" w14:textId="77777777" w:rsidR="00F13215" w:rsidRPr="00AF3BA8" w:rsidRDefault="00F13215" w:rsidP="00AF3B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Варианты федерального учебного плана (ФУП) для различных направлений (естественно-научного, гуманитарного, социально-экономического и технологического) предполагают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2 часа обязательных уроков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. Третий час можно проводить за счет части, формируемой самими школами и учениками. Раньше третий час мог браться также за счет внеурочной деятельности или посещения спортивных секций.</w:t>
      </w:r>
    </w:p>
    <w:p w14:paraId="10FF3B3C" w14:textId="77777777" w:rsidR="00F13215" w:rsidRPr="00AF3BA8" w:rsidRDefault="00F13215" w:rsidP="00AF3BA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Появились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рекомендации по домашнему заданию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, что сделает нагрузку для школьников более сбалансированной.</w:t>
      </w:r>
    </w:p>
    <w:p w14:paraId="2A902D76" w14:textId="77777777" w:rsidR="00F13215" w:rsidRPr="00AF3BA8" w:rsidRDefault="00F13215" w:rsidP="00AF3BA8">
      <w:pPr>
        <w:pStyle w:val="3"/>
        <w:shd w:val="clear" w:color="auto" w:fill="FFFFFF"/>
        <w:spacing w:before="270" w:after="150" w:line="359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Календарный учебный график:</w:t>
      </w:r>
    </w:p>
    <w:p w14:paraId="782CD856" w14:textId="77777777" w:rsidR="00F13215" w:rsidRPr="00AF3BA8" w:rsidRDefault="00F13215" w:rsidP="00AF3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Учебный график и режим работы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теперь школы могут устанавливать самостоятельно, что позволит им более гибко подходить к организации учебного процесса.</w:t>
      </w:r>
    </w:p>
    <w:p w14:paraId="6B745E97" w14:textId="77777777" w:rsidR="00F13215" w:rsidRPr="00AF3BA8" w:rsidRDefault="00F13215" w:rsidP="00AF3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Каникулы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должны длиться не менее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7 дней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, а летние — не менее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8 недель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. В случае чрезвычайных ситуаций возможен перенос учебного процесса на лето.</w:t>
      </w:r>
    </w:p>
    <w:p w14:paraId="6A5DB0BA" w14:textId="77777777" w:rsidR="00F13215" w:rsidRPr="00AF3BA8" w:rsidRDefault="00F13215" w:rsidP="00AF3BA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Рекомендуется проводить учебные периоды по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5-6 недель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с недельными каникулами. Общая минимальная продолжительность каникул должна быть не менее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126 дней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для 10 классов и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42 дня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для 11 классов.</w:t>
      </w:r>
    </w:p>
    <w:p w14:paraId="2751C2BD" w14:textId="77777777" w:rsidR="00F13215" w:rsidRPr="00AF3BA8" w:rsidRDefault="00F13215" w:rsidP="00AF3BA8">
      <w:pPr>
        <w:pStyle w:val="3"/>
        <w:shd w:val="clear" w:color="auto" w:fill="FFFFFF"/>
        <w:spacing w:before="270" w:after="150" w:line="359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Внеурочная деятельность:</w:t>
      </w:r>
    </w:p>
    <w:p w14:paraId="06A8871C" w14:textId="77777777" w:rsidR="00F13215" w:rsidRPr="00AF3BA8" w:rsidRDefault="00F13215" w:rsidP="00AF3B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Один час в неделю рекомендуется посвящать занятию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«Россия — мои горизонты»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53E45D" w14:textId="77777777" w:rsidR="00F13215" w:rsidRPr="00AF3BA8" w:rsidRDefault="00F13215" w:rsidP="00AF3BA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Fonts w:ascii="Times New Roman" w:hAnsi="Times New Roman" w:cs="Times New Roman"/>
          <w:color w:val="000000"/>
          <w:sz w:val="28"/>
          <w:szCs w:val="28"/>
        </w:rPr>
        <w:t>До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4 часов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в неделю школьники могут выбирать сами занятия по интересам,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1 час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— на организационную деятельность, и еще </w:t>
      </w:r>
      <w:r w:rsidRPr="00AF3BA8">
        <w:rPr>
          <w:rStyle w:val="a7"/>
          <w:rFonts w:ascii="Times New Roman" w:hAnsi="Times New Roman" w:cs="Times New Roman"/>
          <w:color w:val="000000"/>
          <w:sz w:val="28"/>
          <w:szCs w:val="28"/>
        </w:rPr>
        <w:t>1 час</w:t>
      </w:r>
      <w:r w:rsidRPr="00AF3BA8">
        <w:rPr>
          <w:rFonts w:ascii="Times New Roman" w:hAnsi="Times New Roman" w:cs="Times New Roman"/>
          <w:color w:val="000000"/>
          <w:sz w:val="28"/>
          <w:szCs w:val="28"/>
        </w:rPr>
        <w:t> — на профориентацию. Школы сами определяют формы проведения внеурочных занятий.</w:t>
      </w:r>
    </w:p>
    <w:p w14:paraId="4F6C772F" w14:textId="77777777" w:rsidR="00F13215" w:rsidRPr="00AF3BA8" w:rsidRDefault="00F13215" w:rsidP="00AF3BA8">
      <w:pPr>
        <w:pStyle w:val="a3"/>
        <w:shd w:val="clear" w:color="auto" w:fill="FFFFFF"/>
        <w:spacing w:before="90" w:beforeAutospacing="0" w:after="210" w:afterAutospacing="0"/>
        <w:ind w:firstLine="709"/>
        <w:jc w:val="both"/>
        <w:rPr>
          <w:color w:val="000000"/>
          <w:sz w:val="28"/>
          <w:szCs w:val="28"/>
        </w:rPr>
      </w:pPr>
      <w:r w:rsidRPr="00AF3BA8">
        <w:rPr>
          <w:color w:val="000000"/>
          <w:sz w:val="28"/>
          <w:szCs w:val="28"/>
        </w:rPr>
        <w:t>Эти изменения позволят более гибко организовать учебный процесс и внеурочную деятельность, создавая комфортные условия для учеников и преподавателей.</w:t>
      </w:r>
    </w:p>
    <w:p w14:paraId="0F253725" w14:textId="77777777" w:rsidR="00F13215" w:rsidRPr="00AF3BA8" w:rsidRDefault="00F13215" w:rsidP="00AF3BA8">
      <w:pPr>
        <w:pStyle w:val="2"/>
        <w:shd w:val="clear" w:color="auto" w:fill="FFFFFF"/>
        <w:spacing w:before="300" w:after="210" w:line="479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F3BA8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Подведем итоги</w:t>
      </w:r>
    </w:p>
    <w:p w14:paraId="21C13D97" w14:textId="77777777" w:rsidR="00F13215" w:rsidRDefault="00F13215" w:rsidP="00AF3BA8">
      <w:pPr>
        <w:pStyle w:val="a3"/>
        <w:shd w:val="clear" w:color="auto" w:fill="FFFFFF"/>
        <w:spacing w:before="90" w:beforeAutospacing="0" w:after="210" w:afterAutospacing="0"/>
        <w:ind w:firstLine="709"/>
        <w:jc w:val="both"/>
        <w:rPr>
          <w:color w:val="000000"/>
          <w:sz w:val="28"/>
          <w:szCs w:val="28"/>
        </w:rPr>
      </w:pPr>
      <w:r w:rsidRPr="00AF3BA8">
        <w:rPr>
          <w:color w:val="000000"/>
          <w:sz w:val="28"/>
          <w:szCs w:val="28"/>
        </w:rPr>
        <w:t xml:space="preserve">В заключение можно отметить, что новые изменения в образовательных стандартах и учебных планах направлены на создание более гибкой и эффективной системы обучения. Увеличение минимального объема часов, самостоятельная корректировка учебных графиков и рекомендаций по домашним заданиям позволят школам лучше адаптироваться к нуждам учеников и реалиям современного мира. Нововведения касаются как обязательных предметов, так и внеурочной деятельности, что способствует </w:t>
      </w:r>
      <w:r w:rsidRPr="00AF3BA8">
        <w:rPr>
          <w:color w:val="000000"/>
          <w:sz w:val="28"/>
          <w:szCs w:val="28"/>
        </w:rPr>
        <w:lastRenderedPageBreak/>
        <w:t>всестороннему развитию учащихся и помогает им более осознанно выбирать будущие направления обучения и профессионального развития.</w:t>
      </w:r>
    </w:p>
    <w:p w14:paraId="0D6497B6" w14:textId="77777777" w:rsidR="00AF3BA8" w:rsidRPr="00AF3BA8" w:rsidRDefault="00AF3BA8" w:rsidP="00AF3BA8">
      <w:pPr>
        <w:pStyle w:val="a3"/>
        <w:shd w:val="clear" w:color="auto" w:fill="FFFFFF"/>
        <w:spacing w:before="90" w:beforeAutospacing="0" w:after="210" w:afterAutospacing="0"/>
        <w:ind w:firstLine="709"/>
        <w:jc w:val="both"/>
        <w:rPr>
          <w:color w:val="000000"/>
          <w:sz w:val="28"/>
          <w:szCs w:val="28"/>
        </w:rPr>
      </w:pPr>
    </w:p>
    <w:p w14:paraId="671CCA07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b/>
          <w:bCs/>
          <w:sz w:val="28"/>
          <w:szCs w:val="28"/>
        </w:rPr>
        <w:t>Нормативно-правовые документы, обеспечивающие организацию образовательной деятельности по учебному пре</w:t>
      </w:r>
      <w:r w:rsidR="00F13215" w:rsidRPr="00AF3BA8">
        <w:rPr>
          <w:b/>
          <w:bCs/>
          <w:sz w:val="28"/>
          <w:szCs w:val="28"/>
        </w:rPr>
        <w:t>дмету «Труд (технология)» в 2025/2026</w:t>
      </w:r>
      <w:r w:rsidRPr="00AF3BA8">
        <w:rPr>
          <w:b/>
          <w:bCs/>
          <w:sz w:val="28"/>
          <w:szCs w:val="28"/>
        </w:rPr>
        <w:t xml:space="preserve"> учебном году </w:t>
      </w:r>
    </w:p>
    <w:p w14:paraId="567F4F20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1. Федеральный закон «Об образовании в Российской Федерации» от 29 декабря 2012 г. № 273-ФЗ. </w:t>
      </w:r>
    </w:p>
    <w:p w14:paraId="6D0B5DA2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2. Федеральный закон от 19 декабря 2023 г. №618-ФЗ «О внесении изменений в Федеральный закон «Об образовании в Российской Федерации». </w:t>
      </w:r>
    </w:p>
    <w:p w14:paraId="6813F5FA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3. Федеральный государственный образовательный стандарт начального общего образования, утвержденный приказом </w:t>
      </w:r>
      <w:proofErr w:type="spellStart"/>
      <w:r w:rsidRPr="00AF3BA8">
        <w:rPr>
          <w:sz w:val="28"/>
          <w:szCs w:val="28"/>
        </w:rPr>
        <w:t>Минпросвещения</w:t>
      </w:r>
      <w:proofErr w:type="spellEnd"/>
      <w:r w:rsidRPr="00AF3BA8">
        <w:rPr>
          <w:sz w:val="28"/>
          <w:szCs w:val="28"/>
        </w:rPr>
        <w:t xml:space="preserve"> России от 31 мая 2021 г. № 286 «Об утверждении федерального государственного образовательного стандарта начального общего образования» (далее – ФГОС НОО). </w:t>
      </w:r>
    </w:p>
    <w:p w14:paraId="60D067D6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4. Федеральный государственный образовательный стандарт основного общего образования, утвержденный приказом </w:t>
      </w:r>
      <w:proofErr w:type="spellStart"/>
      <w:r w:rsidRPr="00AF3BA8">
        <w:rPr>
          <w:sz w:val="28"/>
          <w:szCs w:val="28"/>
        </w:rPr>
        <w:t>Мирнпросвещения</w:t>
      </w:r>
      <w:proofErr w:type="spellEnd"/>
      <w:r w:rsidRPr="00AF3BA8">
        <w:rPr>
          <w:sz w:val="28"/>
          <w:szCs w:val="28"/>
        </w:rPr>
        <w:t xml:space="preserve"> России от 31 мая 2021 г. № 287 «Об утверждении федерального государственного образовательного стандарта основного общего образования» (далее – ФГОС ООО). </w:t>
      </w:r>
    </w:p>
    <w:p w14:paraId="362C6BC9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5. Федеральная образовательная программа начального общего образования, утвержденная приказом </w:t>
      </w:r>
      <w:proofErr w:type="spellStart"/>
      <w:r w:rsidRPr="00AF3BA8">
        <w:rPr>
          <w:sz w:val="28"/>
          <w:szCs w:val="28"/>
        </w:rPr>
        <w:t>Минпросвещения</w:t>
      </w:r>
      <w:proofErr w:type="spellEnd"/>
      <w:r w:rsidRPr="00AF3BA8">
        <w:rPr>
          <w:sz w:val="28"/>
          <w:szCs w:val="28"/>
        </w:rPr>
        <w:t xml:space="preserve"> России от 18 мая 2023 г. № 372» «Об утверждении федеральной образовательной программы начального общего образования» (далее – ФОП НОО). </w:t>
      </w:r>
    </w:p>
    <w:p w14:paraId="612FDF33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6. Федеральная образовательная программа основного общего образования, утвержденная приказом </w:t>
      </w:r>
      <w:proofErr w:type="spellStart"/>
      <w:r w:rsidRPr="00AF3BA8">
        <w:rPr>
          <w:sz w:val="28"/>
          <w:szCs w:val="28"/>
        </w:rPr>
        <w:t>Минпросвещения</w:t>
      </w:r>
      <w:proofErr w:type="spellEnd"/>
      <w:r w:rsidRPr="00AF3BA8">
        <w:rPr>
          <w:sz w:val="28"/>
          <w:szCs w:val="28"/>
        </w:rPr>
        <w:t xml:space="preserve"> России от 18 мая 2023 г. № 370» «Об утверждении федеральной образовательной программы основного общего образования» (далее – ФОП ООО). </w:t>
      </w:r>
    </w:p>
    <w:p w14:paraId="049297EC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7. Приказ </w:t>
      </w:r>
      <w:proofErr w:type="spellStart"/>
      <w:r w:rsidRPr="00AF3BA8">
        <w:rPr>
          <w:sz w:val="28"/>
          <w:szCs w:val="28"/>
        </w:rPr>
        <w:t>Минпросвещения</w:t>
      </w:r>
      <w:proofErr w:type="spellEnd"/>
      <w:r w:rsidRPr="00AF3BA8">
        <w:rPr>
          <w:sz w:val="28"/>
          <w:szCs w:val="28"/>
        </w:rPr>
        <w:t xml:space="preserve"> России от 19 марта 2024 г.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</w:t>
      </w:r>
    </w:p>
    <w:p w14:paraId="06DAFDE6" w14:textId="77777777" w:rsidR="00F13215" w:rsidRPr="00AF3BA8" w:rsidRDefault="00663D34" w:rsidP="00AF3BA8">
      <w:pPr>
        <w:pStyle w:val="Default"/>
        <w:ind w:firstLine="709"/>
        <w:jc w:val="both"/>
        <w:rPr>
          <w:b/>
          <w:sz w:val="28"/>
          <w:szCs w:val="28"/>
        </w:rPr>
      </w:pPr>
      <w:r w:rsidRPr="00AF3BA8">
        <w:rPr>
          <w:sz w:val="28"/>
          <w:szCs w:val="28"/>
        </w:rPr>
        <w:t xml:space="preserve">8. Приказ </w:t>
      </w:r>
      <w:proofErr w:type="spellStart"/>
      <w:r w:rsidRPr="00AF3BA8">
        <w:rPr>
          <w:sz w:val="28"/>
          <w:szCs w:val="28"/>
        </w:rPr>
        <w:t>Минпросвещения</w:t>
      </w:r>
      <w:proofErr w:type="spellEnd"/>
      <w:r w:rsidRPr="00AF3BA8">
        <w:rPr>
          <w:sz w:val="28"/>
          <w:szCs w:val="28"/>
        </w:rPr>
        <w:t xml:space="preserve"> России от 9 октября 2024г.№70</w:t>
      </w:r>
      <w:r w:rsidR="00F13215" w:rsidRPr="00AF3BA8">
        <w:rPr>
          <w:sz w:val="28"/>
          <w:szCs w:val="28"/>
        </w:rPr>
        <w:t>4 «О внесении изменений в некоторые приказы  Министерства просвещения РФ, касающиеся федеральных образовательных программ»</w:t>
      </w:r>
    </w:p>
    <w:p w14:paraId="1A4B06C5" w14:textId="77777777" w:rsidR="00A52B95" w:rsidRP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</w:p>
    <w:p w14:paraId="4B4F7F78" w14:textId="77777777" w:rsidR="00AF3BA8" w:rsidRDefault="00A52B95" w:rsidP="00AF3BA8">
      <w:pPr>
        <w:pStyle w:val="Default"/>
        <w:ind w:firstLine="709"/>
        <w:jc w:val="both"/>
        <w:rPr>
          <w:sz w:val="28"/>
          <w:szCs w:val="28"/>
        </w:rPr>
      </w:pPr>
      <w:r w:rsidRPr="00AF3BA8">
        <w:rPr>
          <w:sz w:val="28"/>
          <w:szCs w:val="28"/>
        </w:rPr>
        <w:t xml:space="preserve">Документы представлены на сайте ИСРО в разделе «Нормативные документы» по адресу: https://edsoo.ru/normativnye-dokumenty/ </w:t>
      </w:r>
    </w:p>
    <w:p w14:paraId="43D9F882" w14:textId="77777777" w:rsidR="00AF3BA8" w:rsidRDefault="00AF3BA8" w:rsidP="00AF3BA8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14:paraId="1C1F6BDF" w14:textId="77777777" w:rsidR="00A52B95" w:rsidRDefault="00A52B95" w:rsidP="00B2276B"/>
    <w:sectPr w:rsidR="00A52B95" w:rsidSect="00715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C34E47"/>
    <w:multiLevelType w:val="hybridMultilevel"/>
    <w:tmpl w:val="884017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6AB830"/>
    <w:multiLevelType w:val="hybridMultilevel"/>
    <w:tmpl w:val="304FF70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12A5AFA"/>
    <w:multiLevelType w:val="hybridMultilevel"/>
    <w:tmpl w:val="23DCDE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ABB3623"/>
    <w:multiLevelType w:val="hybridMultilevel"/>
    <w:tmpl w:val="501D2D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D7D3135"/>
    <w:multiLevelType w:val="hybridMultilevel"/>
    <w:tmpl w:val="EC5FC1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C27731"/>
    <w:multiLevelType w:val="hybridMultilevel"/>
    <w:tmpl w:val="C292500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9274EC7"/>
    <w:multiLevelType w:val="multilevel"/>
    <w:tmpl w:val="E9D64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A50A9A"/>
    <w:multiLevelType w:val="hybridMultilevel"/>
    <w:tmpl w:val="CDBAE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8C4B9"/>
    <w:multiLevelType w:val="hybridMultilevel"/>
    <w:tmpl w:val="49D54DB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C1D005C"/>
    <w:multiLevelType w:val="hybridMultilevel"/>
    <w:tmpl w:val="385CD33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362B00A"/>
    <w:multiLevelType w:val="hybridMultilevel"/>
    <w:tmpl w:val="3A6993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5B701BA"/>
    <w:multiLevelType w:val="hybridMultilevel"/>
    <w:tmpl w:val="23CD06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D896723"/>
    <w:multiLevelType w:val="hybridMultilevel"/>
    <w:tmpl w:val="12C0A3D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3F613A1C"/>
    <w:multiLevelType w:val="multilevel"/>
    <w:tmpl w:val="E74A8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003F12"/>
    <w:multiLevelType w:val="multilevel"/>
    <w:tmpl w:val="D2302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B51DB3"/>
    <w:multiLevelType w:val="multilevel"/>
    <w:tmpl w:val="24DE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131191"/>
    <w:multiLevelType w:val="hybridMultilevel"/>
    <w:tmpl w:val="AA2A46E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0C01A2E"/>
    <w:multiLevelType w:val="hybridMultilevel"/>
    <w:tmpl w:val="3252FFF2"/>
    <w:lvl w:ilvl="0" w:tplc="D548C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FC641A"/>
    <w:multiLevelType w:val="multilevel"/>
    <w:tmpl w:val="80FE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EF709E"/>
    <w:multiLevelType w:val="multilevel"/>
    <w:tmpl w:val="76E0E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5A90A8"/>
    <w:multiLevelType w:val="hybridMultilevel"/>
    <w:tmpl w:val="1CD9DCF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1C0509E"/>
    <w:multiLevelType w:val="multilevel"/>
    <w:tmpl w:val="00680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155D9"/>
    <w:multiLevelType w:val="hybridMultilevel"/>
    <w:tmpl w:val="2585C6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F7C45B4"/>
    <w:multiLevelType w:val="hybridMultilevel"/>
    <w:tmpl w:val="BA5AB0EA"/>
    <w:lvl w:ilvl="0" w:tplc="D548C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B557E"/>
    <w:multiLevelType w:val="multilevel"/>
    <w:tmpl w:val="2F8C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4"/>
  </w:num>
  <w:num w:numId="3">
    <w:abstractNumId w:val="24"/>
  </w:num>
  <w:num w:numId="4">
    <w:abstractNumId w:val="15"/>
  </w:num>
  <w:num w:numId="5">
    <w:abstractNumId w:val="13"/>
  </w:num>
  <w:num w:numId="6">
    <w:abstractNumId w:val="19"/>
  </w:num>
  <w:num w:numId="7">
    <w:abstractNumId w:val="21"/>
  </w:num>
  <w:num w:numId="8">
    <w:abstractNumId w:val="6"/>
  </w:num>
  <w:num w:numId="9">
    <w:abstractNumId w:val="20"/>
  </w:num>
  <w:num w:numId="10">
    <w:abstractNumId w:val="8"/>
  </w:num>
  <w:num w:numId="11">
    <w:abstractNumId w:val="1"/>
  </w:num>
  <w:num w:numId="12">
    <w:abstractNumId w:val="11"/>
  </w:num>
  <w:num w:numId="13">
    <w:abstractNumId w:val="16"/>
  </w:num>
  <w:num w:numId="14">
    <w:abstractNumId w:val="5"/>
  </w:num>
  <w:num w:numId="15">
    <w:abstractNumId w:val="3"/>
  </w:num>
  <w:num w:numId="16">
    <w:abstractNumId w:val="22"/>
  </w:num>
  <w:num w:numId="17">
    <w:abstractNumId w:val="0"/>
  </w:num>
  <w:num w:numId="18">
    <w:abstractNumId w:val="4"/>
  </w:num>
  <w:num w:numId="19">
    <w:abstractNumId w:val="9"/>
  </w:num>
  <w:num w:numId="20">
    <w:abstractNumId w:val="10"/>
  </w:num>
  <w:num w:numId="21">
    <w:abstractNumId w:val="2"/>
  </w:num>
  <w:num w:numId="22">
    <w:abstractNumId w:val="7"/>
  </w:num>
  <w:num w:numId="23">
    <w:abstractNumId w:val="12"/>
  </w:num>
  <w:num w:numId="24">
    <w:abstractNumId w:val="17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8F"/>
    <w:rsid w:val="00015191"/>
    <w:rsid w:val="001A208F"/>
    <w:rsid w:val="003E1955"/>
    <w:rsid w:val="003F6B2C"/>
    <w:rsid w:val="005779E1"/>
    <w:rsid w:val="00663D34"/>
    <w:rsid w:val="00671127"/>
    <w:rsid w:val="0071597D"/>
    <w:rsid w:val="00A52B95"/>
    <w:rsid w:val="00AF3BA8"/>
    <w:rsid w:val="00B2276B"/>
    <w:rsid w:val="00CD1A9A"/>
    <w:rsid w:val="00DA2B92"/>
    <w:rsid w:val="00F13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F1DF8"/>
  <w15:docId w15:val="{EE0865D9-4159-4C20-93BE-96B050B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97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B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B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1A20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A208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1A2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A208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2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08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F6B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F6B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3F6B2C"/>
    <w:rPr>
      <w:b/>
      <w:bCs/>
    </w:rPr>
  </w:style>
  <w:style w:type="paragraph" w:customStyle="1" w:styleId="Default">
    <w:name w:val="Default"/>
    <w:rsid w:val="00A52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AF3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7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0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7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2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2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83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85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38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2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3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930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72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529024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42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0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1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9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6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0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9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2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5224C-1063-45BE-BD38-92E23598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3149</Words>
  <Characters>17952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Z1</cp:lastModifiedBy>
  <cp:revision>2</cp:revision>
  <dcterms:created xsi:type="dcterms:W3CDTF">2025-09-01T11:33:00Z</dcterms:created>
  <dcterms:modified xsi:type="dcterms:W3CDTF">2025-09-01T11:33:00Z</dcterms:modified>
</cp:coreProperties>
</file>