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5.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6.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7.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8.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E99E57" w14:textId="77777777" w:rsidR="00E46F88" w:rsidRPr="00E46F88" w:rsidRDefault="00E46F88" w:rsidP="00E669F8">
      <w:pPr>
        <w:spacing w:after="0" w:line="240" w:lineRule="auto"/>
        <w:ind w:left="426" w:hanging="426"/>
        <w:jc w:val="right"/>
        <w:rPr>
          <w:rFonts w:ascii="Times New Roman" w:eastAsia="Calibri" w:hAnsi="Times New Roman" w:cs="Times New Roman"/>
          <w:i/>
          <w:sz w:val="24"/>
          <w:szCs w:val="24"/>
          <w:lang w:eastAsia="ru-RU"/>
        </w:rPr>
      </w:pPr>
      <w:r w:rsidRPr="00E46F88">
        <w:rPr>
          <w:rFonts w:ascii="Times New Roman" w:eastAsia="Calibri" w:hAnsi="Times New Roman" w:cs="Times New Roman"/>
          <w:i/>
          <w:sz w:val="24"/>
          <w:szCs w:val="24"/>
          <w:lang w:eastAsia="ru-RU"/>
        </w:rPr>
        <w:t>Типовая структура отчета по учебному предмету</w:t>
      </w:r>
    </w:p>
    <w:p w14:paraId="176C3AFC" w14:textId="77777777" w:rsidR="00E46F88" w:rsidRPr="00E46F88" w:rsidRDefault="00E46F88" w:rsidP="00E46F88">
      <w:pPr>
        <w:spacing w:after="0" w:line="240" w:lineRule="auto"/>
        <w:jc w:val="center"/>
        <w:rPr>
          <w:rFonts w:ascii="Times New Roman" w:eastAsia="Calibri" w:hAnsi="Times New Roman" w:cs="Times New Roman"/>
          <w:b/>
          <w:bCs/>
          <w:sz w:val="32"/>
          <w:szCs w:val="32"/>
          <w:lang w:eastAsia="ru-RU"/>
        </w:rPr>
      </w:pPr>
      <w:r w:rsidRPr="00E46F88">
        <w:rPr>
          <w:rFonts w:ascii="Times New Roman" w:eastAsia="Calibri" w:hAnsi="Times New Roman" w:cs="Times New Roman"/>
          <w:b/>
          <w:bCs/>
          <w:sz w:val="32"/>
          <w:szCs w:val="32"/>
          <w:lang w:eastAsia="ru-RU"/>
        </w:rPr>
        <w:t xml:space="preserve">ГЛАВА 2. </w:t>
      </w:r>
    </w:p>
    <w:p w14:paraId="2E1FA50C" w14:textId="77777777" w:rsidR="00622653" w:rsidRDefault="00E46F88" w:rsidP="00622653">
      <w:pPr>
        <w:spacing w:after="0" w:line="240" w:lineRule="auto"/>
        <w:jc w:val="center"/>
        <w:rPr>
          <w:rFonts w:ascii="Times New Roman" w:eastAsia="Calibri" w:hAnsi="Times New Roman" w:cs="Times New Roman"/>
          <w:b/>
          <w:bCs/>
          <w:sz w:val="28"/>
          <w:szCs w:val="24"/>
          <w:lang w:eastAsia="ru-RU"/>
        </w:rPr>
      </w:pPr>
      <w:r w:rsidRPr="00E46F88">
        <w:rPr>
          <w:rFonts w:ascii="Cambria" w:eastAsia="SimSun" w:hAnsi="Cambria" w:cs="Times New Roman"/>
          <w:b/>
          <w:sz w:val="28"/>
          <w:szCs w:val="28"/>
          <w:lang w:val="x-none" w:eastAsia="ru-RU"/>
        </w:rPr>
        <w:t xml:space="preserve">Методический анализ результатов </w:t>
      </w:r>
      <w:r w:rsidRPr="00E46F88">
        <w:rPr>
          <w:rFonts w:ascii="Cambria" w:eastAsia="SimSun" w:hAnsi="Cambria" w:cs="Times New Roman"/>
          <w:b/>
          <w:sz w:val="28"/>
          <w:szCs w:val="28"/>
          <w:lang w:eastAsia="ru-RU"/>
        </w:rPr>
        <w:t>О</w:t>
      </w:r>
      <w:r w:rsidRPr="00E46F88">
        <w:rPr>
          <w:rFonts w:ascii="Cambria" w:eastAsia="SimSun" w:hAnsi="Cambria" w:cs="Times New Roman"/>
          <w:b/>
          <w:sz w:val="28"/>
          <w:szCs w:val="28"/>
          <w:lang w:val="x-none" w:eastAsia="ru-RU"/>
        </w:rPr>
        <w:t>ГЭ</w:t>
      </w:r>
      <w:r w:rsidRPr="00E46F88">
        <w:rPr>
          <w:rFonts w:ascii="Cambria" w:eastAsia="SimSun" w:hAnsi="Cambria" w:cs="Times New Roman"/>
          <w:b/>
          <w:sz w:val="28"/>
          <w:szCs w:val="28"/>
          <w:lang w:val="x-none" w:eastAsia="ru-RU"/>
        </w:rPr>
        <w:br/>
      </w:r>
      <w:r w:rsidRPr="00E46F88">
        <w:rPr>
          <w:rFonts w:ascii="Times New Roman" w:eastAsia="Calibri" w:hAnsi="Times New Roman" w:cs="Times New Roman"/>
          <w:b/>
          <w:bCs/>
          <w:sz w:val="28"/>
          <w:szCs w:val="24"/>
          <w:lang w:eastAsia="ru-RU"/>
        </w:rPr>
        <w:t xml:space="preserve">                                             </w:t>
      </w:r>
    </w:p>
    <w:p w14:paraId="0F0B8C7D" w14:textId="6E3DFCB6" w:rsidR="00E46F88" w:rsidRPr="00E46F88" w:rsidRDefault="00622653" w:rsidP="00622653">
      <w:pPr>
        <w:spacing w:after="0" w:line="240" w:lineRule="auto"/>
        <w:rPr>
          <w:rFonts w:ascii="Times New Roman" w:eastAsia="Calibri" w:hAnsi="Times New Roman" w:cs="Times New Roman"/>
          <w:bCs/>
          <w:i/>
          <w:szCs w:val="24"/>
          <w:lang w:eastAsia="ru-RU"/>
        </w:rPr>
      </w:pPr>
      <w:r>
        <w:rPr>
          <w:rFonts w:ascii="Times New Roman" w:eastAsia="Calibri" w:hAnsi="Times New Roman" w:cs="Times New Roman"/>
          <w:b/>
          <w:bCs/>
          <w:sz w:val="28"/>
          <w:szCs w:val="24"/>
          <w:lang w:eastAsia="ru-RU"/>
        </w:rPr>
        <w:t xml:space="preserve">                                                                                          </w:t>
      </w:r>
      <w:r w:rsidR="00E46F88" w:rsidRPr="00E46F88">
        <w:rPr>
          <w:rFonts w:ascii="Times New Roman" w:eastAsia="Calibri" w:hAnsi="Times New Roman" w:cs="Times New Roman"/>
          <w:b/>
          <w:bCs/>
          <w:sz w:val="28"/>
          <w:szCs w:val="24"/>
          <w:lang w:eastAsia="ru-RU"/>
        </w:rPr>
        <w:t xml:space="preserve"> по _</w:t>
      </w:r>
      <w:r w:rsidR="00E46F88" w:rsidRPr="00E46F88">
        <w:rPr>
          <w:rFonts w:ascii="Times New Roman" w:eastAsia="Calibri" w:hAnsi="Times New Roman" w:cs="Times New Roman"/>
          <w:b/>
          <w:bCs/>
          <w:sz w:val="28"/>
          <w:szCs w:val="24"/>
          <w:u w:val="single"/>
          <w:lang w:eastAsia="ru-RU"/>
        </w:rPr>
        <w:t xml:space="preserve"> </w:t>
      </w:r>
      <w:r w:rsidR="006219E1">
        <w:rPr>
          <w:rFonts w:ascii="Times New Roman" w:eastAsia="Calibri" w:hAnsi="Times New Roman" w:cs="Times New Roman"/>
          <w:b/>
          <w:bCs/>
          <w:sz w:val="28"/>
          <w:szCs w:val="24"/>
          <w:u w:val="single"/>
          <w:lang w:eastAsia="ru-RU"/>
        </w:rPr>
        <w:t>ИСТОРИИ</w:t>
      </w:r>
    </w:p>
    <w:p w14:paraId="491943B1" w14:textId="77777777" w:rsidR="00E46F88" w:rsidRPr="00E46F88" w:rsidRDefault="00E46F88" w:rsidP="00E46F88">
      <w:pPr>
        <w:spacing w:after="0" w:line="240" w:lineRule="auto"/>
        <w:rPr>
          <w:rFonts w:ascii="Times New Roman" w:eastAsia="Calibri" w:hAnsi="Times New Roman" w:cs="Times New Roman"/>
          <w:sz w:val="24"/>
          <w:szCs w:val="24"/>
          <w:lang w:val="x-none" w:eastAsia="ru-RU"/>
        </w:rPr>
      </w:pPr>
    </w:p>
    <w:p w14:paraId="6946C48D" w14:textId="77777777" w:rsidR="00E46F88" w:rsidRPr="00E46F88" w:rsidRDefault="00E46F88" w:rsidP="00E46F88">
      <w:pPr>
        <w:keepNext/>
        <w:keepLines/>
        <w:spacing w:before="40" w:after="0" w:line="240" w:lineRule="auto"/>
        <w:jc w:val="center"/>
        <w:outlineLvl w:val="1"/>
        <w:rPr>
          <w:rFonts w:ascii="Times New Roman" w:eastAsia="SimSun" w:hAnsi="Times New Roman" w:cs="Times New Roman"/>
          <w:b/>
          <w:bCs/>
          <w:sz w:val="28"/>
          <w:szCs w:val="28"/>
          <w:lang w:val="x-none" w:eastAsia="ru-RU"/>
        </w:rPr>
      </w:pPr>
      <w:bookmarkStart w:id="0" w:name="_Toc395183639"/>
      <w:bookmarkStart w:id="1" w:name="_Toc423954897"/>
      <w:bookmarkStart w:id="2" w:name="_Toc424490574"/>
      <w:r w:rsidRPr="00E46F88">
        <w:rPr>
          <w:rFonts w:ascii="Times New Roman" w:eastAsia="SimSun" w:hAnsi="Times New Roman" w:cs="Times New Roman"/>
          <w:b/>
          <w:bCs/>
          <w:sz w:val="28"/>
          <w:szCs w:val="28"/>
          <w:lang w:val="x-none" w:eastAsia="ru-RU"/>
        </w:rPr>
        <w:t xml:space="preserve">РАЗДЕЛ 1. ХАРАКТЕРИСТИКА УЧАСТНИКОВ </w:t>
      </w:r>
      <w:r w:rsidRPr="00E46F88">
        <w:rPr>
          <w:rFonts w:ascii="Times New Roman" w:eastAsia="SimSun" w:hAnsi="Times New Roman" w:cs="Times New Roman"/>
          <w:b/>
          <w:bCs/>
          <w:sz w:val="28"/>
          <w:szCs w:val="28"/>
          <w:lang w:eastAsia="ru-RU"/>
        </w:rPr>
        <w:t>О</w:t>
      </w:r>
      <w:r w:rsidRPr="00E46F88">
        <w:rPr>
          <w:rFonts w:ascii="Times New Roman" w:eastAsia="SimSun" w:hAnsi="Times New Roman" w:cs="Times New Roman"/>
          <w:b/>
          <w:bCs/>
          <w:sz w:val="28"/>
          <w:szCs w:val="28"/>
          <w:lang w:val="x-none" w:eastAsia="ru-RU"/>
        </w:rPr>
        <w:t>ГЭ</w:t>
      </w:r>
      <w:r w:rsidRPr="00E46F88">
        <w:rPr>
          <w:rFonts w:ascii="Times New Roman" w:eastAsia="SimSun" w:hAnsi="Times New Roman" w:cs="Times New Roman"/>
          <w:b/>
          <w:bCs/>
          <w:sz w:val="28"/>
          <w:szCs w:val="28"/>
          <w:lang w:val="x-none" w:eastAsia="ru-RU"/>
        </w:rPr>
        <w:br/>
        <w:t xml:space="preserve"> ПО УЧЕБНОМУ ПРЕДМЕТУ</w:t>
      </w:r>
    </w:p>
    <w:p w14:paraId="5AEF3A99" w14:textId="77777777" w:rsidR="00E46F88" w:rsidRPr="00E46F88" w:rsidRDefault="00E46F88" w:rsidP="00E46F88">
      <w:pPr>
        <w:spacing w:after="0" w:line="240" w:lineRule="auto"/>
        <w:ind w:left="568" w:hanging="568"/>
        <w:jc w:val="both"/>
        <w:rPr>
          <w:rFonts w:ascii="Times New Roman" w:eastAsia="Calibri" w:hAnsi="Times New Roman" w:cs="Times New Roman"/>
          <w:sz w:val="24"/>
          <w:szCs w:val="24"/>
          <w:lang w:val="x-none" w:eastAsia="ru-RU"/>
        </w:rPr>
      </w:pPr>
    </w:p>
    <w:p w14:paraId="26A7F692" w14:textId="77777777" w:rsidR="00E46F88" w:rsidRPr="00E46F88" w:rsidRDefault="00E46F88" w:rsidP="00E46F88">
      <w:pPr>
        <w:keepNext/>
        <w:keepLines/>
        <w:numPr>
          <w:ilvl w:val="1"/>
          <w:numId w:val="2"/>
        </w:numPr>
        <w:tabs>
          <w:tab w:val="left" w:pos="142"/>
        </w:tabs>
        <w:spacing w:before="200" w:after="0" w:line="240" w:lineRule="auto"/>
        <w:ind w:left="426" w:hanging="426"/>
        <w:jc w:val="both"/>
        <w:outlineLvl w:val="2"/>
        <w:rPr>
          <w:rFonts w:ascii="Times New Roman" w:eastAsia="Times New Roman" w:hAnsi="Times New Roman" w:cs="Times New Roman"/>
          <w:b/>
          <w:bCs/>
          <w:color w:val="000000"/>
          <w:sz w:val="28"/>
          <w:szCs w:val="28"/>
          <w:lang w:eastAsia="ru-RU"/>
        </w:rPr>
      </w:pPr>
      <w:r w:rsidRPr="00E46F88">
        <w:rPr>
          <w:rFonts w:ascii="Times New Roman" w:eastAsia="Times New Roman" w:hAnsi="Times New Roman" w:cs="Times New Roman"/>
          <w:color w:val="000000"/>
          <w:sz w:val="28"/>
          <w:szCs w:val="28"/>
          <w:lang w:eastAsia="ru-RU"/>
        </w:rPr>
        <w:t xml:space="preserve"> </w:t>
      </w:r>
      <w:r w:rsidRPr="00E46F88">
        <w:rPr>
          <w:rFonts w:ascii="Times New Roman" w:eastAsia="Times New Roman" w:hAnsi="Times New Roman" w:cs="Times New Roman"/>
          <w:b/>
          <w:bCs/>
          <w:color w:val="000000"/>
          <w:sz w:val="28"/>
          <w:szCs w:val="28"/>
          <w:lang w:eastAsia="ru-RU"/>
        </w:rPr>
        <w:t>Количество</w:t>
      </w:r>
      <w:r w:rsidRPr="00E46F88">
        <w:rPr>
          <w:rFonts w:ascii="Times New Roman" w:eastAsia="Times New Roman" w:hAnsi="Times New Roman" w:cs="Times New Roman"/>
          <w:bCs/>
          <w:color w:val="000000"/>
          <w:sz w:val="28"/>
          <w:szCs w:val="28"/>
          <w:vertAlign w:val="superscript"/>
          <w:lang w:eastAsia="ru-RU"/>
        </w:rPr>
        <w:footnoteReference w:id="1"/>
      </w:r>
      <w:r w:rsidRPr="00E46F88">
        <w:rPr>
          <w:rFonts w:ascii="Times New Roman" w:eastAsia="Times New Roman" w:hAnsi="Times New Roman" w:cs="Times New Roman"/>
          <w:b/>
          <w:bCs/>
          <w:color w:val="000000"/>
          <w:sz w:val="28"/>
          <w:szCs w:val="28"/>
          <w:lang w:eastAsia="ru-RU"/>
        </w:rPr>
        <w:t xml:space="preserve"> участников экзаменов по учебному предмету (за 3 года)</w:t>
      </w:r>
    </w:p>
    <w:p w14:paraId="14AB039A" w14:textId="77777777" w:rsidR="00E46F88" w:rsidRPr="00E46F88" w:rsidRDefault="00E46F88" w:rsidP="00E46F88">
      <w:pPr>
        <w:keepNext/>
        <w:spacing w:after="200" w:line="240" w:lineRule="auto"/>
        <w:jc w:val="right"/>
        <w:rPr>
          <w:rFonts w:ascii="Times New Roman" w:eastAsia="Calibri" w:hAnsi="Times New Roman" w:cs="Times New Roman"/>
          <w:i/>
          <w:iCs/>
          <w:color w:val="1F497D"/>
          <w:sz w:val="18"/>
          <w:szCs w:val="18"/>
          <w:lang w:eastAsia="ru-RU"/>
        </w:rPr>
      </w:pPr>
      <w:r w:rsidRPr="00E46F88">
        <w:rPr>
          <w:rFonts w:ascii="Times New Roman" w:eastAsia="Calibri" w:hAnsi="Times New Roman" w:cs="Times New Roman"/>
          <w:i/>
          <w:iCs/>
          <w:color w:val="1F497D"/>
          <w:sz w:val="18"/>
          <w:szCs w:val="18"/>
          <w:lang w:eastAsia="ru-RU"/>
        </w:rPr>
        <w:t xml:space="preserve">Таблица </w:t>
      </w:r>
      <w:r w:rsidRPr="00E46F88">
        <w:rPr>
          <w:rFonts w:ascii="Times New Roman" w:eastAsia="Calibri" w:hAnsi="Times New Roman" w:cs="Times New Roman"/>
          <w:i/>
          <w:iCs/>
          <w:color w:val="1F497D"/>
          <w:sz w:val="18"/>
          <w:szCs w:val="18"/>
          <w:lang w:eastAsia="ru-RU"/>
        </w:rPr>
        <w:fldChar w:fldCharType="begin"/>
      </w:r>
      <w:r w:rsidRPr="00E46F88">
        <w:rPr>
          <w:rFonts w:ascii="Times New Roman" w:eastAsia="Calibri" w:hAnsi="Times New Roman" w:cs="Times New Roman"/>
          <w:i/>
          <w:iCs/>
          <w:color w:val="1F497D"/>
          <w:sz w:val="18"/>
          <w:szCs w:val="18"/>
          <w:lang w:eastAsia="ru-RU"/>
        </w:rPr>
        <w:instrText xml:space="preserve"> STYLEREF 1 \s </w:instrText>
      </w:r>
      <w:r w:rsidRPr="00E46F88">
        <w:rPr>
          <w:rFonts w:ascii="Times New Roman" w:eastAsia="Calibri" w:hAnsi="Times New Roman" w:cs="Times New Roman"/>
          <w:i/>
          <w:iCs/>
          <w:color w:val="1F497D"/>
          <w:sz w:val="18"/>
          <w:szCs w:val="18"/>
          <w:lang w:eastAsia="ru-RU"/>
        </w:rPr>
        <w:fldChar w:fldCharType="separate"/>
      </w:r>
      <w:r w:rsidRPr="00E46F88">
        <w:rPr>
          <w:rFonts w:ascii="Times New Roman" w:eastAsia="Calibri" w:hAnsi="Times New Roman" w:cs="Times New Roman"/>
          <w:i/>
          <w:iCs/>
          <w:noProof/>
          <w:color w:val="1F497D"/>
          <w:sz w:val="18"/>
          <w:szCs w:val="18"/>
          <w:lang w:eastAsia="ru-RU"/>
        </w:rPr>
        <w:t>2</w:t>
      </w:r>
      <w:r w:rsidRPr="00E46F88">
        <w:rPr>
          <w:rFonts w:ascii="Times New Roman" w:eastAsia="Calibri" w:hAnsi="Times New Roman" w:cs="Times New Roman"/>
          <w:i/>
          <w:iCs/>
          <w:noProof/>
          <w:color w:val="1F497D"/>
          <w:sz w:val="18"/>
          <w:szCs w:val="18"/>
          <w:lang w:eastAsia="ru-RU"/>
        </w:rPr>
        <w:fldChar w:fldCharType="end"/>
      </w:r>
      <w:r w:rsidRPr="00E46F88">
        <w:rPr>
          <w:rFonts w:ascii="Times New Roman" w:eastAsia="Calibri" w:hAnsi="Times New Roman" w:cs="Times New Roman"/>
          <w:i/>
          <w:iCs/>
          <w:color w:val="1F497D"/>
          <w:sz w:val="18"/>
          <w:szCs w:val="18"/>
          <w:lang w:eastAsia="ru-RU"/>
        </w:rPr>
        <w:noBreakHyphen/>
      </w:r>
      <w:r w:rsidRPr="00E46F88">
        <w:rPr>
          <w:rFonts w:ascii="Times New Roman" w:eastAsia="Calibri" w:hAnsi="Times New Roman" w:cs="Times New Roman"/>
          <w:i/>
          <w:iCs/>
          <w:color w:val="1F497D"/>
          <w:sz w:val="18"/>
          <w:szCs w:val="18"/>
          <w:lang w:eastAsia="ru-RU"/>
        </w:rPr>
        <w:fldChar w:fldCharType="begin"/>
      </w:r>
      <w:r w:rsidRPr="00E46F88">
        <w:rPr>
          <w:rFonts w:ascii="Times New Roman" w:eastAsia="Calibri" w:hAnsi="Times New Roman" w:cs="Times New Roman"/>
          <w:i/>
          <w:iCs/>
          <w:color w:val="1F497D"/>
          <w:sz w:val="18"/>
          <w:szCs w:val="18"/>
          <w:lang w:eastAsia="ru-RU"/>
        </w:rPr>
        <w:instrText xml:space="preserve"> SEQ Таблица \* ARABIC \s 1 </w:instrText>
      </w:r>
      <w:r w:rsidRPr="00E46F88">
        <w:rPr>
          <w:rFonts w:ascii="Times New Roman" w:eastAsia="Calibri" w:hAnsi="Times New Roman" w:cs="Times New Roman"/>
          <w:i/>
          <w:iCs/>
          <w:color w:val="1F497D"/>
          <w:sz w:val="18"/>
          <w:szCs w:val="18"/>
          <w:lang w:eastAsia="ru-RU"/>
        </w:rPr>
        <w:fldChar w:fldCharType="separate"/>
      </w:r>
      <w:r w:rsidRPr="00E46F88">
        <w:rPr>
          <w:rFonts w:ascii="Times New Roman" w:eastAsia="Calibri" w:hAnsi="Times New Roman" w:cs="Times New Roman"/>
          <w:i/>
          <w:iCs/>
          <w:noProof/>
          <w:color w:val="1F497D"/>
          <w:sz w:val="18"/>
          <w:szCs w:val="18"/>
          <w:lang w:eastAsia="ru-RU"/>
        </w:rPr>
        <w:t>1</w:t>
      </w:r>
      <w:r w:rsidRPr="00E46F88">
        <w:rPr>
          <w:rFonts w:ascii="Times New Roman" w:eastAsia="Calibri" w:hAnsi="Times New Roman" w:cs="Times New Roman"/>
          <w:i/>
          <w:iCs/>
          <w:noProof/>
          <w:color w:val="1F497D"/>
          <w:sz w:val="18"/>
          <w:szCs w:val="18"/>
          <w:lang w:eastAsia="ru-RU"/>
        </w:rPr>
        <w:fldChar w:fldCharType="end"/>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83"/>
        <w:gridCol w:w="1851"/>
        <w:gridCol w:w="1851"/>
        <w:gridCol w:w="1851"/>
        <w:gridCol w:w="1851"/>
        <w:gridCol w:w="1851"/>
        <w:gridCol w:w="1845"/>
      </w:tblGrid>
      <w:tr w:rsidR="00121E12" w:rsidRPr="00121E12" w14:paraId="4CC97827" w14:textId="77777777" w:rsidTr="004D68C1">
        <w:tc>
          <w:tcPr>
            <w:tcW w:w="1114" w:type="pct"/>
            <w:vMerge w:val="restart"/>
          </w:tcPr>
          <w:p w14:paraId="7FB5E623" w14:textId="77777777" w:rsidR="00E46F88" w:rsidRPr="00121E12" w:rsidRDefault="00E46F88" w:rsidP="00E46F88">
            <w:pPr>
              <w:tabs>
                <w:tab w:val="left" w:pos="10320"/>
              </w:tabs>
              <w:spacing w:after="0" w:line="240" w:lineRule="auto"/>
              <w:jc w:val="center"/>
              <w:rPr>
                <w:rFonts w:ascii="Times New Roman" w:eastAsia="Calibri" w:hAnsi="Times New Roman" w:cs="Times New Roman"/>
                <w:b/>
                <w:noProof/>
                <w:sz w:val="24"/>
                <w:szCs w:val="24"/>
                <w:lang w:eastAsia="ru-RU"/>
              </w:rPr>
            </w:pPr>
            <w:r w:rsidRPr="00121E12">
              <w:rPr>
                <w:rFonts w:ascii="Times New Roman" w:eastAsia="Calibri" w:hAnsi="Times New Roman" w:cs="Times New Roman"/>
                <w:b/>
                <w:noProof/>
                <w:sz w:val="24"/>
                <w:szCs w:val="24"/>
                <w:lang w:eastAsia="ru-RU"/>
              </w:rPr>
              <w:t>Экзамен</w:t>
            </w:r>
          </w:p>
        </w:tc>
        <w:tc>
          <w:tcPr>
            <w:tcW w:w="1296" w:type="pct"/>
            <w:gridSpan w:val="2"/>
          </w:tcPr>
          <w:p w14:paraId="004AB997" w14:textId="77777777" w:rsidR="00E46F88" w:rsidRPr="00121E12" w:rsidRDefault="00E46F88" w:rsidP="00E46F88">
            <w:pPr>
              <w:tabs>
                <w:tab w:val="left" w:pos="10320"/>
              </w:tabs>
              <w:spacing w:after="0" w:line="240" w:lineRule="auto"/>
              <w:jc w:val="center"/>
              <w:rPr>
                <w:rFonts w:ascii="Times New Roman" w:eastAsia="Calibri" w:hAnsi="Times New Roman" w:cs="Times New Roman"/>
                <w:b/>
                <w:noProof/>
                <w:sz w:val="24"/>
                <w:szCs w:val="24"/>
                <w:lang w:eastAsia="ru-RU"/>
              </w:rPr>
            </w:pPr>
            <w:r w:rsidRPr="00121E12">
              <w:rPr>
                <w:rFonts w:ascii="Times New Roman" w:eastAsia="Calibri" w:hAnsi="Times New Roman" w:cs="Times New Roman"/>
                <w:b/>
                <w:noProof/>
                <w:sz w:val="24"/>
                <w:szCs w:val="24"/>
                <w:lang w:eastAsia="ru-RU"/>
              </w:rPr>
              <w:t>2024 г.</w:t>
            </w:r>
          </w:p>
        </w:tc>
        <w:tc>
          <w:tcPr>
            <w:tcW w:w="1296" w:type="pct"/>
            <w:gridSpan w:val="2"/>
          </w:tcPr>
          <w:p w14:paraId="4DBE867C" w14:textId="77777777" w:rsidR="00E46F88" w:rsidRPr="00121E12" w:rsidRDefault="00E46F88" w:rsidP="00E46F88">
            <w:pPr>
              <w:tabs>
                <w:tab w:val="left" w:pos="10320"/>
              </w:tabs>
              <w:spacing w:after="0" w:line="240" w:lineRule="auto"/>
              <w:jc w:val="center"/>
              <w:rPr>
                <w:rFonts w:ascii="Times New Roman" w:eastAsia="Calibri" w:hAnsi="Times New Roman" w:cs="Times New Roman"/>
                <w:b/>
                <w:noProof/>
                <w:sz w:val="24"/>
                <w:szCs w:val="24"/>
                <w:lang w:eastAsia="ru-RU"/>
              </w:rPr>
            </w:pPr>
            <w:r w:rsidRPr="00121E12">
              <w:rPr>
                <w:rFonts w:ascii="Times New Roman" w:eastAsia="Calibri" w:hAnsi="Times New Roman" w:cs="Times New Roman"/>
                <w:b/>
                <w:noProof/>
                <w:sz w:val="24"/>
                <w:szCs w:val="24"/>
                <w:lang w:eastAsia="ru-RU"/>
              </w:rPr>
              <w:t>2025 г.</w:t>
            </w:r>
          </w:p>
        </w:tc>
        <w:tc>
          <w:tcPr>
            <w:tcW w:w="1294" w:type="pct"/>
            <w:gridSpan w:val="2"/>
          </w:tcPr>
          <w:p w14:paraId="213A1878" w14:textId="77777777" w:rsidR="00E46F88" w:rsidRPr="00121E12" w:rsidRDefault="00E46F88" w:rsidP="00E46F88">
            <w:pPr>
              <w:tabs>
                <w:tab w:val="left" w:pos="10320"/>
              </w:tabs>
              <w:spacing w:after="0" w:line="240" w:lineRule="auto"/>
              <w:jc w:val="center"/>
              <w:rPr>
                <w:rFonts w:ascii="Times New Roman" w:eastAsia="Calibri" w:hAnsi="Times New Roman" w:cs="Times New Roman"/>
                <w:b/>
                <w:noProof/>
                <w:sz w:val="24"/>
                <w:szCs w:val="24"/>
                <w:lang w:eastAsia="ru-RU"/>
              </w:rPr>
            </w:pPr>
            <w:r w:rsidRPr="00121E12">
              <w:rPr>
                <w:rFonts w:ascii="Times New Roman" w:eastAsia="Calibri" w:hAnsi="Times New Roman" w:cs="Times New Roman"/>
                <w:b/>
                <w:noProof/>
                <w:sz w:val="24"/>
                <w:szCs w:val="24"/>
                <w:lang w:eastAsia="ru-RU"/>
              </w:rPr>
              <w:t>2026 г.</w:t>
            </w:r>
          </w:p>
        </w:tc>
      </w:tr>
      <w:tr w:rsidR="00121E12" w:rsidRPr="00121E12" w14:paraId="5DAD5085" w14:textId="77777777" w:rsidTr="004D68C1">
        <w:tc>
          <w:tcPr>
            <w:tcW w:w="1114" w:type="pct"/>
            <w:vMerge/>
          </w:tcPr>
          <w:p w14:paraId="681351B9" w14:textId="77777777" w:rsidR="00E46F88" w:rsidRPr="00121E12" w:rsidRDefault="00E46F88" w:rsidP="00E46F88">
            <w:pPr>
              <w:tabs>
                <w:tab w:val="left" w:pos="10320"/>
              </w:tabs>
              <w:spacing w:after="0" w:line="240" w:lineRule="auto"/>
              <w:jc w:val="center"/>
              <w:rPr>
                <w:rFonts w:ascii="Times New Roman" w:eastAsia="Calibri" w:hAnsi="Times New Roman" w:cs="Times New Roman"/>
                <w:noProof/>
                <w:sz w:val="24"/>
                <w:szCs w:val="24"/>
                <w:lang w:eastAsia="ru-RU"/>
              </w:rPr>
            </w:pPr>
          </w:p>
        </w:tc>
        <w:tc>
          <w:tcPr>
            <w:tcW w:w="648" w:type="pct"/>
            <w:vAlign w:val="center"/>
          </w:tcPr>
          <w:p w14:paraId="48331314" w14:textId="77777777" w:rsidR="00E46F88" w:rsidRPr="00121E12" w:rsidRDefault="00E46F88" w:rsidP="00E46F88">
            <w:pPr>
              <w:tabs>
                <w:tab w:val="left" w:pos="10320"/>
              </w:tabs>
              <w:spacing w:after="0" w:line="240" w:lineRule="auto"/>
              <w:jc w:val="center"/>
              <w:rPr>
                <w:rFonts w:ascii="Times New Roman" w:eastAsia="Calibri" w:hAnsi="Times New Roman" w:cs="Times New Roman"/>
                <w:noProof/>
                <w:sz w:val="24"/>
                <w:szCs w:val="24"/>
                <w:lang w:eastAsia="ru-RU"/>
              </w:rPr>
            </w:pPr>
            <w:r w:rsidRPr="00121E12">
              <w:rPr>
                <w:rFonts w:ascii="Times New Roman" w:eastAsia="Calibri" w:hAnsi="Times New Roman" w:cs="Times New Roman"/>
                <w:noProof/>
                <w:sz w:val="24"/>
                <w:szCs w:val="24"/>
                <w:lang w:eastAsia="ru-RU"/>
              </w:rPr>
              <w:t>чел.</w:t>
            </w:r>
          </w:p>
        </w:tc>
        <w:tc>
          <w:tcPr>
            <w:tcW w:w="648" w:type="pct"/>
            <w:vAlign w:val="center"/>
          </w:tcPr>
          <w:p w14:paraId="6A6FBD2E" w14:textId="77777777" w:rsidR="00E46F88" w:rsidRPr="00121E12" w:rsidRDefault="00E46F88" w:rsidP="00E46F88">
            <w:pPr>
              <w:tabs>
                <w:tab w:val="left" w:pos="10320"/>
              </w:tabs>
              <w:spacing w:after="0" w:line="240" w:lineRule="auto"/>
              <w:jc w:val="center"/>
              <w:rPr>
                <w:rFonts w:ascii="Times New Roman" w:eastAsia="Calibri" w:hAnsi="Times New Roman" w:cs="Times New Roman"/>
                <w:noProof/>
                <w:sz w:val="24"/>
                <w:szCs w:val="24"/>
                <w:lang w:eastAsia="ru-RU"/>
              </w:rPr>
            </w:pPr>
            <w:r w:rsidRPr="00121E12">
              <w:rPr>
                <w:rFonts w:ascii="Times New Roman" w:eastAsia="Calibri" w:hAnsi="Times New Roman" w:cs="Times New Roman"/>
                <w:noProof/>
                <w:sz w:val="24"/>
                <w:szCs w:val="24"/>
                <w:lang w:eastAsia="ru-RU"/>
              </w:rPr>
              <w:t>% от общего числа участников</w:t>
            </w:r>
          </w:p>
        </w:tc>
        <w:tc>
          <w:tcPr>
            <w:tcW w:w="648" w:type="pct"/>
            <w:vAlign w:val="center"/>
          </w:tcPr>
          <w:p w14:paraId="5BB98286" w14:textId="77777777" w:rsidR="00E46F88" w:rsidRPr="00121E12" w:rsidRDefault="00E46F88" w:rsidP="00E46F88">
            <w:pPr>
              <w:tabs>
                <w:tab w:val="left" w:pos="10320"/>
              </w:tabs>
              <w:spacing w:after="0" w:line="240" w:lineRule="auto"/>
              <w:jc w:val="center"/>
              <w:rPr>
                <w:rFonts w:ascii="Times New Roman" w:eastAsia="Calibri" w:hAnsi="Times New Roman" w:cs="Times New Roman"/>
                <w:noProof/>
                <w:sz w:val="24"/>
                <w:szCs w:val="24"/>
                <w:lang w:eastAsia="ru-RU"/>
              </w:rPr>
            </w:pPr>
            <w:r w:rsidRPr="00121E12">
              <w:rPr>
                <w:rFonts w:ascii="Times New Roman" w:eastAsia="Calibri" w:hAnsi="Times New Roman" w:cs="Times New Roman"/>
                <w:noProof/>
                <w:sz w:val="24"/>
                <w:szCs w:val="24"/>
                <w:lang w:eastAsia="ru-RU"/>
              </w:rPr>
              <w:t>чел.</w:t>
            </w:r>
          </w:p>
        </w:tc>
        <w:tc>
          <w:tcPr>
            <w:tcW w:w="648" w:type="pct"/>
            <w:vAlign w:val="center"/>
          </w:tcPr>
          <w:p w14:paraId="76D12F56" w14:textId="77777777" w:rsidR="00E46F88" w:rsidRPr="00121E12" w:rsidRDefault="00E46F88" w:rsidP="00E46F88">
            <w:pPr>
              <w:tabs>
                <w:tab w:val="left" w:pos="10320"/>
              </w:tabs>
              <w:spacing w:after="0" w:line="240" w:lineRule="auto"/>
              <w:jc w:val="center"/>
              <w:rPr>
                <w:rFonts w:ascii="Times New Roman" w:eastAsia="Calibri" w:hAnsi="Times New Roman" w:cs="Times New Roman"/>
                <w:noProof/>
                <w:sz w:val="24"/>
                <w:szCs w:val="24"/>
                <w:lang w:eastAsia="ru-RU"/>
              </w:rPr>
            </w:pPr>
            <w:r w:rsidRPr="00121E12">
              <w:rPr>
                <w:rFonts w:ascii="Times New Roman" w:eastAsia="Calibri" w:hAnsi="Times New Roman" w:cs="Times New Roman"/>
                <w:noProof/>
                <w:sz w:val="24"/>
                <w:szCs w:val="24"/>
                <w:lang w:eastAsia="ru-RU"/>
              </w:rPr>
              <w:t>% от общего числа участников</w:t>
            </w:r>
          </w:p>
        </w:tc>
        <w:tc>
          <w:tcPr>
            <w:tcW w:w="648" w:type="pct"/>
            <w:vAlign w:val="center"/>
          </w:tcPr>
          <w:p w14:paraId="5211DC38" w14:textId="77777777" w:rsidR="00E46F88" w:rsidRPr="00121E12" w:rsidRDefault="00E46F88" w:rsidP="00E46F88">
            <w:pPr>
              <w:tabs>
                <w:tab w:val="left" w:pos="10320"/>
              </w:tabs>
              <w:spacing w:after="0" w:line="240" w:lineRule="auto"/>
              <w:jc w:val="center"/>
              <w:rPr>
                <w:rFonts w:ascii="Times New Roman" w:eastAsia="Calibri" w:hAnsi="Times New Roman" w:cs="Times New Roman"/>
                <w:noProof/>
                <w:sz w:val="24"/>
                <w:szCs w:val="24"/>
                <w:lang w:eastAsia="ru-RU"/>
              </w:rPr>
            </w:pPr>
            <w:r w:rsidRPr="00121E12">
              <w:rPr>
                <w:rFonts w:ascii="Times New Roman" w:eastAsia="Calibri" w:hAnsi="Times New Roman" w:cs="Times New Roman"/>
                <w:noProof/>
                <w:sz w:val="24"/>
                <w:szCs w:val="24"/>
                <w:lang w:eastAsia="ru-RU"/>
              </w:rPr>
              <w:t>чел.</w:t>
            </w:r>
          </w:p>
        </w:tc>
        <w:tc>
          <w:tcPr>
            <w:tcW w:w="646" w:type="pct"/>
            <w:vAlign w:val="center"/>
          </w:tcPr>
          <w:p w14:paraId="123A326E" w14:textId="77777777" w:rsidR="00E46F88" w:rsidRPr="00121E12" w:rsidRDefault="00E46F88" w:rsidP="00E46F88">
            <w:pPr>
              <w:tabs>
                <w:tab w:val="left" w:pos="10320"/>
              </w:tabs>
              <w:spacing w:after="0" w:line="240" w:lineRule="auto"/>
              <w:jc w:val="center"/>
              <w:rPr>
                <w:rFonts w:ascii="Times New Roman" w:eastAsia="Calibri" w:hAnsi="Times New Roman" w:cs="Times New Roman"/>
                <w:noProof/>
                <w:sz w:val="24"/>
                <w:szCs w:val="24"/>
                <w:lang w:eastAsia="ru-RU"/>
              </w:rPr>
            </w:pPr>
            <w:r w:rsidRPr="00121E12">
              <w:rPr>
                <w:rFonts w:ascii="Times New Roman" w:eastAsia="Calibri" w:hAnsi="Times New Roman" w:cs="Times New Roman"/>
                <w:noProof/>
                <w:sz w:val="24"/>
                <w:szCs w:val="24"/>
                <w:lang w:eastAsia="ru-RU"/>
              </w:rPr>
              <w:t>% от общего числа участников</w:t>
            </w:r>
          </w:p>
        </w:tc>
      </w:tr>
      <w:tr w:rsidR="002F2730" w:rsidRPr="00121E12" w14:paraId="704D71A9" w14:textId="77777777" w:rsidTr="004D68C1">
        <w:tc>
          <w:tcPr>
            <w:tcW w:w="1114" w:type="pct"/>
          </w:tcPr>
          <w:p w14:paraId="5CF6DEBF" w14:textId="77777777" w:rsidR="002F2730" w:rsidRPr="00121E12" w:rsidRDefault="002F2730" w:rsidP="002F2730">
            <w:pPr>
              <w:spacing w:after="0" w:line="240" w:lineRule="auto"/>
              <w:rPr>
                <w:rFonts w:ascii="Times New Roman" w:eastAsia="Calibri" w:hAnsi="Times New Roman" w:cs="Times New Roman"/>
                <w:sz w:val="24"/>
                <w:szCs w:val="24"/>
                <w:lang w:eastAsia="ru-RU"/>
              </w:rPr>
            </w:pPr>
            <w:r w:rsidRPr="00121E12">
              <w:rPr>
                <w:rFonts w:ascii="Times New Roman" w:eastAsia="Calibri" w:hAnsi="Times New Roman" w:cs="Times New Roman"/>
                <w:sz w:val="24"/>
                <w:szCs w:val="24"/>
                <w:lang w:eastAsia="ru-RU"/>
              </w:rPr>
              <w:t>ОГЭ</w:t>
            </w:r>
          </w:p>
        </w:tc>
        <w:tc>
          <w:tcPr>
            <w:tcW w:w="648" w:type="pct"/>
            <w:vAlign w:val="center"/>
          </w:tcPr>
          <w:p w14:paraId="05CC3CD4" w14:textId="77777777" w:rsidR="002F2730" w:rsidRPr="002F2730" w:rsidRDefault="002F2730" w:rsidP="002F2730">
            <w:pPr>
              <w:tabs>
                <w:tab w:val="left" w:pos="10320"/>
              </w:tabs>
              <w:rPr>
                <w:rFonts w:ascii="Times New Roman" w:hAnsi="Times New Roman" w:cs="Times New Roman"/>
                <w:noProof/>
                <w:sz w:val="24"/>
                <w:szCs w:val="24"/>
              </w:rPr>
            </w:pPr>
            <w:r w:rsidRPr="002F2730">
              <w:rPr>
                <w:rFonts w:ascii="Times New Roman" w:hAnsi="Times New Roman" w:cs="Times New Roman"/>
                <w:noProof/>
                <w:sz w:val="24"/>
                <w:szCs w:val="24"/>
              </w:rPr>
              <w:t xml:space="preserve">         2203</w:t>
            </w:r>
          </w:p>
        </w:tc>
        <w:tc>
          <w:tcPr>
            <w:tcW w:w="648" w:type="pct"/>
            <w:vAlign w:val="center"/>
          </w:tcPr>
          <w:p w14:paraId="074632AA" w14:textId="77777777" w:rsidR="002F2730" w:rsidRPr="002F2730" w:rsidRDefault="002F2730" w:rsidP="002F2730">
            <w:pPr>
              <w:tabs>
                <w:tab w:val="left" w:pos="10320"/>
              </w:tabs>
              <w:jc w:val="center"/>
              <w:rPr>
                <w:rFonts w:ascii="Times New Roman" w:hAnsi="Times New Roman" w:cs="Times New Roman"/>
                <w:noProof/>
                <w:sz w:val="24"/>
                <w:szCs w:val="24"/>
              </w:rPr>
            </w:pPr>
            <w:r w:rsidRPr="002F2730">
              <w:rPr>
                <w:rFonts w:ascii="Times New Roman" w:hAnsi="Times New Roman" w:cs="Times New Roman"/>
                <w:noProof/>
                <w:sz w:val="24"/>
                <w:szCs w:val="24"/>
              </w:rPr>
              <w:t>100</w:t>
            </w:r>
          </w:p>
        </w:tc>
        <w:tc>
          <w:tcPr>
            <w:tcW w:w="648" w:type="pct"/>
            <w:vAlign w:val="bottom"/>
          </w:tcPr>
          <w:p w14:paraId="2B12463A" w14:textId="77777777" w:rsidR="002F2730" w:rsidRPr="002F2730" w:rsidRDefault="002F2730" w:rsidP="002F2730">
            <w:pPr>
              <w:rPr>
                <w:rFonts w:ascii="Times New Roman" w:hAnsi="Times New Roman" w:cs="Times New Roman"/>
                <w:sz w:val="24"/>
                <w:szCs w:val="24"/>
              </w:rPr>
            </w:pPr>
            <w:r w:rsidRPr="002F2730">
              <w:rPr>
                <w:rFonts w:ascii="Times New Roman" w:hAnsi="Times New Roman" w:cs="Times New Roman"/>
                <w:sz w:val="24"/>
                <w:szCs w:val="24"/>
              </w:rPr>
              <w:t xml:space="preserve">            2140</w:t>
            </w:r>
          </w:p>
        </w:tc>
        <w:tc>
          <w:tcPr>
            <w:tcW w:w="648" w:type="pct"/>
            <w:vAlign w:val="bottom"/>
          </w:tcPr>
          <w:p w14:paraId="771CE7D3" w14:textId="77777777" w:rsidR="002F2730" w:rsidRPr="002F2730" w:rsidRDefault="002F2730" w:rsidP="002F2730">
            <w:pPr>
              <w:jc w:val="center"/>
              <w:rPr>
                <w:rFonts w:ascii="Times New Roman" w:hAnsi="Times New Roman" w:cs="Times New Roman"/>
                <w:sz w:val="24"/>
                <w:szCs w:val="24"/>
              </w:rPr>
            </w:pPr>
            <w:r w:rsidRPr="002F2730">
              <w:rPr>
                <w:rFonts w:ascii="Times New Roman" w:hAnsi="Times New Roman" w:cs="Times New Roman"/>
                <w:sz w:val="24"/>
                <w:szCs w:val="24"/>
              </w:rPr>
              <w:t>27</w:t>
            </w:r>
          </w:p>
        </w:tc>
        <w:tc>
          <w:tcPr>
            <w:tcW w:w="648" w:type="pct"/>
            <w:vAlign w:val="bottom"/>
          </w:tcPr>
          <w:p w14:paraId="2AF671CE" w14:textId="77777777" w:rsidR="002F2730" w:rsidRPr="00121E12" w:rsidRDefault="002F2730" w:rsidP="002F2730">
            <w:pPr>
              <w:spacing w:after="0" w:line="240" w:lineRule="auto"/>
              <w:jc w:val="center"/>
              <w:rPr>
                <w:rFonts w:ascii="Times New Roman" w:eastAsia="Calibri" w:hAnsi="Times New Roman" w:cs="Times New Roman"/>
                <w:sz w:val="24"/>
                <w:szCs w:val="24"/>
                <w:lang w:eastAsia="ru-RU"/>
              </w:rPr>
            </w:pPr>
            <w:r w:rsidRPr="00121E12">
              <w:rPr>
                <w:rFonts w:ascii="Times New Roman" w:eastAsia="Calibri" w:hAnsi="Times New Roman" w:cs="Times New Roman"/>
                <w:sz w:val="24"/>
                <w:szCs w:val="24"/>
                <w:lang w:eastAsia="ru-RU"/>
              </w:rPr>
              <w:t>2484</w:t>
            </w:r>
          </w:p>
        </w:tc>
        <w:tc>
          <w:tcPr>
            <w:tcW w:w="646" w:type="pct"/>
            <w:vAlign w:val="bottom"/>
          </w:tcPr>
          <w:p w14:paraId="4B78B1E5" w14:textId="77777777" w:rsidR="002F2730" w:rsidRPr="00121E12" w:rsidRDefault="002F2730" w:rsidP="002F2730">
            <w:pPr>
              <w:spacing w:after="0" w:line="240" w:lineRule="auto"/>
              <w:jc w:val="center"/>
              <w:rPr>
                <w:rFonts w:ascii="Times New Roman" w:eastAsia="Calibri" w:hAnsi="Times New Roman" w:cs="Times New Roman"/>
                <w:sz w:val="24"/>
                <w:szCs w:val="24"/>
                <w:lang w:eastAsia="ru-RU"/>
              </w:rPr>
            </w:pPr>
            <w:r w:rsidRPr="00121E12">
              <w:rPr>
                <w:rFonts w:ascii="Times New Roman" w:eastAsia="Calibri" w:hAnsi="Times New Roman" w:cs="Times New Roman"/>
                <w:sz w:val="24"/>
                <w:szCs w:val="24"/>
                <w:lang w:eastAsia="ru-RU"/>
              </w:rPr>
              <w:t>28,2</w:t>
            </w:r>
          </w:p>
        </w:tc>
      </w:tr>
      <w:tr w:rsidR="002F2730" w:rsidRPr="00121E12" w14:paraId="5F9B48B9" w14:textId="77777777" w:rsidTr="004D68C1">
        <w:tc>
          <w:tcPr>
            <w:tcW w:w="1114" w:type="pct"/>
          </w:tcPr>
          <w:p w14:paraId="660E4792" w14:textId="77777777" w:rsidR="002F2730" w:rsidRPr="00121E12" w:rsidRDefault="002F2730" w:rsidP="002F2730">
            <w:pPr>
              <w:spacing w:after="0" w:line="240" w:lineRule="auto"/>
              <w:rPr>
                <w:rFonts w:ascii="Times New Roman" w:eastAsia="Calibri" w:hAnsi="Times New Roman" w:cs="Times New Roman"/>
                <w:sz w:val="24"/>
                <w:szCs w:val="24"/>
                <w:lang w:eastAsia="ru-RU"/>
              </w:rPr>
            </w:pPr>
            <w:r w:rsidRPr="00121E12">
              <w:rPr>
                <w:rFonts w:ascii="Times New Roman" w:eastAsia="Calibri" w:hAnsi="Times New Roman" w:cs="Times New Roman"/>
                <w:sz w:val="24"/>
                <w:szCs w:val="24"/>
                <w:lang w:eastAsia="ru-RU"/>
              </w:rPr>
              <w:t>ГВЭ-9</w:t>
            </w:r>
          </w:p>
        </w:tc>
        <w:tc>
          <w:tcPr>
            <w:tcW w:w="648" w:type="pct"/>
            <w:vAlign w:val="center"/>
          </w:tcPr>
          <w:p w14:paraId="4CDC8A86" w14:textId="77777777" w:rsidR="002F2730" w:rsidRPr="002F2730" w:rsidRDefault="002F2730" w:rsidP="002F2730">
            <w:pPr>
              <w:tabs>
                <w:tab w:val="left" w:pos="10320"/>
              </w:tabs>
              <w:jc w:val="center"/>
              <w:rPr>
                <w:rFonts w:ascii="Times New Roman" w:hAnsi="Times New Roman" w:cs="Times New Roman"/>
                <w:noProof/>
                <w:sz w:val="24"/>
                <w:szCs w:val="24"/>
              </w:rPr>
            </w:pPr>
            <w:r w:rsidRPr="002F2730">
              <w:rPr>
                <w:rFonts w:ascii="Times New Roman" w:hAnsi="Times New Roman" w:cs="Times New Roman"/>
                <w:noProof/>
                <w:sz w:val="24"/>
                <w:szCs w:val="24"/>
              </w:rPr>
              <w:t>0</w:t>
            </w:r>
          </w:p>
        </w:tc>
        <w:tc>
          <w:tcPr>
            <w:tcW w:w="648" w:type="pct"/>
            <w:vAlign w:val="center"/>
          </w:tcPr>
          <w:p w14:paraId="43BB1264" w14:textId="77777777" w:rsidR="002F2730" w:rsidRPr="002F2730" w:rsidRDefault="002F2730" w:rsidP="002F2730">
            <w:pPr>
              <w:tabs>
                <w:tab w:val="left" w:pos="10320"/>
              </w:tabs>
              <w:jc w:val="center"/>
              <w:rPr>
                <w:rFonts w:ascii="Times New Roman" w:hAnsi="Times New Roman" w:cs="Times New Roman"/>
                <w:noProof/>
                <w:sz w:val="24"/>
                <w:szCs w:val="24"/>
              </w:rPr>
            </w:pPr>
            <w:r w:rsidRPr="002F2730">
              <w:rPr>
                <w:rFonts w:ascii="Times New Roman" w:hAnsi="Times New Roman" w:cs="Times New Roman"/>
                <w:noProof/>
                <w:sz w:val="24"/>
                <w:szCs w:val="24"/>
              </w:rPr>
              <w:t>0</w:t>
            </w:r>
          </w:p>
        </w:tc>
        <w:tc>
          <w:tcPr>
            <w:tcW w:w="648" w:type="pct"/>
            <w:vAlign w:val="bottom"/>
          </w:tcPr>
          <w:p w14:paraId="7ABD6CC0" w14:textId="77777777" w:rsidR="002F2730" w:rsidRPr="002F2730" w:rsidRDefault="002F2730" w:rsidP="002F2730">
            <w:pPr>
              <w:rPr>
                <w:rFonts w:ascii="Times New Roman" w:hAnsi="Times New Roman" w:cs="Times New Roman"/>
                <w:sz w:val="24"/>
                <w:szCs w:val="24"/>
              </w:rPr>
            </w:pPr>
            <w:r w:rsidRPr="002F2730">
              <w:rPr>
                <w:rFonts w:ascii="Times New Roman" w:hAnsi="Times New Roman" w:cs="Times New Roman"/>
                <w:sz w:val="24"/>
                <w:szCs w:val="24"/>
              </w:rPr>
              <w:t xml:space="preserve">            0</w:t>
            </w:r>
          </w:p>
        </w:tc>
        <w:tc>
          <w:tcPr>
            <w:tcW w:w="648" w:type="pct"/>
            <w:vAlign w:val="bottom"/>
          </w:tcPr>
          <w:p w14:paraId="50020D91" w14:textId="77777777" w:rsidR="002F2730" w:rsidRPr="002F2730" w:rsidRDefault="002F2730" w:rsidP="002F2730">
            <w:pPr>
              <w:jc w:val="center"/>
              <w:rPr>
                <w:rFonts w:ascii="Times New Roman" w:hAnsi="Times New Roman" w:cs="Times New Roman"/>
                <w:sz w:val="24"/>
                <w:szCs w:val="24"/>
              </w:rPr>
            </w:pPr>
            <w:r w:rsidRPr="002F2730">
              <w:rPr>
                <w:rFonts w:ascii="Times New Roman" w:hAnsi="Times New Roman" w:cs="Times New Roman"/>
                <w:sz w:val="24"/>
                <w:szCs w:val="24"/>
              </w:rPr>
              <w:t>0</w:t>
            </w:r>
          </w:p>
        </w:tc>
        <w:tc>
          <w:tcPr>
            <w:tcW w:w="648" w:type="pct"/>
            <w:vAlign w:val="bottom"/>
          </w:tcPr>
          <w:p w14:paraId="79CF4B6A" w14:textId="77777777" w:rsidR="002F2730" w:rsidRPr="00121E12" w:rsidRDefault="002F2730" w:rsidP="002F2730">
            <w:pPr>
              <w:spacing w:after="0" w:line="240" w:lineRule="auto"/>
              <w:jc w:val="center"/>
              <w:rPr>
                <w:rFonts w:ascii="Times New Roman" w:eastAsia="Calibri" w:hAnsi="Times New Roman" w:cs="Times New Roman"/>
                <w:sz w:val="24"/>
                <w:szCs w:val="24"/>
                <w:lang w:eastAsia="ru-RU"/>
              </w:rPr>
            </w:pPr>
            <w:r w:rsidRPr="00121E12">
              <w:rPr>
                <w:rFonts w:ascii="Times New Roman" w:eastAsia="Calibri" w:hAnsi="Times New Roman" w:cs="Times New Roman"/>
                <w:sz w:val="24"/>
                <w:szCs w:val="24"/>
                <w:lang w:eastAsia="ru-RU"/>
              </w:rPr>
              <w:t>0</w:t>
            </w:r>
          </w:p>
        </w:tc>
        <w:tc>
          <w:tcPr>
            <w:tcW w:w="646" w:type="pct"/>
            <w:vAlign w:val="bottom"/>
          </w:tcPr>
          <w:p w14:paraId="208D1640" w14:textId="77777777" w:rsidR="002F2730" w:rsidRPr="00121E12" w:rsidRDefault="002F2730" w:rsidP="002F2730">
            <w:pPr>
              <w:spacing w:after="0" w:line="240" w:lineRule="auto"/>
              <w:jc w:val="center"/>
              <w:rPr>
                <w:rFonts w:ascii="Times New Roman" w:eastAsia="Calibri" w:hAnsi="Times New Roman" w:cs="Times New Roman"/>
                <w:sz w:val="24"/>
                <w:szCs w:val="24"/>
                <w:lang w:eastAsia="ru-RU"/>
              </w:rPr>
            </w:pPr>
            <w:r w:rsidRPr="00121E12">
              <w:rPr>
                <w:rFonts w:ascii="Times New Roman" w:eastAsia="Calibri" w:hAnsi="Times New Roman" w:cs="Times New Roman"/>
                <w:sz w:val="24"/>
                <w:szCs w:val="24"/>
                <w:lang w:eastAsia="ru-RU"/>
              </w:rPr>
              <w:t>0</w:t>
            </w:r>
          </w:p>
        </w:tc>
      </w:tr>
    </w:tbl>
    <w:p w14:paraId="6341D93E" w14:textId="77777777" w:rsidR="00E46F88" w:rsidRPr="00121E12" w:rsidRDefault="00E46F88" w:rsidP="00E46F88">
      <w:pPr>
        <w:keepNext/>
        <w:keepLines/>
        <w:tabs>
          <w:tab w:val="left" w:pos="142"/>
        </w:tabs>
        <w:spacing w:after="0" w:line="240" w:lineRule="auto"/>
        <w:ind w:left="426"/>
        <w:jc w:val="both"/>
        <w:outlineLvl w:val="2"/>
        <w:rPr>
          <w:rFonts w:ascii="Times New Roman" w:eastAsia="Times New Roman" w:hAnsi="Times New Roman" w:cs="Times New Roman"/>
          <w:b/>
          <w:sz w:val="28"/>
          <w:szCs w:val="28"/>
          <w:lang w:eastAsia="ru-RU"/>
        </w:rPr>
      </w:pPr>
    </w:p>
    <w:p w14:paraId="7037F8E9" w14:textId="77777777" w:rsidR="00E46F88" w:rsidRPr="00121E12" w:rsidRDefault="00E46F88" w:rsidP="00E46F88">
      <w:pPr>
        <w:keepNext/>
        <w:keepLines/>
        <w:numPr>
          <w:ilvl w:val="1"/>
          <w:numId w:val="2"/>
        </w:numPr>
        <w:tabs>
          <w:tab w:val="left" w:pos="142"/>
        </w:tabs>
        <w:spacing w:before="200" w:after="0" w:line="240" w:lineRule="auto"/>
        <w:ind w:left="426" w:hanging="426"/>
        <w:jc w:val="both"/>
        <w:outlineLvl w:val="2"/>
        <w:rPr>
          <w:rFonts w:ascii="Times New Roman" w:eastAsia="Times New Roman" w:hAnsi="Times New Roman" w:cs="Times New Roman"/>
          <w:b/>
          <w:sz w:val="28"/>
          <w:szCs w:val="28"/>
          <w:lang w:eastAsia="ru-RU"/>
        </w:rPr>
      </w:pPr>
      <w:r w:rsidRPr="00121E12">
        <w:rPr>
          <w:rFonts w:ascii="Times New Roman" w:eastAsia="Times New Roman" w:hAnsi="Times New Roman" w:cs="Times New Roman"/>
          <w:b/>
          <w:sz w:val="28"/>
          <w:szCs w:val="28"/>
          <w:lang w:eastAsia="ru-RU"/>
        </w:rPr>
        <w:t>Процентное соотношение юношей и девушек, участвующих в ОГЭ (за 3 года)</w:t>
      </w:r>
    </w:p>
    <w:p w14:paraId="2E54F73C" w14:textId="77777777" w:rsidR="00E46F88" w:rsidRPr="00121E12" w:rsidRDefault="00E46F88" w:rsidP="00E46F88">
      <w:pPr>
        <w:keepNext/>
        <w:spacing w:after="200" w:line="240" w:lineRule="auto"/>
        <w:jc w:val="right"/>
        <w:rPr>
          <w:rFonts w:ascii="Times New Roman" w:eastAsia="Calibri" w:hAnsi="Times New Roman" w:cs="Times New Roman"/>
          <w:i/>
          <w:iCs/>
          <w:sz w:val="18"/>
          <w:szCs w:val="18"/>
          <w:lang w:eastAsia="ru-RU"/>
        </w:rPr>
      </w:pPr>
      <w:r w:rsidRPr="00121E12">
        <w:rPr>
          <w:rFonts w:ascii="Times New Roman" w:eastAsia="Calibri" w:hAnsi="Times New Roman" w:cs="Times New Roman"/>
          <w:i/>
          <w:iCs/>
          <w:sz w:val="18"/>
          <w:szCs w:val="18"/>
          <w:lang w:eastAsia="ru-RU"/>
        </w:rPr>
        <w:t xml:space="preserve">Таблица </w:t>
      </w:r>
      <w:r w:rsidRPr="00121E12">
        <w:rPr>
          <w:rFonts w:ascii="Times New Roman" w:eastAsia="Calibri" w:hAnsi="Times New Roman" w:cs="Times New Roman"/>
          <w:i/>
          <w:iCs/>
          <w:sz w:val="18"/>
          <w:szCs w:val="18"/>
          <w:lang w:eastAsia="ru-RU"/>
        </w:rPr>
        <w:fldChar w:fldCharType="begin"/>
      </w:r>
      <w:r w:rsidRPr="00121E12">
        <w:rPr>
          <w:rFonts w:ascii="Times New Roman" w:eastAsia="Calibri" w:hAnsi="Times New Roman" w:cs="Times New Roman"/>
          <w:i/>
          <w:iCs/>
          <w:sz w:val="18"/>
          <w:szCs w:val="18"/>
          <w:lang w:eastAsia="ru-RU"/>
        </w:rPr>
        <w:instrText xml:space="preserve"> STYLEREF 1 \s </w:instrText>
      </w:r>
      <w:r w:rsidRPr="00121E12">
        <w:rPr>
          <w:rFonts w:ascii="Times New Roman" w:eastAsia="Calibri" w:hAnsi="Times New Roman" w:cs="Times New Roman"/>
          <w:i/>
          <w:iCs/>
          <w:sz w:val="18"/>
          <w:szCs w:val="18"/>
          <w:lang w:eastAsia="ru-RU"/>
        </w:rPr>
        <w:fldChar w:fldCharType="separate"/>
      </w:r>
      <w:r w:rsidRPr="00121E12">
        <w:rPr>
          <w:rFonts w:ascii="Times New Roman" w:eastAsia="Calibri" w:hAnsi="Times New Roman" w:cs="Times New Roman"/>
          <w:i/>
          <w:iCs/>
          <w:noProof/>
          <w:sz w:val="18"/>
          <w:szCs w:val="18"/>
          <w:lang w:eastAsia="ru-RU"/>
        </w:rPr>
        <w:t>2</w:t>
      </w:r>
      <w:r w:rsidRPr="00121E12">
        <w:rPr>
          <w:rFonts w:ascii="Times New Roman" w:eastAsia="Calibri" w:hAnsi="Times New Roman" w:cs="Times New Roman"/>
          <w:i/>
          <w:iCs/>
          <w:noProof/>
          <w:sz w:val="18"/>
          <w:szCs w:val="18"/>
          <w:lang w:eastAsia="ru-RU"/>
        </w:rPr>
        <w:fldChar w:fldCharType="end"/>
      </w:r>
      <w:r w:rsidRPr="00121E12">
        <w:rPr>
          <w:rFonts w:ascii="Times New Roman" w:eastAsia="Calibri" w:hAnsi="Times New Roman" w:cs="Times New Roman"/>
          <w:i/>
          <w:iCs/>
          <w:sz w:val="18"/>
          <w:szCs w:val="18"/>
          <w:lang w:eastAsia="ru-RU"/>
        </w:rPr>
        <w:noBreakHyphen/>
      </w:r>
      <w:r w:rsidRPr="00121E12">
        <w:rPr>
          <w:rFonts w:ascii="Times New Roman" w:eastAsia="Calibri" w:hAnsi="Times New Roman" w:cs="Times New Roman"/>
          <w:i/>
          <w:iCs/>
          <w:sz w:val="18"/>
          <w:szCs w:val="18"/>
          <w:lang w:eastAsia="ru-RU"/>
        </w:rPr>
        <w:fldChar w:fldCharType="begin"/>
      </w:r>
      <w:r w:rsidRPr="00121E12">
        <w:rPr>
          <w:rFonts w:ascii="Times New Roman" w:eastAsia="Calibri" w:hAnsi="Times New Roman" w:cs="Times New Roman"/>
          <w:i/>
          <w:iCs/>
          <w:sz w:val="18"/>
          <w:szCs w:val="18"/>
          <w:lang w:eastAsia="ru-RU"/>
        </w:rPr>
        <w:instrText xml:space="preserve"> SEQ Таблица \* ARABIC \s 1 </w:instrText>
      </w:r>
      <w:r w:rsidRPr="00121E12">
        <w:rPr>
          <w:rFonts w:ascii="Times New Roman" w:eastAsia="Calibri" w:hAnsi="Times New Roman" w:cs="Times New Roman"/>
          <w:i/>
          <w:iCs/>
          <w:sz w:val="18"/>
          <w:szCs w:val="18"/>
          <w:lang w:eastAsia="ru-RU"/>
        </w:rPr>
        <w:fldChar w:fldCharType="separate"/>
      </w:r>
      <w:r w:rsidRPr="00121E12">
        <w:rPr>
          <w:rFonts w:ascii="Times New Roman" w:eastAsia="Calibri" w:hAnsi="Times New Roman" w:cs="Times New Roman"/>
          <w:i/>
          <w:iCs/>
          <w:noProof/>
          <w:sz w:val="18"/>
          <w:szCs w:val="18"/>
          <w:lang w:eastAsia="ru-RU"/>
        </w:rPr>
        <w:t>2</w:t>
      </w:r>
      <w:r w:rsidRPr="00121E12">
        <w:rPr>
          <w:rFonts w:ascii="Times New Roman" w:eastAsia="Calibri" w:hAnsi="Times New Roman" w:cs="Times New Roman"/>
          <w:i/>
          <w:iCs/>
          <w:noProof/>
          <w:sz w:val="18"/>
          <w:szCs w:val="18"/>
          <w:lang w:eastAsia="ru-RU"/>
        </w:rPr>
        <w:fldChar w:fldCharType="end"/>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82"/>
        <w:gridCol w:w="1848"/>
        <w:gridCol w:w="1851"/>
        <w:gridCol w:w="1848"/>
        <w:gridCol w:w="1851"/>
        <w:gridCol w:w="1847"/>
        <w:gridCol w:w="1850"/>
      </w:tblGrid>
      <w:tr w:rsidR="00121E12" w:rsidRPr="00121E12" w14:paraId="62BA7166" w14:textId="77777777" w:rsidTr="004D68C1">
        <w:tc>
          <w:tcPr>
            <w:tcW w:w="1114" w:type="pct"/>
            <w:vMerge w:val="restart"/>
            <w:vAlign w:val="center"/>
          </w:tcPr>
          <w:p w14:paraId="0C9D848E" w14:textId="77777777" w:rsidR="00E46F88" w:rsidRPr="00121E12" w:rsidRDefault="00E46F88" w:rsidP="00E46F88">
            <w:pPr>
              <w:tabs>
                <w:tab w:val="left" w:pos="10320"/>
              </w:tabs>
              <w:spacing w:after="0" w:line="240" w:lineRule="auto"/>
              <w:jc w:val="center"/>
              <w:rPr>
                <w:rFonts w:ascii="Times New Roman" w:eastAsia="Calibri" w:hAnsi="Times New Roman" w:cs="Times New Roman"/>
                <w:b/>
                <w:noProof/>
                <w:sz w:val="24"/>
                <w:szCs w:val="24"/>
                <w:lang w:eastAsia="ru-RU"/>
              </w:rPr>
            </w:pPr>
            <w:r w:rsidRPr="00121E12">
              <w:rPr>
                <w:rFonts w:ascii="Times New Roman" w:eastAsia="Calibri" w:hAnsi="Times New Roman" w:cs="Times New Roman"/>
                <w:b/>
                <w:noProof/>
                <w:sz w:val="24"/>
                <w:szCs w:val="24"/>
                <w:lang w:eastAsia="ru-RU"/>
              </w:rPr>
              <w:t>Пол</w:t>
            </w:r>
          </w:p>
        </w:tc>
        <w:tc>
          <w:tcPr>
            <w:tcW w:w="1295" w:type="pct"/>
            <w:gridSpan w:val="2"/>
          </w:tcPr>
          <w:p w14:paraId="11F2E134" w14:textId="77777777" w:rsidR="00E46F88" w:rsidRPr="00121E12" w:rsidRDefault="00E46F88" w:rsidP="00E46F88">
            <w:pPr>
              <w:tabs>
                <w:tab w:val="left" w:pos="10320"/>
              </w:tabs>
              <w:spacing w:after="0" w:line="240" w:lineRule="auto"/>
              <w:jc w:val="center"/>
              <w:rPr>
                <w:rFonts w:ascii="Times New Roman" w:eastAsia="Calibri" w:hAnsi="Times New Roman" w:cs="Times New Roman"/>
                <w:b/>
                <w:noProof/>
                <w:sz w:val="24"/>
                <w:szCs w:val="24"/>
                <w:lang w:eastAsia="ru-RU"/>
              </w:rPr>
            </w:pPr>
            <w:r w:rsidRPr="00121E12">
              <w:rPr>
                <w:rFonts w:ascii="Times New Roman" w:eastAsia="Calibri" w:hAnsi="Times New Roman" w:cs="Times New Roman"/>
                <w:b/>
                <w:noProof/>
                <w:sz w:val="24"/>
                <w:szCs w:val="24"/>
                <w:lang w:eastAsia="ru-RU"/>
              </w:rPr>
              <w:t>2024 г.</w:t>
            </w:r>
          </w:p>
        </w:tc>
        <w:tc>
          <w:tcPr>
            <w:tcW w:w="1295" w:type="pct"/>
            <w:gridSpan w:val="2"/>
          </w:tcPr>
          <w:p w14:paraId="2DB64269" w14:textId="77777777" w:rsidR="00E46F88" w:rsidRPr="00121E12" w:rsidRDefault="00E46F88" w:rsidP="00E46F88">
            <w:pPr>
              <w:tabs>
                <w:tab w:val="left" w:pos="10320"/>
              </w:tabs>
              <w:spacing w:after="0" w:line="240" w:lineRule="auto"/>
              <w:jc w:val="center"/>
              <w:rPr>
                <w:rFonts w:ascii="Times New Roman" w:eastAsia="Calibri" w:hAnsi="Times New Roman" w:cs="Times New Roman"/>
                <w:b/>
                <w:noProof/>
                <w:sz w:val="24"/>
                <w:szCs w:val="24"/>
                <w:lang w:eastAsia="ru-RU"/>
              </w:rPr>
            </w:pPr>
            <w:r w:rsidRPr="00121E12">
              <w:rPr>
                <w:rFonts w:ascii="Times New Roman" w:eastAsia="Calibri" w:hAnsi="Times New Roman" w:cs="Times New Roman"/>
                <w:b/>
                <w:noProof/>
                <w:sz w:val="24"/>
                <w:szCs w:val="24"/>
                <w:lang w:eastAsia="ru-RU"/>
              </w:rPr>
              <w:t>2025 г.</w:t>
            </w:r>
          </w:p>
        </w:tc>
        <w:tc>
          <w:tcPr>
            <w:tcW w:w="1295" w:type="pct"/>
            <w:gridSpan w:val="2"/>
          </w:tcPr>
          <w:p w14:paraId="441E8AAA" w14:textId="77777777" w:rsidR="00E46F88" w:rsidRPr="00121E12" w:rsidRDefault="00E46F88" w:rsidP="00E46F88">
            <w:pPr>
              <w:tabs>
                <w:tab w:val="left" w:pos="10320"/>
              </w:tabs>
              <w:spacing w:after="0" w:line="240" w:lineRule="auto"/>
              <w:jc w:val="center"/>
              <w:rPr>
                <w:rFonts w:ascii="Times New Roman" w:eastAsia="Calibri" w:hAnsi="Times New Roman" w:cs="Times New Roman"/>
                <w:b/>
                <w:noProof/>
                <w:sz w:val="24"/>
                <w:szCs w:val="24"/>
                <w:lang w:eastAsia="ru-RU"/>
              </w:rPr>
            </w:pPr>
            <w:r w:rsidRPr="00121E12">
              <w:rPr>
                <w:rFonts w:ascii="Times New Roman" w:eastAsia="Calibri" w:hAnsi="Times New Roman" w:cs="Times New Roman"/>
                <w:b/>
                <w:noProof/>
                <w:sz w:val="24"/>
                <w:szCs w:val="24"/>
                <w:lang w:eastAsia="ru-RU"/>
              </w:rPr>
              <w:t>2026 г.</w:t>
            </w:r>
          </w:p>
        </w:tc>
      </w:tr>
      <w:tr w:rsidR="00121E12" w:rsidRPr="00121E12" w14:paraId="6D668CF7" w14:textId="77777777" w:rsidTr="004D68C1">
        <w:tc>
          <w:tcPr>
            <w:tcW w:w="1114" w:type="pct"/>
            <w:vMerge/>
          </w:tcPr>
          <w:p w14:paraId="259D4780" w14:textId="77777777" w:rsidR="00E46F88" w:rsidRPr="00121E12" w:rsidRDefault="00E46F88" w:rsidP="00E46F88">
            <w:pPr>
              <w:tabs>
                <w:tab w:val="left" w:pos="10320"/>
              </w:tabs>
              <w:spacing w:after="0" w:line="240" w:lineRule="auto"/>
              <w:rPr>
                <w:rFonts w:ascii="Times New Roman" w:eastAsia="Calibri" w:hAnsi="Times New Roman" w:cs="Times New Roman"/>
                <w:b/>
                <w:noProof/>
                <w:sz w:val="24"/>
                <w:szCs w:val="24"/>
                <w:lang w:eastAsia="ru-RU"/>
              </w:rPr>
            </w:pPr>
          </w:p>
        </w:tc>
        <w:tc>
          <w:tcPr>
            <w:tcW w:w="647" w:type="pct"/>
            <w:vAlign w:val="center"/>
          </w:tcPr>
          <w:p w14:paraId="1DCCAD21" w14:textId="77777777" w:rsidR="00E46F88" w:rsidRPr="00121E12" w:rsidRDefault="00E46F88" w:rsidP="00E46F88">
            <w:pPr>
              <w:tabs>
                <w:tab w:val="left" w:pos="10320"/>
              </w:tabs>
              <w:spacing w:after="0" w:line="240" w:lineRule="auto"/>
              <w:jc w:val="center"/>
              <w:rPr>
                <w:rFonts w:ascii="Times New Roman" w:eastAsia="Calibri" w:hAnsi="Times New Roman" w:cs="Times New Roman"/>
                <w:noProof/>
                <w:sz w:val="24"/>
                <w:szCs w:val="24"/>
                <w:lang w:eastAsia="ru-RU"/>
              </w:rPr>
            </w:pPr>
            <w:r w:rsidRPr="00121E12">
              <w:rPr>
                <w:rFonts w:ascii="Times New Roman" w:eastAsia="Calibri" w:hAnsi="Times New Roman" w:cs="Times New Roman"/>
                <w:noProof/>
                <w:sz w:val="24"/>
                <w:szCs w:val="24"/>
                <w:lang w:eastAsia="ru-RU"/>
              </w:rPr>
              <w:t>чел.</w:t>
            </w:r>
          </w:p>
        </w:tc>
        <w:tc>
          <w:tcPr>
            <w:tcW w:w="648" w:type="pct"/>
            <w:vAlign w:val="center"/>
          </w:tcPr>
          <w:p w14:paraId="501A843C" w14:textId="77777777" w:rsidR="00E46F88" w:rsidRPr="00121E12" w:rsidRDefault="00E46F88" w:rsidP="00E46F88">
            <w:pPr>
              <w:tabs>
                <w:tab w:val="left" w:pos="10320"/>
              </w:tabs>
              <w:spacing w:after="0" w:line="240" w:lineRule="auto"/>
              <w:jc w:val="center"/>
              <w:rPr>
                <w:rFonts w:ascii="Times New Roman" w:eastAsia="Calibri" w:hAnsi="Times New Roman" w:cs="Times New Roman"/>
                <w:noProof/>
                <w:sz w:val="24"/>
                <w:szCs w:val="24"/>
                <w:lang w:eastAsia="ru-RU"/>
              </w:rPr>
            </w:pPr>
            <w:r w:rsidRPr="00121E12">
              <w:rPr>
                <w:rFonts w:ascii="Times New Roman" w:eastAsia="Calibri" w:hAnsi="Times New Roman" w:cs="Times New Roman"/>
                <w:noProof/>
                <w:sz w:val="24"/>
                <w:szCs w:val="24"/>
                <w:lang w:eastAsia="ru-RU"/>
              </w:rPr>
              <w:t>% от общего числа участников</w:t>
            </w:r>
          </w:p>
        </w:tc>
        <w:tc>
          <w:tcPr>
            <w:tcW w:w="647" w:type="pct"/>
            <w:vAlign w:val="center"/>
          </w:tcPr>
          <w:p w14:paraId="244FC2F2" w14:textId="77777777" w:rsidR="00E46F88" w:rsidRPr="00121E12" w:rsidRDefault="00E46F88" w:rsidP="00E46F88">
            <w:pPr>
              <w:tabs>
                <w:tab w:val="left" w:pos="10320"/>
              </w:tabs>
              <w:spacing w:after="0" w:line="240" w:lineRule="auto"/>
              <w:jc w:val="center"/>
              <w:rPr>
                <w:rFonts w:ascii="Times New Roman" w:eastAsia="Calibri" w:hAnsi="Times New Roman" w:cs="Times New Roman"/>
                <w:noProof/>
                <w:sz w:val="24"/>
                <w:szCs w:val="24"/>
                <w:lang w:eastAsia="ru-RU"/>
              </w:rPr>
            </w:pPr>
            <w:r w:rsidRPr="00121E12">
              <w:rPr>
                <w:rFonts w:ascii="Times New Roman" w:eastAsia="Calibri" w:hAnsi="Times New Roman" w:cs="Times New Roman"/>
                <w:noProof/>
                <w:sz w:val="24"/>
                <w:szCs w:val="24"/>
                <w:lang w:eastAsia="ru-RU"/>
              </w:rPr>
              <w:t>чел.</w:t>
            </w:r>
          </w:p>
        </w:tc>
        <w:tc>
          <w:tcPr>
            <w:tcW w:w="648" w:type="pct"/>
            <w:vAlign w:val="center"/>
          </w:tcPr>
          <w:p w14:paraId="22F68CE4" w14:textId="77777777" w:rsidR="00E46F88" w:rsidRPr="00121E12" w:rsidRDefault="00E46F88" w:rsidP="00E46F88">
            <w:pPr>
              <w:tabs>
                <w:tab w:val="left" w:pos="10320"/>
              </w:tabs>
              <w:spacing w:after="0" w:line="240" w:lineRule="auto"/>
              <w:jc w:val="center"/>
              <w:rPr>
                <w:rFonts w:ascii="Times New Roman" w:eastAsia="Calibri" w:hAnsi="Times New Roman" w:cs="Times New Roman"/>
                <w:noProof/>
                <w:sz w:val="24"/>
                <w:szCs w:val="24"/>
                <w:lang w:eastAsia="ru-RU"/>
              </w:rPr>
            </w:pPr>
            <w:r w:rsidRPr="00121E12">
              <w:rPr>
                <w:rFonts w:ascii="Times New Roman" w:eastAsia="Calibri" w:hAnsi="Times New Roman" w:cs="Times New Roman"/>
                <w:noProof/>
                <w:sz w:val="24"/>
                <w:szCs w:val="24"/>
                <w:lang w:eastAsia="ru-RU"/>
              </w:rPr>
              <w:t>% от общего числа участников</w:t>
            </w:r>
          </w:p>
        </w:tc>
        <w:tc>
          <w:tcPr>
            <w:tcW w:w="647" w:type="pct"/>
            <w:vAlign w:val="center"/>
          </w:tcPr>
          <w:p w14:paraId="6787CB89" w14:textId="77777777" w:rsidR="00E46F88" w:rsidRPr="00121E12" w:rsidRDefault="00E46F88" w:rsidP="00E46F88">
            <w:pPr>
              <w:tabs>
                <w:tab w:val="left" w:pos="10320"/>
              </w:tabs>
              <w:spacing w:after="0" w:line="240" w:lineRule="auto"/>
              <w:jc w:val="center"/>
              <w:rPr>
                <w:rFonts w:ascii="Times New Roman" w:eastAsia="Calibri" w:hAnsi="Times New Roman" w:cs="Times New Roman"/>
                <w:noProof/>
                <w:sz w:val="24"/>
                <w:szCs w:val="24"/>
                <w:lang w:eastAsia="ru-RU"/>
              </w:rPr>
            </w:pPr>
            <w:r w:rsidRPr="00121E12">
              <w:rPr>
                <w:rFonts w:ascii="Times New Roman" w:eastAsia="Calibri" w:hAnsi="Times New Roman" w:cs="Times New Roman"/>
                <w:noProof/>
                <w:sz w:val="24"/>
                <w:szCs w:val="24"/>
                <w:lang w:eastAsia="ru-RU"/>
              </w:rPr>
              <w:t>чел.</w:t>
            </w:r>
          </w:p>
        </w:tc>
        <w:tc>
          <w:tcPr>
            <w:tcW w:w="648" w:type="pct"/>
            <w:vAlign w:val="center"/>
          </w:tcPr>
          <w:p w14:paraId="5F983643" w14:textId="77777777" w:rsidR="00E46F88" w:rsidRPr="00121E12" w:rsidRDefault="00E46F88" w:rsidP="00E46F88">
            <w:pPr>
              <w:tabs>
                <w:tab w:val="left" w:pos="10320"/>
              </w:tabs>
              <w:spacing w:after="0" w:line="240" w:lineRule="auto"/>
              <w:jc w:val="center"/>
              <w:rPr>
                <w:rFonts w:ascii="Times New Roman" w:eastAsia="Calibri" w:hAnsi="Times New Roman" w:cs="Times New Roman"/>
                <w:noProof/>
                <w:sz w:val="24"/>
                <w:szCs w:val="24"/>
                <w:lang w:eastAsia="ru-RU"/>
              </w:rPr>
            </w:pPr>
            <w:r w:rsidRPr="00121E12">
              <w:rPr>
                <w:rFonts w:ascii="Times New Roman" w:eastAsia="Calibri" w:hAnsi="Times New Roman" w:cs="Times New Roman"/>
                <w:noProof/>
                <w:sz w:val="24"/>
                <w:szCs w:val="24"/>
                <w:lang w:eastAsia="ru-RU"/>
              </w:rPr>
              <w:t>% от общего числа участников</w:t>
            </w:r>
          </w:p>
        </w:tc>
      </w:tr>
      <w:tr w:rsidR="002C1FA8" w:rsidRPr="00121E12" w14:paraId="2190B912" w14:textId="77777777" w:rsidTr="004D68C1">
        <w:tc>
          <w:tcPr>
            <w:tcW w:w="1114" w:type="pct"/>
            <w:vAlign w:val="center"/>
          </w:tcPr>
          <w:p w14:paraId="123ADDC3" w14:textId="77777777" w:rsidR="002C1FA8" w:rsidRPr="00121E12" w:rsidRDefault="002C1FA8" w:rsidP="002C1FA8">
            <w:pPr>
              <w:tabs>
                <w:tab w:val="left" w:pos="10320"/>
              </w:tabs>
              <w:spacing w:after="0" w:line="240" w:lineRule="auto"/>
              <w:rPr>
                <w:rFonts w:ascii="Times New Roman" w:eastAsia="Calibri" w:hAnsi="Times New Roman" w:cs="Times New Roman"/>
                <w:sz w:val="24"/>
                <w:szCs w:val="24"/>
                <w:lang w:eastAsia="ru-RU"/>
              </w:rPr>
            </w:pPr>
            <w:r w:rsidRPr="00121E12">
              <w:rPr>
                <w:rFonts w:ascii="Times New Roman" w:eastAsia="Calibri" w:hAnsi="Times New Roman" w:cs="Times New Roman"/>
                <w:sz w:val="24"/>
                <w:szCs w:val="24"/>
                <w:lang w:eastAsia="ru-RU"/>
              </w:rPr>
              <w:t>Женский</w:t>
            </w:r>
          </w:p>
        </w:tc>
        <w:tc>
          <w:tcPr>
            <w:tcW w:w="647" w:type="pct"/>
            <w:vAlign w:val="center"/>
          </w:tcPr>
          <w:p w14:paraId="775A4965" w14:textId="77777777" w:rsidR="002C1FA8" w:rsidRPr="002C1FA8" w:rsidRDefault="002C1FA8" w:rsidP="002C1FA8">
            <w:pPr>
              <w:tabs>
                <w:tab w:val="left" w:pos="10320"/>
              </w:tabs>
              <w:jc w:val="center"/>
              <w:rPr>
                <w:rFonts w:ascii="Times New Roman" w:hAnsi="Times New Roman" w:cs="Times New Roman"/>
                <w:noProof/>
                <w:sz w:val="24"/>
                <w:szCs w:val="24"/>
              </w:rPr>
            </w:pPr>
            <w:r w:rsidRPr="002C1FA8">
              <w:rPr>
                <w:rFonts w:ascii="Times New Roman" w:hAnsi="Times New Roman" w:cs="Times New Roman"/>
                <w:noProof/>
                <w:sz w:val="24"/>
                <w:szCs w:val="24"/>
              </w:rPr>
              <w:t>1023</w:t>
            </w:r>
          </w:p>
        </w:tc>
        <w:tc>
          <w:tcPr>
            <w:tcW w:w="648" w:type="pct"/>
            <w:vAlign w:val="center"/>
          </w:tcPr>
          <w:p w14:paraId="5DBE9370" w14:textId="77777777" w:rsidR="002C1FA8" w:rsidRPr="002C1FA8" w:rsidRDefault="002C1FA8" w:rsidP="002C1FA8">
            <w:pPr>
              <w:tabs>
                <w:tab w:val="left" w:pos="10320"/>
              </w:tabs>
              <w:jc w:val="center"/>
              <w:rPr>
                <w:rFonts w:ascii="Times New Roman" w:hAnsi="Times New Roman" w:cs="Times New Roman"/>
                <w:noProof/>
                <w:sz w:val="24"/>
                <w:szCs w:val="24"/>
              </w:rPr>
            </w:pPr>
            <w:r w:rsidRPr="002C1FA8">
              <w:rPr>
                <w:rFonts w:ascii="Times New Roman" w:hAnsi="Times New Roman" w:cs="Times New Roman"/>
                <w:noProof/>
                <w:sz w:val="24"/>
                <w:szCs w:val="24"/>
              </w:rPr>
              <w:t>45,4</w:t>
            </w:r>
          </w:p>
        </w:tc>
        <w:tc>
          <w:tcPr>
            <w:tcW w:w="647" w:type="pct"/>
            <w:vAlign w:val="bottom"/>
          </w:tcPr>
          <w:p w14:paraId="732B1151" w14:textId="77777777" w:rsidR="002C1FA8" w:rsidRPr="002C1FA8" w:rsidRDefault="002C1FA8" w:rsidP="002C1FA8">
            <w:pPr>
              <w:jc w:val="center"/>
              <w:rPr>
                <w:rFonts w:ascii="Times New Roman" w:hAnsi="Times New Roman" w:cs="Times New Roman"/>
                <w:sz w:val="24"/>
                <w:szCs w:val="24"/>
              </w:rPr>
            </w:pPr>
            <w:r w:rsidRPr="002C1FA8">
              <w:rPr>
                <w:rFonts w:ascii="Times New Roman" w:hAnsi="Times New Roman" w:cs="Times New Roman"/>
                <w:sz w:val="24"/>
                <w:szCs w:val="24"/>
              </w:rPr>
              <w:t>998</w:t>
            </w:r>
          </w:p>
        </w:tc>
        <w:tc>
          <w:tcPr>
            <w:tcW w:w="648" w:type="pct"/>
            <w:vAlign w:val="bottom"/>
          </w:tcPr>
          <w:p w14:paraId="56444444" w14:textId="77777777" w:rsidR="002C1FA8" w:rsidRPr="002C1FA8" w:rsidRDefault="002C1FA8" w:rsidP="002C1FA8">
            <w:pPr>
              <w:jc w:val="center"/>
              <w:rPr>
                <w:rFonts w:ascii="Times New Roman" w:hAnsi="Times New Roman" w:cs="Times New Roman"/>
                <w:sz w:val="24"/>
                <w:szCs w:val="24"/>
              </w:rPr>
            </w:pPr>
            <w:r w:rsidRPr="002C1FA8">
              <w:rPr>
                <w:rFonts w:ascii="Times New Roman" w:hAnsi="Times New Roman" w:cs="Times New Roman"/>
                <w:sz w:val="24"/>
                <w:szCs w:val="24"/>
              </w:rPr>
              <w:t>46,6</w:t>
            </w:r>
          </w:p>
        </w:tc>
        <w:tc>
          <w:tcPr>
            <w:tcW w:w="647" w:type="pct"/>
            <w:vAlign w:val="bottom"/>
          </w:tcPr>
          <w:p w14:paraId="13FBB7A7" w14:textId="77777777" w:rsidR="002C1FA8" w:rsidRPr="00121E12" w:rsidRDefault="002C1FA8" w:rsidP="002C1FA8">
            <w:pPr>
              <w:spacing w:after="0" w:line="240" w:lineRule="auto"/>
              <w:jc w:val="center"/>
              <w:rPr>
                <w:rFonts w:ascii="Times New Roman" w:eastAsia="Calibri" w:hAnsi="Times New Roman" w:cs="Times New Roman"/>
                <w:sz w:val="24"/>
                <w:szCs w:val="24"/>
                <w:lang w:eastAsia="ru-RU"/>
              </w:rPr>
            </w:pPr>
            <w:r w:rsidRPr="00121E12">
              <w:rPr>
                <w:rFonts w:ascii="Times New Roman" w:eastAsia="Calibri" w:hAnsi="Times New Roman" w:cs="Times New Roman"/>
                <w:sz w:val="24"/>
                <w:szCs w:val="24"/>
                <w:lang w:eastAsia="ru-RU"/>
              </w:rPr>
              <w:t>1145</w:t>
            </w:r>
          </w:p>
        </w:tc>
        <w:tc>
          <w:tcPr>
            <w:tcW w:w="648" w:type="pct"/>
            <w:vAlign w:val="bottom"/>
          </w:tcPr>
          <w:p w14:paraId="3AC13811" w14:textId="77777777" w:rsidR="002C1FA8" w:rsidRPr="00121E12" w:rsidRDefault="002C1FA8" w:rsidP="002C1FA8">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w:t>
            </w:r>
            <w:r w:rsidRPr="00121E12">
              <w:rPr>
                <w:rFonts w:ascii="Times New Roman" w:eastAsia="Calibri" w:hAnsi="Times New Roman" w:cs="Times New Roman"/>
                <w:sz w:val="24"/>
                <w:szCs w:val="24"/>
                <w:lang w:eastAsia="ru-RU"/>
              </w:rPr>
              <w:t>6</w:t>
            </w:r>
          </w:p>
        </w:tc>
      </w:tr>
      <w:tr w:rsidR="002C1FA8" w:rsidRPr="00121E12" w14:paraId="7B181505" w14:textId="77777777" w:rsidTr="004D68C1">
        <w:tc>
          <w:tcPr>
            <w:tcW w:w="1114" w:type="pct"/>
            <w:tcBorders>
              <w:top w:val="single" w:sz="4" w:space="0" w:color="auto"/>
              <w:left w:val="single" w:sz="4" w:space="0" w:color="auto"/>
              <w:bottom w:val="single" w:sz="4" w:space="0" w:color="auto"/>
              <w:right w:val="single" w:sz="4" w:space="0" w:color="auto"/>
            </w:tcBorders>
            <w:vAlign w:val="center"/>
          </w:tcPr>
          <w:p w14:paraId="4818B9A9" w14:textId="77777777" w:rsidR="002C1FA8" w:rsidRPr="00121E12" w:rsidRDefault="002C1FA8" w:rsidP="002C1FA8">
            <w:pPr>
              <w:tabs>
                <w:tab w:val="left" w:pos="10320"/>
              </w:tabs>
              <w:spacing w:after="0" w:line="240" w:lineRule="auto"/>
              <w:rPr>
                <w:rFonts w:ascii="Times New Roman" w:eastAsia="Calibri" w:hAnsi="Times New Roman" w:cs="Times New Roman"/>
                <w:sz w:val="24"/>
                <w:szCs w:val="24"/>
                <w:lang w:eastAsia="ru-RU"/>
              </w:rPr>
            </w:pPr>
            <w:r w:rsidRPr="00121E12">
              <w:rPr>
                <w:rFonts w:ascii="Times New Roman" w:eastAsia="Calibri" w:hAnsi="Times New Roman" w:cs="Times New Roman"/>
                <w:sz w:val="24"/>
                <w:szCs w:val="24"/>
                <w:lang w:eastAsia="ru-RU"/>
              </w:rPr>
              <w:lastRenderedPageBreak/>
              <w:t>Мужской</w:t>
            </w:r>
          </w:p>
        </w:tc>
        <w:tc>
          <w:tcPr>
            <w:tcW w:w="647" w:type="pct"/>
            <w:tcBorders>
              <w:top w:val="single" w:sz="4" w:space="0" w:color="auto"/>
              <w:left w:val="single" w:sz="4" w:space="0" w:color="auto"/>
              <w:bottom w:val="single" w:sz="4" w:space="0" w:color="auto"/>
              <w:right w:val="single" w:sz="4" w:space="0" w:color="auto"/>
            </w:tcBorders>
            <w:vAlign w:val="center"/>
          </w:tcPr>
          <w:p w14:paraId="7797653A" w14:textId="77777777" w:rsidR="002C1FA8" w:rsidRPr="002C1FA8" w:rsidRDefault="002C1FA8" w:rsidP="002C1FA8">
            <w:pPr>
              <w:tabs>
                <w:tab w:val="left" w:pos="10320"/>
              </w:tabs>
              <w:jc w:val="center"/>
              <w:rPr>
                <w:rFonts w:ascii="Times New Roman" w:hAnsi="Times New Roman" w:cs="Times New Roman"/>
                <w:noProof/>
                <w:sz w:val="24"/>
                <w:szCs w:val="24"/>
              </w:rPr>
            </w:pPr>
            <w:r w:rsidRPr="002C1FA8">
              <w:rPr>
                <w:rFonts w:ascii="Times New Roman" w:hAnsi="Times New Roman" w:cs="Times New Roman"/>
                <w:noProof/>
                <w:sz w:val="24"/>
                <w:szCs w:val="24"/>
              </w:rPr>
              <w:t>1180</w:t>
            </w:r>
          </w:p>
        </w:tc>
        <w:tc>
          <w:tcPr>
            <w:tcW w:w="648" w:type="pct"/>
            <w:tcBorders>
              <w:top w:val="single" w:sz="4" w:space="0" w:color="auto"/>
              <w:left w:val="single" w:sz="4" w:space="0" w:color="auto"/>
              <w:bottom w:val="single" w:sz="4" w:space="0" w:color="auto"/>
              <w:right w:val="single" w:sz="4" w:space="0" w:color="auto"/>
            </w:tcBorders>
            <w:vAlign w:val="center"/>
          </w:tcPr>
          <w:p w14:paraId="0613644D" w14:textId="77777777" w:rsidR="002C1FA8" w:rsidRPr="002C1FA8" w:rsidRDefault="002C1FA8" w:rsidP="002C1FA8">
            <w:pPr>
              <w:tabs>
                <w:tab w:val="left" w:pos="10320"/>
              </w:tabs>
              <w:jc w:val="center"/>
              <w:rPr>
                <w:rFonts w:ascii="Times New Roman" w:hAnsi="Times New Roman" w:cs="Times New Roman"/>
                <w:noProof/>
                <w:sz w:val="24"/>
                <w:szCs w:val="24"/>
              </w:rPr>
            </w:pPr>
            <w:r w:rsidRPr="002C1FA8">
              <w:rPr>
                <w:rFonts w:ascii="Times New Roman" w:hAnsi="Times New Roman" w:cs="Times New Roman"/>
                <w:noProof/>
                <w:sz w:val="24"/>
                <w:szCs w:val="24"/>
              </w:rPr>
              <w:t>54,5</w:t>
            </w:r>
          </w:p>
        </w:tc>
        <w:tc>
          <w:tcPr>
            <w:tcW w:w="647" w:type="pct"/>
            <w:tcBorders>
              <w:top w:val="single" w:sz="4" w:space="0" w:color="auto"/>
              <w:left w:val="single" w:sz="4" w:space="0" w:color="auto"/>
              <w:bottom w:val="single" w:sz="4" w:space="0" w:color="auto"/>
              <w:right w:val="single" w:sz="4" w:space="0" w:color="auto"/>
            </w:tcBorders>
            <w:vAlign w:val="bottom"/>
          </w:tcPr>
          <w:p w14:paraId="30FB85C3" w14:textId="77777777" w:rsidR="002C1FA8" w:rsidRPr="002C1FA8" w:rsidRDefault="002C1FA8" w:rsidP="002C1FA8">
            <w:pPr>
              <w:rPr>
                <w:rFonts w:ascii="Times New Roman" w:hAnsi="Times New Roman" w:cs="Times New Roman"/>
                <w:sz w:val="24"/>
                <w:szCs w:val="24"/>
              </w:rPr>
            </w:pPr>
            <w:r w:rsidRPr="002C1FA8">
              <w:rPr>
                <w:rFonts w:ascii="Times New Roman" w:hAnsi="Times New Roman" w:cs="Times New Roman"/>
                <w:sz w:val="24"/>
                <w:szCs w:val="24"/>
              </w:rPr>
              <w:t xml:space="preserve">          1142</w:t>
            </w:r>
          </w:p>
        </w:tc>
        <w:tc>
          <w:tcPr>
            <w:tcW w:w="648" w:type="pct"/>
            <w:tcBorders>
              <w:top w:val="single" w:sz="4" w:space="0" w:color="auto"/>
              <w:left w:val="single" w:sz="4" w:space="0" w:color="auto"/>
              <w:bottom w:val="single" w:sz="4" w:space="0" w:color="auto"/>
              <w:right w:val="single" w:sz="4" w:space="0" w:color="auto"/>
            </w:tcBorders>
            <w:vAlign w:val="bottom"/>
          </w:tcPr>
          <w:p w14:paraId="3C474EA0" w14:textId="77777777" w:rsidR="002C1FA8" w:rsidRPr="002C1FA8" w:rsidRDefault="002C1FA8" w:rsidP="002C1FA8">
            <w:pPr>
              <w:jc w:val="center"/>
              <w:rPr>
                <w:rFonts w:ascii="Times New Roman" w:hAnsi="Times New Roman" w:cs="Times New Roman"/>
                <w:sz w:val="24"/>
                <w:szCs w:val="24"/>
              </w:rPr>
            </w:pPr>
            <w:r w:rsidRPr="002C1FA8">
              <w:rPr>
                <w:rFonts w:ascii="Times New Roman" w:hAnsi="Times New Roman" w:cs="Times New Roman"/>
                <w:sz w:val="24"/>
                <w:szCs w:val="24"/>
              </w:rPr>
              <w:t>53,4</w:t>
            </w:r>
          </w:p>
        </w:tc>
        <w:tc>
          <w:tcPr>
            <w:tcW w:w="647" w:type="pct"/>
            <w:tcBorders>
              <w:top w:val="single" w:sz="4" w:space="0" w:color="auto"/>
              <w:left w:val="single" w:sz="4" w:space="0" w:color="auto"/>
              <w:bottom w:val="single" w:sz="4" w:space="0" w:color="auto"/>
              <w:right w:val="single" w:sz="4" w:space="0" w:color="auto"/>
            </w:tcBorders>
            <w:vAlign w:val="bottom"/>
          </w:tcPr>
          <w:p w14:paraId="16A0203A" w14:textId="77777777" w:rsidR="002C1FA8" w:rsidRPr="00121E12" w:rsidRDefault="002C1FA8" w:rsidP="002C1FA8">
            <w:pPr>
              <w:spacing w:after="0" w:line="240" w:lineRule="auto"/>
              <w:jc w:val="center"/>
              <w:rPr>
                <w:rFonts w:ascii="Times New Roman" w:eastAsia="Calibri" w:hAnsi="Times New Roman" w:cs="Times New Roman"/>
                <w:sz w:val="24"/>
                <w:szCs w:val="24"/>
                <w:lang w:eastAsia="ru-RU"/>
              </w:rPr>
            </w:pPr>
            <w:r w:rsidRPr="00121E12">
              <w:rPr>
                <w:rFonts w:ascii="Times New Roman" w:eastAsia="Calibri" w:hAnsi="Times New Roman" w:cs="Times New Roman"/>
                <w:sz w:val="24"/>
                <w:szCs w:val="24"/>
                <w:lang w:eastAsia="ru-RU"/>
              </w:rPr>
              <w:t>1339</w:t>
            </w:r>
          </w:p>
        </w:tc>
        <w:tc>
          <w:tcPr>
            <w:tcW w:w="648" w:type="pct"/>
            <w:tcBorders>
              <w:top w:val="single" w:sz="4" w:space="0" w:color="auto"/>
              <w:left w:val="single" w:sz="4" w:space="0" w:color="auto"/>
              <w:bottom w:val="single" w:sz="4" w:space="0" w:color="auto"/>
              <w:right w:val="single" w:sz="4" w:space="0" w:color="auto"/>
            </w:tcBorders>
            <w:vAlign w:val="bottom"/>
          </w:tcPr>
          <w:p w14:paraId="18010B38" w14:textId="77777777" w:rsidR="002C1FA8" w:rsidRPr="00121E12" w:rsidRDefault="002C1FA8" w:rsidP="002C1FA8">
            <w:pPr>
              <w:spacing w:after="0" w:line="240" w:lineRule="auto"/>
              <w:jc w:val="center"/>
              <w:rPr>
                <w:rFonts w:ascii="Times New Roman" w:eastAsia="Calibri" w:hAnsi="Times New Roman" w:cs="Times New Roman"/>
                <w:sz w:val="24"/>
                <w:szCs w:val="24"/>
                <w:lang w:eastAsia="ru-RU"/>
              </w:rPr>
            </w:pPr>
            <w:r w:rsidRPr="00121E12">
              <w:rPr>
                <w:rFonts w:ascii="Times New Roman" w:eastAsia="Calibri" w:hAnsi="Times New Roman" w:cs="Times New Roman"/>
                <w:sz w:val="24"/>
                <w:szCs w:val="24"/>
                <w:lang w:eastAsia="ru-RU"/>
              </w:rPr>
              <w:t>54</w:t>
            </w:r>
          </w:p>
        </w:tc>
      </w:tr>
    </w:tbl>
    <w:p w14:paraId="65EB4B10" w14:textId="77777777" w:rsidR="00E46F88" w:rsidRPr="00121E12" w:rsidRDefault="00E46F88" w:rsidP="00E46F88">
      <w:pPr>
        <w:spacing w:after="0" w:line="240" w:lineRule="auto"/>
        <w:jc w:val="both"/>
        <w:rPr>
          <w:rFonts w:ascii="Times New Roman" w:eastAsia="Calibri" w:hAnsi="Times New Roman" w:cs="Times New Roman"/>
          <w:bCs/>
          <w:sz w:val="28"/>
          <w:szCs w:val="28"/>
          <w:vertAlign w:val="superscript"/>
          <w:lang w:eastAsia="ru-RU"/>
        </w:rPr>
      </w:pPr>
      <w:r w:rsidRPr="00121E12">
        <w:rPr>
          <w:rFonts w:ascii="Times New Roman" w:eastAsia="Calibri" w:hAnsi="Times New Roman" w:cs="Times New Roman"/>
          <w:b/>
          <w:bCs/>
          <w:sz w:val="28"/>
          <w:szCs w:val="28"/>
          <w:lang w:eastAsia="ru-RU"/>
        </w:rPr>
        <w:t> </w:t>
      </w:r>
      <w:r w:rsidRPr="00121E12">
        <w:rPr>
          <w:rFonts w:ascii="Times New Roman" w:eastAsia="Calibri" w:hAnsi="Times New Roman" w:cs="Times New Roman"/>
          <w:bCs/>
          <w:sz w:val="28"/>
          <w:szCs w:val="28"/>
          <w:lang w:eastAsia="ru-RU"/>
        </w:rPr>
        <w:t xml:space="preserve">Количество участников ОГЭ по учебному предмету </w:t>
      </w:r>
      <w:bookmarkEnd w:id="0"/>
      <w:bookmarkEnd w:id="1"/>
      <w:bookmarkEnd w:id="2"/>
      <w:r w:rsidRPr="00121E12">
        <w:rPr>
          <w:rFonts w:ascii="Times New Roman" w:eastAsia="Calibri" w:hAnsi="Times New Roman" w:cs="Times New Roman"/>
          <w:bCs/>
          <w:sz w:val="28"/>
          <w:szCs w:val="28"/>
          <w:lang w:eastAsia="ru-RU"/>
        </w:rPr>
        <w:t>по категориям</w:t>
      </w:r>
      <w:r w:rsidRPr="00121E12">
        <w:rPr>
          <w:rFonts w:ascii="Times New Roman" w:eastAsia="Calibri" w:hAnsi="Times New Roman" w:cs="Times New Roman"/>
          <w:bCs/>
          <w:sz w:val="24"/>
          <w:szCs w:val="24"/>
          <w:vertAlign w:val="superscript"/>
          <w:lang w:eastAsia="ru-RU"/>
        </w:rPr>
        <w:footnoteReference w:id="2"/>
      </w:r>
    </w:p>
    <w:p w14:paraId="0EAB9489" w14:textId="77777777" w:rsidR="00E46F88" w:rsidRPr="00E46F88" w:rsidRDefault="00E46F88" w:rsidP="00E46F88">
      <w:pPr>
        <w:keepNext/>
        <w:spacing w:after="200" w:line="240" w:lineRule="auto"/>
        <w:jc w:val="right"/>
        <w:rPr>
          <w:rFonts w:ascii="Times New Roman" w:eastAsia="Calibri" w:hAnsi="Times New Roman" w:cs="Times New Roman"/>
          <w:i/>
          <w:iCs/>
          <w:color w:val="1F497D"/>
          <w:sz w:val="18"/>
          <w:szCs w:val="18"/>
          <w:lang w:eastAsia="ru-RU"/>
        </w:rPr>
      </w:pPr>
      <w:r w:rsidRPr="00E46F88">
        <w:rPr>
          <w:rFonts w:ascii="Times New Roman" w:eastAsia="Calibri" w:hAnsi="Times New Roman" w:cs="Times New Roman"/>
          <w:i/>
          <w:iCs/>
          <w:color w:val="1F497D"/>
          <w:sz w:val="18"/>
          <w:szCs w:val="18"/>
          <w:lang w:eastAsia="ru-RU"/>
        </w:rPr>
        <w:t xml:space="preserve">Таблица </w:t>
      </w:r>
      <w:r w:rsidRPr="00E46F88">
        <w:rPr>
          <w:rFonts w:ascii="Times New Roman" w:eastAsia="Calibri" w:hAnsi="Times New Roman" w:cs="Times New Roman"/>
          <w:i/>
          <w:iCs/>
          <w:color w:val="1F497D"/>
          <w:sz w:val="18"/>
          <w:szCs w:val="18"/>
          <w:lang w:eastAsia="ru-RU"/>
        </w:rPr>
        <w:fldChar w:fldCharType="begin"/>
      </w:r>
      <w:r w:rsidRPr="00E46F88">
        <w:rPr>
          <w:rFonts w:ascii="Times New Roman" w:eastAsia="Calibri" w:hAnsi="Times New Roman" w:cs="Times New Roman"/>
          <w:i/>
          <w:iCs/>
          <w:color w:val="1F497D"/>
          <w:sz w:val="18"/>
          <w:szCs w:val="18"/>
          <w:lang w:eastAsia="ru-RU"/>
        </w:rPr>
        <w:instrText xml:space="preserve"> STYLEREF 1 \s </w:instrText>
      </w:r>
      <w:r w:rsidRPr="00E46F88">
        <w:rPr>
          <w:rFonts w:ascii="Times New Roman" w:eastAsia="Calibri" w:hAnsi="Times New Roman" w:cs="Times New Roman"/>
          <w:i/>
          <w:iCs/>
          <w:color w:val="1F497D"/>
          <w:sz w:val="18"/>
          <w:szCs w:val="18"/>
          <w:lang w:eastAsia="ru-RU"/>
        </w:rPr>
        <w:fldChar w:fldCharType="separate"/>
      </w:r>
      <w:r w:rsidRPr="00E46F88">
        <w:rPr>
          <w:rFonts w:ascii="Times New Roman" w:eastAsia="Calibri" w:hAnsi="Times New Roman" w:cs="Times New Roman"/>
          <w:i/>
          <w:iCs/>
          <w:noProof/>
          <w:color w:val="1F497D"/>
          <w:sz w:val="18"/>
          <w:szCs w:val="18"/>
          <w:lang w:eastAsia="ru-RU"/>
        </w:rPr>
        <w:t>2</w:t>
      </w:r>
      <w:r w:rsidRPr="00E46F88">
        <w:rPr>
          <w:rFonts w:ascii="Times New Roman" w:eastAsia="Calibri" w:hAnsi="Times New Roman" w:cs="Times New Roman"/>
          <w:i/>
          <w:iCs/>
          <w:noProof/>
          <w:color w:val="1F497D"/>
          <w:sz w:val="18"/>
          <w:szCs w:val="18"/>
          <w:lang w:eastAsia="ru-RU"/>
        </w:rPr>
        <w:fldChar w:fldCharType="end"/>
      </w:r>
      <w:r w:rsidRPr="00E46F88">
        <w:rPr>
          <w:rFonts w:ascii="Times New Roman" w:eastAsia="Calibri" w:hAnsi="Times New Roman" w:cs="Times New Roman"/>
          <w:i/>
          <w:iCs/>
          <w:color w:val="1F497D"/>
          <w:sz w:val="18"/>
          <w:szCs w:val="18"/>
          <w:lang w:eastAsia="ru-RU"/>
        </w:rPr>
        <w:noBreakHyphen/>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1"/>
        <w:gridCol w:w="2666"/>
        <w:gridCol w:w="1841"/>
        <w:gridCol w:w="1842"/>
        <w:gridCol w:w="1842"/>
        <w:gridCol w:w="1841"/>
        <w:gridCol w:w="1842"/>
        <w:gridCol w:w="1842"/>
      </w:tblGrid>
      <w:tr w:rsidR="00E46F88" w:rsidRPr="00E46F88" w14:paraId="37A17FD8" w14:textId="77777777" w:rsidTr="004D68C1">
        <w:trPr>
          <w:cantSplit/>
          <w:tblHeader/>
        </w:trPr>
        <w:tc>
          <w:tcPr>
            <w:tcW w:w="561" w:type="dxa"/>
            <w:vMerge w:val="restart"/>
            <w:vAlign w:val="center"/>
          </w:tcPr>
          <w:p w14:paraId="676DF893" w14:textId="77777777" w:rsidR="00E46F88" w:rsidRPr="00E46F88" w:rsidRDefault="00E46F88" w:rsidP="00E46F88">
            <w:pPr>
              <w:tabs>
                <w:tab w:val="left" w:pos="10320"/>
              </w:tabs>
              <w:spacing w:after="0" w:line="240" w:lineRule="auto"/>
              <w:jc w:val="center"/>
              <w:rPr>
                <w:rFonts w:ascii="Times New Roman" w:eastAsia="Calibri" w:hAnsi="Times New Roman" w:cs="Times New Roman"/>
                <w:b/>
                <w:noProof/>
                <w:sz w:val="24"/>
                <w:szCs w:val="24"/>
                <w:lang w:eastAsia="ru-RU"/>
              </w:rPr>
            </w:pPr>
            <w:r w:rsidRPr="00E46F88">
              <w:rPr>
                <w:rFonts w:ascii="Times New Roman" w:eastAsia="Calibri" w:hAnsi="Times New Roman" w:cs="Times New Roman"/>
                <w:b/>
                <w:sz w:val="24"/>
                <w:szCs w:val="24"/>
                <w:lang w:eastAsia="ru-RU"/>
              </w:rPr>
              <w:t>№ п/п</w:t>
            </w:r>
          </w:p>
        </w:tc>
        <w:tc>
          <w:tcPr>
            <w:tcW w:w="2666" w:type="dxa"/>
            <w:vMerge w:val="restart"/>
            <w:vAlign w:val="center"/>
          </w:tcPr>
          <w:p w14:paraId="00E61113" w14:textId="77777777" w:rsidR="00E46F88" w:rsidRPr="00E46F88" w:rsidRDefault="00E46F88" w:rsidP="00E46F88">
            <w:pPr>
              <w:tabs>
                <w:tab w:val="left" w:pos="10320"/>
              </w:tabs>
              <w:spacing w:after="0" w:line="240" w:lineRule="auto"/>
              <w:jc w:val="center"/>
              <w:rPr>
                <w:rFonts w:ascii="Times New Roman" w:eastAsia="Calibri" w:hAnsi="Times New Roman" w:cs="Times New Roman"/>
                <w:b/>
                <w:noProof/>
                <w:sz w:val="24"/>
                <w:szCs w:val="24"/>
                <w:lang w:eastAsia="ru-RU"/>
              </w:rPr>
            </w:pPr>
            <w:r w:rsidRPr="00E46F88">
              <w:rPr>
                <w:rFonts w:ascii="Times New Roman" w:eastAsia="Calibri" w:hAnsi="Times New Roman" w:cs="Times New Roman"/>
                <w:b/>
                <w:noProof/>
                <w:sz w:val="24"/>
                <w:szCs w:val="24"/>
                <w:lang w:eastAsia="ru-RU"/>
              </w:rPr>
              <w:t>Участники ОГЭ</w:t>
            </w:r>
          </w:p>
        </w:tc>
        <w:tc>
          <w:tcPr>
            <w:tcW w:w="3683" w:type="dxa"/>
            <w:gridSpan w:val="2"/>
            <w:vAlign w:val="center"/>
          </w:tcPr>
          <w:p w14:paraId="1529A813" w14:textId="77777777" w:rsidR="00E46F88" w:rsidRPr="00E46F88" w:rsidDel="00006B1B" w:rsidRDefault="00E46F88" w:rsidP="00E46F88">
            <w:pPr>
              <w:tabs>
                <w:tab w:val="left" w:pos="10320"/>
              </w:tabs>
              <w:spacing w:after="0" w:line="240" w:lineRule="auto"/>
              <w:jc w:val="center"/>
              <w:rPr>
                <w:rFonts w:ascii="Times New Roman" w:eastAsia="Calibri" w:hAnsi="Times New Roman" w:cs="Times New Roman"/>
                <w:b/>
                <w:noProof/>
                <w:sz w:val="24"/>
                <w:szCs w:val="24"/>
                <w:lang w:eastAsia="ru-RU"/>
              </w:rPr>
            </w:pPr>
            <w:r w:rsidRPr="00E46F88">
              <w:rPr>
                <w:rFonts w:ascii="Times New Roman" w:eastAsia="Calibri" w:hAnsi="Times New Roman" w:cs="Times New Roman"/>
                <w:b/>
                <w:noProof/>
                <w:sz w:val="24"/>
                <w:szCs w:val="24"/>
                <w:lang w:eastAsia="ru-RU"/>
              </w:rPr>
              <w:t>2024 г.</w:t>
            </w:r>
          </w:p>
        </w:tc>
        <w:tc>
          <w:tcPr>
            <w:tcW w:w="3683" w:type="dxa"/>
            <w:gridSpan w:val="2"/>
            <w:vAlign w:val="center"/>
          </w:tcPr>
          <w:p w14:paraId="7A218DC8" w14:textId="77777777" w:rsidR="00E46F88" w:rsidRPr="00E46F88" w:rsidRDefault="00E46F88" w:rsidP="00E46F88">
            <w:pPr>
              <w:tabs>
                <w:tab w:val="left" w:pos="10320"/>
              </w:tabs>
              <w:spacing w:after="0" w:line="240" w:lineRule="auto"/>
              <w:jc w:val="center"/>
              <w:rPr>
                <w:rFonts w:ascii="Times New Roman" w:eastAsia="Calibri" w:hAnsi="Times New Roman" w:cs="Times New Roman"/>
                <w:b/>
                <w:noProof/>
                <w:sz w:val="24"/>
                <w:szCs w:val="24"/>
                <w:lang w:eastAsia="ru-RU"/>
              </w:rPr>
            </w:pPr>
            <w:r w:rsidRPr="00E46F88">
              <w:rPr>
                <w:rFonts w:ascii="Times New Roman" w:eastAsia="Calibri" w:hAnsi="Times New Roman" w:cs="Times New Roman"/>
                <w:b/>
                <w:noProof/>
                <w:sz w:val="24"/>
                <w:szCs w:val="24"/>
                <w:lang w:eastAsia="ru-RU"/>
              </w:rPr>
              <w:t>2025 г.</w:t>
            </w:r>
          </w:p>
        </w:tc>
        <w:tc>
          <w:tcPr>
            <w:tcW w:w="3684" w:type="dxa"/>
            <w:gridSpan w:val="2"/>
            <w:vAlign w:val="center"/>
          </w:tcPr>
          <w:p w14:paraId="744935CA" w14:textId="77777777" w:rsidR="00E46F88" w:rsidRPr="00E46F88" w:rsidRDefault="00E46F88" w:rsidP="00E46F88">
            <w:pPr>
              <w:tabs>
                <w:tab w:val="left" w:pos="10320"/>
              </w:tabs>
              <w:spacing w:after="0" w:line="240" w:lineRule="auto"/>
              <w:jc w:val="center"/>
              <w:rPr>
                <w:rFonts w:ascii="Times New Roman" w:eastAsia="Calibri" w:hAnsi="Times New Roman" w:cs="Times New Roman"/>
                <w:b/>
                <w:noProof/>
                <w:sz w:val="24"/>
                <w:szCs w:val="24"/>
                <w:lang w:eastAsia="ru-RU"/>
              </w:rPr>
            </w:pPr>
            <w:r w:rsidRPr="00E46F88">
              <w:rPr>
                <w:rFonts w:ascii="Times New Roman" w:eastAsia="Calibri" w:hAnsi="Times New Roman" w:cs="Times New Roman"/>
                <w:b/>
                <w:noProof/>
                <w:sz w:val="24"/>
                <w:szCs w:val="24"/>
                <w:lang w:eastAsia="ru-RU"/>
              </w:rPr>
              <w:t>2026 г.</w:t>
            </w:r>
          </w:p>
        </w:tc>
      </w:tr>
      <w:tr w:rsidR="00E46F88" w:rsidRPr="00E46F88" w14:paraId="5BEF1EED" w14:textId="77777777" w:rsidTr="004D68C1">
        <w:trPr>
          <w:cantSplit/>
          <w:tblHeader/>
        </w:trPr>
        <w:tc>
          <w:tcPr>
            <w:tcW w:w="561" w:type="dxa"/>
            <w:vMerge/>
            <w:vAlign w:val="center"/>
          </w:tcPr>
          <w:p w14:paraId="49B245E1" w14:textId="77777777" w:rsidR="00E46F88" w:rsidRPr="00E46F88" w:rsidRDefault="00E46F88" w:rsidP="00E46F88">
            <w:pPr>
              <w:tabs>
                <w:tab w:val="left" w:pos="10320"/>
              </w:tabs>
              <w:spacing w:after="0" w:line="240" w:lineRule="auto"/>
              <w:rPr>
                <w:rFonts w:ascii="Times New Roman" w:eastAsia="Calibri" w:hAnsi="Times New Roman" w:cs="Times New Roman"/>
                <w:b/>
                <w:noProof/>
                <w:sz w:val="24"/>
                <w:szCs w:val="24"/>
                <w:lang w:eastAsia="ru-RU"/>
              </w:rPr>
            </w:pPr>
          </w:p>
        </w:tc>
        <w:tc>
          <w:tcPr>
            <w:tcW w:w="2666" w:type="dxa"/>
            <w:vMerge/>
          </w:tcPr>
          <w:p w14:paraId="572F9C5B" w14:textId="77777777" w:rsidR="00E46F88" w:rsidRPr="00E46F88" w:rsidRDefault="00E46F88" w:rsidP="00E46F88">
            <w:pPr>
              <w:tabs>
                <w:tab w:val="left" w:pos="10320"/>
              </w:tabs>
              <w:spacing w:after="0" w:line="240" w:lineRule="auto"/>
              <w:rPr>
                <w:rFonts w:ascii="Times New Roman" w:eastAsia="Calibri" w:hAnsi="Times New Roman" w:cs="Times New Roman"/>
                <w:b/>
                <w:noProof/>
                <w:sz w:val="24"/>
                <w:szCs w:val="24"/>
                <w:lang w:eastAsia="ru-RU"/>
              </w:rPr>
            </w:pPr>
          </w:p>
        </w:tc>
        <w:tc>
          <w:tcPr>
            <w:tcW w:w="1841" w:type="dxa"/>
            <w:vAlign w:val="center"/>
          </w:tcPr>
          <w:p w14:paraId="588E442C" w14:textId="77777777" w:rsidR="00E46F88" w:rsidRPr="00E46F88" w:rsidRDefault="00E46F88" w:rsidP="00E46F88">
            <w:pPr>
              <w:tabs>
                <w:tab w:val="left" w:pos="10320"/>
              </w:tabs>
              <w:spacing w:after="0" w:line="240" w:lineRule="auto"/>
              <w:jc w:val="center"/>
              <w:rPr>
                <w:rFonts w:ascii="Times New Roman" w:eastAsia="Calibri" w:hAnsi="Times New Roman" w:cs="Times New Roman"/>
                <w:noProof/>
                <w:sz w:val="24"/>
                <w:szCs w:val="24"/>
                <w:lang w:eastAsia="ru-RU"/>
              </w:rPr>
            </w:pPr>
            <w:r w:rsidRPr="00E46F88">
              <w:rPr>
                <w:rFonts w:ascii="Times New Roman" w:eastAsia="Calibri" w:hAnsi="Times New Roman" w:cs="Times New Roman"/>
                <w:noProof/>
                <w:sz w:val="24"/>
                <w:szCs w:val="24"/>
                <w:lang w:eastAsia="ru-RU"/>
              </w:rPr>
              <w:t>чел.</w:t>
            </w:r>
          </w:p>
        </w:tc>
        <w:tc>
          <w:tcPr>
            <w:tcW w:w="1842" w:type="dxa"/>
            <w:vAlign w:val="center"/>
          </w:tcPr>
          <w:p w14:paraId="64DA2226" w14:textId="77777777" w:rsidR="00E46F88" w:rsidRPr="00E46F88" w:rsidRDefault="00E46F88" w:rsidP="00E46F88">
            <w:pPr>
              <w:tabs>
                <w:tab w:val="left" w:pos="10320"/>
              </w:tabs>
              <w:spacing w:after="0" w:line="240" w:lineRule="auto"/>
              <w:jc w:val="center"/>
              <w:rPr>
                <w:rFonts w:ascii="Times New Roman" w:eastAsia="Calibri" w:hAnsi="Times New Roman" w:cs="Times New Roman"/>
                <w:noProof/>
                <w:sz w:val="24"/>
                <w:szCs w:val="24"/>
                <w:lang w:eastAsia="ru-RU"/>
              </w:rPr>
            </w:pPr>
            <w:r w:rsidRPr="00E46F88">
              <w:rPr>
                <w:rFonts w:ascii="Times New Roman" w:eastAsia="Calibri" w:hAnsi="Times New Roman" w:cs="Times New Roman"/>
                <w:noProof/>
                <w:sz w:val="24"/>
                <w:szCs w:val="24"/>
                <w:lang w:eastAsia="ru-RU"/>
              </w:rPr>
              <w:t>%</w:t>
            </w:r>
          </w:p>
        </w:tc>
        <w:tc>
          <w:tcPr>
            <w:tcW w:w="1842" w:type="dxa"/>
            <w:vAlign w:val="center"/>
          </w:tcPr>
          <w:p w14:paraId="1F5D07AA" w14:textId="77777777" w:rsidR="00E46F88" w:rsidRPr="00E46F88" w:rsidRDefault="00E46F88" w:rsidP="00E46F88">
            <w:pPr>
              <w:tabs>
                <w:tab w:val="left" w:pos="10320"/>
              </w:tabs>
              <w:spacing w:after="0" w:line="240" w:lineRule="auto"/>
              <w:jc w:val="center"/>
              <w:rPr>
                <w:rFonts w:ascii="Times New Roman" w:eastAsia="Calibri" w:hAnsi="Times New Roman" w:cs="Times New Roman"/>
                <w:noProof/>
                <w:sz w:val="24"/>
                <w:szCs w:val="24"/>
                <w:lang w:eastAsia="ru-RU"/>
              </w:rPr>
            </w:pPr>
            <w:r w:rsidRPr="00E46F88">
              <w:rPr>
                <w:rFonts w:ascii="Times New Roman" w:eastAsia="Calibri" w:hAnsi="Times New Roman" w:cs="Times New Roman"/>
                <w:noProof/>
                <w:sz w:val="24"/>
                <w:szCs w:val="24"/>
                <w:lang w:eastAsia="ru-RU"/>
              </w:rPr>
              <w:t>чел.</w:t>
            </w:r>
          </w:p>
        </w:tc>
        <w:tc>
          <w:tcPr>
            <w:tcW w:w="1841" w:type="dxa"/>
            <w:vAlign w:val="center"/>
          </w:tcPr>
          <w:p w14:paraId="4EFBC1E6" w14:textId="77777777" w:rsidR="00E46F88" w:rsidRPr="00E46F88" w:rsidRDefault="00E46F88" w:rsidP="00E46F88">
            <w:pPr>
              <w:tabs>
                <w:tab w:val="left" w:pos="10320"/>
              </w:tabs>
              <w:spacing w:after="0" w:line="240" w:lineRule="auto"/>
              <w:jc w:val="center"/>
              <w:rPr>
                <w:rFonts w:ascii="Times New Roman" w:eastAsia="Calibri" w:hAnsi="Times New Roman" w:cs="Times New Roman"/>
                <w:noProof/>
                <w:sz w:val="24"/>
                <w:szCs w:val="24"/>
                <w:lang w:eastAsia="ru-RU"/>
              </w:rPr>
            </w:pPr>
            <w:r w:rsidRPr="00E46F88">
              <w:rPr>
                <w:rFonts w:ascii="Times New Roman" w:eastAsia="Calibri" w:hAnsi="Times New Roman" w:cs="Times New Roman"/>
                <w:noProof/>
                <w:sz w:val="24"/>
                <w:szCs w:val="24"/>
                <w:lang w:eastAsia="ru-RU"/>
              </w:rPr>
              <w:t>%</w:t>
            </w:r>
          </w:p>
        </w:tc>
        <w:tc>
          <w:tcPr>
            <w:tcW w:w="1842" w:type="dxa"/>
            <w:vAlign w:val="center"/>
          </w:tcPr>
          <w:p w14:paraId="2B4A76CA" w14:textId="77777777" w:rsidR="00E46F88" w:rsidRPr="00E46F88" w:rsidRDefault="00E46F88" w:rsidP="00E46F88">
            <w:pPr>
              <w:tabs>
                <w:tab w:val="left" w:pos="10320"/>
              </w:tabs>
              <w:spacing w:after="0" w:line="240" w:lineRule="auto"/>
              <w:jc w:val="center"/>
              <w:rPr>
                <w:rFonts w:ascii="Times New Roman" w:eastAsia="Calibri" w:hAnsi="Times New Roman" w:cs="Times New Roman"/>
                <w:noProof/>
                <w:sz w:val="24"/>
                <w:szCs w:val="24"/>
                <w:lang w:eastAsia="ru-RU"/>
              </w:rPr>
            </w:pPr>
            <w:r w:rsidRPr="00E46F88">
              <w:rPr>
                <w:rFonts w:ascii="Times New Roman" w:eastAsia="Calibri" w:hAnsi="Times New Roman" w:cs="Times New Roman"/>
                <w:noProof/>
                <w:sz w:val="24"/>
                <w:szCs w:val="24"/>
                <w:lang w:eastAsia="ru-RU"/>
              </w:rPr>
              <w:t>чел.</w:t>
            </w:r>
          </w:p>
        </w:tc>
        <w:tc>
          <w:tcPr>
            <w:tcW w:w="1842" w:type="dxa"/>
            <w:vAlign w:val="center"/>
          </w:tcPr>
          <w:p w14:paraId="62BBDBE1" w14:textId="77777777" w:rsidR="00E46F88" w:rsidRPr="00E46F88" w:rsidRDefault="00E46F88" w:rsidP="00E46F88">
            <w:pPr>
              <w:tabs>
                <w:tab w:val="left" w:pos="10320"/>
              </w:tabs>
              <w:spacing w:after="0" w:line="240" w:lineRule="auto"/>
              <w:jc w:val="center"/>
              <w:rPr>
                <w:rFonts w:ascii="Times New Roman" w:eastAsia="Calibri" w:hAnsi="Times New Roman" w:cs="Times New Roman"/>
                <w:noProof/>
                <w:sz w:val="24"/>
                <w:szCs w:val="24"/>
                <w:lang w:eastAsia="ru-RU"/>
              </w:rPr>
            </w:pPr>
            <w:r w:rsidRPr="00E46F88">
              <w:rPr>
                <w:rFonts w:ascii="Times New Roman" w:eastAsia="Calibri" w:hAnsi="Times New Roman" w:cs="Times New Roman"/>
                <w:noProof/>
                <w:sz w:val="24"/>
                <w:szCs w:val="24"/>
                <w:lang w:eastAsia="ru-RU"/>
              </w:rPr>
              <w:t>%</w:t>
            </w:r>
          </w:p>
        </w:tc>
      </w:tr>
      <w:tr w:rsidR="00EC0B3E" w:rsidRPr="00E46F88" w14:paraId="4A07F960" w14:textId="77777777" w:rsidTr="004D68C1">
        <w:tc>
          <w:tcPr>
            <w:tcW w:w="561" w:type="dxa"/>
            <w:vAlign w:val="center"/>
          </w:tcPr>
          <w:p w14:paraId="7F826247" w14:textId="77777777" w:rsidR="00EC0B3E" w:rsidRPr="00E46F88" w:rsidRDefault="00EC0B3E" w:rsidP="00EC0B3E">
            <w:pPr>
              <w:numPr>
                <w:ilvl w:val="0"/>
                <w:numId w:val="5"/>
              </w:numPr>
              <w:tabs>
                <w:tab w:val="left" w:pos="10320"/>
              </w:tabs>
              <w:spacing w:after="0" w:line="276" w:lineRule="auto"/>
              <w:contextualSpacing/>
              <w:rPr>
                <w:rFonts w:ascii="Times New Roman" w:eastAsia="Calibri" w:hAnsi="Times New Roman" w:cs="Times New Roman"/>
                <w:sz w:val="24"/>
                <w:szCs w:val="24"/>
              </w:rPr>
            </w:pPr>
          </w:p>
        </w:tc>
        <w:tc>
          <w:tcPr>
            <w:tcW w:w="2666" w:type="dxa"/>
            <w:vAlign w:val="center"/>
          </w:tcPr>
          <w:p w14:paraId="48014B7B" w14:textId="77777777" w:rsidR="00EC0B3E" w:rsidRPr="00E46F88" w:rsidRDefault="00EC0B3E" w:rsidP="00EC0B3E">
            <w:pPr>
              <w:tabs>
                <w:tab w:val="left" w:pos="10320"/>
              </w:tabs>
              <w:spacing w:after="0" w:line="240" w:lineRule="auto"/>
              <w:rPr>
                <w:rFonts w:ascii="Times New Roman" w:eastAsia="Calibri" w:hAnsi="Times New Roman" w:cs="Times New Roman"/>
                <w:sz w:val="24"/>
                <w:szCs w:val="24"/>
                <w:lang w:eastAsia="ru-RU"/>
              </w:rPr>
            </w:pPr>
            <w:r w:rsidRPr="00E46F88">
              <w:rPr>
                <w:rFonts w:ascii="Times New Roman" w:eastAsia="Calibri" w:hAnsi="Times New Roman" w:cs="Times New Roman"/>
                <w:sz w:val="24"/>
                <w:szCs w:val="24"/>
                <w:lang w:eastAsia="ru-RU"/>
              </w:rPr>
              <w:t>Обучающиеся СОШ</w:t>
            </w:r>
          </w:p>
        </w:tc>
        <w:tc>
          <w:tcPr>
            <w:tcW w:w="1841" w:type="dxa"/>
            <w:vAlign w:val="center"/>
          </w:tcPr>
          <w:p w14:paraId="74B99A1A" w14:textId="77777777" w:rsidR="00EC0B3E" w:rsidRPr="00EC0B3E" w:rsidRDefault="00EC0B3E" w:rsidP="00EC0B3E">
            <w:pPr>
              <w:jc w:val="center"/>
              <w:rPr>
                <w:rFonts w:ascii="Times New Roman" w:hAnsi="Times New Roman" w:cs="Times New Roman"/>
                <w:sz w:val="24"/>
                <w:szCs w:val="24"/>
              </w:rPr>
            </w:pPr>
            <w:r w:rsidRPr="00EC0B3E">
              <w:rPr>
                <w:rFonts w:ascii="Times New Roman" w:hAnsi="Times New Roman" w:cs="Times New Roman"/>
                <w:sz w:val="24"/>
                <w:szCs w:val="24"/>
              </w:rPr>
              <w:t>1800</w:t>
            </w:r>
          </w:p>
        </w:tc>
        <w:tc>
          <w:tcPr>
            <w:tcW w:w="1842" w:type="dxa"/>
            <w:vAlign w:val="center"/>
          </w:tcPr>
          <w:p w14:paraId="0F59D148" w14:textId="77777777" w:rsidR="00EC0B3E" w:rsidRPr="00EC0B3E" w:rsidRDefault="00EC0B3E" w:rsidP="00EC0B3E">
            <w:pPr>
              <w:rPr>
                <w:rFonts w:ascii="Times New Roman" w:hAnsi="Times New Roman" w:cs="Times New Roman"/>
                <w:sz w:val="24"/>
                <w:szCs w:val="24"/>
              </w:rPr>
            </w:pPr>
            <w:r w:rsidRPr="00EC0B3E">
              <w:rPr>
                <w:rFonts w:ascii="Times New Roman" w:hAnsi="Times New Roman" w:cs="Times New Roman"/>
                <w:sz w:val="24"/>
                <w:szCs w:val="24"/>
              </w:rPr>
              <w:t xml:space="preserve">          81,7</w:t>
            </w:r>
          </w:p>
        </w:tc>
        <w:tc>
          <w:tcPr>
            <w:tcW w:w="1842" w:type="dxa"/>
            <w:vAlign w:val="center"/>
          </w:tcPr>
          <w:p w14:paraId="03BE7820" w14:textId="77777777" w:rsidR="00EC0B3E" w:rsidRPr="00EC0B3E" w:rsidRDefault="00EC0B3E" w:rsidP="00EC0B3E">
            <w:pPr>
              <w:jc w:val="center"/>
              <w:rPr>
                <w:rFonts w:ascii="Times New Roman" w:hAnsi="Times New Roman" w:cs="Times New Roman"/>
                <w:sz w:val="24"/>
                <w:szCs w:val="24"/>
              </w:rPr>
            </w:pPr>
            <w:r w:rsidRPr="00EC0B3E">
              <w:rPr>
                <w:rFonts w:ascii="Times New Roman" w:hAnsi="Times New Roman" w:cs="Times New Roman"/>
                <w:sz w:val="24"/>
                <w:szCs w:val="24"/>
              </w:rPr>
              <w:t>1784</w:t>
            </w:r>
          </w:p>
        </w:tc>
        <w:tc>
          <w:tcPr>
            <w:tcW w:w="1841" w:type="dxa"/>
            <w:vAlign w:val="center"/>
          </w:tcPr>
          <w:p w14:paraId="3D13033F" w14:textId="77777777" w:rsidR="00EC0B3E" w:rsidRPr="00EC0B3E" w:rsidRDefault="00EC0B3E" w:rsidP="00EC0B3E">
            <w:pPr>
              <w:jc w:val="center"/>
              <w:rPr>
                <w:rFonts w:ascii="Times New Roman" w:hAnsi="Times New Roman" w:cs="Times New Roman"/>
                <w:sz w:val="24"/>
                <w:szCs w:val="24"/>
              </w:rPr>
            </w:pPr>
            <w:r w:rsidRPr="00EC0B3E">
              <w:rPr>
                <w:rFonts w:ascii="Times New Roman" w:hAnsi="Times New Roman" w:cs="Times New Roman"/>
                <w:sz w:val="24"/>
                <w:szCs w:val="24"/>
              </w:rPr>
              <w:t>83,4</w:t>
            </w:r>
          </w:p>
        </w:tc>
        <w:tc>
          <w:tcPr>
            <w:tcW w:w="1842" w:type="dxa"/>
            <w:vAlign w:val="center"/>
          </w:tcPr>
          <w:p w14:paraId="1D705464" w14:textId="77777777" w:rsidR="00EC0B3E" w:rsidRPr="00E46F88" w:rsidRDefault="00EC0B3E" w:rsidP="00EC0B3E">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2056</w:t>
            </w:r>
          </w:p>
        </w:tc>
        <w:tc>
          <w:tcPr>
            <w:tcW w:w="1842" w:type="dxa"/>
            <w:vAlign w:val="center"/>
          </w:tcPr>
          <w:p w14:paraId="79624542" w14:textId="77777777" w:rsidR="00EC0B3E" w:rsidRPr="00E46F88" w:rsidRDefault="00EC0B3E" w:rsidP="00EC0B3E">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82,76</w:t>
            </w:r>
          </w:p>
        </w:tc>
      </w:tr>
      <w:tr w:rsidR="00EC0B3E" w:rsidRPr="00E46F88" w14:paraId="040CD058" w14:textId="77777777" w:rsidTr="004D68C1">
        <w:tc>
          <w:tcPr>
            <w:tcW w:w="561" w:type="dxa"/>
            <w:vAlign w:val="center"/>
          </w:tcPr>
          <w:p w14:paraId="2EF6B038" w14:textId="77777777" w:rsidR="00EC0B3E" w:rsidRPr="00E46F88" w:rsidRDefault="00EC0B3E" w:rsidP="00EC0B3E">
            <w:pPr>
              <w:numPr>
                <w:ilvl w:val="0"/>
                <w:numId w:val="5"/>
              </w:numPr>
              <w:tabs>
                <w:tab w:val="left" w:pos="10320"/>
              </w:tabs>
              <w:spacing w:after="0" w:line="276" w:lineRule="auto"/>
              <w:contextualSpacing/>
              <w:rPr>
                <w:rFonts w:ascii="Times New Roman" w:eastAsia="Calibri" w:hAnsi="Times New Roman" w:cs="Times New Roman"/>
                <w:sz w:val="24"/>
                <w:szCs w:val="24"/>
              </w:rPr>
            </w:pPr>
          </w:p>
        </w:tc>
        <w:tc>
          <w:tcPr>
            <w:tcW w:w="2666" w:type="dxa"/>
            <w:vAlign w:val="center"/>
          </w:tcPr>
          <w:p w14:paraId="48D30DBD" w14:textId="77777777" w:rsidR="00EC0B3E" w:rsidRPr="00E46F88" w:rsidRDefault="00EC0B3E" w:rsidP="00EC0B3E">
            <w:pPr>
              <w:tabs>
                <w:tab w:val="left" w:pos="10320"/>
              </w:tabs>
              <w:spacing w:after="0" w:line="240" w:lineRule="auto"/>
              <w:rPr>
                <w:rFonts w:ascii="Times New Roman" w:eastAsia="Calibri" w:hAnsi="Times New Roman" w:cs="Times New Roman"/>
                <w:sz w:val="24"/>
                <w:szCs w:val="24"/>
                <w:lang w:eastAsia="ru-RU"/>
              </w:rPr>
            </w:pPr>
            <w:r w:rsidRPr="00E46F88">
              <w:rPr>
                <w:rFonts w:ascii="Times New Roman" w:eastAsia="Calibri" w:hAnsi="Times New Roman" w:cs="Times New Roman"/>
                <w:sz w:val="24"/>
                <w:szCs w:val="24"/>
                <w:lang w:eastAsia="ru-RU"/>
              </w:rPr>
              <w:t>Обучающиеся лицеев</w:t>
            </w:r>
          </w:p>
        </w:tc>
        <w:tc>
          <w:tcPr>
            <w:tcW w:w="1841" w:type="dxa"/>
            <w:vAlign w:val="center"/>
          </w:tcPr>
          <w:p w14:paraId="63C2EABE" w14:textId="77777777" w:rsidR="00EC0B3E" w:rsidRPr="00EC0B3E" w:rsidRDefault="00EC0B3E" w:rsidP="00EC0B3E">
            <w:pPr>
              <w:jc w:val="center"/>
              <w:rPr>
                <w:rFonts w:ascii="Times New Roman" w:hAnsi="Times New Roman" w:cs="Times New Roman"/>
                <w:sz w:val="24"/>
                <w:szCs w:val="24"/>
              </w:rPr>
            </w:pPr>
            <w:r w:rsidRPr="00EC0B3E">
              <w:rPr>
                <w:rFonts w:ascii="Times New Roman" w:hAnsi="Times New Roman" w:cs="Times New Roman"/>
                <w:sz w:val="24"/>
                <w:szCs w:val="24"/>
              </w:rPr>
              <w:t>112</w:t>
            </w:r>
          </w:p>
        </w:tc>
        <w:tc>
          <w:tcPr>
            <w:tcW w:w="1842" w:type="dxa"/>
            <w:vAlign w:val="center"/>
          </w:tcPr>
          <w:p w14:paraId="47B4681E" w14:textId="77777777" w:rsidR="00EC0B3E" w:rsidRPr="00EC0B3E" w:rsidRDefault="00EC0B3E" w:rsidP="00EC0B3E">
            <w:pPr>
              <w:jc w:val="center"/>
              <w:rPr>
                <w:rFonts w:ascii="Times New Roman" w:hAnsi="Times New Roman" w:cs="Times New Roman"/>
                <w:sz w:val="24"/>
                <w:szCs w:val="24"/>
              </w:rPr>
            </w:pPr>
            <w:r w:rsidRPr="00EC0B3E">
              <w:rPr>
                <w:rFonts w:ascii="Times New Roman" w:hAnsi="Times New Roman" w:cs="Times New Roman"/>
                <w:sz w:val="24"/>
                <w:szCs w:val="24"/>
              </w:rPr>
              <w:t>5,1</w:t>
            </w:r>
          </w:p>
        </w:tc>
        <w:tc>
          <w:tcPr>
            <w:tcW w:w="1842" w:type="dxa"/>
            <w:vAlign w:val="center"/>
          </w:tcPr>
          <w:p w14:paraId="6F0B32B8" w14:textId="77777777" w:rsidR="00EC0B3E" w:rsidRPr="00EC0B3E" w:rsidRDefault="00EC0B3E" w:rsidP="00EC0B3E">
            <w:pPr>
              <w:jc w:val="center"/>
              <w:rPr>
                <w:rFonts w:ascii="Times New Roman" w:hAnsi="Times New Roman" w:cs="Times New Roman"/>
                <w:sz w:val="24"/>
                <w:szCs w:val="24"/>
              </w:rPr>
            </w:pPr>
            <w:r w:rsidRPr="00EC0B3E">
              <w:rPr>
                <w:rFonts w:ascii="Times New Roman" w:hAnsi="Times New Roman" w:cs="Times New Roman"/>
                <w:sz w:val="24"/>
                <w:szCs w:val="24"/>
              </w:rPr>
              <w:t>124</w:t>
            </w:r>
          </w:p>
        </w:tc>
        <w:tc>
          <w:tcPr>
            <w:tcW w:w="1841" w:type="dxa"/>
            <w:vAlign w:val="center"/>
          </w:tcPr>
          <w:p w14:paraId="1BA5A54C" w14:textId="77777777" w:rsidR="00EC0B3E" w:rsidRPr="00EC0B3E" w:rsidRDefault="00EC0B3E" w:rsidP="00EC0B3E">
            <w:pPr>
              <w:jc w:val="center"/>
              <w:rPr>
                <w:rFonts w:ascii="Times New Roman" w:hAnsi="Times New Roman" w:cs="Times New Roman"/>
                <w:sz w:val="24"/>
                <w:szCs w:val="24"/>
              </w:rPr>
            </w:pPr>
            <w:r w:rsidRPr="00EC0B3E">
              <w:rPr>
                <w:rFonts w:ascii="Times New Roman" w:hAnsi="Times New Roman" w:cs="Times New Roman"/>
                <w:sz w:val="24"/>
                <w:szCs w:val="24"/>
              </w:rPr>
              <w:t>5,8</w:t>
            </w:r>
          </w:p>
        </w:tc>
        <w:tc>
          <w:tcPr>
            <w:tcW w:w="1842" w:type="dxa"/>
            <w:vAlign w:val="center"/>
          </w:tcPr>
          <w:p w14:paraId="3CC3102E" w14:textId="77777777" w:rsidR="00EC0B3E" w:rsidRPr="00E46F88" w:rsidRDefault="00EC0B3E" w:rsidP="00EC0B3E">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201</w:t>
            </w:r>
          </w:p>
        </w:tc>
        <w:tc>
          <w:tcPr>
            <w:tcW w:w="1842" w:type="dxa"/>
            <w:vAlign w:val="center"/>
          </w:tcPr>
          <w:p w14:paraId="225077B3" w14:textId="77777777" w:rsidR="00EC0B3E" w:rsidRPr="00E46F88" w:rsidRDefault="00EC0B3E" w:rsidP="00EC0B3E">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w:t>
            </w:r>
          </w:p>
        </w:tc>
      </w:tr>
      <w:tr w:rsidR="00EC0B3E" w:rsidRPr="00E46F88" w14:paraId="29E1DDA3" w14:textId="77777777" w:rsidTr="004D68C1">
        <w:tc>
          <w:tcPr>
            <w:tcW w:w="561" w:type="dxa"/>
            <w:vAlign w:val="center"/>
          </w:tcPr>
          <w:p w14:paraId="7AA169ED" w14:textId="77777777" w:rsidR="00EC0B3E" w:rsidRPr="00E46F88" w:rsidRDefault="00EC0B3E" w:rsidP="00EC0B3E">
            <w:pPr>
              <w:numPr>
                <w:ilvl w:val="0"/>
                <w:numId w:val="5"/>
              </w:numPr>
              <w:tabs>
                <w:tab w:val="left" w:pos="10320"/>
              </w:tabs>
              <w:spacing w:after="0" w:line="276" w:lineRule="auto"/>
              <w:contextualSpacing/>
              <w:rPr>
                <w:rFonts w:ascii="Times New Roman" w:eastAsia="Calibri" w:hAnsi="Times New Roman" w:cs="Times New Roman"/>
                <w:sz w:val="24"/>
                <w:szCs w:val="24"/>
              </w:rPr>
            </w:pPr>
          </w:p>
        </w:tc>
        <w:tc>
          <w:tcPr>
            <w:tcW w:w="2666" w:type="dxa"/>
            <w:vAlign w:val="center"/>
          </w:tcPr>
          <w:p w14:paraId="1D699E83" w14:textId="77777777" w:rsidR="00EC0B3E" w:rsidRPr="00E46F88" w:rsidRDefault="00EC0B3E" w:rsidP="00EC0B3E">
            <w:pPr>
              <w:tabs>
                <w:tab w:val="left" w:pos="10320"/>
              </w:tabs>
              <w:spacing w:after="0" w:line="240" w:lineRule="auto"/>
              <w:rPr>
                <w:rFonts w:ascii="Times New Roman" w:eastAsia="Calibri" w:hAnsi="Times New Roman" w:cs="Times New Roman"/>
                <w:sz w:val="24"/>
                <w:szCs w:val="24"/>
                <w:lang w:eastAsia="ru-RU"/>
              </w:rPr>
            </w:pPr>
            <w:r w:rsidRPr="00E46F88">
              <w:rPr>
                <w:rFonts w:ascii="Times New Roman" w:eastAsia="Calibri" w:hAnsi="Times New Roman" w:cs="Times New Roman"/>
                <w:sz w:val="24"/>
                <w:szCs w:val="24"/>
                <w:lang w:eastAsia="ru-RU"/>
              </w:rPr>
              <w:t>Обучающиеся гимназий</w:t>
            </w:r>
          </w:p>
        </w:tc>
        <w:tc>
          <w:tcPr>
            <w:tcW w:w="1841" w:type="dxa"/>
            <w:vAlign w:val="center"/>
          </w:tcPr>
          <w:p w14:paraId="77F2D357" w14:textId="77777777" w:rsidR="00EC0B3E" w:rsidRPr="00EC0B3E" w:rsidRDefault="00EC0B3E" w:rsidP="00EC0B3E">
            <w:pPr>
              <w:jc w:val="center"/>
              <w:rPr>
                <w:rFonts w:ascii="Times New Roman" w:hAnsi="Times New Roman" w:cs="Times New Roman"/>
                <w:sz w:val="24"/>
                <w:szCs w:val="24"/>
              </w:rPr>
            </w:pPr>
            <w:r w:rsidRPr="00EC0B3E">
              <w:rPr>
                <w:rFonts w:ascii="Times New Roman" w:hAnsi="Times New Roman" w:cs="Times New Roman"/>
                <w:sz w:val="24"/>
                <w:szCs w:val="24"/>
              </w:rPr>
              <w:t>160</w:t>
            </w:r>
          </w:p>
        </w:tc>
        <w:tc>
          <w:tcPr>
            <w:tcW w:w="1842" w:type="dxa"/>
            <w:vAlign w:val="center"/>
          </w:tcPr>
          <w:p w14:paraId="39A2A2F2" w14:textId="77777777" w:rsidR="00EC0B3E" w:rsidRPr="00EC0B3E" w:rsidRDefault="00EC0B3E" w:rsidP="00EC0B3E">
            <w:pPr>
              <w:jc w:val="center"/>
              <w:rPr>
                <w:rFonts w:ascii="Times New Roman" w:hAnsi="Times New Roman" w:cs="Times New Roman"/>
                <w:sz w:val="24"/>
                <w:szCs w:val="24"/>
              </w:rPr>
            </w:pPr>
            <w:r w:rsidRPr="00EC0B3E">
              <w:rPr>
                <w:rFonts w:ascii="Times New Roman" w:hAnsi="Times New Roman" w:cs="Times New Roman"/>
                <w:sz w:val="24"/>
                <w:szCs w:val="24"/>
              </w:rPr>
              <w:t>7,3</w:t>
            </w:r>
          </w:p>
        </w:tc>
        <w:tc>
          <w:tcPr>
            <w:tcW w:w="1842" w:type="dxa"/>
            <w:vAlign w:val="center"/>
          </w:tcPr>
          <w:p w14:paraId="2F51FEF3" w14:textId="77777777" w:rsidR="00EC0B3E" w:rsidRPr="00EC0B3E" w:rsidRDefault="00EC0B3E" w:rsidP="00EC0B3E">
            <w:pPr>
              <w:jc w:val="center"/>
              <w:rPr>
                <w:rFonts w:ascii="Times New Roman" w:hAnsi="Times New Roman" w:cs="Times New Roman"/>
                <w:sz w:val="24"/>
                <w:szCs w:val="24"/>
              </w:rPr>
            </w:pPr>
            <w:r w:rsidRPr="00EC0B3E">
              <w:rPr>
                <w:rFonts w:ascii="Times New Roman" w:hAnsi="Times New Roman" w:cs="Times New Roman"/>
                <w:sz w:val="24"/>
                <w:szCs w:val="24"/>
              </w:rPr>
              <w:t>160</w:t>
            </w:r>
          </w:p>
        </w:tc>
        <w:tc>
          <w:tcPr>
            <w:tcW w:w="1841" w:type="dxa"/>
            <w:vAlign w:val="center"/>
          </w:tcPr>
          <w:p w14:paraId="77AE6C5E" w14:textId="77777777" w:rsidR="00EC0B3E" w:rsidRPr="00EC0B3E" w:rsidRDefault="00EC0B3E" w:rsidP="00EC0B3E">
            <w:pPr>
              <w:jc w:val="center"/>
              <w:rPr>
                <w:rFonts w:ascii="Times New Roman" w:hAnsi="Times New Roman" w:cs="Times New Roman"/>
                <w:sz w:val="24"/>
                <w:szCs w:val="24"/>
              </w:rPr>
            </w:pPr>
            <w:r w:rsidRPr="00EC0B3E">
              <w:rPr>
                <w:rFonts w:ascii="Times New Roman" w:hAnsi="Times New Roman" w:cs="Times New Roman"/>
                <w:sz w:val="24"/>
                <w:szCs w:val="24"/>
              </w:rPr>
              <w:t>7,4</w:t>
            </w:r>
          </w:p>
        </w:tc>
        <w:tc>
          <w:tcPr>
            <w:tcW w:w="1842" w:type="dxa"/>
            <w:vAlign w:val="center"/>
          </w:tcPr>
          <w:p w14:paraId="798045E9" w14:textId="77777777" w:rsidR="00EC0B3E" w:rsidRPr="00E46F88" w:rsidRDefault="00EC0B3E" w:rsidP="00EC0B3E">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163</w:t>
            </w:r>
          </w:p>
        </w:tc>
        <w:tc>
          <w:tcPr>
            <w:tcW w:w="1842" w:type="dxa"/>
            <w:vAlign w:val="center"/>
          </w:tcPr>
          <w:p w14:paraId="4906EDE9" w14:textId="77777777" w:rsidR="00EC0B3E" w:rsidRPr="00E46F88" w:rsidRDefault="00EC0B3E" w:rsidP="00EC0B3E">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6,6</w:t>
            </w:r>
          </w:p>
        </w:tc>
      </w:tr>
      <w:tr w:rsidR="00EC0B3E" w:rsidRPr="00E46F88" w14:paraId="0887D02C" w14:textId="77777777" w:rsidTr="004D68C1">
        <w:tc>
          <w:tcPr>
            <w:tcW w:w="561" w:type="dxa"/>
            <w:vAlign w:val="center"/>
          </w:tcPr>
          <w:p w14:paraId="59006F75" w14:textId="77777777" w:rsidR="00EC0B3E" w:rsidRPr="00E46F88" w:rsidRDefault="00EC0B3E" w:rsidP="00EC0B3E">
            <w:pPr>
              <w:numPr>
                <w:ilvl w:val="0"/>
                <w:numId w:val="5"/>
              </w:numPr>
              <w:tabs>
                <w:tab w:val="left" w:pos="10320"/>
              </w:tabs>
              <w:spacing w:after="0" w:line="276" w:lineRule="auto"/>
              <w:contextualSpacing/>
              <w:rPr>
                <w:rFonts w:ascii="Times New Roman" w:eastAsia="Calibri" w:hAnsi="Times New Roman" w:cs="Times New Roman"/>
                <w:sz w:val="24"/>
                <w:szCs w:val="24"/>
              </w:rPr>
            </w:pPr>
          </w:p>
        </w:tc>
        <w:tc>
          <w:tcPr>
            <w:tcW w:w="2666" w:type="dxa"/>
            <w:vAlign w:val="center"/>
          </w:tcPr>
          <w:p w14:paraId="00C0D305" w14:textId="77777777" w:rsidR="00EC0B3E" w:rsidRPr="00E46F88" w:rsidRDefault="00EC0B3E" w:rsidP="00EC0B3E">
            <w:pPr>
              <w:tabs>
                <w:tab w:val="left" w:pos="10320"/>
              </w:tabs>
              <w:spacing w:after="0" w:line="240" w:lineRule="auto"/>
              <w:rPr>
                <w:rFonts w:ascii="Times New Roman" w:eastAsia="Calibri" w:hAnsi="Times New Roman" w:cs="Times New Roman"/>
                <w:sz w:val="24"/>
                <w:szCs w:val="24"/>
                <w:lang w:eastAsia="ru-RU"/>
              </w:rPr>
            </w:pPr>
            <w:r w:rsidRPr="00E46F88">
              <w:rPr>
                <w:rFonts w:ascii="Times New Roman" w:eastAsia="Calibri" w:hAnsi="Times New Roman" w:cs="Times New Roman"/>
                <w:sz w:val="24"/>
                <w:szCs w:val="24"/>
                <w:lang w:eastAsia="ru-RU"/>
              </w:rPr>
              <w:t>Обучающиеся коррекционных школ</w:t>
            </w:r>
          </w:p>
        </w:tc>
        <w:tc>
          <w:tcPr>
            <w:tcW w:w="1841" w:type="dxa"/>
            <w:vAlign w:val="center"/>
          </w:tcPr>
          <w:p w14:paraId="006C0F6F" w14:textId="77777777" w:rsidR="00EC0B3E" w:rsidRPr="00EC0B3E" w:rsidRDefault="00EC0B3E" w:rsidP="00EC0B3E">
            <w:pPr>
              <w:jc w:val="center"/>
              <w:rPr>
                <w:rFonts w:ascii="Times New Roman" w:hAnsi="Times New Roman" w:cs="Times New Roman"/>
                <w:sz w:val="24"/>
                <w:szCs w:val="24"/>
              </w:rPr>
            </w:pPr>
            <w:r w:rsidRPr="00EC0B3E">
              <w:rPr>
                <w:rFonts w:ascii="Times New Roman" w:hAnsi="Times New Roman" w:cs="Times New Roman"/>
                <w:sz w:val="24"/>
                <w:szCs w:val="24"/>
              </w:rPr>
              <w:t>0</w:t>
            </w:r>
          </w:p>
        </w:tc>
        <w:tc>
          <w:tcPr>
            <w:tcW w:w="1842" w:type="dxa"/>
            <w:vAlign w:val="center"/>
          </w:tcPr>
          <w:p w14:paraId="4C98B3AC" w14:textId="77777777" w:rsidR="00EC0B3E" w:rsidRPr="00EC0B3E" w:rsidRDefault="00EC0B3E" w:rsidP="00EC0B3E">
            <w:pPr>
              <w:jc w:val="center"/>
              <w:rPr>
                <w:rFonts w:ascii="Times New Roman" w:hAnsi="Times New Roman" w:cs="Times New Roman"/>
                <w:sz w:val="24"/>
                <w:szCs w:val="24"/>
              </w:rPr>
            </w:pPr>
            <w:r w:rsidRPr="00EC0B3E">
              <w:rPr>
                <w:rFonts w:ascii="Times New Roman" w:hAnsi="Times New Roman" w:cs="Times New Roman"/>
                <w:sz w:val="24"/>
                <w:szCs w:val="24"/>
              </w:rPr>
              <w:t>0</w:t>
            </w:r>
          </w:p>
        </w:tc>
        <w:tc>
          <w:tcPr>
            <w:tcW w:w="1842" w:type="dxa"/>
            <w:vAlign w:val="center"/>
          </w:tcPr>
          <w:p w14:paraId="1931A21E" w14:textId="77777777" w:rsidR="00EC0B3E" w:rsidRPr="00EC0B3E" w:rsidRDefault="00EC0B3E" w:rsidP="00EC0B3E">
            <w:pPr>
              <w:jc w:val="center"/>
              <w:rPr>
                <w:rFonts w:ascii="Times New Roman" w:hAnsi="Times New Roman" w:cs="Times New Roman"/>
                <w:sz w:val="24"/>
                <w:szCs w:val="24"/>
              </w:rPr>
            </w:pPr>
            <w:r w:rsidRPr="00EC0B3E">
              <w:rPr>
                <w:rFonts w:ascii="Times New Roman" w:hAnsi="Times New Roman" w:cs="Times New Roman"/>
                <w:sz w:val="24"/>
                <w:szCs w:val="24"/>
              </w:rPr>
              <w:t>0</w:t>
            </w:r>
          </w:p>
        </w:tc>
        <w:tc>
          <w:tcPr>
            <w:tcW w:w="1841" w:type="dxa"/>
            <w:vAlign w:val="center"/>
          </w:tcPr>
          <w:p w14:paraId="20250ED9" w14:textId="77777777" w:rsidR="00EC0B3E" w:rsidRPr="00EC0B3E" w:rsidRDefault="00EC0B3E" w:rsidP="00EC0B3E">
            <w:pPr>
              <w:jc w:val="center"/>
              <w:rPr>
                <w:rFonts w:ascii="Times New Roman" w:hAnsi="Times New Roman" w:cs="Times New Roman"/>
                <w:sz w:val="24"/>
                <w:szCs w:val="24"/>
              </w:rPr>
            </w:pPr>
            <w:r w:rsidRPr="00EC0B3E">
              <w:rPr>
                <w:rFonts w:ascii="Times New Roman" w:hAnsi="Times New Roman" w:cs="Times New Roman"/>
                <w:sz w:val="24"/>
                <w:szCs w:val="24"/>
              </w:rPr>
              <w:t>0</w:t>
            </w:r>
          </w:p>
        </w:tc>
        <w:tc>
          <w:tcPr>
            <w:tcW w:w="1842" w:type="dxa"/>
            <w:vAlign w:val="center"/>
          </w:tcPr>
          <w:p w14:paraId="48B76C47" w14:textId="77777777" w:rsidR="00EC0B3E" w:rsidRPr="00E46F88" w:rsidRDefault="00EC0B3E" w:rsidP="00EC0B3E">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842" w:type="dxa"/>
            <w:vAlign w:val="center"/>
          </w:tcPr>
          <w:p w14:paraId="3FC1CAA4" w14:textId="77777777" w:rsidR="00EC0B3E" w:rsidRPr="00E46F88" w:rsidRDefault="00EC0B3E" w:rsidP="00EC0B3E">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r>
      <w:tr w:rsidR="00EC0B3E" w:rsidRPr="00E46F88" w14:paraId="2E181062" w14:textId="77777777" w:rsidTr="004D68C1">
        <w:tc>
          <w:tcPr>
            <w:tcW w:w="561" w:type="dxa"/>
            <w:tcBorders>
              <w:top w:val="single" w:sz="4" w:space="0" w:color="auto"/>
              <w:left w:val="single" w:sz="4" w:space="0" w:color="auto"/>
              <w:bottom w:val="single" w:sz="4" w:space="0" w:color="auto"/>
              <w:right w:val="single" w:sz="4" w:space="0" w:color="auto"/>
            </w:tcBorders>
            <w:vAlign w:val="center"/>
          </w:tcPr>
          <w:p w14:paraId="5D49CC40" w14:textId="77777777" w:rsidR="00EC0B3E" w:rsidRPr="00E46F88" w:rsidRDefault="00EC0B3E" w:rsidP="00EC0B3E">
            <w:pPr>
              <w:numPr>
                <w:ilvl w:val="0"/>
                <w:numId w:val="5"/>
              </w:numPr>
              <w:tabs>
                <w:tab w:val="left" w:pos="10320"/>
              </w:tabs>
              <w:spacing w:after="0" w:line="276" w:lineRule="auto"/>
              <w:contextualSpacing/>
              <w:rPr>
                <w:rFonts w:ascii="Times New Roman" w:eastAsia="Calibri" w:hAnsi="Times New Roman" w:cs="Times New Roman"/>
                <w:sz w:val="24"/>
                <w:szCs w:val="24"/>
              </w:rPr>
            </w:pP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732D89CA" w14:textId="77777777" w:rsidR="00EC0B3E" w:rsidRPr="00E46F88" w:rsidRDefault="00EC0B3E" w:rsidP="00EC0B3E">
            <w:pPr>
              <w:tabs>
                <w:tab w:val="left" w:pos="10320"/>
              </w:tabs>
              <w:spacing w:after="0" w:line="240" w:lineRule="auto"/>
              <w:rPr>
                <w:rFonts w:ascii="Times New Roman" w:eastAsia="Calibri" w:hAnsi="Times New Roman" w:cs="Times New Roman"/>
                <w:sz w:val="24"/>
                <w:szCs w:val="24"/>
                <w:lang w:eastAsia="ru-RU"/>
              </w:rPr>
            </w:pPr>
            <w:r w:rsidRPr="00E46F88">
              <w:rPr>
                <w:rFonts w:ascii="Times New Roman" w:eastAsia="Calibri" w:hAnsi="Times New Roman" w:cs="Times New Roman"/>
                <w:sz w:val="24"/>
                <w:szCs w:val="24"/>
                <w:lang w:eastAsia="ru-RU"/>
              </w:rPr>
              <w:t>Обучающиеся ООШ</w:t>
            </w:r>
          </w:p>
        </w:tc>
        <w:tc>
          <w:tcPr>
            <w:tcW w:w="1841" w:type="dxa"/>
            <w:tcBorders>
              <w:top w:val="single" w:sz="4" w:space="0" w:color="auto"/>
              <w:left w:val="single" w:sz="4" w:space="0" w:color="auto"/>
              <w:bottom w:val="single" w:sz="4" w:space="0" w:color="auto"/>
              <w:right w:val="single" w:sz="4" w:space="0" w:color="auto"/>
            </w:tcBorders>
            <w:vAlign w:val="center"/>
          </w:tcPr>
          <w:p w14:paraId="350C02B8" w14:textId="77777777" w:rsidR="00EC0B3E" w:rsidRPr="00EC0B3E" w:rsidRDefault="00EC0B3E" w:rsidP="00EC0B3E">
            <w:pPr>
              <w:jc w:val="center"/>
              <w:rPr>
                <w:rFonts w:ascii="Times New Roman" w:hAnsi="Times New Roman" w:cs="Times New Roman"/>
                <w:sz w:val="24"/>
                <w:szCs w:val="24"/>
              </w:rPr>
            </w:pPr>
            <w:r w:rsidRPr="00EC0B3E">
              <w:rPr>
                <w:rFonts w:ascii="Times New Roman" w:hAnsi="Times New Roman" w:cs="Times New Roman"/>
                <w:sz w:val="24"/>
                <w:szCs w:val="24"/>
              </w:rPr>
              <w:t>83</w:t>
            </w:r>
          </w:p>
        </w:tc>
        <w:tc>
          <w:tcPr>
            <w:tcW w:w="1842" w:type="dxa"/>
            <w:tcBorders>
              <w:top w:val="single" w:sz="4" w:space="0" w:color="auto"/>
              <w:left w:val="single" w:sz="4" w:space="0" w:color="auto"/>
              <w:bottom w:val="single" w:sz="4" w:space="0" w:color="auto"/>
              <w:right w:val="single" w:sz="4" w:space="0" w:color="auto"/>
            </w:tcBorders>
            <w:vAlign w:val="center"/>
          </w:tcPr>
          <w:p w14:paraId="28D11BE5" w14:textId="77777777" w:rsidR="00EC0B3E" w:rsidRPr="00EC0B3E" w:rsidRDefault="00EC0B3E" w:rsidP="00EC0B3E">
            <w:pPr>
              <w:jc w:val="center"/>
              <w:rPr>
                <w:rFonts w:ascii="Times New Roman" w:hAnsi="Times New Roman" w:cs="Times New Roman"/>
                <w:sz w:val="24"/>
                <w:szCs w:val="24"/>
              </w:rPr>
            </w:pPr>
            <w:r w:rsidRPr="00EC0B3E">
              <w:rPr>
                <w:rFonts w:ascii="Times New Roman" w:hAnsi="Times New Roman" w:cs="Times New Roman"/>
                <w:sz w:val="24"/>
                <w:szCs w:val="24"/>
              </w:rPr>
              <w:t>3,8</w:t>
            </w:r>
          </w:p>
        </w:tc>
        <w:tc>
          <w:tcPr>
            <w:tcW w:w="1842" w:type="dxa"/>
            <w:tcBorders>
              <w:top w:val="single" w:sz="4" w:space="0" w:color="auto"/>
              <w:left w:val="single" w:sz="4" w:space="0" w:color="auto"/>
              <w:bottom w:val="single" w:sz="4" w:space="0" w:color="auto"/>
              <w:right w:val="single" w:sz="4" w:space="0" w:color="auto"/>
            </w:tcBorders>
            <w:vAlign w:val="center"/>
          </w:tcPr>
          <w:p w14:paraId="7927EBDE" w14:textId="77777777" w:rsidR="00EC0B3E" w:rsidRPr="00EC0B3E" w:rsidRDefault="00EC0B3E" w:rsidP="00EC0B3E">
            <w:pPr>
              <w:jc w:val="center"/>
              <w:rPr>
                <w:rFonts w:ascii="Times New Roman" w:hAnsi="Times New Roman" w:cs="Times New Roman"/>
                <w:sz w:val="24"/>
                <w:szCs w:val="24"/>
              </w:rPr>
            </w:pPr>
            <w:r w:rsidRPr="00EC0B3E">
              <w:rPr>
                <w:rFonts w:ascii="Times New Roman" w:hAnsi="Times New Roman" w:cs="Times New Roman"/>
                <w:sz w:val="24"/>
                <w:szCs w:val="24"/>
              </w:rPr>
              <w:t>13</w:t>
            </w:r>
          </w:p>
        </w:tc>
        <w:tc>
          <w:tcPr>
            <w:tcW w:w="1841" w:type="dxa"/>
            <w:tcBorders>
              <w:top w:val="single" w:sz="4" w:space="0" w:color="auto"/>
              <w:left w:val="single" w:sz="4" w:space="0" w:color="auto"/>
              <w:bottom w:val="single" w:sz="4" w:space="0" w:color="auto"/>
              <w:right w:val="single" w:sz="4" w:space="0" w:color="auto"/>
            </w:tcBorders>
            <w:vAlign w:val="center"/>
          </w:tcPr>
          <w:p w14:paraId="0B908F06" w14:textId="77777777" w:rsidR="00EC0B3E" w:rsidRPr="00EC0B3E" w:rsidRDefault="00EC0B3E" w:rsidP="00EC0B3E">
            <w:pPr>
              <w:jc w:val="center"/>
              <w:rPr>
                <w:rFonts w:ascii="Times New Roman" w:hAnsi="Times New Roman" w:cs="Times New Roman"/>
                <w:sz w:val="24"/>
                <w:szCs w:val="24"/>
              </w:rPr>
            </w:pPr>
            <w:r w:rsidRPr="00EC0B3E">
              <w:rPr>
                <w:rFonts w:ascii="Times New Roman" w:hAnsi="Times New Roman" w:cs="Times New Roman"/>
                <w:sz w:val="24"/>
                <w:szCs w:val="24"/>
              </w:rPr>
              <w:t>0,6</w:t>
            </w:r>
          </w:p>
        </w:tc>
        <w:tc>
          <w:tcPr>
            <w:tcW w:w="1842" w:type="dxa"/>
            <w:tcBorders>
              <w:top w:val="single" w:sz="4" w:space="0" w:color="auto"/>
              <w:left w:val="single" w:sz="4" w:space="0" w:color="auto"/>
              <w:bottom w:val="single" w:sz="4" w:space="0" w:color="auto"/>
              <w:right w:val="single" w:sz="4" w:space="0" w:color="auto"/>
            </w:tcBorders>
            <w:vAlign w:val="center"/>
          </w:tcPr>
          <w:p w14:paraId="43CB97E5" w14:textId="77777777" w:rsidR="00EC0B3E" w:rsidRPr="00E46F88" w:rsidRDefault="00EC0B3E" w:rsidP="00EC0B3E">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842" w:type="dxa"/>
            <w:tcBorders>
              <w:top w:val="single" w:sz="4" w:space="0" w:color="auto"/>
              <w:left w:val="single" w:sz="4" w:space="0" w:color="auto"/>
              <w:bottom w:val="single" w:sz="4" w:space="0" w:color="auto"/>
              <w:right w:val="single" w:sz="4" w:space="0" w:color="auto"/>
            </w:tcBorders>
            <w:vAlign w:val="center"/>
          </w:tcPr>
          <w:p w14:paraId="748F074D" w14:textId="77777777" w:rsidR="00EC0B3E" w:rsidRPr="00E46F88" w:rsidRDefault="00EC0B3E" w:rsidP="00EC0B3E">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r>
      <w:tr w:rsidR="00EC0B3E" w:rsidRPr="00E46F88" w14:paraId="63B5AB54" w14:textId="77777777" w:rsidTr="004D68C1">
        <w:tc>
          <w:tcPr>
            <w:tcW w:w="561" w:type="dxa"/>
            <w:tcBorders>
              <w:top w:val="single" w:sz="4" w:space="0" w:color="auto"/>
              <w:left w:val="single" w:sz="4" w:space="0" w:color="auto"/>
              <w:bottom w:val="single" w:sz="4" w:space="0" w:color="auto"/>
              <w:right w:val="single" w:sz="4" w:space="0" w:color="auto"/>
            </w:tcBorders>
            <w:vAlign w:val="center"/>
          </w:tcPr>
          <w:p w14:paraId="6C39395E" w14:textId="77777777" w:rsidR="00EC0B3E" w:rsidRPr="00E46F88" w:rsidRDefault="00EC0B3E" w:rsidP="00EC0B3E">
            <w:pPr>
              <w:tabs>
                <w:tab w:val="left" w:pos="10320"/>
              </w:tabs>
              <w:spacing w:after="0" w:line="240" w:lineRule="auto"/>
              <w:rPr>
                <w:rFonts w:ascii="Times New Roman" w:eastAsia="Calibri" w:hAnsi="Times New Roman" w:cs="Times New Roman"/>
                <w:sz w:val="24"/>
                <w:szCs w:val="24"/>
                <w:lang w:eastAsia="ru-RU"/>
              </w:rPr>
            </w:pPr>
            <w:r w:rsidRPr="00E46F88">
              <w:rPr>
                <w:rFonts w:ascii="Times New Roman" w:eastAsia="Calibri" w:hAnsi="Times New Roman" w:cs="Times New Roman"/>
                <w:sz w:val="24"/>
                <w:szCs w:val="24"/>
                <w:lang w:eastAsia="ru-RU"/>
              </w:rPr>
              <w:t>6.</w:t>
            </w: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6A5ACD12" w14:textId="77777777" w:rsidR="00EC0B3E" w:rsidRPr="00E46F88" w:rsidRDefault="00EC0B3E" w:rsidP="00EC0B3E">
            <w:pPr>
              <w:tabs>
                <w:tab w:val="left" w:pos="10320"/>
              </w:tabs>
              <w:spacing w:after="0" w:line="240" w:lineRule="auto"/>
              <w:rPr>
                <w:rFonts w:ascii="Times New Roman" w:eastAsia="Calibri" w:hAnsi="Times New Roman" w:cs="Times New Roman"/>
                <w:sz w:val="24"/>
                <w:szCs w:val="24"/>
                <w:lang w:eastAsia="ru-RU"/>
              </w:rPr>
            </w:pPr>
            <w:r w:rsidRPr="00E46F88">
              <w:rPr>
                <w:rFonts w:ascii="Times New Roman" w:eastAsia="Calibri" w:hAnsi="Times New Roman" w:cs="Times New Roman"/>
                <w:sz w:val="24"/>
                <w:szCs w:val="24"/>
                <w:lang w:eastAsia="ru-RU"/>
              </w:rPr>
              <w:t>Обучающиеся КШ-интернат</w:t>
            </w:r>
          </w:p>
        </w:tc>
        <w:tc>
          <w:tcPr>
            <w:tcW w:w="1841" w:type="dxa"/>
            <w:tcBorders>
              <w:top w:val="single" w:sz="4" w:space="0" w:color="auto"/>
              <w:left w:val="single" w:sz="4" w:space="0" w:color="auto"/>
              <w:bottom w:val="single" w:sz="4" w:space="0" w:color="auto"/>
              <w:right w:val="single" w:sz="4" w:space="0" w:color="auto"/>
            </w:tcBorders>
            <w:vAlign w:val="center"/>
          </w:tcPr>
          <w:p w14:paraId="387A2A8B" w14:textId="77777777" w:rsidR="00EC0B3E" w:rsidRPr="00EC0B3E" w:rsidRDefault="00EC0B3E" w:rsidP="00EC0B3E">
            <w:pPr>
              <w:jc w:val="center"/>
              <w:rPr>
                <w:rFonts w:ascii="Times New Roman" w:hAnsi="Times New Roman" w:cs="Times New Roman"/>
                <w:sz w:val="24"/>
                <w:szCs w:val="24"/>
              </w:rPr>
            </w:pPr>
            <w:r w:rsidRPr="00EC0B3E">
              <w:rPr>
                <w:rFonts w:ascii="Times New Roman" w:hAnsi="Times New Roman" w:cs="Times New Roman"/>
                <w:sz w:val="24"/>
                <w:szCs w:val="24"/>
              </w:rPr>
              <w:t>48</w:t>
            </w:r>
          </w:p>
        </w:tc>
        <w:tc>
          <w:tcPr>
            <w:tcW w:w="1842" w:type="dxa"/>
            <w:tcBorders>
              <w:top w:val="single" w:sz="4" w:space="0" w:color="auto"/>
              <w:left w:val="single" w:sz="4" w:space="0" w:color="auto"/>
              <w:bottom w:val="single" w:sz="4" w:space="0" w:color="auto"/>
              <w:right w:val="single" w:sz="4" w:space="0" w:color="auto"/>
            </w:tcBorders>
            <w:vAlign w:val="center"/>
          </w:tcPr>
          <w:p w14:paraId="41BEEBC4" w14:textId="77777777" w:rsidR="00EC0B3E" w:rsidRPr="00EC0B3E" w:rsidRDefault="00EC0B3E" w:rsidP="00EC0B3E">
            <w:pPr>
              <w:jc w:val="center"/>
              <w:rPr>
                <w:rFonts w:ascii="Times New Roman" w:hAnsi="Times New Roman" w:cs="Times New Roman"/>
                <w:sz w:val="24"/>
                <w:szCs w:val="24"/>
              </w:rPr>
            </w:pPr>
            <w:r w:rsidRPr="00EC0B3E">
              <w:rPr>
                <w:rFonts w:ascii="Times New Roman" w:hAnsi="Times New Roman" w:cs="Times New Roman"/>
                <w:sz w:val="24"/>
                <w:szCs w:val="24"/>
              </w:rPr>
              <w:t>2,2</w:t>
            </w:r>
          </w:p>
        </w:tc>
        <w:tc>
          <w:tcPr>
            <w:tcW w:w="1842" w:type="dxa"/>
            <w:tcBorders>
              <w:top w:val="single" w:sz="4" w:space="0" w:color="auto"/>
              <w:left w:val="single" w:sz="4" w:space="0" w:color="auto"/>
              <w:bottom w:val="single" w:sz="4" w:space="0" w:color="auto"/>
              <w:right w:val="single" w:sz="4" w:space="0" w:color="auto"/>
            </w:tcBorders>
            <w:vAlign w:val="center"/>
          </w:tcPr>
          <w:p w14:paraId="54678CCD" w14:textId="77777777" w:rsidR="00EC0B3E" w:rsidRPr="00EC0B3E" w:rsidRDefault="00EC0B3E" w:rsidP="00EC0B3E">
            <w:pPr>
              <w:jc w:val="center"/>
              <w:rPr>
                <w:rFonts w:ascii="Times New Roman" w:hAnsi="Times New Roman" w:cs="Times New Roman"/>
                <w:sz w:val="24"/>
                <w:szCs w:val="24"/>
              </w:rPr>
            </w:pPr>
            <w:r w:rsidRPr="00EC0B3E">
              <w:rPr>
                <w:rFonts w:ascii="Times New Roman" w:hAnsi="Times New Roman" w:cs="Times New Roman"/>
                <w:sz w:val="24"/>
                <w:szCs w:val="24"/>
              </w:rPr>
              <w:t>0</w:t>
            </w:r>
          </w:p>
        </w:tc>
        <w:tc>
          <w:tcPr>
            <w:tcW w:w="1841" w:type="dxa"/>
            <w:tcBorders>
              <w:top w:val="single" w:sz="4" w:space="0" w:color="auto"/>
              <w:left w:val="single" w:sz="4" w:space="0" w:color="auto"/>
              <w:bottom w:val="single" w:sz="4" w:space="0" w:color="auto"/>
              <w:right w:val="single" w:sz="4" w:space="0" w:color="auto"/>
            </w:tcBorders>
            <w:vAlign w:val="center"/>
          </w:tcPr>
          <w:p w14:paraId="23918312" w14:textId="77777777" w:rsidR="00EC0B3E" w:rsidRPr="00EC0B3E" w:rsidRDefault="00EC0B3E" w:rsidP="00EC0B3E">
            <w:pPr>
              <w:jc w:val="center"/>
              <w:rPr>
                <w:rFonts w:ascii="Times New Roman" w:hAnsi="Times New Roman" w:cs="Times New Roman"/>
                <w:sz w:val="24"/>
                <w:szCs w:val="24"/>
              </w:rPr>
            </w:pPr>
            <w:r w:rsidRPr="00EC0B3E">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205E00EA" w14:textId="77777777" w:rsidR="00EC0B3E" w:rsidRPr="00E46F88" w:rsidRDefault="00EC0B3E" w:rsidP="00EC0B3E">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842" w:type="dxa"/>
            <w:tcBorders>
              <w:top w:val="single" w:sz="4" w:space="0" w:color="auto"/>
              <w:left w:val="single" w:sz="4" w:space="0" w:color="auto"/>
              <w:bottom w:val="single" w:sz="4" w:space="0" w:color="auto"/>
              <w:right w:val="single" w:sz="4" w:space="0" w:color="auto"/>
            </w:tcBorders>
            <w:vAlign w:val="center"/>
          </w:tcPr>
          <w:p w14:paraId="5155CD66" w14:textId="77777777" w:rsidR="00EC0B3E" w:rsidRPr="00E46F88" w:rsidRDefault="00EC0B3E" w:rsidP="00EC0B3E">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r>
      <w:tr w:rsidR="00EC0B3E" w:rsidRPr="00E46F88" w14:paraId="28D6B52B" w14:textId="77777777" w:rsidTr="004D68C1">
        <w:tc>
          <w:tcPr>
            <w:tcW w:w="561" w:type="dxa"/>
            <w:tcBorders>
              <w:top w:val="single" w:sz="4" w:space="0" w:color="auto"/>
              <w:left w:val="single" w:sz="4" w:space="0" w:color="auto"/>
              <w:bottom w:val="single" w:sz="4" w:space="0" w:color="auto"/>
              <w:right w:val="single" w:sz="4" w:space="0" w:color="auto"/>
            </w:tcBorders>
            <w:vAlign w:val="center"/>
          </w:tcPr>
          <w:p w14:paraId="4B7A9739" w14:textId="77777777" w:rsidR="00EC0B3E" w:rsidRPr="00E46F88" w:rsidRDefault="00EC0B3E" w:rsidP="00EC0B3E">
            <w:pPr>
              <w:tabs>
                <w:tab w:val="left" w:pos="10320"/>
              </w:tabs>
              <w:spacing w:after="0" w:line="240" w:lineRule="auto"/>
              <w:rPr>
                <w:rFonts w:ascii="Times New Roman" w:eastAsia="Calibri" w:hAnsi="Times New Roman" w:cs="Times New Roman"/>
                <w:sz w:val="24"/>
                <w:szCs w:val="24"/>
                <w:lang w:eastAsia="ru-RU"/>
              </w:rPr>
            </w:pPr>
            <w:r w:rsidRPr="00E46F88">
              <w:rPr>
                <w:rFonts w:ascii="Times New Roman" w:eastAsia="Calibri" w:hAnsi="Times New Roman" w:cs="Times New Roman"/>
                <w:sz w:val="24"/>
                <w:szCs w:val="24"/>
                <w:lang w:eastAsia="ru-RU"/>
              </w:rPr>
              <w:t>7.</w:t>
            </w: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39083A27" w14:textId="77777777" w:rsidR="00EC0B3E" w:rsidRPr="00E46F88" w:rsidRDefault="00EC0B3E" w:rsidP="00EC0B3E">
            <w:pPr>
              <w:tabs>
                <w:tab w:val="left" w:pos="10320"/>
              </w:tabs>
              <w:spacing w:after="0" w:line="240" w:lineRule="auto"/>
              <w:rPr>
                <w:rFonts w:ascii="Times New Roman" w:eastAsia="Calibri" w:hAnsi="Times New Roman" w:cs="Times New Roman"/>
                <w:sz w:val="24"/>
                <w:szCs w:val="24"/>
                <w:lang w:eastAsia="ru-RU"/>
              </w:rPr>
            </w:pPr>
            <w:r w:rsidRPr="00E46F88">
              <w:rPr>
                <w:rFonts w:ascii="Times New Roman" w:eastAsia="Calibri" w:hAnsi="Times New Roman" w:cs="Times New Roman"/>
                <w:sz w:val="24"/>
                <w:szCs w:val="24"/>
                <w:lang w:eastAsia="ru-RU"/>
              </w:rPr>
              <w:t>Не завершившие обучение</w:t>
            </w:r>
          </w:p>
        </w:tc>
        <w:tc>
          <w:tcPr>
            <w:tcW w:w="1841" w:type="dxa"/>
            <w:tcBorders>
              <w:top w:val="single" w:sz="4" w:space="0" w:color="auto"/>
              <w:left w:val="single" w:sz="4" w:space="0" w:color="auto"/>
              <w:bottom w:val="single" w:sz="4" w:space="0" w:color="auto"/>
              <w:right w:val="single" w:sz="4" w:space="0" w:color="auto"/>
            </w:tcBorders>
            <w:vAlign w:val="center"/>
          </w:tcPr>
          <w:p w14:paraId="0BABB8D9" w14:textId="77777777" w:rsidR="00EC0B3E" w:rsidRPr="00EC0B3E" w:rsidRDefault="00EC0B3E" w:rsidP="00EC0B3E">
            <w:pPr>
              <w:jc w:val="center"/>
              <w:rPr>
                <w:rFonts w:ascii="Times New Roman" w:hAnsi="Times New Roman" w:cs="Times New Roman"/>
                <w:sz w:val="24"/>
                <w:szCs w:val="24"/>
              </w:rPr>
            </w:pPr>
            <w:r w:rsidRPr="00EC0B3E">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55DF05AB" w14:textId="77777777" w:rsidR="00EC0B3E" w:rsidRPr="00EC0B3E" w:rsidRDefault="00EC0B3E" w:rsidP="00EC0B3E">
            <w:pPr>
              <w:jc w:val="center"/>
              <w:rPr>
                <w:rFonts w:ascii="Times New Roman" w:hAnsi="Times New Roman" w:cs="Times New Roman"/>
                <w:sz w:val="24"/>
                <w:szCs w:val="24"/>
              </w:rPr>
            </w:pPr>
            <w:r w:rsidRPr="00EC0B3E">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67E94ABC" w14:textId="77777777" w:rsidR="00EC0B3E" w:rsidRPr="00EC0B3E" w:rsidRDefault="00EC0B3E" w:rsidP="00EC0B3E">
            <w:pPr>
              <w:jc w:val="center"/>
              <w:rPr>
                <w:rFonts w:ascii="Times New Roman" w:hAnsi="Times New Roman" w:cs="Times New Roman"/>
                <w:sz w:val="24"/>
                <w:szCs w:val="24"/>
              </w:rPr>
            </w:pPr>
            <w:r w:rsidRPr="00EC0B3E">
              <w:rPr>
                <w:rFonts w:ascii="Times New Roman" w:hAnsi="Times New Roman" w:cs="Times New Roman"/>
                <w:sz w:val="24"/>
                <w:szCs w:val="24"/>
              </w:rPr>
              <w:t>0</w:t>
            </w:r>
          </w:p>
        </w:tc>
        <w:tc>
          <w:tcPr>
            <w:tcW w:w="1841" w:type="dxa"/>
            <w:tcBorders>
              <w:top w:val="single" w:sz="4" w:space="0" w:color="auto"/>
              <w:left w:val="single" w:sz="4" w:space="0" w:color="auto"/>
              <w:bottom w:val="single" w:sz="4" w:space="0" w:color="auto"/>
              <w:right w:val="single" w:sz="4" w:space="0" w:color="auto"/>
            </w:tcBorders>
            <w:vAlign w:val="center"/>
          </w:tcPr>
          <w:p w14:paraId="7BE4F16C" w14:textId="77777777" w:rsidR="00EC0B3E" w:rsidRPr="00EC0B3E" w:rsidRDefault="00EC0B3E" w:rsidP="00EC0B3E">
            <w:pPr>
              <w:jc w:val="center"/>
              <w:rPr>
                <w:rFonts w:ascii="Times New Roman" w:hAnsi="Times New Roman" w:cs="Times New Roman"/>
                <w:sz w:val="24"/>
                <w:szCs w:val="24"/>
              </w:rPr>
            </w:pPr>
            <w:r w:rsidRPr="00EC0B3E">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190EC85A" w14:textId="77777777" w:rsidR="00EC0B3E" w:rsidRPr="00E46F88" w:rsidRDefault="00EC0B3E" w:rsidP="00EC0B3E">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p>
        </w:tc>
        <w:tc>
          <w:tcPr>
            <w:tcW w:w="1842" w:type="dxa"/>
            <w:tcBorders>
              <w:top w:val="single" w:sz="4" w:space="0" w:color="auto"/>
              <w:left w:val="single" w:sz="4" w:space="0" w:color="auto"/>
              <w:bottom w:val="single" w:sz="4" w:space="0" w:color="auto"/>
              <w:right w:val="single" w:sz="4" w:space="0" w:color="auto"/>
            </w:tcBorders>
            <w:vAlign w:val="center"/>
          </w:tcPr>
          <w:p w14:paraId="6728F1F2" w14:textId="77777777" w:rsidR="00EC0B3E" w:rsidRPr="00E46F88" w:rsidRDefault="00EC0B3E" w:rsidP="00EC0B3E">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0,04</w:t>
            </w:r>
          </w:p>
        </w:tc>
      </w:tr>
      <w:tr w:rsidR="00EC0B3E" w:rsidRPr="00E46F88" w14:paraId="3BBC6D46" w14:textId="77777777" w:rsidTr="004D68C1">
        <w:tc>
          <w:tcPr>
            <w:tcW w:w="561" w:type="dxa"/>
            <w:tcBorders>
              <w:top w:val="single" w:sz="4" w:space="0" w:color="auto"/>
              <w:left w:val="single" w:sz="4" w:space="0" w:color="auto"/>
              <w:bottom w:val="single" w:sz="4" w:space="0" w:color="auto"/>
              <w:right w:val="single" w:sz="4" w:space="0" w:color="auto"/>
            </w:tcBorders>
            <w:vAlign w:val="center"/>
          </w:tcPr>
          <w:p w14:paraId="4FF10DCF" w14:textId="77777777" w:rsidR="00EC0B3E" w:rsidRPr="00E46F88" w:rsidRDefault="00EC0B3E" w:rsidP="00EC0B3E">
            <w:pPr>
              <w:tabs>
                <w:tab w:val="left" w:pos="10320"/>
              </w:tabs>
              <w:spacing w:after="0" w:line="240" w:lineRule="auto"/>
              <w:rPr>
                <w:rFonts w:ascii="Times New Roman" w:eastAsia="Calibri" w:hAnsi="Times New Roman" w:cs="Times New Roman"/>
                <w:sz w:val="24"/>
                <w:szCs w:val="24"/>
                <w:lang w:eastAsia="ru-RU"/>
              </w:rPr>
            </w:pPr>
            <w:r w:rsidRPr="00E46F88">
              <w:rPr>
                <w:rFonts w:ascii="Times New Roman" w:eastAsia="Calibri" w:hAnsi="Times New Roman" w:cs="Times New Roman"/>
                <w:sz w:val="24"/>
                <w:szCs w:val="24"/>
                <w:lang w:eastAsia="ru-RU"/>
              </w:rPr>
              <w:t>8.</w:t>
            </w: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6DAB9A35" w14:textId="77777777" w:rsidR="00EC0B3E" w:rsidRPr="00E46F88" w:rsidRDefault="00EC0B3E" w:rsidP="00EC0B3E">
            <w:pPr>
              <w:tabs>
                <w:tab w:val="left" w:pos="10320"/>
              </w:tabs>
              <w:spacing w:after="0" w:line="240" w:lineRule="auto"/>
              <w:rPr>
                <w:rFonts w:ascii="Times New Roman" w:eastAsia="Calibri" w:hAnsi="Times New Roman" w:cs="Times New Roman"/>
                <w:sz w:val="24"/>
                <w:szCs w:val="24"/>
                <w:lang w:eastAsia="ru-RU"/>
              </w:rPr>
            </w:pPr>
            <w:r w:rsidRPr="00E46F88">
              <w:rPr>
                <w:rFonts w:ascii="Times New Roman" w:eastAsia="Calibri" w:hAnsi="Times New Roman" w:cs="Times New Roman"/>
                <w:sz w:val="24"/>
                <w:szCs w:val="24"/>
                <w:lang w:eastAsia="ru-RU"/>
              </w:rPr>
              <w:t xml:space="preserve"> Горский кадетский корпус имени А.Д. Цароева</w:t>
            </w:r>
          </w:p>
        </w:tc>
        <w:tc>
          <w:tcPr>
            <w:tcW w:w="1841" w:type="dxa"/>
            <w:tcBorders>
              <w:top w:val="single" w:sz="4" w:space="0" w:color="auto"/>
              <w:left w:val="single" w:sz="4" w:space="0" w:color="auto"/>
              <w:bottom w:val="single" w:sz="4" w:space="0" w:color="auto"/>
              <w:right w:val="single" w:sz="4" w:space="0" w:color="auto"/>
            </w:tcBorders>
            <w:vAlign w:val="center"/>
          </w:tcPr>
          <w:p w14:paraId="6B47E58D" w14:textId="77777777" w:rsidR="00EC0B3E" w:rsidRPr="00EC0B3E" w:rsidRDefault="00EC0B3E" w:rsidP="00EC0B3E">
            <w:pPr>
              <w:jc w:val="center"/>
              <w:rPr>
                <w:rFonts w:ascii="Times New Roman" w:hAnsi="Times New Roman" w:cs="Times New Roman"/>
                <w:sz w:val="24"/>
                <w:szCs w:val="24"/>
              </w:rPr>
            </w:pPr>
            <w:r w:rsidRPr="00EC0B3E">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403E4DA1" w14:textId="77777777" w:rsidR="00EC0B3E" w:rsidRPr="00EC0B3E" w:rsidRDefault="00EC0B3E" w:rsidP="00EC0B3E">
            <w:pPr>
              <w:jc w:val="center"/>
              <w:rPr>
                <w:rFonts w:ascii="Times New Roman" w:hAnsi="Times New Roman" w:cs="Times New Roman"/>
                <w:sz w:val="24"/>
                <w:szCs w:val="24"/>
              </w:rPr>
            </w:pPr>
            <w:r w:rsidRPr="00EC0B3E">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3134F99F" w14:textId="77777777" w:rsidR="00EC0B3E" w:rsidRPr="00EC0B3E" w:rsidRDefault="00EC0B3E" w:rsidP="00EC0B3E">
            <w:pPr>
              <w:jc w:val="center"/>
              <w:rPr>
                <w:rFonts w:ascii="Times New Roman" w:hAnsi="Times New Roman" w:cs="Times New Roman"/>
                <w:sz w:val="24"/>
                <w:szCs w:val="24"/>
              </w:rPr>
            </w:pPr>
            <w:r w:rsidRPr="00EC0B3E">
              <w:rPr>
                <w:rFonts w:ascii="Times New Roman" w:hAnsi="Times New Roman" w:cs="Times New Roman"/>
                <w:sz w:val="24"/>
                <w:szCs w:val="24"/>
              </w:rPr>
              <w:t>0</w:t>
            </w:r>
          </w:p>
        </w:tc>
        <w:tc>
          <w:tcPr>
            <w:tcW w:w="1841" w:type="dxa"/>
            <w:tcBorders>
              <w:top w:val="single" w:sz="4" w:space="0" w:color="auto"/>
              <w:left w:val="single" w:sz="4" w:space="0" w:color="auto"/>
              <w:bottom w:val="single" w:sz="4" w:space="0" w:color="auto"/>
              <w:right w:val="single" w:sz="4" w:space="0" w:color="auto"/>
            </w:tcBorders>
            <w:vAlign w:val="center"/>
          </w:tcPr>
          <w:p w14:paraId="58592453" w14:textId="77777777" w:rsidR="00EC0B3E" w:rsidRPr="00EC0B3E" w:rsidRDefault="00EC0B3E" w:rsidP="00EC0B3E">
            <w:pPr>
              <w:jc w:val="center"/>
              <w:rPr>
                <w:rFonts w:ascii="Times New Roman" w:hAnsi="Times New Roman" w:cs="Times New Roman"/>
                <w:sz w:val="24"/>
                <w:szCs w:val="24"/>
              </w:rPr>
            </w:pPr>
            <w:r w:rsidRPr="00EC0B3E">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6ED35CA4" w14:textId="77777777" w:rsidR="00EC0B3E" w:rsidRPr="00E46F88" w:rsidRDefault="00EC0B3E" w:rsidP="00EC0B3E">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63</w:t>
            </w:r>
          </w:p>
        </w:tc>
        <w:tc>
          <w:tcPr>
            <w:tcW w:w="1842" w:type="dxa"/>
            <w:tcBorders>
              <w:top w:val="single" w:sz="4" w:space="0" w:color="auto"/>
              <w:left w:val="single" w:sz="4" w:space="0" w:color="auto"/>
              <w:bottom w:val="single" w:sz="4" w:space="0" w:color="auto"/>
              <w:right w:val="single" w:sz="4" w:space="0" w:color="auto"/>
            </w:tcBorders>
            <w:vAlign w:val="center"/>
          </w:tcPr>
          <w:p w14:paraId="3D95ED46" w14:textId="77777777" w:rsidR="00EC0B3E" w:rsidRPr="00E46F88" w:rsidRDefault="00EC0B3E" w:rsidP="00EC0B3E">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2,6</w:t>
            </w:r>
          </w:p>
        </w:tc>
      </w:tr>
      <w:tr w:rsidR="00EC0B3E" w:rsidRPr="00E46F88" w14:paraId="0BCA02B9" w14:textId="77777777" w:rsidTr="004D68C1">
        <w:tc>
          <w:tcPr>
            <w:tcW w:w="561" w:type="dxa"/>
            <w:tcBorders>
              <w:top w:val="single" w:sz="4" w:space="0" w:color="auto"/>
              <w:left w:val="single" w:sz="4" w:space="0" w:color="auto"/>
              <w:bottom w:val="single" w:sz="4" w:space="0" w:color="auto"/>
              <w:right w:val="single" w:sz="4" w:space="0" w:color="auto"/>
            </w:tcBorders>
            <w:vAlign w:val="center"/>
          </w:tcPr>
          <w:p w14:paraId="46B8DDE9" w14:textId="77777777" w:rsidR="00EC0B3E" w:rsidRPr="00E46F88" w:rsidRDefault="00EC0B3E" w:rsidP="00EC0B3E">
            <w:pPr>
              <w:tabs>
                <w:tab w:val="left" w:pos="10320"/>
              </w:tabs>
              <w:spacing w:after="0" w:line="240" w:lineRule="auto"/>
              <w:rPr>
                <w:rFonts w:ascii="Times New Roman" w:eastAsia="Calibri" w:hAnsi="Times New Roman" w:cs="Times New Roman"/>
                <w:sz w:val="24"/>
                <w:szCs w:val="24"/>
                <w:lang w:eastAsia="ru-RU"/>
              </w:rPr>
            </w:pPr>
            <w:r w:rsidRPr="00E46F88">
              <w:rPr>
                <w:rFonts w:ascii="Times New Roman" w:eastAsia="Calibri" w:hAnsi="Times New Roman" w:cs="Times New Roman"/>
                <w:sz w:val="24"/>
                <w:szCs w:val="24"/>
                <w:lang w:eastAsia="ru-RU"/>
              </w:rPr>
              <w:t xml:space="preserve"> 9.</w:t>
            </w: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3D26186C" w14:textId="77777777" w:rsidR="00EC0B3E" w:rsidRPr="00E46F88" w:rsidRDefault="00EC0B3E" w:rsidP="00EC0B3E">
            <w:pPr>
              <w:tabs>
                <w:tab w:val="left" w:pos="10320"/>
              </w:tabs>
              <w:spacing w:after="0" w:line="240" w:lineRule="auto"/>
              <w:rPr>
                <w:rFonts w:ascii="Times New Roman" w:eastAsia="Calibri" w:hAnsi="Times New Roman" w:cs="Times New Roman"/>
                <w:sz w:val="24"/>
                <w:szCs w:val="24"/>
                <w:lang w:eastAsia="ru-RU"/>
              </w:rPr>
            </w:pPr>
            <w:r w:rsidRPr="00E46F88">
              <w:rPr>
                <w:rFonts w:ascii="Times New Roman" w:eastAsia="Calibri" w:hAnsi="Times New Roman" w:cs="Times New Roman"/>
                <w:sz w:val="24"/>
                <w:szCs w:val="24"/>
                <w:lang w:eastAsia="ru-RU"/>
              </w:rPr>
              <w:t xml:space="preserve">СОШ- интернат </w:t>
            </w:r>
          </w:p>
        </w:tc>
        <w:tc>
          <w:tcPr>
            <w:tcW w:w="1841" w:type="dxa"/>
            <w:tcBorders>
              <w:top w:val="single" w:sz="4" w:space="0" w:color="auto"/>
              <w:left w:val="single" w:sz="4" w:space="0" w:color="auto"/>
              <w:bottom w:val="single" w:sz="4" w:space="0" w:color="auto"/>
              <w:right w:val="single" w:sz="4" w:space="0" w:color="auto"/>
            </w:tcBorders>
            <w:vAlign w:val="center"/>
          </w:tcPr>
          <w:p w14:paraId="7983CCD5" w14:textId="77777777" w:rsidR="00EC0B3E" w:rsidRPr="00EC0B3E" w:rsidRDefault="00EC0B3E" w:rsidP="00EC0B3E">
            <w:pPr>
              <w:jc w:val="center"/>
              <w:rPr>
                <w:rFonts w:ascii="Times New Roman" w:hAnsi="Times New Roman" w:cs="Times New Roman"/>
                <w:sz w:val="24"/>
                <w:szCs w:val="24"/>
              </w:rPr>
            </w:pPr>
            <w:r w:rsidRPr="00EC0B3E">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50561345" w14:textId="77777777" w:rsidR="00EC0B3E" w:rsidRPr="00EC0B3E" w:rsidRDefault="00EC0B3E" w:rsidP="00EC0B3E">
            <w:pPr>
              <w:jc w:val="center"/>
              <w:rPr>
                <w:rFonts w:ascii="Times New Roman" w:hAnsi="Times New Roman" w:cs="Times New Roman"/>
                <w:sz w:val="24"/>
                <w:szCs w:val="24"/>
              </w:rPr>
            </w:pPr>
            <w:r w:rsidRPr="00EC0B3E">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112E1CB4" w14:textId="77777777" w:rsidR="00EC0B3E" w:rsidRPr="00EC0B3E" w:rsidRDefault="00EC0B3E" w:rsidP="00EC0B3E">
            <w:pPr>
              <w:jc w:val="center"/>
              <w:rPr>
                <w:rFonts w:ascii="Times New Roman" w:hAnsi="Times New Roman" w:cs="Times New Roman"/>
                <w:sz w:val="24"/>
                <w:szCs w:val="24"/>
              </w:rPr>
            </w:pPr>
            <w:r w:rsidRPr="00EC0B3E">
              <w:rPr>
                <w:rFonts w:ascii="Times New Roman" w:hAnsi="Times New Roman" w:cs="Times New Roman"/>
                <w:sz w:val="24"/>
                <w:szCs w:val="24"/>
              </w:rPr>
              <w:t>59</w:t>
            </w:r>
          </w:p>
        </w:tc>
        <w:tc>
          <w:tcPr>
            <w:tcW w:w="1841" w:type="dxa"/>
            <w:tcBorders>
              <w:top w:val="single" w:sz="4" w:space="0" w:color="auto"/>
              <w:left w:val="single" w:sz="4" w:space="0" w:color="auto"/>
              <w:bottom w:val="single" w:sz="4" w:space="0" w:color="auto"/>
              <w:right w:val="single" w:sz="4" w:space="0" w:color="auto"/>
            </w:tcBorders>
            <w:vAlign w:val="center"/>
          </w:tcPr>
          <w:p w14:paraId="310FE8AD" w14:textId="77777777" w:rsidR="00EC0B3E" w:rsidRPr="00EC0B3E" w:rsidRDefault="00EC0B3E" w:rsidP="00EC0B3E">
            <w:pPr>
              <w:jc w:val="center"/>
              <w:rPr>
                <w:rFonts w:ascii="Times New Roman" w:hAnsi="Times New Roman" w:cs="Times New Roman"/>
                <w:sz w:val="24"/>
                <w:szCs w:val="24"/>
              </w:rPr>
            </w:pPr>
            <w:r w:rsidRPr="00EC0B3E">
              <w:rPr>
                <w:rFonts w:ascii="Times New Roman" w:hAnsi="Times New Roman" w:cs="Times New Roman"/>
                <w:sz w:val="24"/>
                <w:szCs w:val="24"/>
              </w:rPr>
              <w:t>2,8</w:t>
            </w:r>
          </w:p>
        </w:tc>
        <w:tc>
          <w:tcPr>
            <w:tcW w:w="1842" w:type="dxa"/>
            <w:tcBorders>
              <w:top w:val="single" w:sz="4" w:space="0" w:color="auto"/>
              <w:left w:val="single" w:sz="4" w:space="0" w:color="auto"/>
              <w:bottom w:val="single" w:sz="4" w:space="0" w:color="auto"/>
              <w:right w:val="single" w:sz="4" w:space="0" w:color="auto"/>
            </w:tcBorders>
            <w:vAlign w:val="center"/>
          </w:tcPr>
          <w:p w14:paraId="4A5E1308" w14:textId="77777777" w:rsidR="00EC0B3E" w:rsidRPr="00E46F88" w:rsidRDefault="00EC0B3E" w:rsidP="00EC0B3E">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842" w:type="dxa"/>
            <w:tcBorders>
              <w:top w:val="single" w:sz="4" w:space="0" w:color="auto"/>
              <w:left w:val="single" w:sz="4" w:space="0" w:color="auto"/>
              <w:bottom w:val="single" w:sz="4" w:space="0" w:color="auto"/>
              <w:right w:val="single" w:sz="4" w:space="0" w:color="auto"/>
            </w:tcBorders>
            <w:vAlign w:val="center"/>
          </w:tcPr>
          <w:p w14:paraId="160D001C" w14:textId="77777777" w:rsidR="00EC0B3E" w:rsidRPr="00E46F88" w:rsidRDefault="00EC0B3E" w:rsidP="00EC0B3E">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r>
      <w:tr w:rsidR="00EC0B3E" w:rsidRPr="00E46F88" w14:paraId="39D1EF31" w14:textId="77777777" w:rsidTr="004D68C1">
        <w:tc>
          <w:tcPr>
            <w:tcW w:w="561" w:type="dxa"/>
            <w:tcBorders>
              <w:top w:val="single" w:sz="4" w:space="0" w:color="auto"/>
              <w:left w:val="single" w:sz="4" w:space="0" w:color="auto"/>
              <w:bottom w:val="single" w:sz="4" w:space="0" w:color="auto"/>
              <w:right w:val="single" w:sz="4" w:space="0" w:color="auto"/>
            </w:tcBorders>
            <w:vAlign w:val="center"/>
          </w:tcPr>
          <w:p w14:paraId="5FD730CC" w14:textId="77777777" w:rsidR="00EC0B3E" w:rsidRPr="00E46F88" w:rsidRDefault="00EC0B3E" w:rsidP="00EC0B3E">
            <w:pPr>
              <w:tabs>
                <w:tab w:val="left" w:pos="10320"/>
              </w:tabs>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w:t>
            </w: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5D77E7C9" w14:textId="77777777" w:rsidR="00EC0B3E" w:rsidRPr="00E46F88" w:rsidRDefault="00EC0B3E" w:rsidP="00EC0B3E">
            <w:pPr>
              <w:tabs>
                <w:tab w:val="left" w:pos="10320"/>
              </w:tabs>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СПО</w:t>
            </w:r>
          </w:p>
        </w:tc>
        <w:tc>
          <w:tcPr>
            <w:tcW w:w="1841" w:type="dxa"/>
            <w:tcBorders>
              <w:top w:val="single" w:sz="4" w:space="0" w:color="auto"/>
              <w:left w:val="single" w:sz="4" w:space="0" w:color="auto"/>
              <w:bottom w:val="single" w:sz="4" w:space="0" w:color="auto"/>
              <w:right w:val="single" w:sz="4" w:space="0" w:color="auto"/>
            </w:tcBorders>
            <w:vAlign w:val="center"/>
          </w:tcPr>
          <w:p w14:paraId="5C03F684" w14:textId="77777777" w:rsidR="00EC0B3E" w:rsidRPr="00E46F88" w:rsidRDefault="00EC0B3E" w:rsidP="00EC0B3E">
            <w:pPr>
              <w:spacing w:after="0" w:line="240" w:lineRule="auto"/>
              <w:jc w:val="center"/>
              <w:rPr>
                <w:rFonts w:ascii="Times New Roman" w:eastAsia="Calibri" w:hAnsi="Times New Roman" w:cs="Times New Roman"/>
                <w:sz w:val="24"/>
                <w:szCs w:val="24"/>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14:paraId="1F150065" w14:textId="77777777" w:rsidR="00EC0B3E" w:rsidRPr="00E46F88" w:rsidRDefault="00EC0B3E" w:rsidP="00EC0B3E">
            <w:pPr>
              <w:spacing w:after="0" w:line="240" w:lineRule="auto"/>
              <w:jc w:val="center"/>
              <w:rPr>
                <w:rFonts w:ascii="Times New Roman" w:eastAsia="Calibri" w:hAnsi="Times New Roman" w:cs="Times New Roman"/>
                <w:sz w:val="24"/>
                <w:szCs w:val="24"/>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14:paraId="03BCDF63" w14:textId="77777777" w:rsidR="00EC0B3E" w:rsidRPr="00E46F88" w:rsidRDefault="00EC0B3E" w:rsidP="00EC0B3E">
            <w:pPr>
              <w:spacing w:after="0" w:line="240" w:lineRule="auto"/>
              <w:jc w:val="center"/>
              <w:rPr>
                <w:rFonts w:ascii="Times New Roman" w:eastAsia="Calibri" w:hAnsi="Times New Roman" w:cs="Times New Roman"/>
                <w:sz w:val="24"/>
                <w:szCs w:val="24"/>
                <w:lang w:eastAsia="ru-RU"/>
              </w:rPr>
            </w:pPr>
          </w:p>
        </w:tc>
        <w:tc>
          <w:tcPr>
            <w:tcW w:w="1841" w:type="dxa"/>
            <w:tcBorders>
              <w:top w:val="single" w:sz="4" w:space="0" w:color="auto"/>
              <w:left w:val="single" w:sz="4" w:space="0" w:color="auto"/>
              <w:bottom w:val="single" w:sz="4" w:space="0" w:color="auto"/>
              <w:right w:val="single" w:sz="4" w:space="0" w:color="auto"/>
            </w:tcBorders>
            <w:vAlign w:val="center"/>
          </w:tcPr>
          <w:p w14:paraId="7FD29162" w14:textId="77777777" w:rsidR="00EC0B3E" w:rsidRPr="00E46F88" w:rsidRDefault="00EC0B3E" w:rsidP="00EC0B3E">
            <w:pPr>
              <w:spacing w:after="0" w:line="240" w:lineRule="auto"/>
              <w:jc w:val="center"/>
              <w:rPr>
                <w:rFonts w:ascii="Times New Roman" w:eastAsia="Calibri" w:hAnsi="Times New Roman" w:cs="Times New Roman"/>
                <w:sz w:val="24"/>
                <w:szCs w:val="24"/>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14:paraId="4C205430" w14:textId="77777777" w:rsidR="00EC0B3E" w:rsidRDefault="00EC0B3E" w:rsidP="00EC0B3E">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842" w:type="dxa"/>
            <w:tcBorders>
              <w:top w:val="single" w:sz="4" w:space="0" w:color="auto"/>
              <w:left w:val="single" w:sz="4" w:space="0" w:color="auto"/>
              <w:bottom w:val="single" w:sz="4" w:space="0" w:color="auto"/>
              <w:right w:val="single" w:sz="4" w:space="0" w:color="auto"/>
            </w:tcBorders>
            <w:vAlign w:val="center"/>
          </w:tcPr>
          <w:p w14:paraId="0F4A8B62" w14:textId="77777777" w:rsidR="00EC0B3E" w:rsidRDefault="00EC0B3E" w:rsidP="00EC0B3E">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r>
    </w:tbl>
    <w:p w14:paraId="45D1F44E" w14:textId="77777777" w:rsidR="00E46F88" w:rsidRPr="00E46F88" w:rsidRDefault="00E46F88" w:rsidP="00E46F88">
      <w:pPr>
        <w:spacing w:after="0" w:line="240" w:lineRule="auto"/>
        <w:jc w:val="both"/>
        <w:rPr>
          <w:rFonts w:ascii="Times New Roman" w:eastAsia="Calibri" w:hAnsi="Times New Roman" w:cs="Times New Roman"/>
          <w:b/>
          <w:sz w:val="24"/>
          <w:szCs w:val="24"/>
          <w:lang w:eastAsia="ru-RU"/>
        </w:rPr>
      </w:pPr>
      <w:bookmarkStart w:id="3" w:name="_Toc424490577"/>
    </w:p>
    <w:p w14:paraId="22963572" w14:textId="77777777" w:rsidR="00E46F88" w:rsidRDefault="00E46F88" w:rsidP="00E46F88">
      <w:pPr>
        <w:spacing w:after="0" w:line="240" w:lineRule="auto"/>
        <w:jc w:val="both"/>
        <w:rPr>
          <w:rFonts w:ascii="Times New Roman" w:eastAsia="Calibri" w:hAnsi="Times New Roman" w:cs="Times New Roman"/>
          <w:sz w:val="24"/>
          <w:szCs w:val="24"/>
          <w:lang w:eastAsia="ru-RU"/>
        </w:rPr>
      </w:pPr>
      <w:r w:rsidRPr="00E46F88">
        <w:rPr>
          <w:rFonts w:ascii="Times New Roman" w:eastAsia="Calibri" w:hAnsi="Times New Roman" w:cs="Times New Roman"/>
          <w:b/>
          <w:i/>
          <w:sz w:val="24"/>
          <w:szCs w:val="24"/>
          <w:lang w:eastAsia="ru-RU"/>
        </w:rPr>
        <w:t xml:space="preserve">ВЫВОД о характере изменения количества участников ОГЭ по предмету </w:t>
      </w:r>
      <w:bookmarkEnd w:id="3"/>
      <w:r w:rsidRPr="00E46F88">
        <w:rPr>
          <w:rFonts w:ascii="Times New Roman" w:eastAsia="Calibri" w:hAnsi="Times New Roman" w:cs="Times New Roman"/>
          <w:i/>
          <w:sz w:val="24"/>
          <w:szCs w:val="24"/>
          <w:lang w:eastAsia="ru-RU"/>
        </w:rPr>
        <w:t>(отмечается динамика количества участников ОГЭ по предмету в целом, по отдельным категориям, видам образовательных организаций)</w:t>
      </w:r>
    </w:p>
    <w:p w14:paraId="778D1979" w14:textId="77777777" w:rsidR="0075798A" w:rsidRPr="0075798A" w:rsidRDefault="0075798A" w:rsidP="00E46F88">
      <w:pPr>
        <w:spacing w:after="0" w:line="240" w:lineRule="auto"/>
        <w:jc w:val="both"/>
        <w:rPr>
          <w:rFonts w:ascii="Times New Roman" w:eastAsia="Calibri" w:hAnsi="Times New Roman" w:cs="Times New Roman"/>
          <w:sz w:val="24"/>
          <w:szCs w:val="24"/>
          <w:lang w:eastAsia="ru-RU"/>
        </w:rPr>
      </w:pPr>
    </w:p>
    <w:p w14:paraId="7B172699" w14:textId="77777777" w:rsidR="001F7F57" w:rsidRDefault="0075798A" w:rsidP="00E46F88">
      <w:pPr>
        <w:spacing w:after="200" w:line="276" w:lineRule="auto"/>
        <w:rPr>
          <w:rFonts w:ascii="Times New Roman" w:eastAsia="Calibri" w:hAnsi="Times New Roman" w:cs="Times New Roman"/>
          <w:sz w:val="24"/>
          <w:szCs w:val="24"/>
          <w:lang w:eastAsia="ru-RU"/>
        </w:rPr>
      </w:pPr>
      <w:r w:rsidRPr="00983FD4">
        <w:rPr>
          <w:rFonts w:ascii="Times New Roman" w:eastAsia="Calibri" w:hAnsi="Times New Roman" w:cs="Times New Roman"/>
          <w:color w:val="FF0000"/>
          <w:sz w:val="24"/>
          <w:szCs w:val="24"/>
          <w:lang w:eastAsia="ru-RU"/>
        </w:rPr>
        <w:t xml:space="preserve">       </w:t>
      </w:r>
      <w:r w:rsidRPr="007D0D94">
        <w:rPr>
          <w:rFonts w:ascii="Times New Roman" w:eastAsia="Calibri" w:hAnsi="Times New Roman" w:cs="Times New Roman"/>
          <w:sz w:val="24"/>
          <w:szCs w:val="24"/>
          <w:lang w:eastAsia="ru-RU"/>
        </w:rPr>
        <w:t>Количество учас</w:t>
      </w:r>
      <w:r w:rsidR="00983FD4" w:rsidRPr="007D0D94">
        <w:rPr>
          <w:rFonts w:ascii="Times New Roman" w:eastAsia="Calibri" w:hAnsi="Times New Roman" w:cs="Times New Roman"/>
          <w:sz w:val="24"/>
          <w:szCs w:val="24"/>
          <w:lang w:eastAsia="ru-RU"/>
        </w:rPr>
        <w:t xml:space="preserve">тников ОГЭ по истории увеличилось </w:t>
      </w:r>
      <w:r w:rsidRPr="007D0D94">
        <w:rPr>
          <w:rFonts w:ascii="Times New Roman" w:eastAsia="Calibri" w:hAnsi="Times New Roman" w:cs="Times New Roman"/>
          <w:sz w:val="24"/>
          <w:szCs w:val="24"/>
          <w:lang w:eastAsia="ru-RU"/>
        </w:rPr>
        <w:t xml:space="preserve"> </w:t>
      </w:r>
      <w:r w:rsidR="003220FA">
        <w:rPr>
          <w:rFonts w:ascii="Times New Roman" w:eastAsia="Calibri" w:hAnsi="Times New Roman" w:cs="Times New Roman"/>
          <w:sz w:val="24"/>
          <w:szCs w:val="24"/>
          <w:lang w:eastAsia="ru-RU"/>
        </w:rPr>
        <w:t xml:space="preserve"> </w:t>
      </w:r>
      <w:r w:rsidRPr="007D0D94">
        <w:rPr>
          <w:rFonts w:ascii="Times New Roman" w:eastAsia="Calibri" w:hAnsi="Times New Roman" w:cs="Times New Roman"/>
          <w:sz w:val="24"/>
          <w:szCs w:val="24"/>
          <w:lang w:eastAsia="ru-RU"/>
        </w:rPr>
        <w:t>на</w:t>
      </w:r>
      <w:r w:rsidR="00983FD4" w:rsidRPr="007D0D94">
        <w:rPr>
          <w:rFonts w:ascii="Times New Roman" w:eastAsia="Calibri" w:hAnsi="Times New Roman" w:cs="Times New Roman"/>
          <w:sz w:val="24"/>
          <w:szCs w:val="24"/>
          <w:lang w:eastAsia="ru-RU"/>
        </w:rPr>
        <w:t xml:space="preserve"> 344 </w:t>
      </w:r>
      <w:r w:rsidR="00D63CD0" w:rsidRPr="007D0D94">
        <w:rPr>
          <w:rFonts w:ascii="Times New Roman" w:eastAsia="Calibri" w:hAnsi="Times New Roman" w:cs="Times New Roman"/>
          <w:sz w:val="24"/>
          <w:szCs w:val="24"/>
          <w:lang w:eastAsia="ru-RU"/>
        </w:rPr>
        <w:t>участника по</w:t>
      </w:r>
      <w:r w:rsidR="001F7F57">
        <w:rPr>
          <w:rFonts w:ascii="Times New Roman" w:eastAsia="Calibri" w:hAnsi="Times New Roman" w:cs="Times New Roman"/>
          <w:sz w:val="24"/>
          <w:szCs w:val="24"/>
          <w:lang w:eastAsia="ru-RU"/>
        </w:rPr>
        <w:t xml:space="preserve"> сравнению с 2026</w:t>
      </w:r>
      <w:r w:rsidRPr="007D0D94">
        <w:rPr>
          <w:rFonts w:ascii="Times New Roman" w:eastAsia="Calibri" w:hAnsi="Times New Roman" w:cs="Times New Roman"/>
          <w:sz w:val="24"/>
          <w:szCs w:val="24"/>
          <w:lang w:eastAsia="ru-RU"/>
        </w:rPr>
        <w:t xml:space="preserve"> г. </w:t>
      </w:r>
    </w:p>
    <w:p w14:paraId="4230AE4C" w14:textId="77777777" w:rsidR="00E46F88" w:rsidRPr="007D0D94" w:rsidRDefault="00983FD4" w:rsidP="00E46F88">
      <w:pPr>
        <w:spacing w:after="200" w:line="276" w:lineRule="auto"/>
        <w:rPr>
          <w:rFonts w:ascii="Times New Roman" w:eastAsia="Calibri" w:hAnsi="Times New Roman" w:cs="Times New Roman"/>
          <w:sz w:val="24"/>
          <w:szCs w:val="24"/>
          <w:lang w:eastAsia="ru-RU"/>
        </w:rPr>
      </w:pPr>
      <w:r w:rsidRPr="007D0D94">
        <w:rPr>
          <w:rFonts w:ascii="Times New Roman" w:eastAsia="Calibri" w:hAnsi="Times New Roman" w:cs="Times New Roman"/>
          <w:sz w:val="24"/>
          <w:szCs w:val="24"/>
          <w:lang w:eastAsia="ru-RU"/>
        </w:rPr>
        <w:lastRenderedPageBreak/>
        <w:t xml:space="preserve"> </w:t>
      </w:r>
      <w:r w:rsidR="0075798A" w:rsidRPr="007D0D94">
        <w:rPr>
          <w:rFonts w:ascii="Times New Roman" w:eastAsia="Calibri" w:hAnsi="Times New Roman" w:cs="Times New Roman"/>
          <w:sz w:val="24"/>
          <w:szCs w:val="24"/>
          <w:lang w:eastAsia="ru-RU"/>
        </w:rPr>
        <w:t>В связи с увеличением количес</w:t>
      </w:r>
      <w:r w:rsidR="004E6EFA" w:rsidRPr="007D0D94">
        <w:rPr>
          <w:rFonts w:ascii="Times New Roman" w:eastAsia="Calibri" w:hAnsi="Times New Roman" w:cs="Times New Roman"/>
          <w:sz w:val="24"/>
          <w:szCs w:val="24"/>
          <w:lang w:eastAsia="ru-RU"/>
        </w:rPr>
        <w:t>тва участников, сдавших историю</w:t>
      </w:r>
      <w:r w:rsidR="0075798A" w:rsidRPr="007D0D94">
        <w:rPr>
          <w:rFonts w:ascii="Times New Roman" w:eastAsia="Calibri" w:hAnsi="Times New Roman" w:cs="Times New Roman"/>
          <w:sz w:val="24"/>
          <w:szCs w:val="24"/>
          <w:lang w:eastAsia="ru-RU"/>
        </w:rPr>
        <w:t xml:space="preserve">, </w:t>
      </w:r>
      <w:r w:rsidR="007D0D94" w:rsidRPr="007D0D94">
        <w:rPr>
          <w:rFonts w:ascii="Times New Roman" w:eastAsia="Calibri" w:hAnsi="Times New Roman" w:cs="Times New Roman"/>
          <w:sz w:val="24"/>
          <w:szCs w:val="24"/>
          <w:lang w:eastAsia="ru-RU"/>
        </w:rPr>
        <w:t xml:space="preserve">увеличилось </w:t>
      </w:r>
      <w:r w:rsidR="007D0D94" w:rsidRPr="007D0D94">
        <w:rPr>
          <w:rFonts w:ascii="Times New Roman" w:eastAsia="Calibri" w:hAnsi="Times New Roman" w:cs="Times New Roman"/>
          <w:sz w:val="24"/>
          <w:szCs w:val="24"/>
        </w:rPr>
        <w:t xml:space="preserve">качество обучения </w:t>
      </w:r>
      <w:r w:rsidR="00D63CD0" w:rsidRPr="007D0D94">
        <w:rPr>
          <w:rFonts w:ascii="Times New Roman" w:eastAsia="Calibri" w:hAnsi="Times New Roman" w:cs="Times New Roman"/>
          <w:sz w:val="24"/>
          <w:szCs w:val="24"/>
        </w:rPr>
        <w:t xml:space="preserve">и уровень </w:t>
      </w:r>
      <w:r w:rsidR="00D63CD0">
        <w:rPr>
          <w:rFonts w:ascii="Times New Roman" w:eastAsia="Calibri" w:hAnsi="Times New Roman" w:cs="Times New Roman"/>
          <w:sz w:val="24"/>
          <w:szCs w:val="24"/>
        </w:rPr>
        <w:t>обученности</w:t>
      </w:r>
      <w:r w:rsidR="007D0D94" w:rsidRPr="007D0D94">
        <w:rPr>
          <w:rFonts w:ascii="Times New Roman" w:eastAsia="Calibri" w:hAnsi="Times New Roman" w:cs="Times New Roman"/>
          <w:sz w:val="24"/>
          <w:szCs w:val="24"/>
        </w:rPr>
        <w:t>.</w:t>
      </w:r>
    </w:p>
    <w:p w14:paraId="609B770B" w14:textId="77777777" w:rsidR="00E46F88" w:rsidRPr="00E46F88" w:rsidRDefault="00E46F88" w:rsidP="00E46F88">
      <w:pPr>
        <w:spacing w:after="200" w:line="276" w:lineRule="auto"/>
        <w:rPr>
          <w:rFonts w:ascii="Times New Roman" w:eastAsia="Calibri" w:hAnsi="Times New Roman" w:cs="Times New Roman"/>
          <w:b/>
          <w:bCs/>
          <w:sz w:val="28"/>
          <w:szCs w:val="28"/>
          <w:lang w:eastAsia="ru-RU"/>
        </w:rPr>
      </w:pPr>
    </w:p>
    <w:p w14:paraId="4732CE3E" w14:textId="77777777" w:rsidR="00E46F88" w:rsidRPr="00E46F88" w:rsidRDefault="00E46F88" w:rsidP="00E46F88">
      <w:pPr>
        <w:spacing w:after="200" w:line="276" w:lineRule="auto"/>
        <w:rPr>
          <w:rFonts w:ascii="Times New Roman" w:eastAsia="Calibri" w:hAnsi="Times New Roman" w:cs="Times New Roman"/>
          <w:b/>
          <w:bCs/>
          <w:sz w:val="28"/>
          <w:szCs w:val="28"/>
          <w:lang w:eastAsia="ru-RU"/>
        </w:rPr>
      </w:pPr>
      <w:r w:rsidRPr="00E46F88">
        <w:rPr>
          <w:rFonts w:ascii="Times New Roman" w:eastAsia="Calibri" w:hAnsi="Times New Roman" w:cs="Times New Roman"/>
          <w:b/>
          <w:bCs/>
          <w:sz w:val="28"/>
          <w:szCs w:val="28"/>
          <w:lang w:eastAsia="ru-RU"/>
        </w:rPr>
        <w:t xml:space="preserve">          РАЗДЕЛ 2.  ОСНОВНЫЕ РЕЗУЛЬТАТЫ ОГЭ ПО ПРЕДМЕТУ</w:t>
      </w:r>
    </w:p>
    <w:p w14:paraId="031EF3EC" w14:textId="77777777" w:rsidR="00E46F88" w:rsidRPr="00E46F88" w:rsidRDefault="00E46F88" w:rsidP="00E46F88">
      <w:pPr>
        <w:spacing w:after="0" w:line="240" w:lineRule="auto"/>
        <w:ind w:left="-426" w:firstLine="426"/>
        <w:jc w:val="both"/>
        <w:rPr>
          <w:rFonts w:ascii="Times New Roman" w:eastAsia="Times New Roman" w:hAnsi="Times New Roman" w:cs="Times New Roman"/>
          <w:b/>
          <w:sz w:val="24"/>
          <w:szCs w:val="24"/>
          <w:lang w:eastAsia="ru-RU"/>
        </w:rPr>
      </w:pPr>
    </w:p>
    <w:p w14:paraId="55805E94" w14:textId="77777777" w:rsidR="00E46F88" w:rsidRPr="00E46F88" w:rsidRDefault="00E46F88" w:rsidP="00E46F88">
      <w:pPr>
        <w:keepNext/>
        <w:keepLines/>
        <w:numPr>
          <w:ilvl w:val="0"/>
          <w:numId w:val="2"/>
        </w:numPr>
        <w:spacing w:before="200" w:after="0" w:line="240" w:lineRule="auto"/>
        <w:ind w:left="927"/>
        <w:outlineLvl w:val="2"/>
        <w:rPr>
          <w:rFonts w:ascii="Times New Roman" w:eastAsia="SimSun" w:hAnsi="Times New Roman" w:cs="Times New Roman"/>
          <w:vanish/>
          <w:sz w:val="28"/>
          <w:szCs w:val="24"/>
          <w:lang w:eastAsia="ru-RU"/>
        </w:rPr>
      </w:pPr>
    </w:p>
    <w:p w14:paraId="38B9364D" w14:textId="77777777" w:rsidR="00E46F88" w:rsidRPr="00E46F88" w:rsidRDefault="00E46F88" w:rsidP="00E46F88">
      <w:pPr>
        <w:keepNext/>
        <w:keepLines/>
        <w:numPr>
          <w:ilvl w:val="0"/>
          <w:numId w:val="6"/>
        </w:numPr>
        <w:tabs>
          <w:tab w:val="left" w:pos="142"/>
        </w:tabs>
        <w:spacing w:before="200" w:after="0" w:line="240" w:lineRule="auto"/>
        <w:outlineLvl w:val="2"/>
        <w:rPr>
          <w:rFonts w:ascii="Times New Roman" w:eastAsia="Times New Roman" w:hAnsi="Times New Roman" w:cs="Times New Roman"/>
          <w:b/>
          <w:bCs/>
          <w:vanish/>
          <w:color w:val="4F81BD"/>
          <w:sz w:val="24"/>
          <w:szCs w:val="24"/>
          <w:lang w:eastAsia="ru-RU"/>
        </w:rPr>
      </w:pPr>
    </w:p>
    <w:p w14:paraId="3464ECFC" w14:textId="77777777" w:rsidR="00E46F88" w:rsidRPr="00E46F88" w:rsidRDefault="00E46F88" w:rsidP="00E46F88">
      <w:pPr>
        <w:keepNext/>
        <w:keepLines/>
        <w:numPr>
          <w:ilvl w:val="0"/>
          <w:numId w:val="6"/>
        </w:numPr>
        <w:tabs>
          <w:tab w:val="left" w:pos="142"/>
        </w:tabs>
        <w:spacing w:before="200" w:after="0" w:line="240" w:lineRule="auto"/>
        <w:outlineLvl w:val="2"/>
        <w:rPr>
          <w:rFonts w:ascii="Times New Roman" w:eastAsia="Times New Roman" w:hAnsi="Times New Roman" w:cs="Times New Roman"/>
          <w:b/>
          <w:bCs/>
          <w:vanish/>
          <w:color w:val="4F81BD"/>
          <w:sz w:val="24"/>
          <w:szCs w:val="24"/>
          <w:lang w:eastAsia="ru-RU"/>
        </w:rPr>
      </w:pPr>
    </w:p>
    <w:p w14:paraId="1EE43E30" w14:textId="77777777" w:rsidR="00E46F88" w:rsidRDefault="00E46F88" w:rsidP="00E46F88">
      <w:pPr>
        <w:keepNext/>
        <w:keepLines/>
        <w:numPr>
          <w:ilvl w:val="1"/>
          <w:numId w:val="6"/>
        </w:numPr>
        <w:tabs>
          <w:tab w:val="left" w:pos="142"/>
        </w:tabs>
        <w:spacing w:before="200" w:after="0" w:line="240" w:lineRule="auto"/>
        <w:ind w:left="426"/>
        <w:outlineLvl w:val="2"/>
        <w:rPr>
          <w:rFonts w:ascii="Times New Roman" w:eastAsia="Times New Roman" w:hAnsi="Times New Roman" w:cs="Times New Roman"/>
          <w:bCs/>
          <w:i/>
          <w:color w:val="000000"/>
          <w:sz w:val="28"/>
          <w:szCs w:val="24"/>
          <w:lang w:eastAsia="ru-RU"/>
        </w:rPr>
      </w:pPr>
      <w:r w:rsidRPr="00E46F88">
        <w:rPr>
          <w:rFonts w:ascii="Times New Roman" w:eastAsia="Times New Roman" w:hAnsi="Times New Roman" w:cs="Times New Roman"/>
          <w:b/>
          <w:bCs/>
          <w:color w:val="000000"/>
          <w:sz w:val="28"/>
          <w:szCs w:val="24"/>
          <w:lang w:eastAsia="ru-RU"/>
        </w:rPr>
        <w:t>Диаграмма распределения тестовых баллов у</w:t>
      </w:r>
      <w:r w:rsidR="00A31B4F">
        <w:rPr>
          <w:rFonts w:ascii="Times New Roman" w:eastAsia="Times New Roman" w:hAnsi="Times New Roman" w:cs="Times New Roman"/>
          <w:b/>
          <w:bCs/>
          <w:color w:val="000000"/>
          <w:sz w:val="28"/>
          <w:szCs w:val="24"/>
          <w:lang w:eastAsia="ru-RU"/>
        </w:rPr>
        <w:t>частников ОГЭ по предмету в 2026</w:t>
      </w:r>
      <w:r w:rsidRPr="00E46F88">
        <w:rPr>
          <w:rFonts w:ascii="Times New Roman" w:eastAsia="Times New Roman" w:hAnsi="Times New Roman" w:cs="Times New Roman"/>
          <w:b/>
          <w:bCs/>
          <w:color w:val="000000"/>
          <w:sz w:val="28"/>
          <w:szCs w:val="24"/>
          <w:lang w:eastAsia="ru-RU"/>
        </w:rPr>
        <w:t xml:space="preserve"> г.</w:t>
      </w:r>
      <w:r w:rsidRPr="00E46F88">
        <w:rPr>
          <w:rFonts w:ascii="Times New Roman" w:eastAsia="Times New Roman" w:hAnsi="Times New Roman" w:cs="Times New Roman"/>
          <w:b/>
          <w:bCs/>
          <w:color w:val="000000"/>
          <w:sz w:val="28"/>
          <w:szCs w:val="24"/>
          <w:lang w:eastAsia="ru-RU"/>
        </w:rPr>
        <w:br/>
      </w:r>
      <w:r w:rsidRPr="00E46F88">
        <w:rPr>
          <w:rFonts w:ascii="Times New Roman" w:eastAsia="Times New Roman" w:hAnsi="Times New Roman" w:cs="Times New Roman"/>
          <w:bCs/>
          <w:i/>
          <w:color w:val="000000"/>
          <w:sz w:val="28"/>
          <w:szCs w:val="24"/>
          <w:lang w:eastAsia="ru-RU"/>
        </w:rPr>
        <w:t xml:space="preserve"> (количество участников, получивших тот или иной тестовый балл)</w:t>
      </w:r>
    </w:p>
    <w:p w14:paraId="35328B95" w14:textId="77777777" w:rsidR="00650F09" w:rsidRPr="00E46F88" w:rsidRDefault="00650F09" w:rsidP="00650F09">
      <w:pPr>
        <w:keepNext/>
        <w:keepLines/>
        <w:tabs>
          <w:tab w:val="left" w:pos="142"/>
        </w:tabs>
        <w:spacing w:before="200" w:after="0" w:line="240" w:lineRule="auto"/>
        <w:ind w:left="426"/>
        <w:outlineLvl w:val="2"/>
        <w:rPr>
          <w:rFonts w:ascii="Times New Roman" w:eastAsia="Times New Roman" w:hAnsi="Times New Roman" w:cs="Times New Roman"/>
          <w:bCs/>
          <w:i/>
          <w:color w:val="000000"/>
          <w:sz w:val="28"/>
          <w:szCs w:val="24"/>
          <w:lang w:eastAsia="ru-RU"/>
        </w:rPr>
      </w:pPr>
    </w:p>
    <w:p w14:paraId="6F21AC4B" w14:textId="77777777" w:rsidR="00E46F88" w:rsidRPr="00E46F88" w:rsidRDefault="00E46F88" w:rsidP="00E46F88">
      <w:pPr>
        <w:spacing w:after="0" w:line="240" w:lineRule="auto"/>
        <w:rPr>
          <w:rFonts w:ascii="Times New Roman" w:eastAsia="Calibri" w:hAnsi="Times New Roman" w:cs="Times New Roman"/>
          <w:color w:val="000000"/>
          <w:sz w:val="28"/>
          <w:szCs w:val="24"/>
          <w:lang w:eastAsia="ru-RU"/>
        </w:rPr>
      </w:pPr>
    </w:p>
    <w:p w14:paraId="79DB98ED" w14:textId="77777777" w:rsidR="00E46F88" w:rsidRPr="00E46F88" w:rsidRDefault="00A44922" w:rsidP="00650F09">
      <w:pPr>
        <w:spacing w:after="200" w:line="276" w:lineRule="auto"/>
        <w:ind w:left="426" w:hanging="426"/>
        <w:rPr>
          <w:rFonts w:ascii="Times New Roman" w:eastAsia="Calibri" w:hAnsi="Times New Roman" w:cs="Times New Roman"/>
          <w:b/>
          <w:sz w:val="24"/>
          <w:szCs w:val="24"/>
          <w:lang w:eastAsia="ru-RU"/>
        </w:rPr>
      </w:pPr>
      <w:r w:rsidRPr="00C61DDF">
        <w:rPr>
          <w:noProof/>
          <w:color w:val="010002"/>
          <w:u w:val="single"/>
          <w:lang w:eastAsia="ru-RU"/>
        </w:rPr>
        <w:drawing>
          <wp:inline distT="0" distB="0" distL="0" distR="0" wp14:anchorId="4DF77FF6" wp14:editId="2AF4CF28">
            <wp:extent cx="8572500" cy="2962275"/>
            <wp:effectExtent l="0" t="0" r="0" b="9525"/>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886BAA6" w14:textId="77777777" w:rsidR="00E46F88" w:rsidRPr="00E46F88" w:rsidRDefault="00E46F88" w:rsidP="00E46F88">
      <w:pPr>
        <w:spacing w:after="200" w:line="276" w:lineRule="auto"/>
        <w:rPr>
          <w:rFonts w:ascii="Times New Roman" w:eastAsia="Calibri" w:hAnsi="Times New Roman" w:cs="Times New Roman"/>
          <w:b/>
          <w:sz w:val="24"/>
          <w:szCs w:val="24"/>
          <w:lang w:eastAsia="ru-RU"/>
        </w:rPr>
      </w:pPr>
    </w:p>
    <w:p w14:paraId="63B36A90" w14:textId="77777777" w:rsidR="00E46F88" w:rsidRPr="00E46F88" w:rsidRDefault="00E46F88" w:rsidP="00E46F88">
      <w:pPr>
        <w:spacing w:after="200" w:line="276" w:lineRule="auto"/>
        <w:rPr>
          <w:rFonts w:ascii="Times New Roman" w:eastAsia="Calibri" w:hAnsi="Times New Roman" w:cs="Times New Roman"/>
          <w:b/>
          <w:sz w:val="24"/>
          <w:szCs w:val="24"/>
          <w:lang w:eastAsia="ru-RU"/>
        </w:rPr>
      </w:pPr>
    </w:p>
    <w:p w14:paraId="750C04AE" w14:textId="77777777" w:rsidR="00E46F88" w:rsidRPr="00E46F88" w:rsidRDefault="00E46F88" w:rsidP="00E46F88">
      <w:pPr>
        <w:keepNext/>
        <w:keepLines/>
        <w:numPr>
          <w:ilvl w:val="1"/>
          <w:numId w:val="6"/>
        </w:numPr>
        <w:tabs>
          <w:tab w:val="left" w:pos="142"/>
        </w:tabs>
        <w:spacing w:before="200" w:after="0" w:line="240" w:lineRule="auto"/>
        <w:ind w:left="426"/>
        <w:outlineLvl w:val="2"/>
        <w:rPr>
          <w:rFonts w:ascii="Times New Roman" w:eastAsia="Times New Roman" w:hAnsi="Times New Roman" w:cs="Times New Roman"/>
          <w:b/>
          <w:bCs/>
          <w:color w:val="000000"/>
          <w:sz w:val="28"/>
          <w:szCs w:val="24"/>
          <w:lang w:eastAsia="ru-RU"/>
        </w:rPr>
      </w:pPr>
      <w:r w:rsidRPr="00E46F88">
        <w:rPr>
          <w:rFonts w:ascii="Times New Roman" w:eastAsia="Times New Roman" w:hAnsi="Times New Roman" w:cs="Times New Roman"/>
          <w:b/>
          <w:bCs/>
          <w:color w:val="000000"/>
          <w:sz w:val="28"/>
          <w:szCs w:val="24"/>
          <w:lang w:eastAsia="ru-RU"/>
        </w:rPr>
        <w:lastRenderedPageBreak/>
        <w:t xml:space="preserve">Динамика результатов ОГЭ по предмету </w:t>
      </w:r>
    </w:p>
    <w:p w14:paraId="691C7667" w14:textId="77777777" w:rsidR="00E46F88" w:rsidRPr="00E46F88" w:rsidRDefault="00E46F88" w:rsidP="00E46F88">
      <w:pPr>
        <w:keepNext/>
        <w:spacing w:after="200" w:line="240" w:lineRule="auto"/>
        <w:jc w:val="right"/>
        <w:rPr>
          <w:rFonts w:ascii="Times New Roman" w:eastAsia="Calibri" w:hAnsi="Times New Roman" w:cs="Times New Roman"/>
          <w:i/>
          <w:color w:val="1F497D"/>
          <w:sz w:val="18"/>
          <w:szCs w:val="18"/>
          <w:lang w:eastAsia="ru-RU"/>
        </w:rPr>
      </w:pPr>
      <w:r w:rsidRPr="00E46F88">
        <w:rPr>
          <w:rFonts w:ascii="Times New Roman" w:eastAsia="Calibri" w:hAnsi="Times New Roman" w:cs="Times New Roman"/>
          <w:bCs/>
          <w:i/>
          <w:color w:val="1F497D"/>
          <w:sz w:val="18"/>
          <w:szCs w:val="18"/>
          <w:lang w:eastAsia="ru-RU"/>
        </w:rPr>
        <w:t>Таблица 2</w:t>
      </w:r>
      <w:r w:rsidRPr="00E46F88">
        <w:rPr>
          <w:rFonts w:ascii="Times New Roman" w:eastAsia="Calibri" w:hAnsi="Times New Roman" w:cs="Times New Roman"/>
          <w:bCs/>
          <w:i/>
          <w:color w:val="1F497D"/>
          <w:sz w:val="18"/>
          <w:szCs w:val="18"/>
          <w:lang w:eastAsia="ru-RU"/>
        </w:rPr>
        <w:noBreakHyphen/>
        <w:t>4</w:t>
      </w:r>
    </w:p>
    <w:tbl>
      <w:tblPr>
        <w:tblW w:w="492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77"/>
        <w:gridCol w:w="1813"/>
        <w:gridCol w:w="1814"/>
        <w:gridCol w:w="1814"/>
        <w:gridCol w:w="1814"/>
        <w:gridCol w:w="1814"/>
        <w:gridCol w:w="1814"/>
      </w:tblGrid>
      <w:tr w:rsidR="00E46F88" w:rsidRPr="00E46F88" w14:paraId="6195D660" w14:textId="77777777" w:rsidTr="004D68C1">
        <w:trPr>
          <w:cantSplit/>
          <w:trHeight w:val="338"/>
          <w:tblHeader/>
        </w:trPr>
        <w:tc>
          <w:tcPr>
            <w:tcW w:w="1130" w:type="pct"/>
            <w:vMerge w:val="restart"/>
            <w:vAlign w:val="center"/>
          </w:tcPr>
          <w:p w14:paraId="03F73C8A" w14:textId="77777777" w:rsidR="00E46F88" w:rsidRPr="00E46F88" w:rsidRDefault="00E46F88" w:rsidP="00E46F88">
            <w:pPr>
              <w:spacing w:after="0" w:line="240" w:lineRule="auto"/>
              <w:contextualSpacing/>
              <w:jc w:val="center"/>
              <w:rPr>
                <w:rFonts w:ascii="Times New Roman" w:eastAsia="MS Mincho" w:hAnsi="Times New Roman" w:cs="Times New Roman"/>
                <w:sz w:val="24"/>
                <w:szCs w:val="24"/>
                <w:lang w:eastAsia="ru-RU"/>
              </w:rPr>
            </w:pPr>
            <w:r w:rsidRPr="00E46F88">
              <w:rPr>
                <w:rFonts w:ascii="Times New Roman" w:eastAsia="MS Mincho" w:hAnsi="Times New Roman" w:cs="Times New Roman"/>
                <w:sz w:val="24"/>
                <w:szCs w:val="24"/>
                <w:lang w:eastAsia="ru-RU"/>
              </w:rPr>
              <w:t>Получили отметку</w:t>
            </w:r>
          </w:p>
        </w:tc>
        <w:tc>
          <w:tcPr>
            <w:tcW w:w="1290" w:type="pct"/>
            <w:gridSpan w:val="2"/>
            <w:tcBorders>
              <w:left w:val="single" w:sz="4" w:space="0" w:color="auto"/>
              <w:right w:val="single" w:sz="4" w:space="0" w:color="auto"/>
            </w:tcBorders>
            <w:vAlign w:val="center"/>
          </w:tcPr>
          <w:p w14:paraId="3EDA3BEC" w14:textId="77777777" w:rsidR="00E46F88" w:rsidRPr="00E46F88" w:rsidRDefault="00E46F88" w:rsidP="00E46F88">
            <w:pPr>
              <w:spacing w:after="0" w:line="240" w:lineRule="auto"/>
              <w:contextualSpacing/>
              <w:jc w:val="center"/>
              <w:rPr>
                <w:rFonts w:ascii="Times New Roman" w:eastAsia="MS Mincho" w:hAnsi="Times New Roman" w:cs="Times New Roman"/>
                <w:b/>
                <w:sz w:val="24"/>
                <w:szCs w:val="24"/>
                <w:lang w:eastAsia="ru-RU"/>
              </w:rPr>
            </w:pPr>
            <w:r w:rsidRPr="00E46F88">
              <w:rPr>
                <w:rFonts w:ascii="Times New Roman" w:eastAsia="MS Mincho" w:hAnsi="Times New Roman" w:cs="Times New Roman"/>
                <w:b/>
                <w:sz w:val="24"/>
                <w:szCs w:val="24"/>
                <w:lang w:eastAsia="ru-RU"/>
              </w:rPr>
              <w:t>2024г.</w:t>
            </w:r>
          </w:p>
        </w:tc>
        <w:tc>
          <w:tcPr>
            <w:tcW w:w="1290" w:type="pct"/>
            <w:gridSpan w:val="2"/>
            <w:tcBorders>
              <w:left w:val="single" w:sz="4" w:space="0" w:color="auto"/>
            </w:tcBorders>
            <w:vAlign w:val="center"/>
          </w:tcPr>
          <w:p w14:paraId="553992A4" w14:textId="77777777" w:rsidR="00E46F88" w:rsidRPr="00E46F88" w:rsidRDefault="00E46F88" w:rsidP="00E46F88">
            <w:pPr>
              <w:spacing w:after="0" w:line="240" w:lineRule="auto"/>
              <w:contextualSpacing/>
              <w:jc w:val="center"/>
              <w:rPr>
                <w:rFonts w:ascii="Times New Roman" w:eastAsia="MS Mincho" w:hAnsi="Times New Roman" w:cs="Times New Roman"/>
                <w:b/>
                <w:sz w:val="24"/>
                <w:szCs w:val="24"/>
                <w:lang w:eastAsia="ru-RU"/>
              </w:rPr>
            </w:pPr>
            <w:r w:rsidRPr="00E46F88">
              <w:rPr>
                <w:rFonts w:ascii="Times New Roman" w:eastAsia="MS Mincho" w:hAnsi="Times New Roman" w:cs="Times New Roman"/>
                <w:b/>
                <w:sz w:val="24"/>
                <w:szCs w:val="24"/>
                <w:lang w:eastAsia="ru-RU"/>
              </w:rPr>
              <w:t>2025 г.</w:t>
            </w:r>
          </w:p>
        </w:tc>
        <w:tc>
          <w:tcPr>
            <w:tcW w:w="1290" w:type="pct"/>
            <w:gridSpan w:val="2"/>
            <w:tcBorders>
              <w:left w:val="single" w:sz="4" w:space="0" w:color="auto"/>
            </w:tcBorders>
            <w:vAlign w:val="center"/>
          </w:tcPr>
          <w:p w14:paraId="1CBB897A" w14:textId="77777777" w:rsidR="00E46F88" w:rsidRPr="00E46F88" w:rsidRDefault="00E46F88" w:rsidP="00E46F88">
            <w:pPr>
              <w:spacing w:after="0" w:line="240" w:lineRule="auto"/>
              <w:contextualSpacing/>
              <w:jc w:val="center"/>
              <w:rPr>
                <w:rFonts w:ascii="Times New Roman" w:eastAsia="MS Mincho" w:hAnsi="Times New Roman" w:cs="Times New Roman"/>
                <w:b/>
                <w:sz w:val="24"/>
                <w:szCs w:val="24"/>
                <w:lang w:eastAsia="ru-RU"/>
              </w:rPr>
            </w:pPr>
            <w:r w:rsidRPr="00E46F88">
              <w:rPr>
                <w:rFonts w:ascii="Times New Roman" w:eastAsia="MS Mincho" w:hAnsi="Times New Roman" w:cs="Times New Roman"/>
                <w:b/>
                <w:sz w:val="24"/>
                <w:szCs w:val="24"/>
                <w:lang w:eastAsia="ru-RU"/>
              </w:rPr>
              <w:t>2026 г.</w:t>
            </w:r>
          </w:p>
        </w:tc>
      </w:tr>
      <w:tr w:rsidR="00E46F88" w:rsidRPr="00E46F88" w14:paraId="4B568A5E" w14:textId="77777777" w:rsidTr="004D68C1">
        <w:trPr>
          <w:cantSplit/>
          <w:trHeight w:val="155"/>
          <w:tblHeader/>
        </w:trPr>
        <w:tc>
          <w:tcPr>
            <w:tcW w:w="1130" w:type="pct"/>
            <w:vMerge/>
            <w:vAlign w:val="center"/>
          </w:tcPr>
          <w:p w14:paraId="4C4DFE89" w14:textId="77777777" w:rsidR="00E46F88" w:rsidRPr="00E46F88" w:rsidRDefault="00E46F88" w:rsidP="00E46F88">
            <w:pPr>
              <w:spacing w:after="0" w:line="240" w:lineRule="auto"/>
              <w:contextualSpacing/>
              <w:jc w:val="center"/>
              <w:rPr>
                <w:rFonts w:ascii="Times New Roman" w:eastAsia="MS Mincho" w:hAnsi="Times New Roman" w:cs="Times New Roman"/>
                <w:sz w:val="24"/>
                <w:szCs w:val="24"/>
                <w:lang w:eastAsia="ru-RU"/>
              </w:rPr>
            </w:pPr>
          </w:p>
        </w:tc>
        <w:tc>
          <w:tcPr>
            <w:tcW w:w="645" w:type="pct"/>
            <w:vAlign w:val="center"/>
          </w:tcPr>
          <w:p w14:paraId="672AA98E" w14:textId="77777777" w:rsidR="00E46F88" w:rsidRPr="00E46F88" w:rsidRDefault="00E46F88" w:rsidP="00E46F88">
            <w:pPr>
              <w:spacing w:after="0" w:line="240" w:lineRule="auto"/>
              <w:contextualSpacing/>
              <w:jc w:val="center"/>
              <w:rPr>
                <w:rFonts w:ascii="Times New Roman" w:eastAsia="MS Mincho" w:hAnsi="Times New Roman" w:cs="Times New Roman"/>
                <w:sz w:val="24"/>
                <w:szCs w:val="24"/>
                <w:lang w:eastAsia="ru-RU"/>
              </w:rPr>
            </w:pPr>
            <w:r w:rsidRPr="00E46F88">
              <w:rPr>
                <w:rFonts w:ascii="Times New Roman" w:eastAsia="MS Mincho" w:hAnsi="Times New Roman" w:cs="Times New Roman"/>
                <w:sz w:val="24"/>
                <w:szCs w:val="24"/>
                <w:lang w:eastAsia="ru-RU"/>
              </w:rPr>
              <w:t>чел.</w:t>
            </w:r>
          </w:p>
        </w:tc>
        <w:tc>
          <w:tcPr>
            <w:tcW w:w="645" w:type="pct"/>
            <w:vAlign w:val="center"/>
          </w:tcPr>
          <w:p w14:paraId="6AB799FB" w14:textId="77777777" w:rsidR="00E46F88" w:rsidRPr="00E46F88" w:rsidRDefault="00E46F88" w:rsidP="00E46F88">
            <w:pPr>
              <w:spacing w:after="0" w:line="240" w:lineRule="auto"/>
              <w:contextualSpacing/>
              <w:jc w:val="center"/>
              <w:rPr>
                <w:rFonts w:ascii="Times New Roman" w:eastAsia="MS Mincho" w:hAnsi="Times New Roman" w:cs="Times New Roman"/>
                <w:sz w:val="24"/>
                <w:szCs w:val="24"/>
                <w:lang w:eastAsia="ru-RU"/>
              </w:rPr>
            </w:pPr>
            <w:r w:rsidRPr="00E46F88">
              <w:rPr>
                <w:rFonts w:ascii="Times New Roman" w:eastAsia="MS Mincho" w:hAnsi="Times New Roman" w:cs="Times New Roman"/>
                <w:sz w:val="24"/>
                <w:szCs w:val="24"/>
                <w:lang w:eastAsia="ru-RU"/>
              </w:rPr>
              <w:t>%</w:t>
            </w:r>
          </w:p>
        </w:tc>
        <w:tc>
          <w:tcPr>
            <w:tcW w:w="645" w:type="pct"/>
            <w:tcBorders>
              <w:right w:val="single" w:sz="4" w:space="0" w:color="auto"/>
            </w:tcBorders>
            <w:vAlign w:val="center"/>
          </w:tcPr>
          <w:p w14:paraId="209B1385" w14:textId="77777777" w:rsidR="00E46F88" w:rsidRPr="00E46F88" w:rsidRDefault="00E46F88" w:rsidP="00E46F88">
            <w:pPr>
              <w:spacing w:after="0" w:line="240" w:lineRule="auto"/>
              <w:contextualSpacing/>
              <w:jc w:val="center"/>
              <w:rPr>
                <w:rFonts w:ascii="Times New Roman" w:eastAsia="MS Mincho" w:hAnsi="Times New Roman" w:cs="Times New Roman"/>
                <w:sz w:val="24"/>
                <w:szCs w:val="24"/>
                <w:lang w:eastAsia="ru-RU"/>
              </w:rPr>
            </w:pPr>
            <w:r w:rsidRPr="00E46F88">
              <w:rPr>
                <w:rFonts w:ascii="Times New Roman" w:eastAsia="MS Mincho" w:hAnsi="Times New Roman" w:cs="Times New Roman"/>
                <w:sz w:val="24"/>
                <w:szCs w:val="24"/>
                <w:lang w:eastAsia="ru-RU"/>
              </w:rPr>
              <w:t>чел.</w:t>
            </w:r>
          </w:p>
        </w:tc>
        <w:tc>
          <w:tcPr>
            <w:tcW w:w="645" w:type="pct"/>
            <w:tcBorders>
              <w:left w:val="single" w:sz="4" w:space="0" w:color="auto"/>
            </w:tcBorders>
            <w:vAlign w:val="center"/>
          </w:tcPr>
          <w:p w14:paraId="784886EA" w14:textId="77777777" w:rsidR="00E46F88" w:rsidRPr="00E46F88" w:rsidRDefault="00E46F88" w:rsidP="00E46F88">
            <w:pPr>
              <w:spacing w:after="0" w:line="240" w:lineRule="auto"/>
              <w:contextualSpacing/>
              <w:jc w:val="center"/>
              <w:rPr>
                <w:rFonts w:ascii="Times New Roman" w:eastAsia="MS Mincho" w:hAnsi="Times New Roman" w:cs="Times New Roman"/>
                <w:sz w:val="24"/>
                <w:szCs w:val="24"/>
                <w:lang w:eastAsia="ru-RU"/>
              </w:rPr>
            </w:pPr>
            <w:r w:rsidRPr="00E46F88">
              <w:rPr>
                <w:rFonts w:ascii="Times New Roman" w:eastAsia="MS Mincho" w:hAnsi="Times New Roman" w:cs="Times New Roman"/>
                <w:sz w:val="24"/>
                <w:szCs w:val="24"/>
                <w:lang w:eastAsia="ru-RU"/>
              </w:rPr>
              <w:t>%</w:t>
            </w:r>
          </w:p>
        </w:tc>
        <w:tc>
          <w:tcPr>
            <w:tcW w:w="645" w:type="pct"/>
            <w:tcBorders>
              <w:right w:val="single" w:sz="4" w:space="0" w:color="auto"/>
            </w:tcBorders>
            <w:vAlign w:val="center"/>
          </w:tcPr>
          <w:p w14:paraId="116CC8A7" w14:textId="77777777" w:rsidR="00E46F88" w:rsidRPr="00E46F88" w:rsidRDefault="00E46F88" w:rsidP="00E46F88">
            <w:pPr>
              <w:spacing w:after="0" w:line="240" w:lineRule="auto"/>
              <w:contextualSpacing/>
              <w:jc w:val="center"/>
              <w:rPr>
                <w:rFonts w:ascii="Times New Roman" w:eastAsia="MS Mincho" w:hAnsi="Times New Roman" w:cs="Times New Roman"/>
                <w:sz w:val="24"/>
                <w:szCs w:val="24"/>
                <w:lang w:eastAsia="ru-RU"/>
              </w:rPr>
            </w:pPr>
            <w:r w:rsidRPr="00E46F88">
              <w:rPr>
                <w:rFonts w:ascii="Times New Roman" w:eastAsia="MS Mincho" w:hAnsi="Times New Roman" w:cs="Times New Roman"/>
                <w:sz w:val="24"/>
                <w:szCs w:val="24"/>
                <w:lang w:eastAsia="ru-RU"/>
              </w:rPr>
              <w:t>чел.</w:t>
            </w:r>
          </w:p>
        </w:tc>
        <w:tc>
          <w:tcPr>
            <w:tcW w:w="645" w:type="pct"/>
            <w:tcBorders>
              <w:left w:val="single" w:sz="4" w:space="0" w:color="auto"/>
            </w:tcBorders>
            <w:vAlign w:val="center"/>
          </w:tcPr>
          <w:p w14:paraId="155A7C12" w14:textId="77777777" w:rsidR="00E46F88" w:rsidRPr="00E46F88" w:rsidRDefault="00E46F88" w:rsidP="00E46F88">
            <w:pPr>
              <w:spacing w:after="0" w:line="240" w:lineRule="auto"/>
              <w:contextualSpacing/>
              <w:jc w:val="center"/>
              <w:rPr>
                <w:rFonts w:ascii="Times New Roman" w:eastAsia="MS Mincho" w:hAnsi="Times New Roman" w:cs="Times New Roman"/>
                <w:sz w:val="24"/>
                <w:szCs w:val="24"/>
                <w:lang w:eastAsia="ru-RU"/>
              </w:rPr>
            </w:pPr>
            <w:r w:rsidRPr="00E46F88">
              <w:rPr>
                <w:rFonts w:ascii="Times New Roman" w:eastAsia="MS Mincho" w:hAnsi="Times New Roman" w:cs="Times New Roman"/>
                <w:sz w:val="24"/>
                <w:szCs w:val="24"/>
                <w:lang w:eastAsia="ru-RU"/>
              </w:rPr>
              <w:t>%</w:t>
            </w:r>
          </w:p>
        </w:tc>
      </w:tr>
      <w:tr w:rsidR="004E5507" w:rsidRPr="00E46F88" w14:paraId="53906C9A" w14:textId="77777777" w:rsidTr="004D68C1">
        <w:trPr>
          <w:trHeight w:val="283"/>
        </w:trPr>
        <w:tc>
          <w:tcPr>
            <w:tcW w:w="1130" w:type="pct"/>
            <w:vAlign w:val="center"/>
          </w:tcPr>
          <w:p w14:paraId="52070B18" w14:textId="77777777" w:rsidR="004E5507" w:rsidRPr="00E46F88" w:rsidRDefault="004E5507" w:rsidP="004E5507">
            <w:pPr>
              <w:spacing w:after="0" w:line="240" w:lineRule="auto"/>
              <w:contextualSpacing/>
              <w:jc w:val="center"/>
              <w:rPr>
                <w:rFonts w:ascii="Times New Roman" w:eastAsia="MS Mincho" w:hAnsi="Times New Roman" w:cs="Times New Roman"/>
                <w:sz w:val="24"/>
                <w:szCs w:val="24"/>
                <w:lang w:eastAsia="ru-RU"/>
              </w:rPr>
            </w:pPr>
            <w:r w:rsidRPr="00E46F88">
              <w:rPr>
                <w:rFonts w:ascii="Times New Roman" w:eastAsia="Calibri" w:hAnsi="Times New Roman" w:cs="Times New Roman"/>
                <w:sz w:val="24"/>
                <w:szCs w:val="24"/>
                <w:lang w:eastAsia="ru-RU"/>
              </w:rPr>
              <w:t>«2»</w:t>
            </w:r>
          </w:p>
        </w:tc>
        <w:tc>
          <w:tcPr>
            <w:tcW w:w="645" w:type="pct"/>
            <w:tcBorders>
              <w:right w:val="single" w:sz="4" w:space="0" w:color="auto"/>
            </w:tcBorders>
            <w:vAlign w:val="center"/>
          </w:tcPr>
          <w:p w14:paraId="7341747A" w14:textId="77777777" w:rsidR="004E5507" w:rsidRPr="004E5507" w:rsidRDefault="004E5507" w:rsidP="004E5507">
            <w:pPr>
              <w:contextualSpacing/>
              <w:jc w:val="center"/>
              <w:rPr>
                <w:rFonts w:ascii="Times New Roman" w:eastAsia="MS Mincho" w:hAnsi="Times New Roman" w:cs="Times New Roman"/>
                <w:sz w:val="24"/>
                <w:szCs w:val="24"/>
              </w:rPr>
            </w:pPr>
            <w:r w:rsidRPr="004E5507">
              <w:rPr>
                <w:rFonts w:ascii="Times New Roman" w:eastAsia="MS Mincho" w:hAnsi="Times New Roman" w:cs="Times New Roman"/>
                <w:sz w:val="24"/>
                <w:szCs w:val="24"/>
              </w:rPr>
              <w:t>46</w:t>
            </w:r>
          </w:p>
        </w:tc>
        <w:tc>
          <w:tcPr>
            <w:tcW w:w="645" w:type="pct"/>
            <w:tcBorders>
              <w:left w:val="single" w:sz="4" w:space="0" w:color="auto"/>
            </w:tcBorders>
            <w:vAlign w:val="center"/>
          </w:tcPr>
          <w:p w14:paraId="311E6794" w14:textId="77777777" w:rsidR="004E5507" w:rsidRPr="004E5507" w:rsidRDefault="004E5507" w:rsidP="004E5507">
            <w:pPr>
              <w:contextualSpacing/>
              <w:jc w:val="center"/>
              <w:rPr>
                <w:rFonts w:ascii="Times New Roman" w:eastAsia="MS Mincho" w:hAnsi="Times New Roman" w:cs="Times New Roman"/>
                <w:sz w:val="24"/>
                <w:szCs w:val="24"/>
              </w:rPr>
            </w:pPr>
            <w:r w:rsidRPr="004E5507">
              <w:rPr>
                <w:rFonts w:ascii="Times New Roman" w:eastAsia="MS Mincho" w:hAnsi="Times New Roman" w:cs="Times New Roman"/>
                <w:sz w:val="24"/>
                <w:szCs w:val="24"/>
              </w:rPr>
              <w:t>2,1</w:t>
            </w:r>
          </w:p>
        </w:tc>
        <w:tc>
          <w:tcPr>
            <w:tcW w:w="645" w:type="pct"/>
            <w:tcBorders>
              <w:left w:val="single" w:sz="4" w:space="0" w:color="auto"/>
            </w:tcBorders>
            <w:vAlign w:val="center"/>
          </w:tcPr>
          <w:p w14:paraId="76786AF5" w14:textId="77777777" w:rsidR="004E5507" w:rsidRPr="004E5507" w:rsidRDefault="004E5507" w:rsidP="004E5507">
            <w:pPr>
              <w:contextualSpacing/>
              <w:jc w:val="center"/>
              <w:rPr>
                <w:rFonts w:ascii="Times New Roman" w:eastAsia="MS Mincho" w:hAnsi="Times New Roman" w:cs="Times New Roman"/>
                <w:sz w:val="24"/>
                <w:szCs w:val="24"/>
              </w:rPr>
            </w:pPr>
            <w:r w:rsidRPr="004E5507">
              <w:rPr>
                <w:rFonts w:ascii="Times New Roman" w:eastAsia="MS Mincho" w:hAnsi="Times New Roman" w:cs="Times New Roman"/>
                <w:sz w:val="24"/>
                <w:szCs w:val="24"/>
              </w:rPr>
              <w:t>77</w:t>
            </w:r>
          </w:p>
        </w:tc>
        <w:tc>
          <w:tcPr>
            <w:tcW w:w="645" w:type="pct"/>
            <w:tcBorders>
              <w:left w:val="single" w:sz="4" w:space="0" w:color="auto"/>
            </w:tcBorders>
            <w:vAlign w:val="center"/>
          </w:tcPr>
          <w:p w14:paraId="04AC432D" w14:textId="77777777" w:rsidR="004E5507" w:rsidRPr="004E5507" w:rsidRDefault="004E5507" w:rsidP="004E5507">
            <w:pPr>
              <w:contextualSpacing/>
              <w:jc w:val="center"/>
              <w:rPr>
                <w:rFonts w:ascii="Times New Roman" w:eastAsia="MS Mincho" w:hAnsi="Times New Roman" w:cs="Times New Roman"/>
                <w:sz w:val="24"/>
                <w:szCs w:val="24"/>
              </w:rPr>
            </w:pPr>
            <w:r w:rsidRPr="004E5507">
              <w:rPr>
                <w:rFonts w:ascii="Times New Roman" w:eastAsia="MS Mincho" w:hAnsi="Times New Roman" w:cs="Times New Roman"/>
                <w:sz w:val="24"/>
                <w:szCs w:val="24"/>
              </w:rPr>
              <w:t>3,6</w:t>
            </w:r>
          </w:p>
        </w:tc>
        <w:tc>
          <w:tcPr>
            <w:tcW w:w="645" w:type="pct"/>
            <w:tcBorders>
              <w:left w:val="single" w:sz="4" w:space="0" w:color="auto"/>
            </w:tcBorders>
            <w:vAlign w:val="center"/>
          </w:tcPr>
          <w:p w14:paraId="5F99C6B9" w14:textId="77777777" w:rsidR="004E5507" w:rsidRPr="00E46F88" w:rsidRDefault="004E5507" w:rsidP="004E5507">
            <w:pPr>
              <w:spacing w:after="0" w:line="240" w:lineRule="auto"/>
              <w:contextualSpacing/>
              <w:jc w:val="center"/>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1</w:t>
            </w:r>
          </w:p>
        </w:tc>
        <w:tc>
          <w:tcPr>
            <w:tcW w:w="645" w:type="pct"/>
            <w:tcBorders>
              <w:left w:val="single" w:sz="4" w:space="0" w:color="auto"/>
            </w:tcBorders>
            <w:vAlign w:val="center"/>
          </w:tcPr>
          <w:p w14:paraId="29699BF2" w14:textId="77777777" w:rsidR="004E5507" w:rsidRPr="00E46F88" w:rsidRDefault="004E5507" w:rsidP="004E5507">
            <w:pPr>
              <w:spacing w:after="0" w:line="240" w:lineRule="auto"/>
              <w:contextualSpacing/>
              <w:jc w:val="center"/>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0,04</w:t>
            </w:r>
          </w:p>
        </w:tc>
      </w:tr>
      <w:tr w:rsidR="004E5507" w:rsidRPr="00E46F88" w14:paraId="4693F04D" w14:textId="77777777" w:rsidTr="004D68C1">
        <w:trPr>
          <w:trHeight w:val="283"/>
        </w:trPr>
        <w:tc>
          <w:tcPr>
            <w:tcW w:w="1130" w:type="pct"/>
            <w:vAlign w:val="center"/>
          </w:tcPr>
          <w:p w14:paraId="66A33A0B" w14:textId="77777777" w:rsidR="004E5507" w:rsidRPr="00E46F88" w:rsidRDefault="004E5507" w:rsidP="004E5507">
            <w:pPr>
              <w:spacing w:after="0" w:line="240" w:lineRule="auto"/>
              <w:contextualSpacing/>
              <w:jc w:val="center"/>
              <w:rPr>
                <w:rFonts w:ascii="Times New Roman" w:eastAsia="MS Mincho" w:hAnsi="Times New Roman" w:cs="Times New Roman"/>
                <w:sz w:val="24"/>
                <w:szCs w:val="24"/>
                <w:lang w:eastAsia="ru-RU"/>
              </w:rPr>
            </w:pPr>
            <w:r w:rsidRPr="00E46F88">
              <w:rPr>
                <w:rFonts w:ascii="Times New Roman" w:eastAsia="MS Mincho" w:hAnsi="Times New Roman" w:cs="Times New Roman"/>
                <w:sz w:val="24"/>
                <w:szCs w:val="24"/>
                <w:lang w:eastAsia="ru-RU"/>
              </w:rPr>
              <w:t>«3»</w:t>
            </w:r>
          </w:p>
        </w:tc>
        <w:tc>
          <w:tcPr>
            <w:tcW w:w="645" w:type="pct"/>
            <w:tcBorders>
              <w:right w:val="single" w:sz="4" w:space="0" w:color="auto"/>
            </w:tcBorders>
            <w:vAlign w:val="center"/>
          </w:tcPr>
          <w:p w14:paraId="1EF699A1" w14:textId="77777777" w:rsidR="004E5507" w:rsidRPr="004E5507" w:rsidRDefault="004E5507" w:rsidP="004E5507">
            <w:pPr>
              <w:contextualSpacing/>
              <w:jc w:val="center"/>
              <w:rPr>
                <w:rFonts w:ascii="Times New Roman" w:eastAsia="MS Mincho" w:hAnsi="Times New Roman" w:cs="Times New Roman"/>
                <w:sz w:val="24"/>
                <w:szCs w:val="24"/>
              </w:rPr>
            </w:pPr>
            <w:r w:rsidRPr="004E5507">
              <w:rPr>
                <w:rFonts w:ascii="Times New Roman" w:eastAsia="MS Mincho" w:hAnsi="Times New Roman" w:cs="Times New Roman"/>
                <w:sz w:val="24"/>
                <w:szCs w:val="24"/>
              </w:rPr>
              <w:t>383</w:t>
            </w:r>
          </w:p>
        </w:tc>
        <w:tc>
          <w:tcPr>
            <w:tcW w:w="645" w:type="pct"/>
            <w:tcBorders>
              <w:left w:val="single" w:sz="4" w:space="0" w:color="auto"/>
            </w:tcBorders>
            <w:vAlign w:val="center"/>
          </w:tcPr>
          <w:p w14:paraId="757082F6" w14:textId="77777777" w:rsidR="004E5507" w:rsidRPr="004E5507" w:rsidRDefault="004E5507" w:rsidP="004E5507">
            <w:pPr>
              <w:contextualSpacing/>
              <w:jc w:val="center"/>
              <w:rPr>
                <w:rFonts w:ascii="Times New Roman" w:eastAsia="MS Mincho" w:hAnsi="Times New Roman" w:cs="Times New Roman"/>
                <w:sz w:val="24"/>
                <w:szCs w:val="24"/>
              </w:rPr>
            </w:pPr>
            <w:r w:rsidRPr="004E5507">
              <w:rPr>
                <w:rFonts w:ascii="Times New Roman" w:eastAsia="MS Mincho" w:hAnsi="Times New Roman" w:cs="Times New Roman"/>
                <w:sz w:val="24"/>
                <w:szCs w:val="24"/>
              </w:rPr>
              <w:t>17,4</w:t>
            </w:r>
          </w:p>
        </w:tc>
        <w:tc>
          <w:tcPr>
            <w:tcW w:w="645" w:type="pct"/>
            <w:tcBorders>
              <w:left w:val="single" w:sz="4" w:space="0" w:color="auto"/>
            </w:tcBorders>
            <w:vAlign w:val="center"/>
          </w:tcPr>
          <w:p w14:paraId="785D1086" w14:textId="77777777" w:rsidR="004E5507" w:rsidRPr="004E5507" w:rsidRDefault="004E5507" w:rsidP="004E5507">
            <w:pPr>
              <w:contextualSpacing/>
              <w:jc w:val="center"/>
              <w:rPr>
                <w:rFonts w:ascii="Times New Roman" w:eastAsia="MS Mincho" w:hAnsi="Times New Roman" w:cs="Times New Roman"/>
                <w:sz w:val="24"/>
                <w:szCs w:val="24"/>
              </w:rPr>
            </w:pPr>
            <w:r w:rsidRPr="004E5507">
              <w:rPr>
                <w:rFonts w:ascii="Times New Roman" w:eastAsia="MS Mincho" w:hAnsi="Times New Roman" w:cs="Times New Roman"/>
                <w:sz w:val="24"/>
                <w:szCs w:val="24"/>
              </w:rPr>
              <w:t>36</w:t>
            </w:r>
          </w:p>
        </w:tc>
        <w:tc>
          <w:tcPr>
            <w:tcW w:w="645" w:type="pct"/>
            <w:tcBorders>
              <w:left w:val="single" w:sz="4" w:space="0" w:color="auto"/>
            </w:tcBorders>
            <w:vAlign w:val="center"/>
          </w:tcPr>
          <w:p w14:paraId="254FD9F2" w14:textId="77777777" w:rsidR="004E5507" w:rsidRPr="004E5507" w:rsidRDefault="004E5507" w:rsidP="004E5507">
            <w:pPr>
              <w:contextualSpacing/>
              <w:jc w:val="center"/>
              <w:rPr>
                <w:rFonts w:ascii="Times New Roman" w:eastAsia="MS Mincho" w:hAnsi="Times New Roman" w:cs="Times New Roman"/>
                <w:sz w:val="24"/>
                <w:szCs w:val="24"/>
              </w:rPr>
            </w:pPr>
            <w:r w:rsidRPr="004E5507">
              <w:rPr>
                <w:rFonts w:ascii="Times New Roman" w:eastAsia="MS Mincho" w:hAnsi="Times New Roman" w:cs="Times New Roman"/>
                <w:sz w:val="24"/>
                <w:szCs w:val="24"/>
              </w:rPr>
              <w:t>1,6</w:t>
            </w:r>
          </w:p>
        </w:tc>
        <w:tc>
          <w:tcPr>
            <w:tcW w:w="645" w:type="pct"/>
            <w:tcBorders>
              <w:left w:val="single" w:sz="4" w:space="0" w:color="auto"/>
            </w:tcBorders>
            <w:vAlign w:val="center"/>
          </w:tcPr>
          <w:p w14:paraId="0368D6BC" w14:textId="77777777" w:rsidR="004E5507" w:rsidRPr="00E46F88" w:rsidRDefault="004E5507" w:rsidP="004E5507">
            <w:pPr>
              <w:spacing w:after="0" w:line="240" w:lineRule="auto"/>
              <w:contextualSpacing/>
              <w:jc w:val="center"/>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196</w:t>
            </w:r>
          </w:p>
        </w:tc>
        <w:tc>
          <w:tcPr>
            <w:tcW w:w="645" w:type="pct"/>
            <w:tcBorders>
              <w:left w:val="single" w:sz="4" w:space="0" w:color="auto"/>
            </w:tcBorders>
            <w:vAlign w:val="center"/>
          </w:tcPr>
          <w:p w14:paraId="68029827" w14:textId="77777777" w:rsidR="004E5507" w:rsidRPr="00E46F88" w:rsidRDefault="004E5507" w:rsidP="004E5507">
            <w:pPr>
              <w:spacing w:after="0" w:line="240" w:lineRule="auto"/>
              <w:contextualSpacing/>
              <w:jc w:val="center"/>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7,9</w:t>
            </w:r>
          </w:p>
        </w:tc>
      </w:tr>
      <w:tr w:rsidR="004E5507" w:rsidRPr="00E46F88" w14:paraId="35B006B3" w14:textId="77777777" w:rsidTr="004D68C1">
        <w:trPr>
          <w:trHeight w:val="283"/>
        </w:trPr>
        <w:tc>
          <w:tcPr>
            <w:tcW w:w="1130" w:type="pct"/>
            <w:vAlign w:val="center"/>
          </w:tcPr>
          <w:p w14:paraId="34769589" w14:textId="77777777" w:rsidR="004E5507" w:rsidRPr="00E46F88" w:rsidRDefault="004E5507" w:rsidP="004E5507">
            <w:pPr>
              <w:spacing w:after="0" w:line="240" w:lineRule="auto"/>
              <w:contextualSpacing/>
              <w:jc w:val="center"/>
              <w:rPr>
                <w:rFonts w:ascii="Times New Roman" w:eastAsia="MS Mincho" w:hAnsi="Times New Roman" w:cs="Times New Roman"/>
                <w:sz w:val="24"/>
                <w:szCs w:val="24"/>
                <w:lang w:eastAsia="ru-RU"/>
              </w:rPr>
            </w:pPr>
            <w:r w:rsidRPr="00E46F88">
              <w:rPr>
                <w:rFonts w:ascii="Times New Roman" w:eastAsia="MS Mincho" w:hAnsi="Times New Roman" w:cs="Times New Roman"/>
                <w:sz w:val="24"/>
                <w:szCs w:val="24"/>
                <w:lang w:eastAsia="ru-RU"/>
              </w:rPr>
              <w:t>«4»</w:t>
            </w:r>
          </w:p>
        </w:tc>
        <w:tc>
          <w:tcPr>
            <w:tcW w:w="645" w:type="pct"/>
            <w:tcBorders>
              <w:right w:val="single" w:sz="4" w:space="0" w:color="auto"/>
            </w:tcBorders>
            <w:vAlign w:val="center"/>
          </w:tcPr>
          <w:p w14:paraId="44538143" w14:textId="77777777" w:rsidR="004E5507" w:rsidRPr="004E5507" w:rsidRDefault="004E5507" w:rsidP="004E5507">
            <w:pPr>
              <w:contextualSpacing/>
              <w:jc w:val="center"/>
              <w:rPr>
                <w:rFonts w:ascii="Times New Roman" w:eastAsia="MS Mincho" w:hAnsi="Times New Roman" w:cs="Times New Roman"/>
                <w:sz w:val="24"/>
                <w:szCs w:val="24"/>
              </w:rPr>
            </w:pPr>
            <w:r w:rsidRPr="004E5507">
              <w:rPr>
                <w:rFonts w:ascii="Times New Roman" w:eastAsia="MS Mincho" w:hAnsi="Times New Roman" w:cs="Times New Roman"/>
                <w:sz w:val="24"/>
                <w:szCs w:val="24"/>
              </w:rPr>
              <w:t>1319</w:t>
            </w:r>
          </w:p>
        </w:tc>
        <w:tc>
          <w:tcPr>
            <w:tcW w:w="645" w:type="pct"/>
            <w:tcBorders>
              <w:left w:val="single" w:sz="4" w:space="0" w:color="auto"/>
            </w:tcBorders>
            <w:vAlign w:val="center"/>
          </w:tcPr>
          <w:p w14:paraId="5292AEAC" w14:textId="77777777" w:rsidR="004E5507" w:rsidRPr="004E5507" w:rsidRDefault="004E5507" w:rsidP="004E5507">
            <w:pPr>
              <w:contextualSpacing/>
              <w:jc w:val="center"/>
              <w:rPr>
                <w:rFonts w:ascii="Times New Roman" w:eastAsia="MS Mincho" w:hAnsi="Times New Roman" w:cs="Times New Roman"/>
                <w:sz w:val="24"/>
                <w:szCs w:val="24"/>
              </w:rPr>
            </w:pPr>
            <w:r w:rsidRPr="004E5507">
              <w:rPr>
                <w:rFonts w:ascii="Times New Roman" w:eastAsia="MS Mincho" w:hAnsi="Times New Roman" w:cs="Times New Roman"/>
                <w:sz w:val="24"/>
                <w:szCs w:val="24"/>
              </w:rPr>
              <w:t>59,9</w:t>
            </w:r>
          </w:p>
        </w:tc>
        <w:tc>
          <w:tcPr>
            <w:tcW w:w="645" w:type="pct"/>
            <w:tcBorders>
              <w:left w:val="single" w:sz="4" w:space="0" w:color="auto"/>
            </w:tcBorders>
            <w:vAlign w:val="center"/>
          </w:tcPr>
          <w:p w14:paraId="6043D353" w14:textId="77777777" w:rsidR="004E5507" w:rsidRPr="004E5507" w:rsidRDefault="004E5507" w:rsidP="004E5507">
            <w:pPr>
              <w:contextualSpacing/>
              <w:jc w:val="center"/>
              <w:rPr>
                <w:rFonts w:ascii="Times New Roman" w:eastAsia="MS Mincho" w:hAnsi="Times New Roman" w:cs="Times New Roman"/>
                <w:sz w:val="24"/>
                <w:szCs w:val="24"/>
              </w:rPr>
            </w:pPr>
            <w:r w:rsidRPr="004E5507">
              <w:rPr>
                <w:rFonts w:ascii="Times New Roman" w:eastAsia="MS Mincho" w:hAnsi="Times New Roman" w:cs="Times New Roman"/>
                <w:sz w:val="24"/>
                <w:szCs w:val="24"/>
              </w:rPr>
              <w:t>637</w:t>
            </w:r>
          </w:p>
        </w:tc>
        <w:tc>
          <w:tcPr>
            <w:tcW w:w="645" w:type="pct"/>
            <w:tcBorders>
              <w:left w:val="single" w:sz="4" w:space="0" w:color="auto"/>
            </w:tcBorders>
            <w:vAlign w:val="center"/>
          </w:tcPr>
          <w:p w14:paraId="250F0500" w14:textId="77777777" w:rsidR="004E5507" w:rsidRPr="004E5507" w:rsidRDefault="004E5507" w:rsidP="004E5507">
            <w:pPr>
              <w:contextualSpacing/>
              <w:jc w:val="center"/>
              <w:rPr>
                <w:rFonts w:ascii="Times New Roman" w:eastAsia="MS Mincho" w:hAnsi="Times New Roman" w:cs="Times New Roman"/>
                <w:sz w:val="24"/>
                <w:szCs w:val="24"/>
              </w:rPr>
            </w:pPr>
            <w:r w:rsidRPr="004E5507">
              <w:rPr>
                <w:rFonts w:ascii="Times New Roman" w:eastAsia="MS Mincho" w:hAnsi="Times New Roman" w:cs="Times New Roman"/>
                <w:sz w:val="24"/>
                <w:szCs w:val="24"/>
              </w:rPr>
              <w:t>29,7</w:t>
            </w:r>
          </w:p>
        </w:tc>
        <w:tc>
          <w:tcPr>
            <w:tcW w:w="645" w:type="pct"/>
            <w:tcBorders>
              <w:left w:val="single" w:sz="4" w:space="0" w:color="auto"/>
            </w:tcBorders>
            <w:vAlign w:val="center"/>
          </w:tcPr>
          <w:p w14:paraId="4C3F8F6A" w14:textId="77777777" w:rsidR="004E5507" w:rsidRPr="00E46F88" w:rsidRDefault="004E5507" w:rsidP="004E5507">
            <w:pPr>
              <w:spacing w:after="0" w:line="240" w:lineRule="auto"/>
              <w:contextualSpacing/>
              <w:jc w:val="center"/>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881</w:t>
            </w:r>
          </w:p>
        </w:tc>
        <w:tc>
          <w:tcPr>
            <w:tcW w:w="645" w:type="pct"/>
            <w:tcBorders>
              <w:left w:val="single" w:sz="4" w:space="0" w:color="auto"/>
            </w:tcBorders>
            <w:vAlign w:val="center"/>
          </w:tcPr>
          <w:p w14:paraId="3D6DBB1C" w14:textId="77777777" w:rsidR="004E5507" w:rsidRPr="00E46F88" w:rsidRDefault="004E5507" w:rsidP="004E5507">
            <w:pPr>
              <w:spacing w:after="0" w:line="240" w:lineRule="auto"/>
              <w:contextualSpacing/>
              <w:jc w:val="center"/>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35,46</w:t>
            </w:r>
          </w:p>
        </w:tc>
      </w:tr>
      <w:tr w:rsidR="004E5507" w:rsidRPr="00E46F88" w14:paraId="03B6058F" w14:textId="77777777" w:rsidTr="004D68C1">
        <w:trPr>
          <w:trHeight w:val="283"/>
        </w:trPr>
        <w:tc>
          <w:tcPr>
            <w:tcW w:w="1130" w:type="pct"/>
            <w:vAlign w:val="center"/>
          </w:tcPr>
          <w:p w14:paraId="3CFDDF96" w14:textId="77777777" w:rsidR="004E5507" w:rsidRPr="00E46F88" w:rsidRDefault="004E5507" w:rsidP="004E5507">
            <w:pPr>
              <w:spacing w:after="0" w:line="240" w:lineRule="auto"/>
              <w:contextualSpacing/>
              <w:jc w:val="center"/>
              <w:rPr>
                <w:rFonts w:ascii="Times New Roman" w:eastAsia="MS Mincho" w:hAnsi="Times New Roman" w:cs="Times New Roman"/>
                <w:sz w:val="24"/>
                <w:szCs w:val="24"/>
                <w:lang w:eastAsia="ru-RU"/>
              </w:rPr>
            </w:pPr>
            <w:r w:rsidRPr="00E46F88">
              <w:rPr>
                <w:rFonts w:ascii="Times New Roman" w:eastAsia="MS Mincho" w:hAnsi="Times New Roman" w:cs="Times New Roman"/>
                <w:sz w:val="24"/>
                <w:szCs w:val="24"/>
                <w:lang w:eastAsia="ru-RU"/>
              </w:rPr>
              <w:t>«5»</w:t>
            </w:r>
          </w:p>
        </w:tc>
        <w:tc>
          <w:tcPr>
            <w:tcW w:w="645" w:type="pct"/>
            <w:tcBorders>
              <w:right w:val="single" w:sz="4" w:space="0" w:color="auto"/>
            </w:tcBorders>
            <w:vAlign w:val="center"/>
          </w:tcPr>
          <w:p w14:paraId="7277602C" w14:textId="77777777" w:rsidR="004E5507" w:rsidRPr="004E5507" w:rsidRDefault="004E5507" w:rsidP="004E5507">
            <w:pPr>
              <w:contextualSpacing/>
              <w:jc w:val="center"/>
              <w:rPr>
                <w:rFonts w:ascii="Times New Roman" w:eastAsia="MS Mincho" w:hAnsi="Times New Roman" w:cs="Times New Roman"/>
                <w:sz w:val="24"/>
                <w:szCs w:val="24"/>
              </w:rPr>
            </w:pPr>
            <w:r w:rsidRPr="004E5507">
              <w:rPr>
                <w:rFonts w:ascii="Times New Roman" w:eastAsia="MS Mincho" w:hAnsi="Times New Roman" w:cs="Times New Roman"/>
                <w:sz w:val="24"/>
                <w:szCs w:val="24"/>
              </w:rPr>
              <w:t>437</w:t>
            </w:r>
          </w:p>
        </w:tc>
        <w:tc>
          <w:tcPr>
            <w:tcW w:w="645" w:type="pct"/>
            <w:tcBorders>
              <w:left w:val="single" w:sz="4" w:space="0" w:color="auto"/>
            </w:tcBorders>
            <w:vAlign w:val="center"/>
          </w:tcPr>
          <w:p w14:paraId="68B15A4A" w14:textId="77777777" w:rsidR="004E5507" w:rsidRPr="004E5507" w:rsidRDefault="004E5507" w:rsidP="004E5507">
            <w:pPr>
              <w:contextualSpacing/>
              <w:jc w:val="center"/>
              <w:rPr>
                <w:rFonts w:ascii="Times New Roman" w:eastAsia="MS Mincho" w:hAnsi="Times New Roman" w:cs="Times New Roman"/>
                <w:sz w:val="24"/>
                <w:szCs w:val="24"/>
              </w:rPr>
            </w:pPr>
            <w:r w:rsidRPr="004E5507">
              <w:rPr>
                <w:rFonts w:ascii="Times New Roman" w:eastAsia="MS Mincho" w:hAnsi="Times New Roman" w:cs="Times New Roman"/>
                <w:sz w:val="24"/>
                <w:szCs w:val="24"/>
              </w:rPr>
              <w:t>19,8</w:t>
            </w:r>
          </w:p>
        </w:tc>
        <w:tc>
          <w:tcPr>
            <w:tcW w:w="645" w:type="pct"/>
            <w:tcBorders>
              <w:left w:val="single" w:sz="4" w:space="0" w:color="auto"/>
            </w:tcBorders>
            <w:vAlign w:val="center"/>
          </w:tcPr>
          <w:p w14:paraId="76E1AEB5" w14:textId="77777777" w:rsidR="004E5507" w:rsidRPr="004E5507" w:rsidRDefault="004E5507" w:rsidP="004E5507">
            <w:pPr>
              <w:contextualSpacing/>
              <w:jc w:val="center"/>
              <w:rPr>
                <w:rFonts w:ascii="Times New Roman" w:eastAsia="MS Mincho" w:hAnsi="Times New Roman" w:cs="Times New Roman"/>
                <w:sz w:val="24"/>
                <w:szCs w:val="24"/>
              </w:rPr>
            </w:pPr>
            <w:r w:rsidRPr="004E5507">
              <w:rPr>
                <w:rFonts w:ascii="Times New Roman" w:eastAsia="MS Mincho" w:hAnsi="Times New Roman" w:cs="Times New Roman"/>
                <w:sz w:val="24"/>
                <w:szCs w:val="24"/>
              </w:rPr>
              <w:t>1390</w:t>
            </w:r>
          </w:p>
        </w:tc>
        <w:tc>
          <w:tcPr>
            <w:tcW w:w="645" w:type="pct"/>
            <w:tcBorders>
              <w:left w:val="single" w:sz="4" w:space="0" w:color="auto"/>
            </w:tcBorders>
            <w:vAlign w:val="center"/>
          </w:tcPr>
          <w:p w14:paraId="4AF85030" w14:textId="77777777" w:rsidR="004E5507" w:rsidRPr="004E5507" w:rsidRDefault="004E5507" w:rsidP="004E5507">
            <w:pPr>
              <w:contextualSpacing/>
              <w:jc w:val="center"/>
              <w:rPr>
                <w:rFonts w:ascii="Times New Roman" w:eastAsia="MS Mincho" w:hAnsi="Times New Roman" w:cs="Times New Roman"/>
                <w:sz w:val="24"/>
                <w:szCs w:val="24"/>
              </w:rPr>
            </w:pPr>
            <w:r w:rsidRPr="004E5507">
              <w:rPr>
                <w:rFonts w:ascii="Times New Roman" w:eastAsia="MS Mincho" w:hAnsi="Times New Roman" w:cs="Times New Roman"/>
                <w:sz w:val="24"/>
                <w:szCs w:val="24"/>
              </w:rPr>
              <w:t>65</w:t>
            </w:r>
          </w:p>
        </w:tc>
        <w:tc>
          <w:tcPr>
            <w:tcW w:w="645" w:type="pct"/>
            <w:tcBorders>
              <w:left w:val="single" w:sz="4" w:space="0" w:color="auto"/>
            </w:tcBorders>
            <w:vAlign w:val="center"/>
          </w:tcPr>
          <w:p w14:paraId="332913C9" w14:textId="77777777" w:rsidR="004E5507" w:rsidRPr="00E46F88" w:rsidRDefault="004E5507" w:rsidP="004E5507">
            <w:pPr>
              <w:spacing w:after="0" w:line="240" w:lineRule="auto"/>
              <w:contextualSpacing/>
              <w:jc w:val="center"/>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1406</w:t>
            </w:r>
          </w:p>
        </w:tc>
        <w:tc>
          <w:tcPr>
            <w:tcW w:w="645" w:type="pct"/>
            <w:tcBorders>
              <w:left w:val="single" w:sz="4" w:space="0" w:color="auto"/>
            </w:tcBorders>
            <w:vAlign w:val="center"/>
          </w:tcPr>
          <w:p w14:paraId="49E8D166" w14:textId="77777777" w:rsidR="004E5507" w:rsidRPr="00E46F88" w:rsidRDefault="004E5507" w:rsidP="004E5507">
            <w:pPr>
              <w:spacing w:after="0" w:line="240" w:lineRule="auto"/>
              <w:contextualSpacing/>
              <w:jc w:val="center"/>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56,6</w:t>
            </w:r>
          </w:p>
        </w:tc>
      </w:tr>
    </w:tbl>
    <w:p w14:paraId="78FFE7B5" w14:textId="77777777" w:rsidR="00E46F88" w:rsidRPr="00E46F88" w:rsidRDefault="00E46F88" w:rsidP="00E46F88">
      <w:pPr>
        <w:spacing w:after="0" w:line="240" w:lineRule="auto"/>
        <w:jc w:val="both"/>
        <w:rPr>
          <w:rFonts w:ascii="Times New Roman" w:eastAsia="Calibri" w:hAnsi="Times New Roman" w:cs="Times New Roman"/>
          <w:b/>
          <w:bCs/>
          <w:sz w:val="24"/>
          <w:szCs w:val="24"/>
          <w:lang w:eastAsia="ru-RU"/>
        </w:rPr>
      </w:pPr>
    </w:p>
    <w:p w14:paraId="0C6903C4" w14:textId="77777777" w:rsidR="00E46F88" w:rsidRPr="00E46F88" w:rsidRDefault="00E46F88" w:rsidP="00E46F88">
      <w:pPr>
        <w:spacing w:after="0" w:line="240" w:lineRule="auto"/>
        <w:jc w:val="both"/>
        <w:rPr>
          <w:rFonts w:ascii="Times New Roman" w:eastAsia="Calibri" w:hAnsi="Times New Roman" w:cs="Times New Roman"/>
          <w:b/>
          <w:bCs/>
          <w:sz w:val="24"/>
          <w:szCs w:val="24"/>
          <w:lang w:eastAsia="ru-RU"/>
        </w:rPr>
      </w:pPr>
    </w:p>
    <w:p w14:paraId="33C2372B" w14:textId="77777777" w:rsidR="00E46F88" w:rsidRPr="00E46F88" w:rsidRDefault="00E46F88" w:rsidP="00E46F88">
      <w:pPr>
        <w:spacing w:after="0" w:line="240" w:lineRule="auto"/>
        <w:jc w:val="both"/>
        <w:rPr>
          <w:rFonts w:ascii="Times New Roman" w:eastAsia="Calibri" w:hAnsi="Times New Roman" w:cs="Times New Roman"/>
          <w:b/>
          <w:bCs/>
          <w:sz w:val="24"/>
          <w:szCs w:val="24"/>
          <w:lang w:eastAsia="ru-RU"/>
        </w:rPr>
      </w:pPr>
    </w:p>
    <w:p w14:paraId="3CCB329B" w14:textId="77777777" w:rsidR="00E46F88" w:rsidRPr="00E46F88" w:rsidRDefault="00E46F88" w:rsidP="00E46F88">
      <w:pPr>
        <w:keepNext/>
        <w:keepLines/>
        <w:numPr>
          <w:ilvl w:val="1"/>
          <w:numId w:val="6"/>
        </w:numPr>
        <w:tabs>
          <w:tab w:val="left" w:pos="142"/>
        </w:tabs>
        <w:spacing w:before="200" w:after="0" w:line="240" w:lineRule="auto"/>
        <w:ind w:left="426"/>
        <w:outlineLvl w:val="2"/>
        <w:rPr>
          <w:rFonts w:ascii="Times New Roman" w:eastAsia="Times New Roman" w:hAnsi="Times New Roman" w:cs="Times New Roman"/>
          <w:b/>
          <w:bCs/>
          <w:color w:val="000000"/>
          <w:sz w:val="28"/>
          <w:szCs w:val="24"/>
          <w:lang w:eastAsia="ru-RU"/>
        </w:rPr>
      </w:pPr>
      <w:r w:rsidRPr="00E46F88">
        <w:rPr>
          <w:rFonts w:ascii="Times New Roman" w:eastAsia="Times New Roman" w:hAnsi="Times New Roman" w:cs="Times New Roman"/>
          <w:b/>
          <w:bCs/>
          <w:color w:val="000000"/>
          <w:sz w:val="28"/>
          <w:szCs w:val="24"/>
          <w:lang w:eastAsia="ru-RU"/>
        </w:rPr>
        <w:t>Результаты ОГЭ по АТЕ региона</w:t>
      </w:r>
    </w:p>
    <w:p w14:paraId="5A6130CF" w14:textId="77777777" w:rsidR="00E46F88" w:rsidRPr="00E46F88" w:rsidRDefault="00E46F88" w:rsidP="00E46F88">
      <w:pPr>
        <w:keepNext/>
        <w:spacing w:after="200" w:line="240" w:lineRule="auto"/>
        <w:jc w:val="right"/>
        <w:rPr>
          <w:rFonts w:ascii="Times New Roman" w:eastAsia="Calibri" w:hAnsi="Times New Roman" w:cs="Times New Roman"/>
          <w:i/>
          <w:color w:val="1F497D"/>
          <w:sz w:val="18"/>
          <w:szCs w:val="18"/>
          <w:lang w:eastAsia="ru-RU"/>
        </w:rPr>
      </w:pPr>
      <w:r w:rsidRPr="00E46F88">
        <w:rPr>
          <w:rFonts w:ascii="Times New Roman" w:eastAsia="Calibri" w:hAnsi="Times New Roman" w:cs="Times New Roman"/>
          <w:bCs/>
          <w:i/>
          <w:color w:val="1F497D"/>
          <w:sz w:val="18"/>
          <w:szCs w:val="18"/>
          <w:lang w:eastAsia="ru-RU"/>
        </w:rPr>
        <w:t>Таблица 2</w:t>
      </w:r>
      <w:r w:rsidRPr="00E46F88">
        <w:rPr>
          <w:rFonts w:ascii="Times New Roman" w:eastAsia="Calibri" w:hAnsi="Times New Roman" w:cs="Times New Roman"/>
          <w:bCs/>
          <w:i/>
          <w:color w:val="1F497D"/>
          <w:sz w:val="18"/>
          <w:szCs w:val="18"/>
          <w:lang w:eastAsia="ru-RU"/>
        </w:rPr>
        <w:noBreakHyphen/>
        <w:t>5</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417"/>
        <w:gridCol w:w="1204"/>
        <w:gridCol w:w="1205"/>
        <w:gridCol w:w="1205"/>
        <w:gridCol w:w="1205"/>
        <w:gridCol w:w="1205"/>
        <w:gridCol w:w="1205"/>
        <w:gridCol w:w="1205"/>
        <w:gridCol w:w="1205"/>
      </w:tblGrid>
      <w:tr w:rsidR="00E46F88" w:rsidRPr="00E46F88" w14:paraId="16440242" w14:textId="77777777" w:rsidTr="004D68C1">
        <w:trPr>
          <w:cantSplit/>
          <w:tblHeader/>
        </w:trPr>
        <w:tc>
          <w:tcPr>
            <w:tcW w:w="709" w:type="dxa"/>
            <w:vMerge w:val="restart"/>
            <w:shd w:val="clear" w:color="auto" w:fill="auto"/>
            <w:vAlign w:val="center"/>
          </w:tcPr>
          <w:p w14:paraId="5D9A607F" w14:textId="77777777" w:rsidR="00E46F88" w:rsidRPr="00E46F88" w:rsidRDefault="00E46F88" w:rsidP="00E46F88">
            <w:pPr>
              <w:spacing w:after="0" w:line="240" w:lineRule="auto"/>
              <w:jc w:val="center"/>
              <w:rPr>
                <w:rFonts w:ascii="Times New Roman" w:eastAsia="Calibri" w:hAnsi="Times New Roman" w:cs="Times New Roman"/>
                <w:bCs/>
                <w:sz w:val="24"/>
                <w:szCs w:val="28"/>
                <w:lang w:eastAsia="ru-RU"/>
              </w:rPr>
            </w:pPr>
            <w:r w:rsidRPr="00E46F88">
              <w:rPr>
                <w:rFonts w:ascii="Times New Roman" w:eastAsia="Calibri" w:hAnsi="Times New Roman" w:cs="Times New Roman"/>
                <w:bCs/>
                <w:sz w:val="24"/>
                <w:szCs w:val="28"/>
                <w:lang w:eastAsia="ru-RU"/>
              </w:rPr>
              <w:t>№ п/п</w:t>
            </w:r>
          </w:p>
        </w:tc>
        <w:tc>
          <w:tcPr>
            <w:tcW w:w="2552" w:type="dxa"/>
            <w:vMerge w:val="restart"/>
            <w:shd w:val="clear" w:color="auto" w:fill="auto"/>
            <w:vAlign w:val="center"/>
          </w:tcPr>
          <w:p w14:paraId="0674C62D" w14:textId="77777777" w:rsidR="00E46F88" w:rsidRPr="00E46F88" w:rsidRDefault="00E46F88" w:rsidP="00E46F88">
            <w:pPr>
              <w:spacing w:after="0" w:line="240" w:lineRule="auto"/>
              <w:jc w:val="center"/>
              <w:rPr>
                <w:rFonts w:ascii="Times New Roman" w:eastAsia="Calibri" w:hAnsi="Times New Roman" w:cs="Times New Roman"/>
                <w:bCs/>
                <w:sz w:val="24"/>
                <w:szCs w:val="28"/>
                <w:lang w:eastAsia="ru-RU"/>
              </w:rPr>
            </w:pPr>
            <w:r w:rsidRPr="00E46F88">
              <w:rPr>
                <w:rFonts w:ascii="Times New Roman" w:eastAsia="Calibri" w:hAnsi="Times New Roman" w:cs="Times New Roman"/>
                <w:bCs/>
                <w:sz w:val="24"/>
                <w:szCs w:val="28"/>
                <w:lang w:eastAsia="ru-RU"/>
              </w:rPr>
              <w:t>АТЕ</w:t>
            </w:r>
          </w:p>
        </w:tc>
        <w:tc>
          <w:tcPr>
            <w:tcW w:w="1417" w:type="dxa"/>
            <w:vMerge w:val="restart"/>
            <w:shd w:val="clear" w:color="auto" w:fill="auto"/>
            <w:vAlign w:val="center"/>
          </w:tcPr>
          <w:p w14:paraId="48E35E40" w14:textId="77777777" w:rsidR="00E46F88" w:rsidRPr="00E46F88" w:rsidRDefault="00E46F88" w:rsidP="00E46F88">
            <w:pPr>
              <w:spacing w:after="0" w:line="240" w:lineRule="auto"/>
              <w:jc w:val="center"/>
              <w:rPr>
                <w:rFonts w:ascii="Times New Roman" w:eastAsia="Calibri" w:hAnsi="Times New Roman" w:cs="Times New Roman"/>
                <w:bCs/>
                <w:sz w:val="24"/>
                <w:szCs w:val="28"/>
                <w:lang w:eastAsia="ru-RU"/>
              </w:rPr>
            </w:pPr>
            <w:r w:rsidRPr="00E46F88">
              <w:rPr>
                <w:rFonts w:ascii="Times New Roman" w:eastAsia="Calibri" w:hAnsi="Times New Roman" w:cs="Times New Roman"/>
                <w:bCs/>
                <w:sz w:val="24"/>
                <w:szCs w:val="28"/>
                <w:lang w:eastAsia="ru-RU"/>
              </w:rPr>
              <w:t>Всего участников</w:t>
            </w:r>
          </w:p>
        </w:tc>
        <w:tc>
          <w:tcPr>
            <w:tcW w:w="2409" w:type="dxa"/>
            <w:gridSpan w:val="2"/>
            <w:shd w:val="clear" w:color="auto" w:fill="auto"/>
            <w:vAlign w:val="center"/>
          </w:tcPr>
          <w:p w14:paraId="55A3960A" w14:textId="77777777" w:rsidR="00E46F88" w:rsidRPr="00E46F88" w:rsidRDefault="00E46F88" w:rsidP="00E46F88">
            <w:pPr>
              <w:spacing w:after="0" w:line="240" w:lineRule="auto"/>
              <w:jc w:val="center"/>
              <w:rPr>
                <w:rFonts w:ascii="Times New Roman" w:eastAsia="Calibri" w:hAnsi="Times New Roman" w:cs="Times New Roman"/>
                <w:bCs/>
                <w:sz w:val="24"/>
                <w:szCs w:val="28"/>
                <w:lang w:eastAsia="ru-RU"/>
              </w:rPr>
            </w:pPr>
            <w:r w:rsidRPr="00E46F88">
              <w:rPr>
                <w:rFonts w:ascii="Times New Roman" w:eastAsia="Calibri" w:hAnsi="Times New Roman" w:cs="Times New Roman"/>
                <w:bCs/>
                <w:sz w:val="24"/>
                <w:szCs w:val="28"/>
                <w:lang w:eastAsia="ru-RU"/>
              </w:rPr>
              <w:t>«2»</w:t>
            </w:r>
          </w:p>
        </w:tc>
        <w:tc>
          <w:tcPr>
            <w:tcW w:w="2410" w:type="dxa"/>
            <w:gridSpan w:val="2"/>
            <w:shd w:val="clear" w:color="auto" w:fill="auto"/>
            <w:vAlign w:val="center"/>
          </w:tcPr>
          <w:p w14:paraId="7FBFE0D6" w14:textId="77777777" w:rsidR="00E46F88" w:rsidRPr="00E46F88" w:rsidRDefault="00E46F88" w:rsidP="00E46F88">
            <w:pPr>
              <w:spacing w:after="0" w:line="240" w:lineRule="auto"/>
              <w:jc w:val="center"/>
              <w:rPr>
                <w:rFonts w:ascii="Times New Roman" w:eastAsia="Calibri" w:hAnsi="Times New Roman" w:cs="Times New Roman"/>
                <w:bCs/>
                <w:sz w:val="24"/>
                <w:szCs w:val="28"/>
                <w:lang w:eastAsia="ru-RU"/>
              </w:rPr>
            </w:pPr>
            <w:r w:rsidRPr="00E46F88">
              <w:rPr>
                <w:rFonts w:ascii="Times New Roman" w:eastAsia="Calibri" w:hAnsi="Times New Roman" w:cs="Times New Roman"/>
                <w:bCs/>
                <w:sz w:val="24"/>
                <w:szCs w:val="28"/>
                <w:lang w:eastAsia="ru-RU"/>
              </w:rPr>
              <w:t>«3»</w:t>
            </w:r>
          </w:p>
        </w:tc>
        <w:tc>
          <w:tcPr>
            <w:tcW w:w="2410" w:type="dxa"/>
            <w:gridSpan w:val="2"/>
            <w:shd w:val="clear" w:color="auto" w:fill="auto"/>
            <w:vAlign w:val="center"/>
          </w:tcPr>
          <w:p w14:paraId="7F215E76" w14:textId="77777777" w:rsidR="00E46F88" w:rsidRPr="00E46F88" w:rsidRDefault="00E46F88" w:rsidP="00E46F88">
            <w:pPr>
              <w:spacing w:after="0" w:line="240" w:lineRule="auto"/>
              <w:jc w:val="center"/>
              <w:rPr>
                <w:rFonts w:ascii="Times New Roman" w:eastAsia="Calibri" w:hAnsi="Times New Roman" w:cs="Times New Roman"/>
                <w:bCs/>
                <w:sz w:val="24"/>
                <w:szCs w:val="28"/>
                <w:lang w:eastAsia="ru-RU"/>
              </w:rPr>
            </w:pPr>
            <w:r w:rsidRPr="00E46F88">
              <w:rPr>
                <w:rFonts w:ascii="Times New Roman" w:eastAsia="Calibri" w:hAnsi="Times New Roman" w:cs="Times New Roman"/>
                <w:bCs/>
                <w:sz w:val="24"/>
                <w:szCs w:val="28"/>
                <w:lang w:eastAsia="ru-RU"/>
              </w:rPr>
              <w:t>«4»</w:t>
            </w:r>
          </w:p>
        </w:tc>
        <w:tc>
          <w:tcPr>
            <w:tcW w:w="2410" w:type="dxa"/>
            <w:gridSpan w:val="2"/>
            <w:shd w:val="clear" w:color="auto" w:fill="auto"/>
            <w:vAlign w:val="center"/>
          </w:tcPr>
          <w:p w14:paraId="3E31C449" w14:textId="77777777" w:rsidR="00E46F88" w:rsidRPr="00E46F88" w:rsidRDefault="00E46F88" w:rsidP="00E46F88">
            <w:pPr>
              <w:spacing w:after="0" w:line="240" w:lineRule="auto"/>
              <w:jc w:val="center"/>
              <w:rPr>
                <w:rFonts w:ascii="Times New Roman" w:eastAsia="Calibri" w:hAnsi="Times New Roman" w:cs="Times New Roman"/>
                <w:bCs/>
                <w:sz w:val="24"/>
                <w:szCs w:val="28"/>
                <w:lang w:eastAsia="ru-RU"/>
              </w:rPr>
            </w:pPr>
            <w:r w:rsidRPr="00E46F88">
              <w:rPr>
                <w:rFonts w:ascii="Times New Roman" w:eastAsia="Calibri" w:hAnsi="Times New Roman" w:cs="Times New Roman"/>
                <w:bCs/>
                <w:sz w:val="24"/>
                <w:szCs w:val="28"/>
                <w:lang w:eastAsia="ru-RU"/>
              </w:rPr>
              <w:t>«5»</w:t>
            </w:r>
          </w:p>
        </w:tc>
      </w:tr>
      <w:tr w:rsidR="00E46F88" w:rsidRPr="00E46F88" w14:paraId="007481E0" w14:textId="77777777" w:rsidTr="004D68C1">
        <w:trPr>
          <w:cantSplit/>
          <w:tblHeader/>
        </w:trPr>
        <w:tc>
          <w:tcPr>
            <w:tcW w:w="709" w:type="dxa"/>
            <w:vMerge/>
            <w:shd w:val="clear" w:color="auto" w:fill="auto"/>
            <w:vAlign w:val="center"/>
          </w:tcPr>
          <w:p w14:paraId="4A175A5E" w14:textId="77777777" w:rsidR="00E46F88" w:rsidRPr="00E46F88" w:rsidRDefault="00E46F88" w:rsidP="00E46F88">
            <w:pPr>
              <w:spacing w:after="0" w:line="240" w:lineRule="auto"/>
              <w:jc w:val="center"/>
              <w:rPr>
                <w:rFonts w:ascii="Times New Roman" w:eastAsia="Calibri" w:hAnsi="Times New Roman" w:cs="Times New Roman"/>
                <w:bCs/>
                <w:sz w:val="24"/>
                <w:szCs w:val="28"/>
                <w:lang w:eastAsia="ru-RU"/>
              </w:rPr>
            </w:pPr>
          </w:p>
        </w:tc>
        <w:tc>
          <w:tcPr>
            <w:tcW w:w="2552" w:type="dxa"/>
            <w:vMerge/>
            <w:shd w:val="clear" w:color="auto" w:fill="auto"/>
            <w:vAlign w:val="center"/>
          </w:tcPr>
          <w:p w14:paraId="7CF2B16B" w14:textId="77777777" w:rsidR="00E46F88" w:rsidRPr="00E46F88" w:rsidRDefault="00E46F88" w:rsidP="00E46F88">
            <w:pPr>
              <w:spacing w:after="0" w:line="240" w:lineRule="auto"/>
              <w:jc w:val="center"/>
              <w:rPr>
                <w:rFonts w:ascii="Times New Roman" w:eastAsia="Calibri" w:hAnsi="Times New Roman" w:cs="Times New Roman"/>
                <w:bCs/>
                <w:sz w:val="24"/>
                <w:szCs w:val="28"/>
                <w:lang w:eastAsia="ru-RU"/>
              </w:rPr>
            </w:pPr>
          </w:p>
        </w:tc>
        <w:tc>
          <w:tcPr>
            <w:tcW w:w="1417" w:type="dxa"/>
            <w:vMerge/>
            <w:shd w:val="clear" w:color="auto" w:fill="auto"/>
            <w:vAlign w:val="center"/>
          </w:tcPr>
          <w:p w14:paraId="058D5DF2" w14:textId="77777777" w:rsidR="00E46F88" w:rsidRPr="00E46F88" w:rsidRDefault="00E46F88" w:rsidP="00E46F88">
            <w:pPr>
              <w:spacing w:after="0" w:line="240" w:lineRule="auto"/>
              <w:jc w:val="center"/>
              <w:rPr>
                <w:rFonts w:ascii="Times New Roman" w:eastAsia="Calibri" w:hAnsi="Times New Roman" w:cs="Times New Roman"/>
                <w:bCs/>
                <w:sz w:val="24"/>
                <w:szCs w:val="28"/>
                <w:lang w:eastAsia="ru-RU"/>
              </w:rPr>
            </w:pPr>
          </w:p>
        </w:tc>
        <w:tc>
          <w:tcPr>
            <w:tcW w:w="1204" w:type="dxa"/>
            <w:shd w:val="clear" w:color="auto" w:fill="auto"/>
            <w:vAlign w:val="center"/>
          </w:tcPr>
          <w:p w14:paraId="1B59BAFF" w14:textId="77777777" w:rsidR="00E46F88" w:rsidRPr="00E46F88" w:rsidRDefault="00E46F88" w:rsidP="00E46F88">
            <w:pPr>
              <w:spacing w:after="0" w:line="240" w:lineRule="auto"/>
              <w:jc w:val="center"/>
              <w:rPr>
                <w:rFonts w:ascii="Times New Roman" w:eastAsia="Calibri" w:hAnsi="Times New Roman" w:cs="Times New Roman"/>
                <w:bCs/>
                <w:sz w:val="24"/>
                <w:szCs w:val="28"/>
                <w:lang w:eastAsia="ru-RU"/>
              </w:rPr>
            </w:pPr>
            <w:r w:rsidRPr="00E46F88">
              <w:rPr>
                <w:rFonts w:ascii="Times New Roman" w:eastAsia="Calibri" w:hAnsi="Times New Roman" w:cs="Times New Roman"/>
                <w:bCs/>
                <w:sz w:val="24"/>
                <w:szCs w:val="28"/>
                <w:lang w:eastAsia="ru-RU"/>
              </w:rPr>
              <w:t>чел.</w:t>
            </w:r>
          </w:p>
        </w:tc>
        <w:tc>
          <w:tcPr>
            <w:tcW w:w="1205" w:type="dxa"/>
            <w:shd w:val="clear" w:color="auto" w:fill="auto"/>
            <w:vAlign w:val="center"/>
          </w:tcPr>
          <w:p w14:paraId="5C67974F" w14:textId="77777777" w:rsidR="00E46F88" w:rsidRPr="00E46F88" w:rsidRDefault="00E46F88" w:rsidP="00E46F88">
            <w:pPr>
              <w:spacing w:after="0" w:line="240" w:lineRule="auto"/>
              <w:jc w:val="center"/>
              <w:rPr>
                <w:rFonts w:ascii="Times New Roman" w:eastAsia="Calibri" w:hAnsi="Times New Roman" w:cs="Times New Roman"/>
                <w:bCs/>
                <w:sz w:val="24"/>
                <w:szCs w:val="28"/>
                <w:lang w:eastAsia="ru-RU"/>
              </w:rPr>
            </w:pPr>
            <w:r w:rsidRPr="00E46F88">
              <w:rPr>
                <w:rFonts w:ascii="Times New Roman" w:eastAsia="Calibri" w:hAnsi="Times New Roman" w:cs="Times New Roman"/>
                <w:bCs/>
                <w:sz w:val="24"/>
                <w:szCs w:val="28"/>
                <w:lang w:eastAsia="ru-RU"/>
              </w:rPr>
              <w:t>%</w:t>
            </w:r>
          </w:p>
        </w:tc>
        <w:tc>
          <w:tcPr>
            <w:tcW w:w="1205" w:type="dxa"/>
            <w:shd w:val="clear" w:color="auto" w:fill="auto"/>
            <w:vAlign w:val="center"/>
          </w:tcPr>
          <w:p w14:paraId="0D24A744" w14:textId="77777777" w:rsidR="00E46F88" w:rsidRPr="00E46F88" w:rsidRDefault="00E46F88" w:rsidP="00E46F88">
            <w:pPr>
              <w:spacing w:after="0" w:line="240" w:lineRule="auto"/>
              <w:jc w:val="center"/>
              <w:rPr>
                <w:rFonts w:ascii="Times New Roman" w:eastAsia="Calibri" w:hAnsi="Times New Roman" w:cs="Times New Roman"/>
                <w:bCs/>
                <w:sz w:val="24"/>
                <w:szCs w:val="28"/>
                <w:lang w:eastAsia="ru-RU"/>
              </w:rPr>
            </w:pPr>
            <w:r w:rsidRPr="00E46F88">
              <w:rPr>
                <w:rFonts w:ascii="Times New Roman" w:eastAsia="Calibri" w:hAnsi="Times New Roman" w:cs="Times New Roman"/>
                <w:bCs/>
                <w:sz w:val="24"/>
                <w:szCs w:val="28"/>
                <w:lang w:eastAsia="ru-RU"/>
              </w:rPr>
              <w:t>чел.</w:t>
            </w:r>
          </w:p>
        </w:tc>
        <w:tc>
          <w:tcPr>
            <w:tcW w:w="1205" w:type="dxa"/>
            <w:shd w:val="clear" w:color="auto" w:fill="auto"/>
            <w:vAlign w:val="center"/>
          </w:tcPr>
          <w:p w14:paraId="52318EF4" w14:textId="77777777" w:rsidR="00E46F88" w:rsidRPr="00E46F88" w:rsidRDefault="00E46F88" w:rsidP="00E46F88">
            <w:pPr>
              <w:spacing w:after="0" w:line="240" w:lineRule="auto"/>
              <w:jc w:val="center"/>
              <w:rPr>
                <w:rFonts w:ascii="Times New Roman" w:eastAsia="Calibri" w:hAnsi="Times New Roman" w:cs="Times New Roman"/>
                <w:bCs/>
                <w:sz w:val="24"/>
                <w:szCs w:val="28"/>
                <w:lang w:eastAsia="ru-RU"/>
              </w:rPr>
            </w:pPr>
            <w:r w:rsidRPr="00E46F88">
              <w:rPr>
                <w:rFonts w:ascii="Times New Roman" w:eastAsia="Calibri" w:hAnsi="Times New Roman" w:cs="Times New Roman"/>
                <w:bCs/>
                <w:sz w:val="24"/>
                <w:szCs w:val="28"/>
                <w:lang w:eastAsia="ru-RU"/>
              </w:rPr>
              <w:t>%</w:t>
            </w:r>
          </w:p>
        </w:tc>
        <w:tc>
          <w:tcPr>
            <w:tcW w:w="1205" w:type="dxa"/>
            <w:shd w:val="clear" w:color="auto" w:fill="auto"/>
            <w:vAlign w:val="center"/>
          </w:tcPr>
          <w:p w14:paraId="524609C5" w14:textId="77777777" w:rsidR="00E46F88" w:rsidRPr="00E46F88" w:rsidRDefault="00E46F88" w:rsidP="00E46F88">
            <w:pPr>
              <w:spacing w:after="0" w:line="240" w:lineRule="auto"/>
              <w:jc w:val="center"/>
              <w:rPr>
                <w:rFonts w:ascii="Times New Roman" w:eastAsia="Calibri" w:hAnsi="Times New Roman" w:cs="Times New Roman"/>
                <w:bCs/>
                <w:sz w:val="24"/>
                <w:szCs w:val="28"/>
                <w:lang w:eastAsia="ru-RU"/>
              </w:rPr>
            </w:pPr>
            <w:r w:rsidRPr="00E46F88">
              <w:rPr>
                <w:rFonts w:ascii="Times New Roman" w:eastAsia="Calibri" w:hAnsi="Times New Roman" w:cs="Times New Roman"/>
                <w:bCs/>
                <w:sz w:val="24"/>
                <w:szCs w:val="28"/>
                <w:lang w:eastAsia="ru-RU"/>
              </w:rPr>
              <w:t>чел.</w:t>
            </w:r>
          </w:p>
        </w:tc>
        <w:tc>
          <w:tcPr>
            <w:tcW w:w="1205" w:type="dxa"/>
            <w:shd w:val="clear" w:color="auto" w:fill="auto"/>
            <w:vAlign w:val="center"/>
          </w:tcPr>
          <w:p w14:paraId="63F1B051" w14:textId="77777777" w:rsidR="00E46F88" w:rsidRPr="00E46F88" w:rsidRDefault="00E46F88" w:rsidP="00E46F88">
            <w:pPr>
              <w:spacing w:after="0" w:line="240" w:lineRule="auto"/>
              <w:jc w:val="center"/>
              <w:rPr>
                <w:rFonts w:ascii="Times New Roman" w:eastAsia="Calibri" w:hAnsi="Times New Roman" w:cs="Times New Roman"/>
                <w:bCs/>
                <w:sz w:val="24"/>
                <w:szCs w:val="28"/>
                <w:lang w:eastAsia="ru-RU"/>
              </w:rPr>
            </w:pPr>
            <w:r w:rsidRPr="00E46F88">
              <w:rPr>
                <w:rFonts w:ascii="Times New Roman" w:eastAsia="Calibri" w:hAnsi="Times New Roman" w:cs="Times New Roman"/>
                <w:bCs/>
                <w:sz w:val="24"/>
                <w:szCs w:val="28"/>
                <w:lang w:eastAsia="ru-RU"/>
              </w:rPr>
              <w:t>%</w:t>
            </w:r>
          </w:p>
        </w:tc>
        <w:tc>
          <w:tcPr>
            <w:tcW w:w="1205" w:type="dxa"/>
            <w:shd w:val="clear" w:color="auto" w:fill="auto"/>
            <w:vAlign w:val="center"/>
          </w:tcPr>
          <w:p w14:paraId="4A0606E4" w14:textId="77777777" w:rsidR="00E46F88" w:rsidRPr="00E46F88" w:rsidRDefault="00E46F88" w:rsidP="00E46F88">
            <w:pPr>
              <w:spacing w:after="0" w:line="240" w:lineRule="auto"/>
              <w:jc w:val="center"/>
              <w:rPr>
                <w:rFonts w:ascii="Times New Roman" w:eastAsia="Calibri" w:hAnsi="Times New Roman" w:cs="Times New Roman"/>
                <w:bCs/>
                <w:sz w:val="24"/>
                <w:szCs w:val="28"/>
                <w:lang w:eastAsia="ru-RU"/>
              </w:rPr>
            </w:pPr>
            <w:r w:rsidRPr="00E46F88">
              <w:rPr>
                <w:rFonts w:ascii="Times New Roman" w:eastAsia="Calibri" w:hAnsi="Times New Roman" w:cs="Times New Roman"/>
                <w:bCs/>
                <w:sz w:val="24"/>
                <w:szCs w:val="28"/>
                <w:lang w:eastAsia="ru-RU"/>
              </w:rPr>
              <w:t>чел.</w:t>
            </w:r>
          </w:p>
        </w:tc>
        <w:tc>
          <w:tcPr>
            <w:tcW w:w="1205" w:type="dxa"/>
            <w:shd w:val="clear" w:color="auto" w:fill="auto"/>
            <w:vAlign w:val="center"/>
          </w:tcPr>
          <w:p w14:paraId="64432F25" w14:textId="77777777" w:rsidR="00E46F88" w:rsidRPr="00E46F88" w:rsidRDefault="00E46F88" w:rsidP="00E46F88">
            <w:pPr>
              <w:spacing w:after="0" w:line="240" w:lineRule="auto"/>
              <w:jc w:val="center"/>
              <w:rPr>
                <w:rFonts w:ascii="Times New Roman" w:eastAsia="Calibri" w:hAnsi="Times New Roman" w:cs="Times New Roman"/>
                <w:bCs/>
                <w:sz w:val="24"/>
                <w:szCs w:val="28"/>
                <w:lang w:eastAsia="ru-RU"/>
              </w:rPr>
            </w:pPr>
            <w:r w:rsidRPr="00E46F88">
              <w:rPr>
                <w:rFonts w:ascii="Times New Roman" w:eastAsia="Calibri" w:hAnsi="Times New Roman" w:cs="Times New Roman"/>
                <w:bCs/>
                <w:sz w:val="24"/>
                <w:szCs w:val="28"/>
                <w:lang w:eastAsia="ru-RU"/>
              </w:rPr>
              <w:t>%</w:t>
            </w:r>
          </w:p>
        </w:tc>
      </w:tr>
      <w:tr w:rsidR="00E46F88" w:rsidRPr="00E46F88" w14:paraId="3E9749AF" w14:textId="77777777" w:rsidTr="004D68C1">
        <w:trPr>
          <w:trHeight w:val="283"/>
        </w:trPr>
        <w:tc>
          <w:tcPr>
            <w:tcW w:w="709" w:type="dxa"/>
            <w:shd w:val="clear" w:color="auto" w:fill="auto"/>
            <w:vAlign w:val="center"/>
          </w:tcPr>
          <w:p w14:paraId="10A72347" w14:textId="77777777" w:rsidR="00E46F88" w:rsidRPr="00E46F88" w:rsidRDefault="00E46F88" w:rsidP="00E46F88">
            <w:pPr>
              <w:spacing w:after="0" w:line="240" w:lineRule="auto"/>
              <w:contextualSpacing/>
              <w:jc w:val="center"/>
              <w:rPr>
                <w:rFonts w:ascii="Times New Roman" w:eastAsia="Calibri" w:hAnsi="Times New Roman" w:cs="Times New Roman"/>
                <w:sz w:val="24"/>
                <w:szCs w:val="28"/>
                <w:lang w:eastAsia="ru-RU"/>
              </w:rPr>
            </w:pPr>
            <w:r w:rsidRPr="00E46F88">
              <w:rPr>
                <w:rFonts w:ascii="Times New Roman" w:eastAsia="Calibri" w:hAnsi="Times New Roman" w:cs="Times New Roman"/>
                <w:sz w:val="24"/>
                <w:szCs w:val="28"/>
                <w:lang w:eastAsia="ru-RU"/>
              </w:rPr>
              <w:t>1.</w:t>
            </w:r>
          </w:p>
        </w:tc>
        <w:tc>
          <w:tcPr>
            <w:tcW w:w="2552" w:type="dxa"/>
            <w:shd w:val="clear" w:color="auto" w:fill="auto"/>
            <w:vAlign w:val="center"/>
          </w:tcPr>
          <w:p w14:paraId="77011768" w14:textId="77777777" w:rsidR="00E46F88" w:rsidRPr="00E46F88" w:rsidRDefault="00D63CD0" w:rsidP="00102BE4">
            <w:pPr>
              <w:spacing w:after="0" w:line="240" w:lineRule="auto"/>
              <w:contextualSpacing/>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 xml:space="preserve">г. </w:t>
            </w:r>
            <w:r w:rsidR="00E46F88" w:rsidRPr="00E46F88">
              <w:rPr>
                <w:rFonts w:ascii="Times New Roman" w:eastAsia="Calibri" w:hAnsi="Times New Roman" w:cs="Times New Roman"/>
                <w:sz w:val="24"/>
                <w:szCs w:val="28"/>
                <w:lang w:eastAsia="ru-RU"/>
              </w:rPr>
              <w:t>Назрань</w:t>
            </w:r>
          </w:p>
        </w:tc>
        <w:tc>
          <w:tcPr>
            <w:tcW w:w="1417" w:type="dxa"/>
            <w:shd w:val="clear" w:color="auto" w:fill="auto"/>
            <w:vAlign w:val="center"/>
          </w:tcPr>
          <w:p w14:paraId="7FEBFA75" w14:textId="77777777" w:rsidR="00E46F88" w:rsidRPr="00E46F88" w:rsidRDefault="00804A18"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747</w:t>
            </w:r>
          </w:p>
        </w:tc>
        <w:tc>
          <w:tcPr>
            <w:tcW w:w="1204" w:type="dxa"/>
            <w:shd w:val="clear" w:color="auto" w:fill="auto"/>
            <w:vAlign w:val="center"/>
          </w:tcPr>
          <w:p w14:paraId="1AF464E6" w14:textId="77777777" w:rsidR="00E46F88" w:rsidRPr="00E46F88" w:rsidRDefault="00804A18"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2CCF91EA" w14:textId="77777777" w:rsidR="00E46F88" w:rsidRPr="00E46F88" w:rsidRDefault="00804A18"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321D86FD" w14:textId="77777777" w:rsidR="00E46F88" w:rsidRPr="00E46F88" w:rsidRDefault="00804A18"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27</w:t>
            </w:r>
          </w:p>
        </w:tc>
        <w:tc>
          <w:tcPr>
            <w:tcW w:w="1205" w:type="dxa"/>
            <w:shd w:val="clear" w:color="auto" w:fill="auto"/>
            <w:vAlign w:val="center"/>
          </w:tcPr>
          <w:p w14:paraId="31D06E9A" w14:textId="77777777" w:rsidR="00E46F88" w:rsidRPr="00E46F88" w:rsidRDefault="00804A18"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3,6</w:t>
            </w:r>
          </w:p>
        </w:tc>
        <w:tc>
          <w:tcPr>
            <w:tcW w:w="1205" w:type="dxa"/>
            <w:shd w:val="clear" w:color="auto" w:fill="auto"/>
            <w:vAlign w:val="center"/>
          </w:tcPr>
          <w:p w14:paraId="242FE9DB" w14:textId="77777777" w:rsidR="00E46F88" w:rsidRPr="00E46F88" w:rsidRDefault="00804A18"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231</w:t>
            </w:r>
          </w:p>
        </w:tc>
        <w:tc>
          <w:tcPr>
            <w:tcW w:w="1205" w:type="dxa"/>
            <w:shd w:val="clear" w:color="auto" w:fill="auto"/>
            <w:vAlign w:val="center"/>
          </w:tcPr>
          <w:p w14:paraId="5D2B3D37" w14:textId="77777777" w:rsidR="00E46F88" w:rsidRPr="00E46F88" w:rsidRDefault="00804A18"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31</w:t>
            </w:r>
          </w:p>
        </w:tc>
        <w:tc>
          <w:tcPr>
            <w:tcW w:w="1205" w:type="dxa"/>
            <w:shd w:val="clear" w:color="auto" w:fill="auto"/>
            <w:vAlign w:val="center"/>
          </w:tcPr>
          <w:p w14:paraId="5ED84BD5" w14:textId="77777777" w:rsidR="00E46F88" w:rsidRPr="00E46F88" w:rsidRDefault="00804A18"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489</w:t>
            </w:r>
          </w:p>
        </w:tc>
        <w:tc>
          <w:tcPr>
            <w:tcW w:w="1205" w:type="dxa"/>
            <w:shd w:val="clear" w:color="auto" w:fill="auto"/>
            <w:vAlign w:val="center"/>
          </w:tcPr>
          <w:p w14:paraId="2AE216F4" w14:textId="77777777" w:rsidR="00E46F88" w:rsidRPr="00E46F88" w:rsidRDefault="00804A18"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65,4</w:t>
            </w:r>
          </w:p>
        </w:tc>
      </w:tr>
      <w:tr w:rsidR="00E46F88" w:rsidRPr="00E46F88" w14:paraId="49C4F887" w14:textId="77777777" w:rsidTr="004D68C1">
        <w:trPr>
          <w:trHeight w:val="283"/>
        </w:trPr>
        <w:tc>
          <w:tcPr>
            <w:tcW w:w="709" w:type="dxa"/>
            <w:shd w:val="clear" w:color="auto" w:fill="auto"/>
            <w:vAlign w:val="center"/>
          </w:tcPr>
          <w:p w14:paraId="4CF29D82" w14:textId="77777777" w:rsidR="00E46F88" w:rsidRPr="00E46F88" w:rsidRDefault="00E46F88" w:rsidP="00E46F88">
            <w:pPr>
              <w:spacing w:after="0" w:line="240" w:lineRule="auto"/>
              <w:contextualSpacing/>
              <w:jc w:val="center"/>
              <w:rPr>
                <w:rFonts w:ascii="Times New Roman" w:eastAsia="Calibri" w:hAnsi="Times New Roman" w:cs="Times New Roman"/>
                <w:sz w:val="24"/>
                <w:szCs w:val="28"/>
                <w:lang w:eastAsia="ru-RU"/>
              </w:rPr>
            </w:pPr>
            <w:r w:rsidRPr="00E46F88">
              <w:rPr>
                <w:rFonts w:ascii="Times New Roman" w:eastAsia="Calibri" w:hAnsi="Times New Roman" w:cs="Times New Roman"/>
                <w:sz w:val="24"/>
                <w:szCs w:val="28"/>
                <w:lang w:eastAsia="ru-RU"/>
              </w:rPr>
              <w:t>2.</w:t>
            </w:r>
          </w:p>
        </w:tc>
        <w:tc>
          <w:tcPr>
            <w:tcW w:w="2552" w:type="dxa"/>
            <w:shd w:val="clear" w:color="auto" w:fill="auto"/>
            <w:vAlign w:val="center"/>
          </w:tcPr>
          <w:p w14:paraId="12916363" w14:textId="77777777" w:rsidR="00E46F88" w:rsidRPr="00E46F88" w:rsidRDefault="00E46F88" w:rsidP="00E46F88">
            <w:pPr>
              <w:spacing w:after="0" w:line="240" w:lineRule="auto"/>
              <w:contextualSpacing/>
              <w:rPr>
                <w:rFonts w:ascii="Times New Roman" w:eastAsia="Calibri" w:hAnsi="Times New Roman" w:cs="Times New Roman"/>
                <w:sz w:val="24"/>
                <w:szCs w:val="28"/>
                <w:lang w:eastAsia="ru-RU"/>
              </w:rPr>
            </w:pPr>
            <w:r w:rsidRPr="00E46F88">
              <w:rPr>
                <w:rFonts w:ascii="Times New Roman" w:eastAsia="Calibri" w:hAnsi="Times New Roman" w:cs="Times New Roman"/>
                <w:sz w:val="24"/>
                <w:szCs w:val="28"/>
                <w:lang w:eastAsia="ru-RU"/>
              </w:rPr>
              <w:t>Назрановский район</w:t>
            </w:r>
          </w:p>
        </w:tc>
        <w:tc>
          <w:tcPr>
            <w:tcW w:w="1417" w:type="dxa"/>
            <w:shd w:val="clear" w:color="auto" w:fill="auto"/>
            <w:vAlign w:val="center"/>
          </w:tcPr>
          <w:p w14:paraId="6E9E9AAA" w14:textId="77777777" w:rsidR="00E46F88" w:rsidRPr="00E46F88" w:rsidRDefault="00804A18"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323</w:t>
            </w:r>
          </w:p>
        </w:tc>
        <w:tc>
          <w:tcPr>
            <w:tcW w:w="1204" w:type="dxa"/>
            <w:shd w:val="clear" w:color="auto" w:fill="auto"/>
            <w:vAlign w:val="center"/>
          </w:tcPr>
          <w:p w14:paraId="55A05375" w14:textId="77777777" w:rsidR="00E46F88" w:rsidRPr="00E46F88" w:rsidRDefault="00804A18"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w:t>
            </w:r>
          </w:p>
        </w:tc>
        <w:tc>
          <w:tcPr>
            <w:tcW w:w="1205" w:type="dxa"/>
            <w:shd w:val="clear" w:color="auto" w:fill="auto"/>
            <w:vAlign w:val="center"/>
          </w:tcPr>
          <w:p w14:paraId="02AE9855" w14:textId="77777777" w:rsidR="00E46F88" w:rsidRPr="00E46F88" w:rsidRDefault="00804A18"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0,3</w:t>
            </w:r>
          </w:p>
        </w:tc>
        <w:tc>
          <w:tcPr>
            <w:tcW w:w="1205" w:type="dxa"/>
            <w:shd w:val="clear" w:color="auto" w:fill="auto"/>
            <w:vAlign w:val="center"/>
          </w:tcPr>
          <w:p w14:paraId="7F16ACC6" w14:textId="77777777" w:rsidR="00E46F88" w:rsidRPr="00E46F88" w:rsidRDefault="00804A18"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36</w:t>
            </w:r>
          </w:p>
        </w:tc>
        <w:tc>
          <w:tcPr>
            <w:tcW w:w="1205" w:type="dxa"/>
            <w:shd w:val="clear" w:color="auto" w:fill="auto"/>
            <w:vAlign w:val="center"/>
          </w:tcPr>
          <w:p w14:paraId="23EF151B" w14:textId="77777777" w:rsidR="00E46F88" w:rsidRPr="00E46F88" w:rsidRDefault="00804A18"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11,1</w:t>
            </w:r>
          </w:p>
        </w:tc>
        <w:tc>
          <w:tcPr>
            <w:tcW w:w="1205" w:type="dxa"/>
            <w:shd w:val="clear" w:color="auto" w:fill="auto"/>
            <w:vAlign w:val="center"/>
          </w:tcPr>
          <w:p w14:paraId="260969E1" w14:textId="77777777" w:rsidR="00E46F88" w:rsidRPr="00E46F88" w:rsidRDefault="00804A18"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170</w:t>
            </w:r>
          </w:p>
        </w:tc>
        <w:tc>
          <w:tcPr>
            <w:tcW w:w="1205" w:type="dxa"/>
            <w:shd w:val="clear" w:color="auto" w:fill="auto"/>
            <w:vAlign w:val="center"/>
          </w:tcPr>
          <w:p w14:paraId="522F91A3" w14:textId="77777777" w:rsidR="00E46F88" w:rsidRPr="00E46F88" w:rsidRDefault="00804A18"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52,6</w:t>
            </w:r>
          </w:p>
        </w:tc>
        <w:tc>
          <w:tcPr>
            <w:tcW w:w="1205" w:type="dxa"/>
            <w:shd w:val="clear" w:color="auto" w:fill="auto"/>
            <w:vAlign w:val="center"/>
          </w:tcPr>
          <w:p w14:paraId="05F2FD33" w14:textId="77777777" w:rsidR="00E46F88" w:rsidRPr="00E46F88" w:rsidRDefault="00804A18"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116</w:t>
            </w:r>
          </w:p>
        </w:tc>
        <w:tc>
          <w:tcPr>
            <w:tcW w:w="1205" w:type="dxa"/>
            <w:shd w:val="clear" w:color="auto" w:fill="auto"/>
            <w:vAlign w:val="center"/>
          </w:tcPr>
          <w:p w14:paraId="55E83EFB" w14:textId="77777777" w:rsidR="00E46F88" w:rsidRPr="00E46F88" w:rsidRDefault="00804A18"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36</w:t>
            </w:r>
          </w:p>
        </w:tc>
      </w:tr>
      <w:tr w:rsidR="00E46F88" w:rsidRPr="00E46F88" w14:paraId="57319AEE" w14:textId="77777777" w:rsidTr="004D68C1">
        <w:trPr>
          <w:trHeight w:val="283"/>
        </w:trPr>
        <w:tc>
          <w:tcPr>
            <w:tcW w:w="709" w:type="dxa"/>
            <w:shd w:val="clear" w:color="auto" w:fill="auto"/>
            <w:vAlign w:val="center"/>
          </w:tcPr>
          <w:p w14:paraId="247F289D" w14:textId="77777777" w:rsidR="00E46F88" w:rsidRPr="00E46F88" w:rsidRDefault="00E46F88" w:rsidP="00E46F88">
            <w:pPr>
              <w:spacing w:after="0" w:line="240" w:lineRule="auto"/>
              <w:contextualSpacing/>
              <w:jc w:val="center"/>
              <w:rPr>
                <w:rFonts w:ascii="Times New Roman" w:eastAsia="Calibri" w:hAnsi="Times New Roman" w:cs="Times New Roman"/>
                <w:sz w:val="24"/>
                <w:szCs w:val="28"/>
                <w:lang w:eastAsia="ru-RU"/>
              </w:rPr>
            </w:pPr>
            <w:r w:rsidRPr="00E46F88">
              <w:rPr>
                <w:rFonts w:ascii="Times New Roman" w:eastAsia="Calibri" w:hAnsi="Times New Roman" w:cs="Times New Roman"/>
                <w:sz w:val="24"/>
                <w:szCs w:val="28"/>
                <w:lang w:eastAsia="ru-RU"/>
              </w:rPr>
              <w:t>3.</w:t>
            </w:r>
          </w:p>
        </w:tc>
        <w:tc>
          <w:tcPr>
            <w:tcW w:w="2552" w:type="dxa"/>
            <w:shd w:val="clear" w:color="auto" w:fill="auto"/>
            <w:vAlign w:val="center"/>
          </w:tcPr>
          <w:p w14:paraId="3D45D325" w14:textId="77777777" w:rsidR="00E46F88" w:rsidRPr="00E46F88" w:rsidRDefault="00E46F88" w:rsidP="00E46F88">
            <w:pPr>
              <w:spacing w:after="0" w:line="240" w:lineRule="auto"/>
              <w:contextualSpacing/>
              <w:rPr>
                <w:rFonts w:ascii="Times New Roman" w:eastAsia="Calibri" w:hAnsi="Times New Roman" w:cs="Times New Roman"/>
                <w:sz w:val="24"/>
                <w:szCs w:val="28"/>
                <w:lang w:eastAsia="ru-RU"/>
              </w:rPr>
            </w:pPr>
            <w:r w:rsidRPr="00E46F88">
              <w:rPr>
                <w:rFonts w:ascii="Times New Roman" w:eastAsia="Calibri" w:hAnsi="Times New Roman" w:cs="Times New Roman"/>
                <w:sz w:val="24"/>
                <w:szCs w:val="28"/>
                <w:lang w:eastAsia="ru-RU"/>
              </w:rPr>
              <w:t xml:space="preserve">Карабулак </w:t>
            </w:r>
          </w:p>
        </w:tc>
        <w:tc>
          <w:tcPr>
            <w:tcW w:w="1417" w:type="dxa"/>
            <w:shd w:val="clear" w:color="auto" w:fill="auto"/>
            <w:vAlign w:val="center"/>
          </w:tcPr>
          <w:p w14:paraId="3AC2108D" w14:textId="77777777" w:rsidR="00E46F88" w:rsidRPr="00E46F88" w:rsidRDefault="00804A18"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100</w:t>
            </w:r>
          </w:p>
        </w:tc>
        <w:tc>
          <w:tcPr>
            <w:tcW w:w="1204" w:type="dxa"/>
            <w:shd w:val="clear" w:color="auto" w:fill="auto"/>
            <w:vAlign w:val="center"/>
          </w:tcPr>
          <w:p w14:paraId="4201D075" w14:textId="77777777" w:rsidR="00E46F88" w:rsidRPr="00E46F88" w:rsidRDefault="00804A18"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5AA6ED2C" w14:textId="77777777" w:rsidR="00E46F88" w:rsidRPr="00E46F88" w:rsidRDefault="00804A18"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50E59490" w14:textId="77777777" w:rsidR="00E46F88" w:rsidRPr="00E46F88" w:rsidRDefault="00804A18"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11</w:t>
            </w:r>
          </w:p>
        </w:tc>
        <w:tc>
          <w:tcPr>
            <w:tcW w:w="1205" w:type="dxa"/>
            <w:shd w:val="clear" w:color="auto" w:fill="auto"/>
            <w:vAlign w:val="center"/>
          </w:tcPr>
          <w:p w14:paraId="12814184" w14:textId="77777777" w:rsidR="00E46F88" w:rsidRPr="00E46F88" w:rsidRDefault="00804A18"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11</w:t>
            </w:r>
          </w:p>
        </w:tc>
        <w:tc>
          <w:tcPr>
            <w:tcW w:w="1205" w:type="dxa"/>
            <w:shd w:val="clear" w:color="auto" w:fill="auto"/>
            <w:vAlign w:val="center"/>
          </w:tcPr>
          <w:p w14:paraId="03BB1955" w14:textId="77777777" w:rsidR="00E46F88" w:rsidRPr="00E46F88" w:rsidRDefault="00804A18"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39</w:t>
            </w:r>
          </w:p>
        </w:tc>
        <w:tc>
          <w:tcPr>
            <w:tcW w:w="1205" w:type="dxa"/>
            <w:shd w:val="clear" w:color="auto" w:fill="auto"/>
            <w:vAlign w:val="center"/>
          </w:tcPr>
          <w:p w14:paraId="3BC78415" w14:textId="77777777" w:rsidR="00E46F88" w:rsidRPr="00E46F88" w:rsidRDefault="00804A18"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39</w:t>
            </w:r>
          </w:p>
        </w:tc>
        <w:tc>
          <w:tcPr>
            <w:tcW w:w="1205" w:type="dxa"/>
            <w:shd w:val="clear" w:color="auto" w:fill="auto"/>
            <w:vAlign w:val="center"/>
          </w:tcPr>
          <w:p w14:paraId="7022E7ED" w14:textId="77777777" w:rsidR="00E46F88" w:rsidRPr="00E46F88" w:rsidRDefault="00804A18"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50</w:t>
            </w:r>
          </w:p>
        </w:tc>
        <w:tc>
          <w:tcPr>
            <w:tcW w:w="1205" w:type="dxa"/>
            <w:shd w:val="clear" w:color="auto" w:fill="auto"/>
            <w:vAlign w:val="center"/>
          </w:tcPr>
          <w:p w14:paraId="06286830" w14:textId="77777777" w:rsidR="00E46F88" w:rsidRPr="00E46F88" w:rsidRDefault="00804A18"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50</w:t>
            </w:r>
          </w:p>
        </w:tc>
      </w:tr>
      <w:tr w:rsidR="00E46F88" w:rsidRPr="00E46F88" w14:paraId="689D05E3" w14:textId="77777777" w:rsidTr="004D68C1">
        <w:trPr>
          <w:trHeight w:val="283"/>
        </w:trPr>
        <w:tc>
          <w:tcPr>
            <w:tcW w:w="709" w:type="dxa"/>
            <w:shd w:val="clear" w:color="auto" w:fill="auto"/>
            <w:vAlign w:val="center"/>
          </w:tcPr>
          <w:p w14:paraId="25117DB8" w14:textId="77777777" w:rsidR="00E46F88" w:rsidRPr="00E46F88" w:rsidRDefault="00E46F88" w:rsidP="00E46F88">
            <w:pPr>
              <w:spacing w:after="0" w:line="240" w:lineRule="auto"/>
              <w:contextualSpacing/>
              <w:jc w:val="center"/>
              <w:rPr>
                <w:rFonts w:ascii="Times New Roman" w:eastAsia="Calibri" w:hAnsi="Times New Roman" w:cs="Times New Roman"/>
                <w:sz w:val="24"/>
                <w:szCs w:val="28"/>
                <w:lang w:eastAsia="ru-RU"/>
              </w:rPr>
            </w:pPr>
            <w:r w:rsidRPr="00E46F88">
              <w:rPr>
                <w:rFonts w:ascii="Times New Roman" w:eastAsia="Calibri" w:hAnsi="Times New Roman" w:cs="Times New Roman"/>
                <w:sz w:val="24"/>
                <w:szCs w:val="28"/>
                <w:lang w:eastAsia="ru-RU"/>
              </w:rPr>
              <w:t>4.</w:t>
            </w:r>
          </w:p>
        </w:tc>
        <w:tc>
          <w:tcPr>
            <w:tcW w:w="2552" w:type="dxa"/>
            <w:shd w:val="clear" w:color="auto" w:fill="auto"/>
            <w:vAlign w:val="center"/>
          </w:tcPr>
          <w:p w14:paraId="2B10CCD8" w14:textId="77777777" w:rsidR="00E46F88" w:rsidRPr="00E46F88" w:rsidRDefault="00E46F88" w:rsidP="00E46F88">
            <w:pPr>
              <w:spacing w:after="0" w:line="240" w:lineRule="auto"/>
              <w:contextualSpacing/>
              <w:rPr>
                <w:rFonts w:ascii="Times New Roman" w:eastAsia="Calibri" w:hAnsi="Times New Roman" w:cs="Times New Roman"/>
                <w:sz w:val="24"/>
                <w:szCs w:val="28"/>
                <w:lang w:eastAsia="ru-RU"/>
              </w:rPr>
            </w:pPr>
            <w:r w:rsidRPr="00E46F88">
              <w:rPr>
                <w:rFonts w:ascii="Times New Roman" w:eastAsia="Calibri" w:hAnsi="Times New Roman" w:cs="Times New Roman"/>
                <w:sz w:val="24"/>
                <w:szCs w:val="28"/>
                <w:lang w:eastAsia="ru-RU"/>
              </w:rPr>
              <w:t xml:space="preserve">Сунженский район </w:t>
            </w:r>
          </w:p>
        </w:tc>
        <w:tc>
          <w:tcPr>
            <w:tcW w:w="1417" w:type="dxa"/>
            <w:shd w:val="clear" w:color="auto" w:fill="auto"/>
            <w:vAlign w:val="center"/>
          </w:tcPr>
          <w:p w14:paraId="3E8F3B82" w14:textId="77777777" w:rsidR="00E46F88" w:rsidRPr="00E46F88" w:rsidRDefault="00A444BD"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477</w:t>
            </w:r>
          </w:p>
        </w:tc>
        <w:tc>
          <w:tcPr>
            <w:tcW w:w="1204" w:type="dxa"/>
            <w:shd w:val="clear" w:color="auto" w:fill="auto"/>
            <w:vAlign w:val="center"/>
          </w:tcPr>
          <w:p w14:paraId="17EAB72E" w14:textId="77777777" w:rsidR="00E46F88" w:rsidRPr="00E46F88" w:rsidRDefault="00A444BD"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22822818" w14:textId="77777777" w:rsidR="00E46F88" w:rsidRPr="00E46F88" w:rsidRDefault="00A444BD"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7648E606" w14:textId="77777777" w:rsidR="00E46F88" w:rsidRPr="00E46F88" w:rsidRDefault="00A444BD"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46</w:t>
            </w:r>
          </w:p>
        </w:tc>
        <w:tc>
          <w:tcPr>
            <w:tcW w:w="1205" w:type="dxa"/>
            <w:shd w:val="clear" w:color="auto" w:fill="auto"/>
            <w:vAlign w:val="center"/>
          </w:tcPr>
          <w:p w14:paraId="65AD750E" w14:textId="77777777" w:rsidR="00E46F88" w:rsidRPr="00E46F88" w:rsidRDefault="00A444BD"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9,7</w:t>
            </w:r>
          </w:p>
        </w:tc>
        <w:tc>
          <w:tcPr>
            <w:tcW w:w="1205" w:type="dxa"/>
            <w:shd w:val="clear" w:color="auto" w:fill="auto"/>
            <w:vAlign w:val="center"/>
          </w:tcPr>
          <w:p w14:paraId="4A70841C" w14:textId="77777777" w:rsidR="00E46F88" w:rsidRPr="00E46F88" w:rsidRDefault="00A444BD"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191</w:t>
            </w:r>
          </w:p>
        </w:tc>
        <w:tc>
          <w:tcPr>
            <w:tcW w:w="1205" w:type="dxa"/>
            <w:shd w:val="clear" w:color="auto" w:fill="auto"/>
            <w:vAlign w:val="center"/>
          </w:tcPr>
          <w:p w14:paraId="598900D5" w14:textId="77777777" w:rsidR="00E46F88" w:rsidRPr="00E46F88" w:rsidRDefault="00A444BD"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40</w:t>
            </w:r>
          </w:p>
        </w:tc>
        <w:tc>
          <w:tcPr>
            <w:tcW w:w="1205" w:type="dxa"/>
            <w:shd w:val="clear" w:color="auto" w:fill="auto"/>
            <w:vAlign w:val="center"/>
          </w:tcPr>
          <w:p w14:paraId="77F1E356" w14:textId="77777777" w:rsidR="00E46F88" w:rsidRPr="00E46F88" w:rsidRDefault="00A444BD"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240</w:t>
            </w:r>
          </w:p>
        </w:tc>
        <w:tc>
          <w:tcPr>
            <w:tcW w:w="1205" w:type="dxa"/>
            <w:shd w:val="clear" w:color="auto" w:fill="auto"/>
            <w:vAlign w:val="center"/>
          </w:tcPr>
          <w:p w14:paraId="15AB5308" w14:textId="77777777" w:rsidR="00E46F88" w:rsidRPr="00E46F88" w:rsidRDefault="00A444BD"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50,3</w:t>
            </w:r>
          </w:p>
        </w:tc>
      </w:tr>
      <w:tr w:rsidR="00E46F88" w:rsidRPr="00E46F88" w14:paraId="3A721BE1" w14:textId="77777777" w:rsidTr="004D68C1">
        <w:trPr>
          <w:trHeight w:val="283"/>
        </w:trPr>
        <w:tc>
          <w:tcPr>
            <w:tcW w:w="709" w:type="dxa"/>
            <w:shd w:val="clear" w:color="auto" w:fill="auto"/>
            <w:vAlign w:val="center"/>
          </w:tcPr>
          <w:p w14:paraId="6AF7C734" w14:textId="77777777" w:rsidR="00E46F88" w:rsidRPr="00E46F88" w:rsidRDefault="00E46F88" w:rsidP="00E46F88">
            <w:pPr>
              <w:spacing w:after="0" w:line="240" w:lineRule="auto"/>
              <w:contextualSpacing/>
              <w:jc w:val="center"/>
              <w:rPr>
                <w:rFonts w:ascii="Times New Roman" w:eastAsia="Calibri" w:hAnsi="Times New Roman" w:cs="Times New Roman"/>
                <w:sz w:val="24"/>
                <w:szCs w:val="28"/>
                <w:lang w:eastAsia="ru-RU"/>
              </w:rPr>
            </w:pPr>
            <w:r w:rsidRPr="00E46F88">
              <w:rPr>
                <w:rFonts w:ascii="Times New Roman" w:eastAsia="Calibri" w:hAnsi="Times New Roman" w:cs="Times New Roman"/>
                <w:sz w:val="24"/>
                <w:szCs w:val="28"/>
                <w:lang w:eastAsia="ru-RU"/>
              </w:rPr>
              <w:t>5.</w:t>
            </w:r>
          </w:p>
        </w:tc>
        <w:tc>
          <w:tcPr>
            <w:tcW w:w="2552" w:type="dxa"/>
            <w:shd w:val="clear" w:color="auto" w:fill="auto"/>
            <w:vAlign w:val="center"/>
          </w:tcPr>
          <w:p w14:paraId="3EA20BC1" w14:textId="77777777" w:rsidR="00E46F88" w:rsidRPr="00E46F88" w:rsidRDefault="00E46F88" w:rsidP="00E46F88">
            <w:pPr>
              <w:spacing w:after="0" w:line="240" w:lineRule="auto"/>
              <w:contextualSpacing/>
              <w:rPr>
                <w:rFonts w:ascii="Times New Roman" w:eastAsia="Calibri" w:hAnsi="Times New Roman" w:cs="Times New Roman"/>
                <w:sz w:val="24"/>
                <w:szCs w:val="28"/>
                <w:lang w:eastAsia="ru-RU"/>
              </w:rPr>
            </w:pPr>
            <w:r w:rsidRPr="00E46F88">
              <w:rPr>
                <w:rFonts w:ascii="Times New Roman" w:eastAsia="Calibri" w:hAnsi="Times New Roman" w:cs="Times New Roman"/>
                <w:sz w:val="24"/>
                <w:szCs w:val="28"/>
                <w:lang w:eastAsia="ru-RU"/>
              </w:rPr>
              <w:t xml:space="preserve">Малгобекский район </w:t>
            </w:r>
          </w:p>
        </w:tc>
        <w:tc>
          <w:tcPr>
            <w:tcW w:w="1417" w:type="dxa"/>
            <w:shd w:val="clear" w:color="auto" w:fill="auto"/>
            <w:vAlign w:val="center"/>
          </w:tcPr>
          <w:p w14:paraId="69A9BA4F" w14:textId="77777777" w:rsidR="00E46F88" w:rsidRPr="00E46F88" w:rsidRDefault="00A444BD"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223</w:t>
            </w:r>
          </w:p>
        </w:tc>
        <w:tc>
          <w:tcPr>
            <w:tcW w:w="1204" w:type="dxa"/>
            <w:shd w:val="clear" w:color="auto" w:fill="auto"/>
            <w:vAlign w:val="center"/>
          </w:tcPr>
          <w:p w14:paraId="2F5D68AE" w14:textId="77777777" w:rsidR="00E46F88" w:rsidRPr="00E46F88" w:rsidRDefault="00A444BD"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2D8597FB" w14:textId="77777777" w:rsidR="00E46F88" w:rsidRPr="00E46F88" w:rsidRDefault="00A444BD"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79243792" w14:textId="77777777" w:rsidR="00E46F88" w:rsidRPr="00E46F88" w:rsidRDefault="00A444BD"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13</w:t>
            </w:r>
          </w:p>
        </w:tc>
        <w:tc>
          <w:tcPr>
            <w:tcW w:w="1205" w:type="dxa"/>
            <w:shd w:val="clear" w:color="auto" w:fill="auto"/>
            <w:vAlign w:val="center"/>
          </w:tcPr>
          <w:p w14:paraId="7D74CF80" w14:textId="77777777" w:rsidR="00E46F88" w:rsidRPr="00E46F88" w:rsidRDefault="00A444BD"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5,9</w:t>
            </w:r>
          </w:p>
        </w:tc>
        <w:tc>
          <w:tcPr>
            <w:tcW w:w="1205" w:type="dxa"/>
            <w:shd w:val="clear" w:color="auto" w:fill="auto"/>
            <w:vAlign w:val="center"/>
          </w:tcPr>
          <w:p w14:paraId="05495E42" w14:textId="77777777" w:rsidR="00E46F88" w:rsidRPr="00E46F88" w:rsidRDefault="00A444BD"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95</w:t>
            </w:r>
          </w:p>
        </w:tc>
        <w:tc>
          <w:tcPr>
            <w:tcW w:w="1205" w:type="dxa"/>
            <w:shd w:val="clear" w:color="auto" w:fill="auto"/>
            <w:vAlign w:val="center"/>
          </w:tcPr>
          <w:p w14:paraId="6AB1CE16" w14:textId="77777777" w:rsidR="00E46F88" w:rsidRPr="00E46F88" w:rsidRDefault="00A444BD"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42,6</w:t>
            </w:r>
          </w:p>
        </w:tc>
        <w:tc>
          <w:tcPr>
            <w:tcW w:w="1205" w:type="dxa"/>
            <w:shd w:val="clear" w:color="auto" w:fill="auto"/>
            <w:vAlign w:val="center"/>
          </w:tcPr>
          <w:p w14:paraId="423C001A" w14:textId="77777777" w:rsidR="00E46F88" w:rsidRPr="00E46F88" w:rsidRDefault="00A444BD"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115</w:t>
            </w:r>
          </w:p>
        </w:tc>
        <w:tc>
          <w:tcPr>
            <w:tcW w:w="1205" w:type="dxa"/>
            <w:shd w:val="clear" w:color="auto" w:fill="auto"/>
            <w:vAlign w:val="center"/>
          </w:tcPr>
          <w:p w14:paraId="12DCC4AF" w14:textId="77777777" w:rsidR="00E46F88" w:rsidRPr="00E46F88" w:rsidRDefault="00A444BD"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51,5</w:t>
            </w:r>
          </w:p>
        </w:tc>
      </w:tr>
      <w:tr w:rsidR="00E46F88" w:rsidRPr="00E46F88" w14:paraId="4CFADB15" w14:textId="77777777" w:rsidTr="004D68C1">
        <w:trPr>
          <w:trHeight w:val="283"/>
        </w:trPr>
        <w:tc>
          <w:tcPr>
            <w:tcW w:w="709" w:type="dxa"/>
            <w:shd w:val="clear" w:color="auto" w:fill="auto"/>
            <w:vAlign w:val="center"/>
          </w:tcPr>
          <w:p w14:paraId="46A46A51" w14:textId="77777777" w:rsidR="00E46F88" w:rsidRPr="00E46F88" w:rsidRDefault="00E46F88" w:rsidP="00E46F88">
            <w:pPr>
              <w:spacing w:after="0" w:line="240" w:lineRule="auto"/>
              <w:contextualSpacing/>
              <w:jc w:val="center"/>
              <w:rPr>
                <w:rFonts w:ascii="Times New Roman" w:eastAsia="Calibri" w:hAnsi="Times New Roman" w:cs="Times New Roman"/>
                <w:sz w:val="24"/>
                <w:szCs w:val="28"/>
                <w:lang w:eastAsia="ru-RU"/>
              </w:rPr>
            </w:pPr>
            <w:r w:rsidRPr="00E46F88">
              <w:rPr>
                <w:rFonts w:ascii="Times New Roman" w:eastAsia="Calibri" w:hAnsi="Times New Roman" w:cs="Times New Roman"/>
                <w:sz w:val="24"/>
                <w:szCs w:val="28"/>
                <w:lang w:eastAsia="ru-RU"/>
              </w:rPr>
              <w:t>6.</w:t>
            </w:r>
          </w:p>
        </w:tc>
        <w:tc>
          <w:tcPr>
            <w:tcW w:w="2552" w:type="dxa"/>
            <w:shd w:val="clear" w:color="auto" w:fill="auto"/>
            <w:vAlign w:val="center"/>
          </w:tcPr>
          <w:p w14:paraId="2C8F8EA0" w14:textId="77777777" w:rsidR="00E46F88" w:rsidRPr="00E46F88" w:rsidRDefault="00E46F88" w:rsidP="00E46F88">
            <w:pPr>
              <w:spacing w:after="0" w:line="240" w:lineRule="auto"/>
              <w:contextualSpacing/>
              <w:rPr>
                <w:rFonts w:ascii="Times New Roman" w:eastAsia="Calibri" w:hAnsi="Times New Roman" w:cs="Times New Roman"/>
                <w:sz w:val="24"/>
                <w:szCs w:val="28"/>
                <w:lang w:eastAsia="ru-RU"/>
              </w:rPr>
            </w:pPr>
            <w:r w:rsidRPr="00E46F88">
              <w:rPr>
                <w:rFonts w:ascii="Times New Roman" w:eastAsia="Calibri" w:hAnsi="Times New Roman" w:cs="Times New Roman"/>
                <w:sz w:val="24"/>
                <w:szCs w:val="28"/>
                <w:lang w:eastAsia="ru-RU"/>
              </w:rPr>
              <w:t>г.</w:t>
            </w:r>
            <w:r w:rsidR="00D63CD0">
              <w:rPr>
                <w:rFonts w:ascii="Times New Roman" w:eastAsia="Calibri" w:hAnsi="Times New Roman" w:cs="Times New Roman"/>
                <w:sz w:val="24"/>
                <w:szCs w:val="28"/>
                <w:lang w:eastAsia="ru-RU"/>
              </w:rPr>
              <w:t xml:space="preserve"> </w:t>
            </w:r>
            <w:r w:rsidRPr="00E46F88">
              <w:rPr>
                <w:rFonts w:ascii="Times New Roman" w:eastAsia="Calibri" w:hAnsi="Times New Roman" w:cs="Times New Roman"/>
                <w:sz w:val="24"/>
                <w:szCs w:val="28"/>
                <w:lang w:eastAsia="ru-RU"/>
              </w:rPr>
              <w:t xml:space="preserve">Малгобек </w:t>
            </w:r>
          </w:p>
        </w:tc>
        <w:tc>
          <w:tcPr>
            <w:tcW w:w="1417" w:type="dxa"/>
            <w:shd w:val="clear" w:color="auto" w:fill="auto"/>
            <w:vAlign w:val="center"/>
          </w:tcPr>
          <w:p w14:paraId="1A5F6ADE" w14:textId="77777777" w:rsidR="00E46F88" w:rsidRPr="00E46F88" w:rsidRDefault="00A444BD"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70</w:t>
            </w:r>
          </w:p>
        </w:tc>
        <w:tc>
          <w:tcPr>
            <w:tcW w:w="1204" w:type="dxa"/>
            <w:shd w:val="clear" w:color="auto" w:fill="auto"/>
            <w:vAlign w:val="center"/>
          </w:tcPr>
          <w:p w14:paraId="599378D9" w14:textId="77777777" w:rsidR="00E46F88" w:rsidRPr="00E46F88" w:rsidRDefault="00A444BD"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09901180" w14:textId="77777777" w:rsidR="00E46F88" w:rsidRPr="00E46F88" w:rsidRDefault="00A444BD"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76FC07DB" w14:textId="77777777" w:rsidR="00E46F88" w:rsidRPr="00E46F88" w:rsidRDefault="00A444BD"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3DC64AC7" w14:textId="77777777" w:rsidR="00E46F88" w:rsidRPr="00E46F88" w:rsidRDefault="00A444BD"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7B2F959F" w14:textId="77777777" w:rsidR="00E46F88" w:rsidRPr="00E46F88" w:rsidRDefault="00A444BD"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21</w:t>
            </w:r>
          </w:p>
        </w:tc>
        <w:tc>
          <w:tcPr>
            <w:tcW w:w="1205" w:type="dxa"/>
            <w:shd w:val="clear" w:color="auto" w:fill="auto"/>
            <w:vAlign w:val="center"/>
          </w:tcPr>
          <w:p w14:paraId="6B8BF317" w14:textId="77777777" w:rsidR="00E46F88" w:rsidRPr="00E46F88" w:rsidRDefault="00A444BD"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30</w:t>
            </w:r>
          </w:p>
        </w:tc>
        <w:tc>
          <w:tcPr>
            <w:tcW w:w="1205" w:type="dxa"/>
            <w:shd w:val="clear" w:color="auto" w:fill="auto"/>
            <w:vAlign w:val="center"/>
          </w:tcPr>
          <w:p w14:paraId="72F99CC8" w14:textId="77777777" w:rsidR="00E46F88" w:rsidRPr="00E46F88" w:rsidRDefault="00A444BD"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49</w:t>
            </w:r>
          </w:p>
        </w:tc>
        <w:tc>
          <w:tcPr>
            <w:tcW w:w="1205" w:type="dxa"/>
            <w:shd w:val="clear" w:color="auto" w:fill="auto"/>
            <w:vAlign w:val="center"/>
          </w:tcPr>
          <w:p w14:paraId="6D00A65B" w14:textId="77777777" w:rsidR="00E46F88" w:rsidRPr="00E46F88" w:rsidRDefault="00A444BD"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70</w:t>
            </w:r>
          </w:p>
        </w:tc>
      </w:tr>
      <w:tr w:rsidR="00E46F88" w:rsidRPr="00E46F88" w14:paraId="33ECA281" w14:textId="77777777" w:rsidTr="004D68C1">
        <w:trPr>
          <w:trHeight w:val="283"/>
        </w:trPr>
        <w:tc>
          <w:tcPr>
            <w:tcW w:w="709" w:type="dxa"/>
            <w:shd w:val="clear" w:color="auto" w:fill="auto"/>
            <w:vAlign w:val="center"/>
          </w:tcPr>
          <w:p w14:paraId="4EB38F5E" w14:textId="77777777" w:rsidR="00E46F88" w:rsidRPr="00E46F88" w:rsidRDefault="00E46F88" w:rsidP="00E46F88">
            <w:pPr>
              <w:spacing w:after="0" w:line="240" w:lineRule="auto"/>
              <w:contextualSpacing/>
              <w:jc w:val="center"/>
              <w:rPr>
                <w:rFonts w:ascii="Times New Roman" w:eastAsia="Calibri" w:hAnsi="Times New Roman" w:cs="Times New Roman"/>
                <w:sz w:val="24"/>
                <w:szCs w:val="28"/>
                <w:lang w:eastAsia="ru-RU"/>
              </w:rPr>
            </w:pPr>
            <w:r w:rsidRPr="00E46F88">
              <w:rPr>
                <w:rFonts w:ascii="Times New Roman" w:eastAsia="Calibri" w:hAnsi="Times New Roman" w:cs="Times New Roman"/>
                <w:sz w:val="24"/>
                <w:szCs w:val="28"/>
                <w:lang w:eastAsia="ru-RU"/>
              </w:rPr>
              <w:t>7.</w:t>
            </w:r>
          </w:p>
        </w:tc>
        <w:tc>
          <w:tcPr>
            <w:tcW w:w="2552" w:type="dxa"/>
            <w:shd w:val="clear" w:color="auto" w:fill="auto"/>
            <w:vAlign w:val="center"/>
          </w:tcPr>
          <w:p w14:paraId="598FE1B6" w14:textId="77777777" w:rsidR="00E46F88" w:rsidRPr="00E46F88" w:rsidRDefault="00E46F88" w:rsidP="00E46F88">
            <w:pPr>
              <w:spacing w:after="0" w:line="240" w:lineRule="auto"/>
              <w:contextualSpacing/>
              <w:rPr>
                <w:rFonts w:ascii="Times New Roman" w:eastAsia="Calibri" w:hAnsi="Times New Roman" w:cs="Times New Roman"/>
                <w:sz w:val="24"/>
                <w:szCs w:val="28"/>
                <w:lang w:eastAsia="ru-RU"/>
              </w:rPr>
            </w:pPr>
            <w:r w:rsidRPr="00E46F88">
              <w:rPr>
                <w:rFonts w:ascii="Times New Roman" w:eastAsia="Calibri" w:hAnsi="Times New Roman" w:cs="Times New Roman"/>
                <w:sz w:val="24"/>
                <w:szCs w:val="28"/>
                <w:lang w:eastAsia="ru-RU"/>
              </w:rPr>
              <w:t xml:space="preserve">Джейрахский район </w:t>
            </w:r>
          </w:p>
        </w:tc>
        <w:tc>
          <w:tcPr>
            <w:tcW w:w="1417" w:type="dxa"/>
            <w:shd w:val="clear" w:color="auto" w:fill="auto"/>
            <w:vAlign w:val="center"/>
          </w:tcPr>
          <w:p w14:paraId="7FD2F7C7" w14:textId="77777777" w:rsidR="00E46F88" w:rsidRPr="00E46F88" w:rsidRDefault="00A444BD"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4" w:type="dxa"/>
            <w:shd w:val="clear" w:color="auto" w:fill="auto"/>
            <w:vAlign w:val="center"/>
          </w:tcPr>
          <w:p w14:paraId="5B788660" w14:textId="77777777" w:rsidR="00E46F88" w:rsidRPr="00E46F88" w:rsidRDefault="00A444BD"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39C7FF18" w14:textId="77777777" w:rsidR="00E46F88" w:rsidRPr="00E46F88" w:rsidRDefault="00A444BD"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48921CFA" w14:textId="77777777" w:rsidR="00E46F88" w:rsidRPr="00E46F88" w:rsidRDefault="00A444BD"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286E73D2" w14:textId="77777777" w:rsidR="00E46F88" w:rsidRPr="00E46F88" w:rsidRDefault="00A444BD"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305E0054" w14:textId="77777777" w:rsidR="00E46F88" w:rsidRPr="00E46F88" w:rsidRDefault="00A444BD"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213F6378" w14:textId="77777777" w:rsidR="00E46F88" w:rsidRPr="00E46F88" w:rsidRDefault="00A444BD"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17D7BAFA" w14:textId="77777777" w:rsidR="00E46F88" w:rsidRPr="00E46F88" w:rsidRDefault="00A444BD"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4A2CCE21" w14:textId="77777777" w:rsidR="00E46F88" w:rsidRPr="00E46F88" w:rsidRDefault="00A444BD"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r>
      <w:tr w:rsidR="00102BE4" w:rsidRPr="00E46F88" w14:paraId="45B1EB9C" w14:textId="77777777" w:rsidTr="004D68C1">
        <w:trPr>
          <w:trHeight w:val="283"/>
        </w:trPr>
        <w:tc>
          <w:tcPr>
            <w:tcW w:w="709" w:type="dxa"/>
            <w:shd w:val="clear" w:color="auto" w:fill="auto"/>
            <w:vAlign w:val="center"/>
          </w:tcPr>
          <w:p w14:paraId="1822F287" w14:textId="77777777" w:rsidR="00102BE4" w:rsidRPr="00E46F88" w:rsidRDefault="00102BE4"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8</w:t>
            </w:r>
          </w:p>
        </w:tc>
        <w:tc>
          <w:tcPr>
            <w:tcW w:w="2552" w:type="dxa"/>
            <w:shd w:val="clear" w:color="auto" w:fill="auto"/>
            <w:vAlign w:val="center"/>
          </w:tcPr>
          <w:p w14:paraId="0FBED959" w14:textId="77777777" w:rsidR="00102BE4" w:rsidRPr="00E46F88" w:rsidRDefault="00102BE4" w:rsidP="00E46F88">
            <w:pPr>
              <w:spacing w:after="0" w:line="240" w:lineRule="auto"/>
              <w:contextualSpacing/>
              <w:rPr>
                <w:rFonts w:ascii="Times New Roman" w:eastAsia="Calibri" w:hAnsi="Times New Roman" w:cs="Times New Roman"/>
                <w:sz w:val="24"/>
                <w:szCs w:val="28"/>
                <w:lang w:eastAsia="ru-RU"/>
              </w:rPr>
            </w:pPr>
            <w:r w:rsidRPr="00E46F88">
              <w:rPr>
                <w:rFonts w:ascii="Times New Roman" w:eastAsia="Calibri" w:hAnsi="Times New Roman" w:cs="Times New Roman"/>
                <w:sz w:val="24"/>
                <w:szCs w:val="28"/>
                <w:lang w:eastAsia="ru-RU"/>
              </w:rPr>
              <w:t>г.</w:t>
            </w:r>
            <w:r w:rsidR="00D63CD0">
              <w:rPr>
                <w:rFonts w:ascii="Times New Roman" w:eastAsia="Calibri" w:hAnsi="Times New Roman" w:cs="Times New Roman"/>
                <w:sz w:val="24"/>
                <w:szCs w:val="28"/>
                <w:lang w:eastAsia="ru-RU"/>
              </w:rPr>
              <w:t xml:space="preserve"> </w:t>
            </w:r>
            <w:r w:rsidRPr="00E46F88">
              <w:rPr>
                <w:rFonts w:ascii="Times New Roman" w:eastAsia="Calibri" w:hAnsi="Times New Roman" w:cs="Times New Roman"/>
                <w:sz w:val="24"/>
                <w:szCs w:val="28"/>
                <w:lang w:eastAsia="ru-RU"/>
              </w:rPr>
              <w:t>Магас</w:t>
            </w:r>
          </w:p>
        </w:tc>
        <w:tc>
          <w:tcPr>
            <w:tcW w:w="1417" w:type="dxa"/>
            <w:shd w:val="clear" w:color="auto" w:fill="auto"/>
            <w:vAlign w:val="center"/>
          </w:tcPr>
          <w:p w14:paraId="27A4D691" w14:textId="77777777" w:rsidR="00102BE4" w:rsidRDefault="00102BE4"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428</w:t>
            </w:r>
          </w:p>
        </w:tc>
        <w:tc>
          <w:tcPr>
            <w:tcW w:w="1204" w:type="dxa"/>
            <w:shd w:val="clear" w:color="auto" w:fill="auto"/>
            <w:vAlign w:val="center"/>
          </w:tcPr>
          <w:p w14:paraId="79C84B18" w14:textId="77777777" w:rsidR="00102BE4" w:rsidRDefault="00102BE4"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13F5D06E" w14:textId="77777777" w:rsidR="00102BE4" w:rsidRDefault="00102BE4"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5849D76A" w14:textId="77777777" w:rsidR="00102BE4" w:rsidRDefault="00302C09"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9</w:t>
            </w:r>
          </w:p>
        </w:tc>
        <w:tc>
          <w:tcPr>
            <w:tcW w:w="1205" w:type="dxa"/>
            <w:shd w:val="clear" w:color="auto" w:fill="auto"/>
            <w:vAlign w:val="center"/>
          </w:tcPr>
          <w:p w14:paraId="23D9D3FA" w14:textId="77777777" w:rsidR="00102BE4" w:rsidRDefault="00302C09"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2</w:t>
            </w:r>
          </w:p>
        </w:tc>
        <w:tc>
          <w:tcPr>
            <w:tcW w:w="1205" w:type="dxa"/>
            <w:shd w:val="clear" w:color="auto" w:fill="auto"/>
            <w:vAlign w:val="center"/>
          </w:tcPr>
          <w:p w14:paraId="76A5E8D2" w14:textId="77777777" w:rsidR="00102BE4" w:rsidRDefault="00302C09"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99</w:t>
            </w:r>
          </w:p>
        </w:tc>
        <w:tc>
          <w:tcPr>
            <w:tcW w:w="1205" w:type="dxa"/>
            <w:shd w:val="clear" w:color="auto" w:fill="auto"/>
            <w:vAlign w:val="center"/>
          </w:tcPr>
          <w:p w14:paraId="55E1B9AC" w14:textId="77777777" w:rsidR="00102BE4" w:rsidRDefault="00302C09"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23</w:t>
            </w:r>
          </w:p>
        </w:tc>
        <w:tc>
          <w:tcPr>
            <w:tcW w:w="1205" w:type="dxa"/>
            <w:shd w:val="clear" w:color="auto" w:fill="auto"/>
            <w:vAlign w:val="center"/>
          </w:tcPr>
          <w:p w14:paraId="4F9CDF37" w14:textId="77777777" w:rsidR="00102BE4" w:rsidRDefault="00302C09"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320</w:t>
            </w:r>
          </w:p>
        </w:tc>
        <w:tc>
          <w:tcPr>
            <w:tcW w:w="1205" w:type="dxa"/>
            <w:shd w:val="clear" w:color="auto" w:fill="auto"/>
            <w:vAlign w:val="center"/>
          </w:tcPr>
          <w:p w14:paraId="502C11C1" w14:textId="77777777" w:rsidR="00102BE4" w:rsidRDefault="00302C09"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75</w:t>
            </w:r>
          </w:p>
        </w:tc>
      </w:tr>
      <w:tr w:rsidR="00102BE4" w:rsidRPr="00E46F88" w14:paraId="0812D5F9" w14:textId="77777777" w:rsidTr="004D68C1">
        <w:trPr>
          <w:trHeight w:val="283"/>
        </w:trPr>
        <w:tc>
          <w:tcPr>
            <w:tcW w:w="709" w:type="dxa"/>
            <w:shd w:val="clear" w:color="auto" w:fill="auto"/>
            <w:vAlign w:val="center"/>
          </w:tcPr>
          <w:p w14:paraId="55A898FC" w14:textId="77777777" w:rsidR="00102BE4" w:rsidRPr="00E46F88" w:rsidRDefault="00102BE4"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9</w:t>
            </w:r>
          </w:p>
        </w:tc>
        <w:tc>
          <w:tcPr>
            <w:tcW w:w="2552" w:type="dxa"/>
            <w:shd w:val="clear" w:color="auto" w:fill="auto"/>
            <w:vAlign w:val="center"/>
          </w:tcPr>
          <w:p w14:paraId="4001E92B" w14:textId="77777777" w:rsidR="00102BE4" w:rsidRPr="00E46F88" w:rsidRDefault="00302C09" w:rsidP="00E46F88">
            <w:pPr>
              <w:spacing w:after="0" w:line="240" w:lineRule="auto"/>
              <w:contextualSpacing/>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г.</w:t>
            </w:r>
            <w:r w:rsidR="00D63CD0">
              <w:rPr>
                <w:rFonts w:ascii="Times New Roman" w:eastAsia="Calibri" w:hAnsi="Times New Roman" w:cs="Times New Roman"/>
                <w:sz w:val="24"/>
                <w:szCs w:val="28"/>
                <w:lang w:eastAsia="ru-RU"/>
              </w:rPr>
              <w:t xml:space="preserve"> </w:t>
            </w:r>
            <w:r>
              <w:rPr>
                <w:rFonts w:ascii="Times New Roman" w:eastAsia="Calibri" w:hAnsi="Times New Roman" w:cs="Times New Roman"/>
                <w:sz w:val="24"/>
                <w:szCs w:val="28"/>
                <w:lang w:eastAsia="ru-RU"/>
              </w:rPr>
              <w:t>Сунжа</w:t>
            </w:r>
          </w:p>
        </w:tc>
        <w:tc>
          <w:tcPr>
            <w:tcW w:w="1417" w:type="dxa"/>
            <w:shd w:val="clear" w:color="auto" w:fill="auto"/>
            <w:vAlign w:val="center"/>
          </w:tcPr>
          <w:p w14:paraId="245AE67F" w14:textId="77777777" w:rsidR="00102BE4" w:rsidRDefault="00302C09"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116</w:t>
            </w:r>
          </w:p>
        </w:tc>
        <w:tc>
          <w:tcPr>
            <w:tcW w:w="1204" w:type="dxa"/>
            <w:shd w:val="clear" w:color="auto" w:fill="auto"/>
            <w:vAlign w:val="center"/>
          </w:tcPr>
          <w:p w14:paraId="4E4961BD" w14:textId="77777777" w:rsidR="00102BE4" w:rsidRDefault="00302C09"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70377410" w14:textId="77777777" w:rsidR="00102BE4" w:rsidRDefault="00302C09"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205" w:type="dxa"/>
            <w:shd w:val="clear" w:color="auto" w:fill="auto"/>
            <w:vAlign w:val="center"/>
          </w:tcPr>
          <w:p w14:paraId="1A6C72F1" w14:textId="77777777" w:rsidR="00102BE4" w:rsidRDefault="00302C09"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54</w:t>
            </w:r>
          </w:p>
        </w:tc>
        <w:tc>
          <w:tcPr>
            <w:tcW w:w="1205" w:type="dxa"/>
            <w:shd w:val="clear" w:color="auto" w:fill="auto"/>
            <w:vAlign w:val="center"/>
          </w:tcPr>
          <w:p w14:paraId="4D823508" w14:textId="77777777" w:rsidR="00102BE4" w:rsidRDefault="00302C09"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46,5</w:t>
            </w:r>
          </w:p>
        </w:tc>
        <w:tc>
          <w:tcPr>
            <w:tcW w:w="1205" w:type="dxa"/>
            <w:shd w:val="clear" w:color="auto" w:fill="auto"/>
            <w:vAlign w:val="center"/>
          </w:tcPr>
          <w:p w14:paraId="17395790" w14:textId="77777777" w:rsidR="00102BE4" w:rsidRDefault="00302C09"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35</w:t>
            </w:r>
          </w:p>
        </w:tc>
        <w:tc>
          <w:tcPr>
            <w:tcW w:w="1205" w:type="dxa"/>
            <w:shd w:val="clear" w:color="auto" w:fill="auto"/>
            <w:vAlign w:val="center"/>
          </w:tcPr>
          <w:p w14:paraId="0DE0F91F" w14:textId="77777777" w:rsidR="00102BE4" w:rsidRDefault="00302C09"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30,2</w:t>
            </w:r>
          </w:p>
        </w:tc>
        <w:tc>
          <w:tcPr>
            <w:tcW w:w="1205" w:type="dxa"/>
            <w:shd w:val="clear" w:color="auto" w:fill="auto"/>
            <w:vAlign w:val="center"/>
          </w:tcPr>
          <w:p w14:paraId="0AC1CA85" w14:textId="77777777" w:rsidR="00102BE4" w:rsidRDefault="00302C09"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27</w:t>
            </w:r>
          </w:p>
        </w:tc>
        <w:tc>
          <w:tcPr>
            <w:tcW w:w="1205" w:type="dxa"/>
            <w:shd w:val="clear" w:color="auto" w:fill="auto"/>
            <w:vAlign w:val="center"/>
          </w:tcPr>
          <w:p w14:paraId="478302E5" w14:textId="77777777" w:rsidR="00102BE4" w:rsidRDefault="00302C09" w:rsidP="00E46F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23,3</w:t>
            </w:r>
          </w:p>
        </w:tc>
      </w:tr>
    </w:tbl>
    <w:p w14:paraId="55A76F92" w14:textId="77777777" w:rsidR="00E46F88" w:rsidRPr="00E46F88" w:rsidRDefault="00E46F88" w:rsidP="00E46F88">
      <w:pPr>
        <w:tabs>
          <w:tab w:val="left" w:pos="709"/>
        </w:tabs>
        <w:spacing w:after="0" w:line="240" w:lineRule="auto"/>
        <w:jc w:val="both"/>
        <w:rPr>
          <w:rFonts w:ascii="Times New Roman" w:eastAsia="Calibri" w:hAnsi="Times New Roman" w:cs="Times New Roman"/>
          <w:b/>
          <w:sz w:val="24"/>
          <w:szCs w:val="24"/>
          <w:lang w:eastAsia="ru-RU"/>
        </w:rPr>
      </w:pPr>
    </w:p>
    <w:p w14:paraId="13702423" w14:textId="77777777" w:rsidR="00E46F88" w:rsidRPr="00E46F88" w:rsidRDefault="00E46F88" w:rsidP="00E46F88">
      <w:pPr>
        <w:keepNext/>
        <w:keepLines/>
        <w:numPr>
          <w:ilvl w:val="1"/>
          <w:numId w:val="6"/>
        </w:numPr>
        <w:tabs>
          <w:tab w:val="left" w:pos="142"/>
        </w:tabs>
        <w:spacing w:before="200" w:after="0" w:line="240" w:lineRule="auto"/>
        <w:ind w:left="426"/>
        <w:jc w:val="both"/>
        <w:outlineLvl w:val="2"/>
        <w:rPr>
          <w:rFonts w:ascii="Times New Roman" w:eastAsia="Times New Roman" w:hAnsi="Times New Roman" w:cs="Times New Roman"/>
          <w:b/>
          <w:bCs/>
          <w:color w:val="000000"/>
          <w:sz w:val="28"/>
          <w:szCs w:val="24"/>
          <w:lang w:eastAsia="ru-RU"/>
        </w:rPr>
      </w:pPr>
      <w:r w:rsidRPr="00E46F88">
        <w:rPr>
          <w:rFonts w:ascii="Times New Roman" w:eastAsia="Times New Roman" w:hAnsi="Times New Roman" w:cs="Times New Roman"/>
          <w:b/>
          <w:bCs/>
          <w:color w:val="000000"/>
          <w:sz w:val="28"/>
          <w:szCs w:val="24"/>
          <w:lang w:eastAsia="ru-RU"/>
        </w:rPr>
        <w:lastRenderedPageBreak/>
        <w:t>Результаты по группам участников экзамена с различным уровнем подготовки с учетом типа ОО</w:t>
      </w:r>
      <w:r w:rsidRPr="00E46F88">
        <w:rPr>
          <w:rFonts w:ascii="Times New Roman" w:eastAsia="Times New Roman" w:hAnsi="Times New Roman" w:cs="Times New Roman"/>
          <w:b/>
          <w:bCs/>
          <w:color w:val="000000"/>
          <w:sz w:val="28"/>
          <w:szCs w:val="24"/>
          <w:vertAlign w:val="superscript"/>
          <w:lang w:eastAsia="ru-RU"/>
        </w:rPr>
        <w:footnoteReference w:id="3"/>
      </w:r>
      <w:r w:rsidRPr="00E46F88">
        <w:rPr>
          <w:rFonts w:ascii="Times New Roman" w:eastAsia="Times New Roman" w:hAnsi="Times New Roman" w:cs="Times New Roman"/>
          <w:b/>
          <w:bCs/>
          <w:color w:val="000000"/>
          <w:sz w:val="28"/>
          <w:szCs w:val="24"/>
          <w:lang w:eastAsia="ru-RU"/>
        </w:rPr>
        <w:t xml:space="preserve"> </w:t>
      </w:r>
    </w:p>
    <w:p w14:paraId="5026FC00" w14:textId="77777777" w:rsidR="00E46F88" w:rsidRPr="00E46F88" w:rsidRDefault="00E46F88" w:rsidP="00E46F88">
      <w:pPr>
        <w:keepNext/>
        <w:spacing w:after="200" w:line="240" w:lineRule="auto"/>
        <w:jc w:val="right"/>
        <w:rPr>
          <w:rFonts w:ascii="Times New Roman" w:eastAsia="Calibri" w:hAnsi="Times New Roman" w:cs="Times New Roman"/>
          <w:i/>
          <w:color w:val="1F497D"/>
          <w:sz w:val="18"/>
          <w:szCs w:val="18"/>
          <w:lang w:eastAsia="ru-RU"/>
        </w:rPr>
      </w:pPr>
      <w:r w:rsidRPr="00E46F88">
        <w:rPr>
          <w:rFonts w:ascii="Times New Roman" w:eastAsia="Calibri" w:hAnsi="Times New Roman" w:cs="Times New Roman"/>
          <w:bCs/>
          <w:i/>
          <w:color w:val="1F497D"/>
          <w:sz w:val="18"/>
          <w:szCs w:val="18"/>
          <w:lang w:eastAsia="ru-RU"/>
        </w:rPr>
        <w:t>Таблица 2</w:t>
      </w:r>
      <w:r w:rsidRPr="00E46F88">
        <w:rPr>
          <w:rFonts w:ascii="Times New Roman" w:eastAsia="Calibri" w:hAnsi="Times New Roman" w:cs="Times New Roman"/>
          <w:bCs/>
          <w:i/>
          <w:color w:val="1F497D"/>
          <w:sz w:val="18"/>
          <w:szCs w:val="18"/>
          <w:lang w:eastAsia="ru-RU"/>
        </w:rPr>
        <w:noBreakHyphen/>
        <w:t>6</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842"/>
        <w:gridCol w:w="1843"/>
        <w:gridCol w:w="1843"/>
        <w:gridCol w:w="1842"/>
        <w:gridCol w:w="1843"/>
        <w:gridCol w:w="1843"/>
      </w:tblGrid>
      <w:tr w:rsidR="00E46F88" w:rsidRPr="00E46F88" w14:paraId="34DBC086" w14:textId="77777777" w:rsidTr="004D68C1">
        <w:trPr>
          <w:cantSplit/>
          <w:trHeight w:val="495"/>
          <w:tblHeader/>
        </w:trPr>
        <w:tc>
          <w:tcPr>
            <w:tcW w:w="709" w:type="dxa"/>
            <w:vMerge w:val="restart"/>
            <w:vAlign w:val="center"/>
          </w:tcPr>
          <w:p w14:paraId="029E6911" w14:textId="77777777" w:rsidR="00E46F88" w:rsidRPr="00E46F88" w:rsidRDefault="00E46F88" w:rsidP="00E46F88">
            <w:pPr>
              <w:spacing w:after="0" w:line="240" w:lineRule="auto"/>
              <w:contextualSpacing/>
              <w:jc w:val="center"/>
              <w:rPr>
                <w:rFonts w:ascii="Times New Roman" w:eastAsia="Calibri" w:hAnsi="Times New Roman" w:cs="Times New Roman"/>
                <w:b/>
                <w:sz w:val="24"/>
                <w:szCs w:val="24"/>
              </w:rPr>
            </w:pPr>
            <w:r w:rsidRPr="00E46F88">
              <w:rPr>
                <w:rFonts w:ascii="Times New Roman" w:eastAsia="Calibri" w:hAnsi="Times New Roman" w:cs="Times New Roman"/>
                <w:b/>
                <w:sz w:val="24"/>
                <w:szCs w:val="24"/>
              </w:rPr>
              <w:t>№ п/п</w:t>
            </w:r>
          </w:p>
        </w:tc>
        <w:tc>
          <w:tcPr>
            <w:tcW w:w="2552" w:type="dxa"/>
            <w:vMerge w:val="restart"/>
            <w:vAlign w:val="center"/>
          </w:tcPr>
          <w:p w14:paraId="12315538" w14:textId="77777777" w:rsidR="00E46F88" w:rsidRPr="00E46F88" w:rsidRDefault="00E46F88" w:rsidP="00E46F88">
            <w:pPr>
              <w:spacing w:after="0" w:line="240" w:lineRule="auto"/>
              <w:contextualSpacing/>
              <w:rPr>
                <w:rFonts w:ascii="Times New Roman" w:eastAsia="Calibri" w:hAnsi="Times New Roman" w:cs="Times New Roman"/>
                <w:b/>
                <w:sz w:val="24"/>
                <w:szCs w:val="24"/>
              </w:rPr>
            </w:pPr>
            <w:r w:rsidRPr="00E46F88">
              <w:rPr>
                <w:rFonts w:ascii="Times New Roman" w:eastAsia="Calibri" w:hAnsi="Times New Roman" w:cs="Times New Roman"/>
                <w:b/>
                <w:sz w:val="24"/>
                <w:szCs w:val="24"/>
              </w:rPr>
              <w:t>Участники ОГЭ</w:t>
            </w:r>
          </w:p>
        </w:tc>
        <w:tc>
          <w:tcPr>
            <w:tcW w:w="11056" w:type="dxa"/>
            <w:gridSpan w:val="6"/>
            <w:vAlign w:val="center"/>
          </w:tcPr>
          <w:p w14:paraId="099F06FD" w14:textId="77777777" w:rsidR="00E46F88" w:rsidRPr="00E46F88" w:rsidRDefault="00E46F88" w:rsidP="00E46F88">
            <w:pPr>
              <w:spacing w:after="0" w:line="240" w:lineRule="auto"/>
              <w:contextualSpacing/>
              <w:jc w:val="center"/>
              <w:rPr>
                <w:rFonts w:ascii="Times New Roman" w:eastAsia="Calibri" w:hAnsi="Times New Roman" w:cs="Times New Roman"/>
                <w:b/>
                <w:sz w:val="24"/>
                <w:szCs w:val="24"/>
              </w:rPr>
            </w:pPr>
            <w:r w:rsidRPr="00E46F88">
              <w:rPr>
                <w:rFonts w:ascii="Times New Roman" w:eastAsia="Calibri" w:hAnsi="Times New Roman" w:cs="Times New Roman"/>
                <w:b/>
                <w:sz w:val="24"/>
                <w:szCs w:val="24"/>
              </w:rPr>
              <w:t>Доля участников, получивших отметку</w:t>
            </w:r>
            <w:r w:rsidRPr="00E46F88">
              <w:rPr>
                <w:rFonts w:ascii="Times New Roman" w:eastAsia="Calibri" w:hAnsi="Times New Roman" w:cs="Times New Roman"/>
                <w:b/>
                <w:sz w:val="24"/>
                <w:szCs w:val="24"/>
                <w:vertAlign w:val="superscript"/>
              </w:rPr>
              <w:footnoteReference w:id="4"/>
            </w:r>
          </w:p>
        </w:tc>
      </w:tr>
      <w:tr w:rsidR="00E46F88" w:rsidRPr="00E46F88" w14:paraId="0E7749D3" w14:textId="77777777" w:rsidTr="004D68C1">
        <w:trPr>
          <w:cantSplit/>
          <w:trHeight w:val="495"/>
          <w:tblHeader/>
        </w:trPr>
        <w:tc>
          <w:tcPr>
            <w:tcW w:w="709" w:type="dxa"/>
            <w:vMerge/>
            <w:vAlign w:val="center"/>
          </w:tcPr>
          <w:p w14:paraId="6D759963" w14:textId="77777777" w:rsidR="00E46F88" w:rsidRPr="00E46F88" w:rsidRDefault="00E46F88" w:rsidP="00E46F88">
            <w:pPr>
              <w:spacing w:after="0" w:line="240" w:lineRule="auto"/>
              <w:contextualSpacing/>
              <w:jc w:val="center"/>
              <w:rPr>
                <w:rFonts w:ascii="Times New Roman" w:eastAsia="Calibri" w:hAnsi="Times New Roman" w:cs="Times New Roman"/>
                <w:sz w:val="24"/>
                <w:szCs w:val="24"/>
              </w:rPr>
            </w:pPr>
          </w:p>
        </w:tc>
        <w:tc>
          <w:tcPr>
            <w:tcW w:w="2552" w:type="dxa"/>
            <w:vMerge/>
            <w:vAlign w:val="center"/>
          </w:tcPr>
          <w:p w14:paraId="538A5A75" w14:textId="77777777" w:rsidR="00E46F88" w:rsidRPr="00E46F88" w:rsidRDefault="00E46F88" w:rsidP="00E46F88">
            <w:pPr>
              <w:spacing w:after="0" w:line="240" w:lineRule="auto"/>
              <w:contextualSpacing/>
              <w:rPr>
                <w:rFonts w:ascii="Times New Roman" w:eastAsia="Calibri" w:hAnsi="Times New Roman" w:cs="Times New Roman"/>
                <w:sz w:val="24"/>
                <w:szCs w:val="24"/>
              </w:rPr>
            </w:pPr>
          </w:p>
        </w:tc>
        <w:tc>
          <w:tcPr>
            <w:tcW w:w="1842" w:type="dxa"/>
            <w:vAlign w:val="center"/>
          </w:tcPr>
          <w:p w14:paraId="7DBD1F21" w14:textId="77777777" w:rsidR="00E46F88" w:rsidRPr="00E46F88" w:rsidRDefault="00E46F88" w:rsidP="00E46F88">
            <w:pPr>
              <w:spacing w:after="0" w:line="240" w:lineRule="auto"/>
              <w:contextualSpacing/>
              <w:jc w:val="center"/>
              <w:rPr>
                <w:rFonts w:ascii="Times New Roman" w:eastAsia="Calibri" w:hAnsi="Times New Roman" w:cs="Times New Roman"/>
                <w:sz w:val="24"/>
                <w:szCs w:val="24"/>
              </w:rPr>
            </w:pPr>
            <w:r w:rsidRPr="00E46F88">
              <w:rPr>
                <w:rFonts w:ascii="Times New Roman" w:eastAsia="Calibri" w:hAnsi="Times New Roman" w:cs="Times New Roman"/>
                <w:sz w:val="24"/>
                <w:szCs w:val="24"/>
              </w:rPr>
              <w:t>«2»</w:t>
            </w:r>
          </w:p>
        </w:tc>
        <w:tc>
          <w:tcPr>
            <w:tcW w:w="1843" w:type="dxa"/>
            <w:vAlign w:val="center"/>
          </w:tcPr>
          <w:p w14:paraId="5B603304" w14:textId="77777777" w:rsidR="00E46F88" w:rsidRPr="00E46F88" w:rsidRDefault="00E46F88" w:rsidP="00E46F88">
            <w:pPr>
              <w:spacing w:after="0" w:line="240" w:lineRule="auto"/>
              <w:contextualSpacing/>
              <w:jc w:val="center"/>
              <w:rPr>
                <w:rFonts w:ascii="Times New Roman" w:eastAsia="Calibri" w:hAnsi="Times New Roman" w:cs="Times New Roman"/>
                <w:sz w:val="24"/>
                <w:szCs w:val="24"/>
              </w:rPr>
            </w:pPr>
            <w:r w:rsidRPr="00E46F88">
              <w:rPr>
                <w:rFonts w:ascii="Times New Roman" w:eastAsia="Calibri" w:hAnsi="Times New Roman" w:cs="Times New Roman"/>
                <w:sz w:val="24"/>
                <w:szCs w:val="24"/>
              </w:rPr>
              <w:t>«3»</w:t>
            </w:r>
          </w:p>
        </w:tc>
        <w:tc>
          <w:tcPr>
            <w:tcW w:w="1843" w:type="dxa"/>
            <w:vAlign w:val="center"/>
          </w:tcPr>
          <w:p w14:paraId="14920E60" w14:textId="77777777" w:rsidR="00E46F88" w:rsidRPr="00E46F88" w:rsidRDefault="00E46F88" w:rsidP="00E46F88">
            <w:pPr>
              <w:spacing w:after="0" w:line="240" w:lineRule="auto"/>
              <w:contextualSpacing/>
              <w:jc w:val="center"/>
              <w:rPr>
                <w:rFonts w:ascii="Times New Roman" w:eastAsia="Calibri" w:hAnsi="Times New Roman" w:cs="Times New Roman"/>
                <w:sz w:val="24"/>
                <w:szCs w:val="24"/>
              </w:rPr>
            </w:pPr>
            <w:r w:rsidRPr="00E46F88">
              <w:rPr>
                <w:rFonts w:ascii="Times New Roman" w:eastAsia="Calibri" w:hAnsi="Times New Roman" w:cs="Times New Roman"/>
                <w:sz w:val="24"/>
                <w:szCs w:val="24"/>
              </w:rPr>
              <w:t>«4»</w:t>
            </w:r>
          </w:p>
        </w:tc>
        <w:tc>
          <w:tcPr>
            <w:tcW w:w="1842" w:type="dxa"/>
            <w:vAlign w:val="center"/>
          </w:tcPr>
          <w:p w14:paraId="423E3E42" w14:textId="77777777" w:rsidR="00E46F88" w:rsidRPr="00E46F88" w:rsidRDefault="00E46F88" w:rsidP="00E46F88">
            <w:pPr>
              <w:spacing w:after="0" w:line="240" w:lineRule="auto"/>
              <w:contextualSpacing/>
              <w:jc w:val="center"/>
              <w:rPr>
                <w:rFonts w:ascii="Times New Roman" w:eastAsia="Calibri" w:hAnsi="Times New Roman" w:cs="Times New Roman"/>
                <w:sz w:val="24"/>
                <w:szCs w:val="24"/>
              </w:rPr>
            </w:pPr>
            <w:r w:rsidRPr="00E46F88">
              <w:rPr>
                <w:rFonts w:ascii="Times New Roman" w:eastAsia="Calibri" w:hAnsi="Times New Roman" w:cs="Times New Roman"/>
                <w:sz w:val="24"/>
                <w:szCs w:val="24"/>
              </w:rPr>
              <w:t>«5»</w:t>
            </w:r>
          </w:p>
        </w:tc>
        <w:tc>
          <w:tcPr>
            <w:tcW w:w="1843" w:type="dxa"/>
            <w:vAlign w:val="center"/>
          </w:tcPr>
          <w:p w14:paraId="68E74B75" w14:textId="77777777" w:rsidR="00E46F88" w:rsidRPr="00E46F88" w:rsidRDefault="00E46F88" w:rsidP="00E46F88">
            <w:pPr>
              <w:spacing w:after="0" w:line="240" w:lineRule="auto"/>
              <w:contextualSpacing/>
              <w:jc w:val="center"/>
              <w:rPr>
                <w:rFonts w:ascii="Times New Roman" w:eastAsia="Calibri" w:hAnsi="Times New Roman" w:cs="Times New Roman"/>
                <w:sz w:val="24"/>
                <w:szCs w:val="24"/>
              </w:rPr>
            </w:pPr>
            <w:r w:rsidRPr="00E46F88">
              <w:rPr>
                <w:rFonts w:ascii="Times New Roman" w:eastAsia="Calibri" w:hAnsi="Times New Roman" w:cs="Times New Roman"/>
                <w:sz w:val="24"/>
                <w:szCs w:val="24"/>
              </w:rPr>
              <w:t xml:space="preserve">«4» и «5» </w:t>
            </w:r>
            <w:r w:rsidRPr="00E46F88">
              <w:rPr>
                <w:rFonts w:ascii="Times New Roman" w:eastAsia="Calibri" w:hAnsi="Times New Roman" w:cs="Times New Roman"/>
                <w:sz w:val="24"/>
                <w:szCs w:val="24"/>
              </w:rPr>
              <w:br/>
              <w:t>(качество обучения)</w:t>
            </w:r>
          </w:p>
        </w:tc>
        <w:tc>
          <w:tcPr>
            <w:tcW w:w="1843" w:type="dxa"/>
            <w:vAlign w:val="center"/>
          </w:tcPr>
          <w:p w14:paraId="0C46AD69" w14:textId="77777777" w:rsidR="00E46F88" w:rsidRPr="00E46F88" w:rsidRDefault="00E46F88" w:rsidP="00E46F88">
            <w:pPr>
              <w:spacing w:after="0" w:line="240" w:lineRule="auto"/>
              <w:contextualSpacing/>
              <w:jc w:val="center"/>
              <w:rPr>
                <w:rFonts w:ascii="Times New Roman" w:eastAsia="Calibri" w:hAnsi="Times New Roman" w:cs="Times New Roman"/>
                <w:sz w:val="24"/>
                <w:szCs w:val="24"/>
              </w:rPr>
            </w:pPr>
            <w:r w:rsidRPr="00E46F88">
              <w:rPr>
                <w:rFonts w:ascii="Times New Roman" w:eastAsia="Calibri" w:hAnsi="Times New Roman" w:cs="Times New Roman"/>
                <w:sz w:val="24"/>
                <w:szCs w:val="24"/>
              </w:rPr>
              <w:t xml:space="preserve">«3», «4» и «5» </w:t>
            </w:r>
            <w:r w:rsidRPr="00E46F88">
              <w:rPr>
                <w:rFonts w:ascii="Times New Roman" w:eastAsia="Calibri" w:hAnsi="Times New Roman" w:cs="Times New Roman"/>
                <w:sz w:val="24"/>
                <w:szCs w:val="24"/>
              </w:rPr>
              <w:br/>
              <w:t>(уровень обученности)</w:t>
            </w:r>
          </w:p>
        </w:tc>
      </w:tr>
      <w:tr w:rsidR="00CC243E" w:rsidRPr="00E46F88" w14:paraId="4C4CF9EB" w14:textId="77777777" w:rsidTr="004D68C1">
        <w:trPr>
          <w:trHeight w:val="283"/>
        </w:trPr>
        <w:tc>
          <w:tcPr>
            <w:tcW w:w="709" w:type="dxa"/>
            <w:vAlign w:val="center"/>
          </w:tcPr>
          <w:p w14:paraId="1157CB5E" w14:textId="77777777" w:rsidR="00CC243E" w:rsidRPr="00E46F88" w:rsidRDefault="00CC243E" w:rsidP="00CC243E">
            <w:pPr>
              <w:spacing w:after="0" w:line="240" w:lineRule="auto"/>
              <w:contextualSpacing/>
              <w:jc w:val="center"/>
              <w:rPr>
                <w:rFonts w:ascii="Times New Roman" w:eastAsia="Calibri" w:hAnsi="Times New Roman" w:cs="Times New Roman"/>
                <w:sz w:val="24"/>
                <w:szCs w:val="28"/>
                <w:lang w:eastAsia="ru-RU"/>
              </w:rPr>
            </w:pPr>
            <w:r w:rsidRPr="00E46F88">
              <w:rPr>
                <w:rFonts w:ascii="Times New Roman" w:eastAsia="Calibri" w:hAnsi="Times New Roman" w:cs="Times New Roman"/>
                <w:sz w:val="24"/>
                <w:szCs w:val="28"/>
                <w:lang w:eastAsia="ru-RU"/>
              </w:rPr>
              <w:t>1.</w:t>
            </w:r>
          </w:p>
        </w:tc>
        <w:tc>
          <w:tcPr>
            <w:tcW w:w="2552" w:type="dxa"/>
            <w:vAlign w:val="center"/>
          </w:tcPr>
          <w:p w14:paraId="702192F6" w14:textId="77777777" w:rsidR="00CC243E" w:rsidRPr="00E46F88" w:rsidRDefault="00CC243E" w:rsidP="00CC243E">
            <w:pPr>
              <w:spacing w:after="0" w:line="240" w:lineRule="auto"/>
              <w:contextualSpacing/>
              <w:rPr>
                <w:rFonts w:ascii="Times New Roman" w:eastAsia="Calibri" w:hAnsi="Times New Roman" w:cs="Times New Roman"/>
                <w:sz w:val="24"/>
                <w:szCs w:val="28"/>
                <w:lang w:eastAsia="ru-RU"/>
              </w:rPr>
            </w:pPr>
            <w:r w:rsidRPr="00E46F88">
              <w:rPr>
                <w:rFonts w:ascii="Times New Roman" w:eastAsia="Calibri" w:hAnsi="Times New Roman" w:cs="Times New Roman"/>
                <w:sz w:val="24"/>
                <w:szCs w:val="28"/>
                <w:lang w:eastAsia="ru-RU"/>
              </w:rPr>
              <w:t>Обучающиеся СОШ</w:t>
            </w:r>
          </w:p>
        </w:tc>
        <w:tc>
          <w:tcPr>
            <w:tcW w:w="1842" w:type="dxa"/>
            <w:vAlign w:val="center"/>
          </w:tcPr>
          <w:p w14:paraId="530FE1F3" w14:textId="77777777" w:rsidR="00CC243E" w:rsidRPr="00E46F88" w:rsidRDefault="00CC243E" w:rsidP="00CC243E">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0,04</w:t>
            </w:r>
          </w:p>
        </w:tc>
        <w:tc>
          <w:tcPr>
            <w:tcW w:w="1843" w:type="dxa"/>
            <w:vAlign w:val="center"/>
          </w:tcPr>
          <w:p w14:paraId="235C076A" w14:textId="77777777" w:rsidR="00CC243E" w:rsidRPr="00E46F88" w:rsidRDefault="00CC243E" w:rsidP="00CC243E">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9,04</w:t>
            </w:r>
          </w:p>
        </w:tc>
        <w:tc>
          <w:tcPr>
            <w:tcW w:w="1843" w:type="dxa"/>
            <w:vAlign w:val="center"/>
          </w:tcPr>
          <w:p w14:paraId="1C9522B6" w14:textId="77777777" w:rsidR="00CC243E" w:rsidRPr="00E46F88" w:rsidRDefault="00CC243E" w:rsidP="00CC243E">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37,7</w:t>
            </w:r>
          </w:p>
        </w:tc>
        <w:tc>
          <w:tcPr>
            <w:tcW w:w="1842" w:type="dxa"/>
            <w:vAlign w:val="center"/>
          </w:tcPr>
          <w:p w14:paraId="2061523F" w14:textId="77777777" w:rsidR="00CC243E" w:rsidRPr="00E46F88" w:rsidRDefault="00CC243E" w:rsidP="00CC243E">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53,2</w:t>
            </w:r>
          </w:p>
        </w:tc>
        <w:tc>
          <w:tcPr>
            <w:tcW w:w="1843" w:type="dxa"/>
            <w:vAlign w:val="center"/>
          </w:tcPr>
          <w:p w14:paraId="509D0238" w14:textId="77777777" w:rsidR="00CC243E" w:rsidRPr="00E46F88" w:rsidRDefault="00CC243E" w:rsidP="00CC243E">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91</w:t>
            </w:r>
          </w:p>
        </w:tc>
        <w:tc>
          <w:tcPr>
            <w:tcW w:w="1843" w:type="dxa"/>
            <w:vAlign w:val="center"/>
          </w:tcPr>
          <w:p w14:paraId="326AF530" w14:textId="77777777" w:rsidR="00CC243E" w:rsidRPr="00E46F88" w:rsidRDefault="00CC243E" w:rsidP="00CC243E">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99,9</w:t>
            </w:r>
          </w:p>
        </w:tc>
      </w:tr>
      <w:tr w:rsidR="00CC243E" w:rsidRPr="00E46F88" w14:paraId="68F9CADE" w14:textId="77777777" w:rsidTr="004D68C1">
        <w:trPr>
          <w:trHeight w:val="283"/>
        </w:trPr>
        <w:tc>
          <w:tcPr>
            <w:tcW w:w="709" w:type="dxa"/>
            <w:vAlign w:val="center"/>
          </w:tcPr>
          <w:p w14:paraId="401C9126" w14:textId="77777777" w:rsidR="00CC243E" w:rsidRPr="00E46F88" w:rsidRDefault="00CC243E" w:rsidP="00CC243E">
            <w:pPr>
              <w:spacing w:after="0" w:line="240" w:lineRule="auto"/>
              <w:contextualSpacing/>
              <w:jc w:val="center"/>
              <w:rPr>
                <w:rFonts w:ascii="Times New Roman" w:eastAsia="Calibri" w:hAnsi="Times New Roman" w:cs="Times New Roman"/>
                <w:sz w:val="24"/>
                <w:szCs w:val="28"/>
                <w:lang w:eastAsia="ru-RU"/>
              </w:rPr>
            </w:pPr>
            <w:r w:rsidRPr="00E46F88">
              <w:rPr>
                <w:rFonts w:ascii="Times New Roman" w:eastAsia="Calibri" w:hAnsi="Times New Roman" w:cs="Times New Roman"/>
                <w:sz w:val="24"/>
                <w:szCs w:val="28"/>
                <w:lang w:eastAsia="ru-RU"/>
              </w:rPr>
              <w:t>2.</w:t>
            </w:r>
          </w:p>
        </w:tc>
        <w:tc>
          <w:tcPr>
            <w:tcW w:w="2552" w:type="dxa"/>
            <w:vAlign w:val="center"/>
          </w:tcPr>
          <w:p w14:paraId="22F94469" w14:textId="77777777" w:rsidR="00CC243E" w:rsidRPr="00E46F88" w:rsidRDefault="00CC243E" w:rsidP="00CC243E">
            <w:pPr>
              <w:spacing w:after="0" w:line="240" w:lineRule="auto"/>
              <w:contextualSpacing/>
              <w:rPr>
                <w:rFonts w:ascii="Times New Roman" w:eastAsia="Calibri" w:hAnsi="Times New Roman" w:cs="Times New Roman"/>
                <w:sz w:val="24"/>
                <w:szCs w:val="28"/>
                <w:lang w:eastAsia="ru-RU"/>
              </w:rPr>
            </w:pPr>
            <w:r w:rsidRPr="00E46F88">
              <w:rPr>
                <w:rFonts w:ascii="Times New Roman" w:eastAsia="Calibri" w:hAnsi="Times New Roman" w:cs="Times New Roman"/>
                <w:sz w:val="24"/>
                <w:szCs w:val="28"/>
                <w:lang w:eastAsia="ru-RU"/>
              </w:rPr>
              <w:t>Обучающиеся лицеев</w:t>
            </w:r>
          </w:p>
        </w:tc>
        <w:tc>
          <w:tcPr>
            <w:tcW w:w="1842" w:type="dxa"/>
            <w:vAlign w:val="center"/>
          </w:tcPr>
          <w:p w14:paraId="4FC22F4F" w14:textId="77777777" w:rsidR="00CC243E" w:rsidRPr="00E46F88" w:rsidRDefault="00CC243E" w:rsidP="0083384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679DC842" w14:textId="77777777" w:rsidR="00CC243E" w:rsidRPr="00E46F88" w:rsidRDefault="00CC243E" w:rsidP="0083384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2,5</w:t>
            </w:r>
          </w:p>
        </w:tc>
        <w:tc>
          <w:tcPr>
            <w:tcW w:w="1843" w:type="dxa"/>
            <w:vAlign w:val="center"/>
          </w:tcPr>
          <w:p w14:paraId="2B186EA9" w14:textId="77777777" w:rsidR="00CC243E" w:rsidRPr="00E46F88" w:rsidRDefault="00CC243E" w:rsidP="0083384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17,5</w:t>
            </w:r>
          </w:p>
        </w:tc>
        <w:tc>
          <w:tcPr>
            <w:tcW w:w="1842" w:type="dxa"/>
            <w:vAlign w:val="center"/>
          </w:tcPr>
          <w:p w14:paraId="635A0556" w14:textId="77777777" w:rsidR="00CC243E" w:rsidRPr="00E46F88" w:rsidRDefault="00CC243E" w:rsidP="0083384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80</w:t>
            </w:r>
          </w:p>
        </w:tc>
        <w:tc>
          <w:tcPr>
            <w:tcW w:w="1843" w:type="dxa"/>
            <w:vAlign w:val="center"/>
          </w:tcPr>
          <w:p w14:paraId="0F8B9A13" w14:textId="77777777" w:rsidR="00CC243E" w:rsidRPr="00E46F88" w:rsidRDefault="00CC243E" w:rsidP="0083384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97,5</w:t>
            </w:r>
          </w:p>
        </w:tc>
        <w:tc>
          <w:tcPr>
            <w:tcW w:w="1843" w:type="dxa"/>
            <w:vAlign w:val="center"/>
          </w:tcPr>
          <w:p w14:paraId="79A2789B" w14:textId="77777777" w:rsidR="00CC243E" w:rsidRPr="00E46F88" w:rsidRDefault="00CC243E" w:rsidP="0083384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100</w:t>
            </w:r>
          </w:p>
        </w:tc>
      </w:tr>
      <w:tr w:rsidR="00CC243E" w:rsidRPr="00E46F88" w14:paraId="2CC253F3" w14:textId="77777777" w:rsidTr="004D68C1">
        <w:trPr>
          <w:trHeight w:val="283"/>
        </w:trPr>
        <w:tc>
          <w:tcPr>
            <w:tcW w:w="709" w:type="dxa"/>
            <w:vAlign w:val="center"/>
          </w:tcPr>
          <w:p w14:paraId="51E88A87" w14:textId="77777777" w:rsidR="00CC243E" w:rsidRPr="00E46F88" w:rsidRDefault="00CC243E" w:rsidP="00CC243E">
            <w:pPr>
              <w:spacing w:after="0" w:line="240" w:lineRule="auto"/>
              <w:contextualSpacing/>
              <w:jc w:val="center"/>
              <w:rPr>
                <w:rFonts w:ascii="Times New Roman" w:eastAsia="Calibri" w:hAnsi="Times New Roman" w:cs="Times New Roman"/>
                <w:sz w:val="24"/>
                <w:szCs w:val="28"/>
                <w:lang w:eastAsia="ru-RU"/>
              </w:rPr>
            </w:pPr>
            <w:r w:rsidRPr="00E46F88">
              <w:rPr>
                <w:rFonts w:ascii="Times New Roman" w:eastAsia="Calibri" w:hAnsi="Times New Roman" w:cs="Times New Roman"/>
                <w:sz w:val="24"/>
                <w:szCs w:val="28"/>
                <w:lang w:eastAsia="ru-RU"/>
              </w:rPr>
              <w:t>3.</w:t>
            </w:r>
          </w:p>
        </w:tc>
        <w:tc>
          <w:tcPr>
            <w:tcW w:w="2552" w:type="dxa"/>
            <w:vAlign w:val="center"/>
          </w:tcPr>
          <w:p w14:paraId="61173BC0" w14:textId="77777777" w:rsidR="00CC243E" w:rsidRPr="00E46F88" w:rsidRDefault="00CC243E" w:rsidP="00CC243E">
            <w:pPr>
              <w:spacing w:after="0" w:line="240" w:lineRule="auto"/>
              <w:contextualSpacing/>
              <w:rPr>
                <w:rFonts w:ascii="Times New Roman" w:eastAsia="Calibri" w:hAnsi="Times New Roman" w:cs="Times New Roman"/>
                <w:sz w:val="24"/>
                <w:szCs w:val="28"/>
                <w:lang w:eastAsia="ru-RU"/>
              </w:rPr>
            </w:pPr>
            <w:r w:rsidRPr="00E46F88">
              <w:rPr>
                <w:rFonts w:ascii="Times New Roman" w:eastAsia="Calibri" w:hAnsi="Times New Roman" w:cs="Times New Roman"/>
                <w:sz w:val="24"/>
                <w:szCs w:val="28"/>
                <w:lang w:eastAsia="ru-RU"/>
              </w:rPr>
              <w:t>Обучающиеся гимназий</w:t>
            </w:r>
          </w:p>
        </w:tc>
        <w:tc>
          <w:tcPr>
            <w:tcW w:w="1842" w:type="dxa"/>
            <w:vAlign w:val="center"/>
          </w:tcPr>
          <w:p w14:paraId="535C255E" w14:textId="77777777" w:rsidR="00CC243E" w:rsidRPr="00E46F88" w:rsidRDefault="00CC243E" w:rsidP="0083384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11126137" w14:textId="77777777" w:rsidR="00CC243E" w:rsidRPr="00E46F88" w:rsidRDefault="00CC243E" w:rsidP="0083384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0,6</w:t>
            </w:r>
          </w:p>
        </w:tc>
        <w:tc>
          <w:tcPr>
            <w:tcW w:w="1843" w:type="dxa"/>
            <w:vAlign w:val="center"/>
          </w:tcPr>
          <w:p w14:paraId="09283B33" w14:textId="77777777" w:rsidR="00CC243E" w:rsidRPr="00E46F88" w:rsidRDefault="00CC243E" w:rsidP="0083384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25,8</w:t>
            </w:r>
          </w:p>
        </w:tc>
        <w:tc>
          <w:tcPr>
            <w:tcW w:w="1842" w:type="dxa"/>
            <w:vAlign w:val="center"/>
          </w:tcPr>
          <w:p w14:paraId="6773BA30" w14:textId="77777777" w:rsidR="00CC243E" w:rsidRPr="00E46F88" w:rsidRDefault="00CC243E" w:rsidP="0083384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73,6</w:t>
            </w:r>
          </w:p>
        </w:tc>
        <w:tc>
          <w:tcPr>
            <w:tcW w:w="1843" w:type="dxa"/>
            <w:vAlign w:val="center"/>
          </w:tcPr>
          <w:p w14:paraId="5DBAB926" w14:textId="77777777" w:rsidR="00CC243E" w:rsidRPr="00E46F88" w:rsidRDefault="00CC243E" w:rsidP="0083384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99,3</w:t>
            </w:r>
          </w:p>
        </w:tc>
        <w:tc>
          <w:tcPr>
            <w:tcW w:w="1843" w:type="dxa"/>
            <w:vAlign w:val="center"/>
          </w:tcPr>
          <w:p w14:paraId="5F5DCE5B" w14:textId="77777777" w:rsidR="00CC243E" w:rsidRPr="00E46F88" w:rsidRDefault="00CC243E" w:rsidP="0083384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100</w:t>
            </w:r>
          </w:p>
        </w:tc>
      </w:tr>
      <w:tr w:rsidR="00CC243E" w:rsidRPr="00E46F88" w14:paraId="52A0A4A3" w14:textId="77777777" w:rsidTr="004D68C1">
        <w:trPr>
          <w:trHeight w:val="283"/>
        </w:trPr>
        <w:tc>
          <w:tcPr>
            <w:tcW w:w="709" w:type="dxa"/>
            <w:vAlign w:val="center"/>
          </w:tcPr>
          <w:p w14:paraId="361B516B" w14:textId="77777777" w:rsidR="00CC243E" w:rsidRPr="00E46F88" w:rsidRDefault="00CC243E" w:rsidP="00CC243E">
            <w:pPr>
              <w:spacing w:after="0" w:line="240" w:lineRule="auto"/>
              <w:contextualSpacing/>
              <w:jc w:val="center"/>
              <w:rPr>
                <w:rFonts w:ascii="Times New Roman" w:eastAsia="Calibri" w:hAnsi="Times New Roman" w:cs="Times New Roman"/>
                <w:sz w:val="24"/>
                <w:szCs w:val="28"/>
                <w:lang w:eastAsia="ru-RU"/>
              </w:rPr>
            </w:pPr>
            <w:r w:rsidRPr="00E46F88">
              <w:rPr>
                <w:rFonts w:ascii="Times New Roman" w:eastAsia="Calibri" w:hAnsi="Times New Roman" w:cs="Times New Roman"/>
                <w:sz w:val="24"/>
                <w:szCs w:val="28"/>
                <w:lang w:eastAsia="ru-RU"/>
              </w:rPr>
              <w:t>4.</w:t>
            </w:r>
          </w:p>
        </w:tc>
        <w:tc>
          <w:tcPr>
            <w:tcW w:w="2552" w:type="dxa"/>
            <w:vAlign w:val="center"/>
          </w:tcPr>
          <w:p w14:paraId="510F3BEE" w14:textId="77777777" w:rsidR="00CC243E" w:rsidRPr="00E46F88" w:rsidRDefault="00CC243E" w:rsidP="00CC243E">
            <w:pPr>
              <w:spacing w:after="0" w:line="240" w:lineRule="auto"/>
              <w:contextualSpacing/>
              <w:rPr>
                <w:rFonts w:ascii="Times New Roman" w:eastAsia="Calibri" w:hAnsi="Times New Roman" w:cs="Times New Roman"/>
                <w:sz w:val="24"/>
                <w:szCs w:val="28"/>
                <w:lang w:eastAsia="ru-RU"/>
              </w:rPr>
            </w:pPr>
            <w:r w:rsidRPr="00E46F88">
              <w:rPr>
                <w:rFonts w:ascii="Times New Roman" w:eastAsia="Calibri" w:hAnsi="Times New Roman" w:cs="Times New Roman"/>
                <w:sz w:val="24"/>
                <w:szCs w:val="28"/>
                <w:lang w:eastAsia="ru-RU"/>
              </w:rPr>
              <w:t>Обучающиеся коррекционных школ</w:t>
            </w:r>
          </w:p>
        </w:tc>
        <w:tc>
          <w:tcPr>
            <w:tcW w:w="1842" w:type="dxa"/>
            <w:vAlign w:val="center"/>
          </w:tcPr>
          <w:p w14:paraId="507AECEE" w14:textId="77777777" w:rsidR="00CC243E" w:rsidRPr="00E46F88" w:rsidRDefault="00CC243E" w:rsidP="0083384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16E04DA4" w14:textId="77777777" w:rsidR="00CC243E" w:rsidRPr="00E46F88" w:rsidRDefault="00CC243E" w:rsidP="0083384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360F44A0" w14:textId="77777777" w:rsidR="00CC243E" w:rsidRPr="00E46F88" w:rsidRDefault="00CC243E" w:rsidP="0083384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2" w:type="dxa"/>
            <w:vAlign w:val="center"/>
          </w:tcPr>
          <w:p w14:paraId="02C882DF" w14:textId="77777777" w:rsidR="00CC243E" w:rsidRPr="00E46F88" w:rsidRDefault="00CC243E" w:rsidP="0083384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61516932" w14:textId="77777777" w:rsidR="00CC243E" w:rsidRPr="00E46F88" w:rsidRDefault="00CC243E" w:rsidP="0083384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0B3D8840" w14:textId="77777777" w:rsidR="00CC243E" w:rsidRPr="00E46F88" w:rsidRDefault="00CC243E" w:rsidP="0083384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r>
      <w:tr w:rsidR="00CC243E" w:rsidRPr="00E46F88" w14:paraId="39DCABBD" w14:textId="77777777" w:rsidTr="004D68C1">
        <w:trPr>
          <w:trHeight w:val="283"/>
        </w:trPr>
        <w:tc>
          <w:tcPr>
            <w:tcW w:w="709" w:type="dxa"/>
            <w:vAlign w:val="center"/>
          </w:tcPr>
          <w:p w14:paraId="77D8F38D" w14:textId="77777777" w:rsidR="00CC243E" w:rsidRPr="00E46F88" w:rsidRDefault="00CC243E" w:rsidP="00CC243E">
            <w:pPr>
              <w:spacing w:after="0" w:line="240" w:lineRule="auto"/>
              <w:contextualSpacing/>
              <w:jc w:val="center"/>
              <w:rPr>
                <w:rFonts w:ascii="Times New Roman" w:eastAsia="Calibri" w:hAnsi="Times New Roman" w:cs="Times New Roman"/>
                <w:sz w:val="24"/>
                <w:szCs w:val="28"/>
                <w:lang w:eastAsia="ru-RU"/>
              </w:rPr>
            </w:pPr>
            <w:r w:rsidRPr="00E46F88">
              <w:rPr>
                <w:rFonts w:ascii="Times New Roman" w:eastAsia="Calibri" w:hAnsi="Times New Roman" w:cs="Times New Roman"/>
                <w:sz w:val="24"/>
                <w:szCs w:val="28"/>
                <w:lang w:eastAsia="ru-RU"/>
              </w:rPr>
              <w:t>5.</w:t>
            </w:r>
          </w:p>
        </w:tc>
        <w:tc>
          <w:tcPr>
            <w:tcW w:w="2552" w:type="dxa"/>
            <w:vAlign w:val="center"/>
          </w:tcPr>
          <w:p w14:paraId="59046F78" w14:textId="77777777" w:rsidR="00CC243E" w:rsidRPr="00E46F88" w:rsidRDefault="00CC243E" w:rsidP="00CC243E">
            <w:pPr>
              <w:spacing w:after="0" w:line="240" w:lineRule="auto"/>
              <w:contextualSpacing/>
              <w:rPr>
                <w:rFonts w:ascii="Times New Roman" w:eastAsia="Calibri" w:hAnsi="Times New Roman" w:cs="Times New Roman"/>
                <w:sz w:val="24"/>
                <w:szCs w:val="24"/>
                <w:lang w:eastAsia="ru-RU"/>
              </w:rPr>
            </w:pPr>
            <w:r w:rsidRPr="00E46F88">
              <w:rPr>
                <w:rFonts w:ascii="Times New Roman" w:eastAsia="Calibri" w:hAnsi="Times New Roman" w:cs="Times New Roman"/>
                <w:sz w:val="24"/>
                <w:szCs w:val="24"/>
                <w:lang w:eastAsia="ru-RU"/>
              </w:rPr>
              <w:t>Обучающиеся ООШ</w:t>
            </w:r>
          </w:p>
        </w:tc>
        <w:tc>
          <w:tcPr>
            <w:tcW w:w="1842" w:type="dxa"/>
            <w:vAlign w:val="center"/>
          </w:tcPr>
          <w:p w14:paraId="1A352331" w14:textId="77777777" w:rsidR="00CC243E" w:rsidRPr="00E46F88" w:rsidRDefault="00CC243E" w:rsidP="00833842">
            <w:pPr>
              <w:spacing w:after="0" w:line="24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843" w:type="dxa"/>
            <w:vAlign w:val="center"/>
          </w:tcPr>
          <w:p w14:paraId="0393C50E" w14:textId="77777777" w:rsidR="00CC243E" w:rsidRPr="00E46F88" w:rsidRDefault="00CC243E" w:rsidP="00833842">
            <w:pPr>
              <w:spacing w:after="0" w:line="24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843" w:type="dxa"/>
            <w:vAlign w:val="center"/>
          </w:tcPr>
          <w:p w14:paraId="56FB4AAE" w14:textId="77777777" w:rsidR="00CC243E" w:rsidRPr="00E46F88" w:rsidRDefault="00CC243E" w:rsidP="00833842">
            <w:pPr>
              <w:spacing w:after="0" w:line="24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842" w:type="dxa"/>
            <w:vAlign w:val="center"/>
          </w:tcPr>
          <w:p w14:paraId="016CCF94" w14:textId="77777777" w:rsidR="00CC243E" w:rsidRPr="00E46F88" w:rsidRDefault="00CC243E" w:rsidP="00833842">
            <w:pPr>
              <w:spacing w:after="0" w:line="24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843" w:type="dxa"/>
            <w:vAlign w:val="center"/>
          </w:tcPr>
          <w:p w14:paraId="4664167D" w14:textId="77777777" w:rsidR="00CC243E" w:rsidRPr="00E46F88" w:rsidRDefault="00CC243E" w:rsidP="00833842">
            <w:pPr>
              <w:spacing w:after="0" w:line="24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843" w:type="dxa"/>
            <w:vAlign w:val="center"/>
          </w:tcPr>
          <w:p w14:paraId="08BF9C52" w14:textId="77777777" w:rsidR="00CC243E" w:rsidRPr="00E46F88" w:rsidRDefault="00CC243E" w:rsidP="00833842">
            <w:pPr>
              <w:tabs>
                <w:tab w:val="left" w:pos="10320"/>
              </w:tabs>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r>
      <w:tr w:rsidR="00CC243E" w:rsidRPr="00E46F88" w14:paraId="6921D437" w14:textId="77777777" w:rsidTr="004D68C1">
        <w:trPr>
          <w:trHeight w:val="283"/>
        </w:trPr>
        <w:tc>
          <w:tcPr>
            <w:tcW w:w="709" w:type="dxa"/>
            <w:vAlign w:val="center"/>
          </w:tcPr>
          <w:p w14:paraId="61B5431B" w14:textId="77777777" w:rsidR="00CC243E" w:rsidRPr="00E46F88" w:rsidRDefault="00CC243E" w:rsidP="00CC243E">
            <w:pPr>
              <w:spacing w:after="0" w:line="240" w:lineRule="auto"/>
              <w:contextualSpacing/>
              <w:jc w:val="center"/>
              <w:rPr>
                <w:rFonts w:ascii="Times New Roman" w:eastAsia="Calibri" w:hAnsi="Times New Roman" w:cs="Times New Roman"/>
                <w:sz w:val="24"/>
                <w:szCs w:val="28"/>
                <w:lang w:eastAsia="ru-RU"/>
              </w:rPr>
            </w:pPr>
            <w:r w:rsidRPr="00E46F88">
              <w:rPr>
                <w:rFonts w:ascii="Times New Roman" w:eastAsia="Calibri" w:hAnsi="Times New Roman" w:cs="Times New Roman"/>
                <w:sz w:val="24"/>
                <w:szCs w:val="28"/>
                <w:lang w:eastAsia="ru-RU"/>
              </w:rPr>
              <w:t>6.</w:t>
            </w:r>
          </w:p>
        </w:tc>
        <w:tc>
          <w:tcPr>
            <w:tcW w:w="2552" w:type="dxa"/>
            <w:vAlign w:val="center"/>
          </w:tcPr>
          <w:p w14:paraId="01DC4DA9" w14:textId="77777777" w:rsidR="00CC243E" w:rsidRPr="00E46F88" w:rsidRDefault="00CC243E" w:rsidP="00CC243E">
            <w:pPr>
              <w:spacing w:after="0" w:line="240" w:lineRule="auto"/>
              <w:contextualSpacing/>
              <w:rPr>
                <w:rFonts w:ascii="Times New Roman" w:eastAsia="Calibri" w:hAnsi="Times New Roman" w:cs="Times New Roman"/>
                <w:sz w:val="24"/>
                <w:szCs w:val="24"/>
                <w:lang w:eastAsia="ru-RU"/>
              </w:rPr>
            </w:pPr>
            <w:r w:rsidRPr="00E46F88">
              <w:rPr>
                <w:rFonts w:ascii="Times New Roman" w:eastAsia="Calibri" w:hAnsi="Times New Roman" w:cs="Times New Roman"/>
                <w:sz w:val="24"/>
                <w:szCs w:val="24"/>
                <w:lang w:eastAsia="ru-RU"/>
              </w:rPr>
              <w:t>Не завершившие обучение</w:t>
            </w:r>
          </w:p>
        </w:tc>
        <w:tc>
          <w:tcPr>
            <w:tcW w:w="1842" w:type="dxa"/>
            <w:vAlign w:val="center"/>
          </w:tcPr>
          <w:p w14:paraId="7B9C009E" w14:textId="77777777" w:rsidR="00CC243E" w:rsidRPr="00E46F88" w:rsidRDefault="00A474C4" w:rsidP="00833842">
            <w:pPr>
              <w:spacing w:after="0" w:line="24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843" w:type="dxa"/>
            <w:vAlign w:val="center"/>
          </w:tcPr>
          <w:p w14:paraId="2AD09E65" w14:textId="77777777" w:rsidR="00CC243E" w:rsidRPr="00E46F88" w:rsidRDefault="00A474C4" w:rsidP="00833842">
            <w:pPr>
              <w:spacing w:after="0" w:line="24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843" w:type="dxa"/>
            <w:vAlign w:val="center"/>
          </w:tcPr>
          <w:p w14:paraId="20594FF3" w14:textId="77777777" w:rsidR="00CC243E" w:rsidRPr="00E46F88" w:rsidRDefault="00A474C4" w:rsidP="00833842">
            <w:pPr>
              <w:spacing w:after="0" w:line="24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842" w:type="dxa"/>
            <w:vAlign w:val="center"/>
          </w:tcPr>
          <w:p w14:paraId="1D5CED27" w14:textId="77777777" w:rsidR="00CC243E" w:rsidRPr="00E46F88" w:rsidRDefault="00A474C4" w:rsidP="00833842">
            <w:pPr>
              <w:spacing w:after="0" w:line="24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p>
        </w:tc>
        <w:tc>
          <w:tcPr>
            <w:tcW w:w="1843" w:type="dxa"/>
            <w:vAlign w:val="center"/>
          </w:tcPr>
          <w:p w14:paraId="1102BCC6" w14:textId="77777777" w:rsidR="00CC243E" w:rsidRPr="00E46F88" w:rsidRDefault="00A474C4" w:rsidP="00833842">
            <w:pPr>
              <w:spacing w:after="0" w:line="24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w:t>
            </w:r>
          </w:p>
        </w:tc>
        <w:tc>
          <w:tcPr>
            <w:tcW w:w="1843" w:type="dxa"/>
            <w:vAlign w:val="center"/>
          </w:tcPr>
          <w:p w14:paraId="3110B5F9" w14:textId="77777777" w:rsidR="00CC243E" w:rsidRPr="00E46F88" w:rsidRDefault="008547BC" w:rsidP="00833842">
            <w:pPr>
              <w:tabs>
                <w:tab w:val="left" w:pos="10320"/>
              </w:tabs>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w:t>
            </w:r>
          </w:p>
        </w:tc>
      </w:tr>
      <w:tr w:rsidR="00CC243E" w:rsidRPr="00E46F88" w14:paraId="0AD62DBB" w14:textId="77777777" w:rsidTr="004D68C1">
        <w:trPr>
          <w:trHeight w:val="283"/>
        </w:trPr>
        <w:tc>
          <w:tcPr>
            <w:tcW w:w="709" w:type="dxa"/>
            <w:vAlign w:val="center"/>
          </w:tcPr>
          <w:p w14:paraId="51D73C1D" w14:textId="77777777" w:rsidR="00CC243E" w:rsidRPr="00E46F88" w:rsidRDefault="00CC243E" w:rsidP="00CC243E">
            <w:pPr>
              <w:spacing w:after="0" w:line="240" w:lineRule="auto"/>
              <w:contextualSpacing/>
              <w:jc w:val="center"/>
              <w:rPr>
                <w:rFonts w:ascii="Times New Roman" w:eastAsia="Calibri" w:hAnsi="Times New Roman" w:cs="Times New Roman"/>
                <w:sz w:val="24"/>
                <w:szCs w:val="28"/>
                <w:lang w:eastAsia="ru-RU"/>
              </w:rPr>
            </w:pPr>
            <w:r w:rsidRPr="00E46F88">
              <w:rPr>
                <w:rFonts w:ascii="Times New Roman" w:eastAsia="Calibri" w:hAnsi="Times New Roman" w:cs="Times New Roman"/>
                <w:sz w:val="24"/>
                <w:szCs w:val="28"/>
                <w:lang w:eastAsia="ru-RU"/>
              </w:rPr>
              <w:t>7.</w:t>
            </w:r>
          </w:p>
        </w:tc>
        <w:tc>
          <w:tcPr>
            <w:tcW w:w="2552" w:type="dxa"/>
            <w:vAlign w:val="center"/>
          </w:tcPr>
          <w:p w14:paraId="492A0139" w14:textId="77777777" w:rsidR="00CC243E" w:rsidRPr="00E46F88" w:rsidRDefault="00CC243E" w:rsidP="00CC243E">
            <w:pPr>
              <w:spacing w:after="0" w:line="240" w:lineRule="auto"/>
              <w:contextualSpacing/>
              <w:rPr>
                <w:rFonts w:ascii="Times New Roman" w:eastAsia="Calibri" w:hAnsi="Times New Roman" w:cs="Times New Roman"/>
                <w:sz w:val="24"/>
                <w:szCs w:val="24"/>
                <w:lang w:eastAsia="ru-RU"/>
              </w:rPr>
            </w:pPr>
            <w:r w:rsidRPr="00E46F88">
              <w:rPr>
                <w:rFonts w:ascii="Times New Roman" w:eastAsia="Calibri" w:hAnsi="Times New Roman" w:cs="Times New Roman"/>
                <w:sz w:val="24"/>
                <w:szCs w:val="24"/>
                <w:lang w:eastAsia="ru-RU"/>
              </w:rPr>
              <w:t>Городской кадетский корпус имени А.Д, Цароева</w:t>
            </w:r>
          </w:p>
        </w:tc>
        <w:tc>
          <w:tcPr>
            <w:tcW w:w="1842" w:type="dxa"/>
            <w:vAlign w:val="center"/>
          </w:tcPr>
          <w:p w14:paraId="6B7DB5A1" w14:textId="77777777" w:rsidR="00CC243E" w:rsidRPr="00E46F88" w:rsidRDefault="00393543" w:rsidP="00833842">
            <w:pPr>
              <w:spacing w:after="0" w:line="24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843" w:type="dxa"/>
            <w:vAlign w:val="center"/>
          </w:tcPr>
          <w:p w14:paraId="50ADDE18" w14:textId="77777777" w:rsidR="00CC243E" w:rsidRPr="00E46F88" w:rsidRDefault="00393543" w:rsidP="00833842">
            <w:pPr>
              <w:spacing w:after="0" w:line="24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6,4</w:t>
            </w:r>
          </w:p>
        </w:tc>
        <w:tc>
          <w:tcPr>
            <w:tcW w:w="1843" w:type="dxa"/>
            <w:vAlign w:val="center"/>
          </w:tcPr>
          <w:p w14:paraId="392E1B42" w14:textId="77777777" w:rsidR="00CC243E" w:rsidRPr="00E46F88" w:rsidRDefault="00393543" w:rsidP="00833842">
            <w:pPr>
              <w:spacing w:after="0" w:line="24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46</w:t>
            </w:r>
          </w:p>
        </w:tc>
        <w:tc>
          <w:tcPr>
            <w:tcW w:w="1842" w:type="dxa"/>
            <w:vAlign w:val="center"/>
          </w:tcPr>
          <w:p w14:paraId="38D872F7" w14:textId="77777777" w:rsidR="00CC243E" w:rsidRPr="00E46F88" w:rsidRDefault="00393543" w:rsidP="00833842">
            <w:pPr>
              <w:spacing w:after="0" w:line="24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47,6</w:t>
            </w:r>
          </w:p>
        </w:tc>
        <w:tc>
          <w:tcPr>
            <w:tcW w:w="1843" w:type="dxa"/>
            <w:vAlign w:val="center"/>
          </w:tcPr>
          <w:p w14:paraId="62BF4C37" w14:textId="77777777" w:rsidR="00CC243E" w:rsidRPr="00E46F88" w:rsidRDefault="00393543" w:rsidP="00833842">
            <w:pPr>
              <w:spacing w:after="0" w:line="24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93,6</w:t>
            </w:r>
          </w:p>
        </w:tc>
        <w:tc>
          <w:tcPr>
            <w:tcW w:w="1843" w:type="dxa"/>
            <w:vAlign w:val="center"/>
          </w:tcPr>
          <w:p w14:paraId="5FDBB5B1" w14:textId="77777777" w:rsidR="00CC243E" w:rsidRPr="00E46F88" w:rsidRDefault="00393543" w:rsidP="00833842">
            <w:pPr>
              <w:tabs>
                <w:tab w:val="left" w:pos="10320"/>
              </w:tabs>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w:t>
            </w:r>
          </w:p>
        </w:tc>
      </w:tr>
      <w:tr w:rsidR="00094188" w:rsidRPr="00E46F88" w14:paraId="61895F44" w14:textId="77777777" w:rsidTr="004D68C1">
        <w:trPr>
          <w:trHeight w:val="283"/>
        </w:trPr>
        <w:tc>
          <w:tcPr>
            <w:tcW w:w="709" w:type="dxa"/>
            <w:vAlign w:val="center"/>
          </w:tcPr>
          <w:p w14:paraId="55A51E06" w14:textId="77777777" w:rsidR="00094188" w:rsidRPr="00E46F88" w:rsidRDefault="00094188" w:rsidP="00094188">
            <w:pPr>
              <w:spacing w:after="0" w:line="240" w:lineRule="auto"/>
              <w:contextualSpacing/>
              <w:jc w:val="center"/>
              <w:rPr>
                <w:rFonts w:ascii="Times New Roman" w:eastAsia="Calibri" w:hAnsi="Times New Roman" w:cs="Times New Roman"/>
                <w:sz w:val="24"/>
                <w:szCs w:val="28"/>
                <w:lang w:eastAsia="ru-RU"/>
              </w:rPr>
            </w:pPr>
            <w:r w:rsidRPr="00E46F88">
              <w:rPr>
                <w:rFonts w:ascii="Times New Roman" w:eastAsia="Calibri" w:hAnsi="Times New Roman" w:cs="Times New Roman"/>
                <w:sz w:val="24"/>
                <w:szCs w:val="28"/>
                <w:lang w:eastAsia="ru-RU"/>
              </w:rPr>
              <w:t>8.</w:t>
            </w:r>
          </w:p>
        </w:tc>
        <w:tc>
          <w:tcPr>
            <w:tcW w:w="2552" w:type="dxa"/>
            <w:vAlign w:val="center"/>
          </w:tcPr>
          <w:p w14:paraId="3A7DA3C6" w14:textId="77777777" w:rsidR="00094188" w:rsidRPr="00E46F88" w:rsidRDefault="00094188" w:rsidP="00094188">
            <w:pPr>
              <w:spacing w:after="0" w:line="240" w:lineRule="auto"/>
              <w:contextualSpacing/>
              <w:rPr>
                <w:rFonts w:ascii="Times New Roman" w:eastAsia="Calibri" w:hAnsi="Times New Roman" w:cs="Times New Roman"/>
                <w:sz w:val="24"/>
                <w:szCs w:val="24"/>
                <w:lang w:eastAsia="ru-RU"/>
              </w:rPr>
            </w:pPr>
            <w:r w:rsidRPr="00E46F88">
              <w:rPr>
                <w:rFonts w:ascii="Times New Roman" w:eastAsia="Calibri" w:hAnsi="Times New Roman" w:cs="Times New Roman"/>
                <w:sz w:val="24"/>
                <w:szCs w:val="24"/>
                <w:lang w:eastAsia="ru-RU"/>
              </w:rPr>
              <w:t>Обучающиеся КШ-интернат</w:t>
            </w:r>
          </w:p>
        </w:tc>
        <w:tc>
          <w:tcPr>
            <w:tcW w:w="1842" w:type="dxa"/>
            <w:vAlign w:val="center"/>
          </w:tcPr>
          <w:p w14:paraId="0100A35F" w14:textId="77777777" w:rsidR="00094188" w:rsidRPr="00E46F88" w:rsidRDefault="00094188" w:rsidP="0083384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10882F15" w14:textId="77777777" w:rsidR="00094188" w:rsidRPr="00E46F88" w:rsidRDefault="00094188" w:rsidP="0083384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5382FB9D" w14:textId="77777777" w:rsidR="00094188" w:rsidRPr="00E46F88" w:rsidRDefault="00094188" w:rsidP="0083384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2" w:type="dxa"/>
            <w:vAlign w:val="center"/>
          </w:tcPr>
          <w:p w14:paraId="62FBAA36" w14:textId="77777777" w:rsidR="00094188" w:rsidRPr="00E46F88" w:rsidRDefault="00094188" w:rsidP="0083384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6BBDB8A0" w14:textId="77777777" w:rsidR="00094188" w:rsidRPr="00E46F88" w:rsidRDefault="00094188" w:rsidP="0083384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c>
          <w:tcPr>
            <w:tcW w:w="1843" w:type="dxa"/>
            <w:vAlign w:val="center"/>
          </w:tcPr>
          <w:p w14:paraId="6860B840" w14:textId="77777777" w:rsidR="00094188" w:rsidRPr="00E46F88" w:rsidRDefault="00094188" w:rsidP="00833842">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0</w:t>
            </w:r>
          </w:p>
        </w:tc>
      </w:tr>
      <w:tr w:rsidR="00094188" w:rsidRPr="00E46F88" w14:paraId="5A4F29FC" w14:textId="77777777" w:rsidTr="004D68C1">
        <w:trPr>
          <w:trHeight w:val="283"/>
        </w:trPr>
        <w:tc>
          <w:tcPr>
            <w:tcW w:w="709" w:type="dxa"/>
            <w:vAlign w:val="center"/>
          </w:tcPr>
          <w:p w14:paraId="6E18A2BF" w14:textId="77777777" w:rsidR="00094188" w:rsidRPr="00E46F88" w:rsidRDefault="00094188" w:rsidP="00094188">
            <w:pPr>
              <w:spacing w:after="0" w:line="240" w:lineRule="auto"/>
              <w:contextualSpacing/>
              <w:jc w:val="center"/>
              <w:rPr>
                <w:rFonts w:ascii="Times New Roman" w:eastAsia="Calibri" w:hAnsi="Times New Roman" w:cs="Times New Roman"/>
                <w:sz w:val="24"/>
                <w:szCs w:val="28"/>
                <w:lang w:eastAsia="ru-RU"/>
              </w:rPr>
            </w:pPr>
            <w:r w:rsidRPr="00E46F88">
              <w:rPr>
                <w:rFonts w:ascii="Times New Roman" w:eastAsia="Calibri" w:hAnsi="Times New Roman" w:cs="Times New Roman"/>
                <w:sz w:val="24"/>
                <w:szCs w:val="28"/>
                <w:lang w:eastAsia="ru-RU"/>
              </w:rPr>
              <w:t>9</w:t>
            </w:r>
          </w:p>
        </w:tc>
        <w:tc>
          <w:tcPr>
            <w:tcW w:w="2552" w:type="dxa"/>
            <w:vAlign w:val="center"/>
          </w:tcPr>
          <w:p w14:paraId="42285A92" w14:textId="77777777" w:rsidR="00094188" w:rsidRPr="00E46F88" w:rsidRDefault="00094188" w:rsidP="00094188">
            <w:pPr>
              <w:spacing w:after="0" w:line="240" w:lineRule="auto"/>
              <w:contextualSpacing/>
              <w:rPr>
                <w:rFonts w:ascii="Times New Roman" w:eastAsia="Calibri" w:hAnsi="Times New Roman" w:cs="Times New Roman"/>
                <w:sz w:val="24"/>
                <w:szCs w:val="24"/>
                <w:lang w:eastAsia="ru-RU"/>
              </w:rPr>
            </w:pPr>
            <w:r w:rsidRPr="00E46F88">
              <w:rPr>
                <w:rFonts w:ascii="Times New Roman" w:eastAsia="Calibri" w:hAnsi="Times New Roman" w:cs="Times New Roman"/>
                <w:sz w:val="24"/>
                <w:szCs w:val="24"/>
                <w:lang w:eastAsia="ru-RU"/>
              </w:rPr>
              <w:t>СОШ-интернат</w:t>
            </w:r>
          </w:p>
        </w:tc>
        <w:tc>
          <w:tcPr>
            <w:tcW w:w="1842" w:type="dxa"/>
            <w:vAlign w:val="center"/>
          </w:tcPr>
          <w:p w14:paraId="21275D25" w14:textId="77777777" w:rsidR="00094188" w:rsidRPr="00E46F88" w:rsidRDefault="00094188" w:rsidP="00833842">
            <w:pPr>
              <w:spacing w:after="0" w:line="24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843" w:type="dxa"/>
            <w:vAlign w:val="center"/>
          </w:tcPr>
          <w:p w14:paraId="7E2D2091" w14:textId="77777777" w:rsidR="00094188" w:rsidRPr="00E46F88" w:rsidRDefault="00094188" w:rsidP="00833842">
            <w:pPr>
              <w:spacing w:after="0" w:line="24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843" w:type="dxa"/>
            <w:vAlign w:val="center"/>
          </w:tcPr>
          <w:p w14:paraId="2447497F" w14:textId="77777777" w:rsidR="00094188" w:rsidRPr="00E46F88" w:rsidRDefault="00094188" w:rsidP="00833842">
            <w:pPr>
              <w:spacing w:after="0" w:line="24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842" w:type="dxa"/>
            <w:vAlign w:val="center"/>
          </w:tcPr>
          <w:p w14:paraId="5DDB597D" w14:textId="77777777" w:rsidR="00094188" w:rsidRPr="00E46F88" w:rsidRDefault="00094188" w:rsidP="00833842">
            <w:pPr>
              <w:spacing w:after="0" w:line="24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843" w:type="dxa"/>
            <w:vAlign w:val="center"/>
          </w:tcPr>
          <w:p w14:paraId="4304EDC5" w14:textId="77777777" w:rsidR="00094188" w:rsidRPr="00E46F88" w:rsidRDefault="00094188" w:rsidP="00833842">
            <w:pPr>
              <w:spacing w:after="0" w:line="24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843" w:type="dxa"/>
            <w:vAlign w:val="center"/>
          </w:tcPr>
          <w:p w14:paraId="2F2284D8" w14:textId="77777777" w:rsidR="00094188" w:rsidRPr="00E46F88" w:rsidRDefault="00094188" w:rsidP="00833842">
            <w:pPr>
              <w:tabs>
                <w:tab w:val="left" w:pos="10320"/>
              </w:tabs>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r>
      <w:tr w:rsidR="00094188" w:rsidRPr="00E46F88" w14:paraId="242A7AAB" w14:textId="77777777" w:rsidTr="004D68C1">
        <w:trPr>
          <w:trHeight w:val="283"/>
        </w:trPr>
        <w:tc>
          <w:tcPr>
            <w:tcW w:w="709" w:type="dxa"/>
            <w:vAlign w:val="center"/>
          </w:tcPr>
          <w:p w14:paraId="2A0A8862" w14:textId="77777777" w:rsidR="00094188" w:rsidRPr="00E46F88" w:rsidRDefault="00094188" w:rsidP="00094188">
            <w:pPr>
              <w:spacing w:after="0" w:line="240" w:lineRule="auto"/>
              <w:contextualSpacing/>
              <w:jc w:val="center"/>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10</w:t>
            </w:r>
          </w:p>
        </w:tc>
        <w:tc>
          <w:tcPr>
            <w:tcW w:w="2552" w:type="dxa"/>
            <w:vAlign w:val="center"/>
          </w:tcPr>
          <w:p w14:paraId="711ED74A" w14:textId="77777777" w:rsidR="00094188" w:rsidRPr="00E46F88" w:rsidRDefault="00094188" w:rsidP="00094188">
            <w:pPr>
              <w:spacing w:after="0" w:line="240" w:lineRule="auto"/>
              <w:contextualSpacing/>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СПО</w:t>
            </w:r>
          </w:p>
        </w:tc>
        <w:tc>
          <w:tcPr>
            <w:tcW w:w="1842" w:type="dxa"/>
            <w:vAlign w:val="center"/>
          </w:tcPr>
          <w:p w14:paraId="47361ADB" w14:textId="77777777" w:rsidR="00094188" w:rsidRPr="00E46F88" w:rsidRDefault="00833842" w:rsidP="00833842">
            <w:pPr>
              <w:spacing w:after="0" w:line="24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843" w:type="dxa"/>
            <w:vAlign w:val="center"/>
          </w:tcPr>
          <w:p w14:paraId="01B12FD6" w14:textId="77777777" w:rsidR="00094188" w:rsidRPr="00E46F88" w:rsidRDefault="00833842" w:rsidP="00833842">
            <w:pPr>
              <w:spacing w:after="0" w:line="24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843" w:type="dxa"/>
            <w:vAlign w:val="center"/>
          </w:tcPr>
          <w:p w14:paraId="0584C3EB" w14:textId="77777777" w:rsidR="00094188" w:rsidRPr="00E46F88" w:rsidRDefault="00833842" w:rsidP="00833842">
            <w:pPr>
              <w:spacing w:after="0" w:line="24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842" w:type="dxa"/>
            <w:vAlign w:val="center"/>
          </w:tcPr>
          <w:p w14:paraId="515CB111" w14:textId="77777777" w:rsidR="00094188" w:rsidRPr="00E46F88" w:rsidRDefault="00833842" w:rsidP="00833842">
            <w:pPr>
              <w:spacing w:after="0" w:line="24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843" w:type="dxa"/>
            <w:vAlign w:val="center"/>
          </w:tcPr>
          <w:p w14:paraId="6C01A777" w14:textId="77777777" w:rsidR="00094188" w:rsidRPr="00E46F88" w:rsidRDefault="00833842" w:rsidP="00833842">
            <w:pPr>
              <w:spacing w:after="0" w:line="24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c>
          <w:tcPr>
            <w:tcW w:w="1843" w:type="dxa"/>
            <w:vAlign w:val="center"/>
          </w:tcPr>
          <w:p w14:paraId="16826A08" w14:textId="77777777" w:rsidR="00094188" w:rsidRPr="00E46F88" w:rsidRDefault="00833842" w:rsidP="00833842">
            <w:pPr>
              <w:tabs>
                <w:tab w:val="left" w:pos="10320"/>
              </w:tabs>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p>
        </w:tc>
      </w:tr>
    </w:tbl>
    <w:p w14:paraId="0CB0A9B9" w14:textId="77777777" w:rsidR="00E46F88" w:rsidRPr="00E46F88" w:rsidRDefault="00E46F88" w:rsidP="00E46F88">
      <w:pPr>
        <w:spacing w:after="120" w:line="240" w:lineRule="auto"/>
        <w:contextualSpacing/>
        <w:jc w:val="both"/>
        <w:rPr>
          <w:rFonts w:ascii="Times New Roman" w:eastAsia="Times New Roman" w:hAnsi="Times New Roman" w:cs="Times New Roman"/>
          <w:b/>
          <w:sz w:val="24"/>
          <w:szCs w:val="24"/>
          <w:lang w:eastAsia="ru-RU"/>
        </w:rPr>
      </w:pPr>
    </w:p>
    <w:p w14:paraId="706BC923" w14:textId="77777777" w:rsidR="00E46F88" w:rsidRPr="00E46F88" w:rsidRDefault="00E46F88" w:rsidP="00E46F88">
      <w:pPr>
        <w:spacing w:after="120" w:line="240" w:lineRule="auto"/>
        <w:contextualSpacing/>
        <w:jc w:val="both"/>
        <w:rPr>
          <w:rFonts w:ascii="Times New Roman" w:eastAsia="Times New Roman" w:hAnsi="Times New Roman" w:cs="Times New Roman"/>
          <w:b/>
          <w:sz w:val="24"/>
          <w:szCs w:val="24"/>
          <w:lang w:eastAsia="ru-RU"/>
        </w:rPr>
      </w:pPr>
    </w:p>
    <w:p w14:paraId="721046FD" w14:textId="77777777" w:rsidR="00E46F88" w:rsidRPr="00E46F88" w:rsidRDefault="00E46F88" w:rsidP="00E46F88">
      <w:pPr>
        <w:spacing w:after="120" w:line="240" w:lineRule="auto"/>
        <w:contextualSpacing/>
        <w:jc w:val="both"/>
        <w:rPr>
          <w:rFonts w:ascii="Times New Roman" w:eastAsia="Times New Roman" w:hAnsi="Times New Roman" w:cs="Times New Roman"/>
          <w:b/>
          <w:sz w:val="24"/>
          <w:szCs w:val="24"/>
          <w:lang w:eastAsia="ru-RU"/>
        </w:rPr>
      </w:pPr>
    </w:p>
    <w:p w14:paraId="75803ABD" w14:textId="77777777" w:rsidR="00E46F88" w:rsidRPr="00E46F88" w:rsidRDefault="00E46F88" w:rsidP="00E46F88">
      <w:pPr>
        <w:spacing w:after="120" w:line="240" w:lineRule="auto"/>
        <w:contextualSpacing/>
        <w:jc w:val="both"/>
        <w:rPr>
          <w:rFonts w:ascii="Times New Roman" w:eastAsia="Times New Roman" w:hAnsi="Times New Roman" w:cs="Times New Roman"/>
          <w:b/>
          <w:sz w:val="24"/>
          <w:szCs w:val="24"/>
          <w:lang w:eastAsia="ru-RU"/>
        </w:rPr>
      </w:pPr>
    </w:p>
    <w:p w14:paraId="535A54FA" w14:textId="77777777" w:rsidR="00E46F88" w:rsidRPr="00E46F88" w:rsidRDefault="00E46F88" w:rsidP="00E46F88">
      <w:pPr>
        <w:spacing w:after="120" w:line="240" w:lineRule="auto"/>
        <w:contextualSpacing/>
        <w:jc w:val="both"/>
        <w:rPr>
          <w:rFonts w:ascii="Times New Roman" w:eastAsia="Times New Roman" w:hAnsi="Times New Roman" w:cs="Times New Roman"/>
          <w:b/>
          <w:sz w:val="24"/>
          <w:szCs w:val="24"/>
          <w:lang w:eastAsia="ru-RU"/>
        </w:rPr>
      </w:pPr>
    </w:p>
    <w:p w14:paraId="4B7ADF73" w14:textId="77777777" w:rsidR="00E46F88" w:rsidRPr="00E46F88" w:rsidRDefault="00E46F88" w:rsidP="00E46F88">
      <w:pPr>
        <w:spacing w:after="120" w:line="240" w:lineRule="auto"/>
        <w:contextualSpacing/>
        <w:jc w:val="both"/>
        <w:rPr>
          <w:rFonts w:ascii="Times New Roman" w:eastAsia="Times New Roman" w:hAnsi="Times New Roman" w:cs="Times New Roman"/>
          <w:b/>
          <w:sz w:val="24"/>
          <w:szCs w:val="24"/>
          <w:lang w:eastAsia="ru-RU"/>
        </w:rPr>
      </w:pPr>
    </w:p>
    <w:p w14:paraId="43DB1672" w14:textId="77777777" w:rsidR="00E46F88" w:rsidRPr="00E46F88" w:rsidRDefault="00E46F88" w:rsidP="00E46F88">
      <w:pPr>
        <w:spacing w:after="120" w:line="240" w:lineRule="auto"/>
        <w:contextualSpacing/>
        <w:jc w:val="both"/>
        <w:rPr>
          <w:rFonts w:ascii="Times New Roman" w:eastAsia="Times New Roman" w:hAnsi="Times New Roman" w:cs="Times New Roman"/>
          <w:b/>
          <w:sz w:val="24"/>
          <w:szCs w:val="24"/>
          <w:lang w:eastAsia="ru-RU"/>
        </w:rPr>
      </w:pPr>
    </w:p>
    <w:p w14:paraId="46F8DAD2" w14:textId="77777777" w:rsidR="00E46F88" w:rsidRPr="00E46F88" w:rsidRDefault="00E46F88" w:rsidP="00E46F88">
      <w:pPr>
        <w:spacing w:after="120" w:line="240" w:lineRule="auto"/>
        <w:contextualSpacing/>
        <w:jc w:val="both"/>
        <w:rPr>
          <w:rFonts w:ascii="Times New Roman" w:eastAsia="Times New Roman" w:hAnsi="Times New Roman" w:cs="Times New Roman"/>
          <w:b/>
          <w:sz w:val="24"/>
          <w:szCs w:val="24"/>
          <w:lang w:eastAsia="ru-RU"/>
        </w:rPr>
      </w:pPr>
    </w:p>
    <w:p w14:paraId="53EF8819" w14:textId="77777777" w:rsidR="00E46F88" w:rsidRPr="00E46F88" w:rsidRDefault="00E46F88" w:rsidP="00E46F88">
      <w:pPr>
        <w:spacing w:after="120" w:line="240" w:lineRule="auto"/>
        <w:contextualSpacing/>
        <w:jc w:val="both"/>
        <w:rPr>
          <w:rFonts w:ascii="Times New Roman" w:eastAsia="Times New Roman" w:hAnsi="Times New Roman" w:cs="Times New Roman"/>
          <w:b/>
          <w:sz w:val="24"/>
          <w:szCs w:val="24"/>
          <w:lang w:eastAsia="ru-RU"/>
        </w:rPr>
      </w:pPr>
    </w:p>
    <w:p w14:paraId="274510CF" w14:textId="77777777" w:rsidR="00E46F88" w:rsidRPr="00E46F88" w:rsidRDefault="00E46F88" w:rsidP="00E46F88">
      <w:pPr>
        <w:spacing w:after="120" w:line="240" w:lineRule="auto"/>
        <w:contextualSpacing/>
        <w:jc w:val="both"/>
        <w:rPr>
          <w:rFonts w:ascii="Times New Roman" w:eastAsia="Times New Roman" w:hAnsi="Times New Roman" w:cs="Times New Roman"/>
          <w:b/>
          <w:sz w:val="24"/>
          <w:szCs w:val="24"/>
          <w:lang w:eastAsia="ru-RU"/>
        </w:rPr>
      </w:pPr>
    </w:p>
    <w:p w14:paraId="1FA293FE" w14:textId="77777777" w:rsidR="00E46F88" w:rsidRPr="00E46F88" w:rsidRDefault="00E46F88" w:rsidP="00E46F88">
      <w:pPr>
        <w:keepNext/>
        <w:keepLines/>
        <w:numPr>
          <w:ilvl w:val="1"/>
          <w:numId w:val="6"/>
        </w:numPr>
        <w:tabs>
          <w:tab w:val="left" w:pos="142"/>
        </w:tabs>
        <w:spacing w:before="200" w:after="0" w:line="240" w:lineRule="auto"/>
        <w:ind w:left="426"/>
        <w:jc w:val="both"/>
        <w:outlineLvl w:val="2"/>
        <w:rPr>
          <w:rFonts w:ascii="Times New Roman" w:eastAsia="Times New Roman" w:hAnsi="Times New Roman" w:cs="Times New Roman"/>
          <w:b/>
          <w:bCs/>
          <w:color w:val="000000"/>
          <w:sz w:val="28"/>
          <w:szCs w:val="24"/>
          <w:lang w:eastAsia="ru-RU"/>
        </w:rPr>
      </w:pPr>
      <w:r w:rsidRPr="00E46F88">
        <w:rPr>
          <w:rFonts w:ascii="Times New Roman" w:eastAsia="Times New Roman" w:hAnsi="Times New Roman" w:cs="Times New Roman"/>
          <w:b/>
          <w:bCs/>
          <w:color w:val="000000"/>
          <w:sz w:val="28"/>
          <w:szCs w:val="24"/>
          <w:lang w:eastAsia="ru-RU"/>
        </w:rPr>
        <w:t>Выделение перечня ОО, продемонстрировавших наиболее высокие результаты ОГЭ по предмету</w:t>
      </w:r>
      <w:r w:rsidRPr="00E46F88">
        <w:rPr>
          <w:rFonts w:ascii="Times New Roman" w:eastAsia="Times New Roman" w:hAnsi="Times New Roman" w:cs="Times New Roman"/>
          <w:b/>
          <w:bCs/>
          <w:color w:val="000000"/>
          <w:sz w:val="28"/>
          <w:szCs w:val="24"/>
          <w:vertAlign w:val="superscript"/>
          <w:lang w:eastAsia="ru-RU"/>
        </w:rPr>
        <w:footnoteReference w:id="5"/>
      </w:r>
    </w:p>
    <w:p w14:paraId="3B1432FE" w14:textId="77777777" w:rsidR="00E46F88" w:rsidRPr="00E46F88" w:rsidRDefault="00E46F88" w:rsidP="00E46F88">
      <w:pPr>
        <w:spacing w:after="0" w:line="240" w:lineRule="auto"/>
        <w:ind w:firstLine="284"/>
        <w:jc w:val="both"/>
        <w:rPr>
          <w:rFonts w:ascii="Times New Roman" w:eastAsia="Calibri" w:hAnsi="Times New Roman" w:cs="Times New Roman"/>
          <w:b/>
          <w:i/>
          <w:sz w:val="24"/>
          <w:szCs w:val="24"/>
          <w:lang w:eastAsia="ru-RU"/>
        </w:rPr>
      </w:pPr>
    </w:p>
    <w:p w14:paraId="10F50B33" w14:textId="77777777" w:rsidR="00E46F88" w:rsidRPr="00E46F88" w:rsidRDefault="00E46F88" w:rsidP="00E46F88">
      <w:pPr>
        <w:spacing w:after="0" w:line="240" w:lineRule="auto"/>
        <w:ind w:firstLine="284"/>
        <w:jc w:val="both"/>
        <w:rPr>
          <w:rFonts w:ascii="Times New Roman" w:eastAsia="Calibri" w:hAnsi="Times New Roman" w:cs="Times New Roman"/>
          <w:b/>
          <w:i/>
          <w:sz w:val="24"/>
          <w:szCs w:val="24"/>
          <w:lang w:eastAsia="ru-RU"/>
        </w:rPr>
      </w:pPr>
      <w:r w:rsidRPr="00E46F88">
        <w:rPr>
          <w:rFonts w:ascii="Times New Roman" w:eastAsia="Calibri" w:hAnsi="Times New Roman" w:cs="Times New Roman"/>
          <w:b/>
          <w:i/>
          <w:sz w:val="24"/>
          <w:szCs w:val="24"/>
          <w:lang w:eastAsia="ru-RU"/>
        </w:rPr>
        <w:t>Выбирается от 5 до 15%</w:t>
      </w:r>
      <w:r w:rsidRPr="00E46F88">
        <w:rPr>
          <w:rFonts w:ascii="Times New Roman" w:eastAsia="Calibri" w:hAnsi="Times New Roman" w:cs="Times New Roman"/>
          <w:i/>
          <w:sz w:val="24"/>
          <w:szCs w:val="24"/>
          <w:lang w:eastAsia="ru-RU"/>
        </w:rPr>
        <w:t xml:space="preserve"> от общего числа ОО в субъекте Российской Федерации, в которых: </w:t>
      </w:r>
    </w:p>
    <w:p w14:paraId="23BB5D99" w14:textId="77777777" w:rsidR="00E46F88" w:rsidRPr="00E46F88" w:rsidRDefault="00E46F88" w:rsidP="00E46F88">
      <w:pPr>
        <w:numPr>
          <w:ilvl w:val="0"/>
          <w:numId w:val="1"/>
        </w:numPr>
        <w:spacing w:after="0" w:line="240" w:lineRule="auto"/>
        <w:ind w:left="709" w:hanging="425"/>
        <w:contextualSpacing/>
        <w:jc w:val="both"/>
        <w:rPr>
          <w:rFonts w:ascii="Times New Roman" w:eastAsia="Times New Roman" w:hAnsi="Times New Roman" w:cs="Times New Roman"/>
          <w:b/>
          <w:i/>
          <w:sz w:val="24"/>
          <w:szCs w:val="24"/>
          <w:lang w:eastAsia="ru-RU"/>
        </w:rPr>
      </w:pPr>
      <w:r w:rsidRPr="00E46F88">
        <w:rPr>
          <w:rFonts w:ascii="Times New Roman" w:eastAsia="Times New Roman" w:hAnsi="Times New Roman" w:cs="Times New Roman"/>
          <w:bCs/>
          <w:i/>
          <w:sz w:val="24"/>
          <w:szCs w:val="24"/>
          <w:lang w:eastAsia="ru-RU"/>
        </w:rPr>
        <w:t>доля</w:t>
      </w:r>
      <w:r w:rsidRPr="00E46F88">
        <w:rPr>
          <w:rFonts w:ascii="Times New Roman" w:eastAsia="Times New Roman" w:hAnsi="Times New Roman" w:cs="Times New Roman"/>
          <w:i/>
          <w:sz w:val="24"/>
          <w:szCs w:val="24"/>
          <w:lang w:eastAsia="ru-RU"/>
        </w:rPr>
        <w:t xml:space="preserve"> участников ОГЭ, </w:t>
      </w:r>
      <w:r w:rsidRPr="00E46F88">
        <w:rPr>
          <w:rFonts w:ascii="Times New Roman" w:eastAsia="Times New Roman" w:hAnsi="Times New Roman" w:cs="Times New Roman"/>
          <w:b/>
          <w:i/>
          <w:sz w:val="24"/>
          <w:szCs w:val="24"/>
          <w:lang w:eastAsia="ru-RU"/>
        </w:rPr>
        <w:t xml:space="preserve">получивших отметки «4» и «5», </w:t>
      </w:r>
      <w:r w:rsidRPr="00E46F88">
        <w:rPr>
          <w:rFonts w:ascii="Times New Roman" w:eastAsia="Times New Roman" w:hAnsi="Times New Roman" w:cs="Times New Roman"/>
          <w:i/>
          <w:sz w:val="24"/>
          <w:szCs w:val="24"/>
          <w:lang w:eastAsia="ru-RU"/>
        </w:rPr>
        <w:t xml:space="preserve">имеет </w:t>
      </w:r>
      <w:r w:rsidRPr="00E46F88">
        <w:rPr>
          <w:rFonts w:ascii="Times New Roman" w:eastAsia="Times New Roman" w:hAnsi="Times New Roman" w:cs="Times New Roman"/>
          <w:b/>
          <w:i/>
          <w:sz w:val="24"/>
          <w:szCs w:val="24"/>
          <w:lang w:eastAsia="ru-RU"/>
        </w:rPr>
        <w:t>максимальные значения</w:t>
      </w:r>
      <w:r w:rsidRPr="00E46F88">
        <w:rPr>
          <w:rFonts w:ascii="Times New Roman" w:eastAsia="Times New Roman" w:hAnsi="Times New Roman" w:cs="Times New Roman"/>
          <w:i/>
          <w:sz w:val="24"/>
          <w:szCs w:val="24"/>
          <w:lang w:eastAsia="ru-RU"/>
        </w:rPr>
        <w:t xml:space="preserve"> (по сравнению с другими ОО субъекта Российской Федерации);</w:t>
      </w:r>
      <w:r w:rsidRPr="00E46F88">
        <w:rPr>
          <w:rFonts w:ascii="Times New Roman" w:eastAsia="Times New Roman" w:hAnsi="Times New Roman" w:cs="Times New Roman"/>
          <w:b/>
          <w:i/>
          <w:sz w:val="24"/>
          <w:szCs w:val="24"/>
          <w:lang w:eastAsia="ru-RU"/>
        </w:rPr>
        <w:t xml:space="preserve"> </w:t>
      </w:r>
    </w:p>
    <w:p w14:paraId="660287A7" w14:textId="77777777" w:rsidR="00E46F88" w:rsidRPr="00E46F88" w:rsidRDefault="00E46F88" w:rsidP="00E46F88">
      <w:pPr>
        <w:numPr>
          <w:ilvl w:val="0"/>
          <w:numId w:val="1"/>
        </w:numPr>
        <w:spacing w:after="0" w:line="240" w:lineRule="auto"/>
        <w:ind w:left="709" w:hanging="425"/>
        <w:contextualSpacing/>
        <w:jc w:val="both"/>
        <w:rPr>
          <w:rFonts w:ascii="Times New Roman" w:eastAsia="Times New Roman" w:hAnsi="Times New Roman" w:cs="Times New Roman"/>
          <w:b/>
          <w:i/>
          <w:sz w:val="24"/>
          <w:szCs w:val="24"/>
          <w:lang w:eastAsia="ru-RU"/>
        </w:rPr>
      </w:pPr>
      <w:r w:rsidRPr="00E46F88">
        <w:rPr>
          <w:rFonts w:ascii="Times New Roman" w:eastAsia="Times New Roman" w:hAnsi="Times New Roman" w:cs="Times New Roman"/>
          <w:bCs/>
          <w:i/>
          <w:sz w:val="24"/>
          <w:szCs w:val="24"/>
          <w:lang w:eastAsia="ru-RU"/>
        </w:rPr>
        <w:t>доля</w:t>
      </w:r>
      <w:r w:rsidRPr="00E46F88">
        <w:rPr>
          <w:rFonts w:ascii="Times New Roman" w:eastAsia="Times New Roman" w:hAnsi="Times New Roman" w:cs="Times New Roman"/>
          <w:i/>
          <w:sz w:val="24"/>
          <w:szCs w:val="24"/>
          <w:lang w:eastAsia="ru-RU"/>
        </w:rPr>
        <w:t xml:space="preserve"> участников ОГЭ,</w:t>
      </w:r>
      <w:r w:rsidRPr="00E46F88">
        <w:rPr>
          <w:rFonts w:ascii="Times New Roman" w:eastAsia="Times New Roman" w:hAnsi="Times New Roman" w:cs="Times New Roman"/>
          <w:b/>
          <w:i/>
          <w:sz w:val="24"/>
          <w:szCs w:val="24"/>
          <w:lang w:eastAsia="ru-RU"/>
        </w:rPr>
        <w:t xml:space="preserve"> получивших неудовлетворительную отметку</w:t>
      </w:r>
      <w:r w:rsidRPr="00E46F88">
        <w:rPr>
          <w:rFonts w:ascii="Times New Roman" w:eastAsia="Times New Roman" w:hAnsi="Times New Roman" w:cs="Times New Roman"/>
          <w:i/>
          <w:sz w:val="24"/>
          <w:szCs w:val="24"/>
          <w:lang w:eastAsia="ru-RU"/>
        </w:rPr>
        <w:t xml:space="preserve">, имеет </w:t>
      </w:r>
      <w:r w:rsidRPr="00E46F88">
        <w:rPr>
          <w:rFonts w:ascii="Times New Roman" w:eastAsia="Times New Roman" w:hAnsi="Times New Roman" w:cs="Times New Roman"/>
          <w:b/>
          <w:i/>
          <w:sz w:val="24"/>
          <w:szCs w:val="24"/>
          <w:lang w:eastAsia="ru-RU"/>
        </w:rPr>
        <w:t>минимальные значения</w:t>
      </w:r>
      <w:r w:rsidRPr="00E46F88">
        <w:rPr>
          <w:rFonts w:ascii="Times New Roman" w:eastAsia="Times New Roman" w:hAnsi="Times New Roman" w:cs="Times New Roman"/>
          <w:i/>
          <w:sz w:val="24"/>
          <w:szCs w:val="24"/>
          <w:lang w:eastAsia="ru-RU"/>
        </w:rPr>
        <w:t xml:space="preserve"> (по сравнению с другими ОО субъекта Российской</w:t>
      </w:r>
      <w:r w:rsidRPr="00E46F88">
        <w:rPr>
          <w:rFonts w:ascii="Times New Roman" w:eastAsia="Times New Roman" w:hAnsi="Times New Roman" w:cs="Times New Roman"/>
          <w:sz w:val="24"/>
          <w:szCs w:val="24"/>
          <w:lang w:eastAsia="ru-RU"/>
        </w:rPr>
        <w:t xml:space="preserve"> Федерации).</w:t>
      </w:r>
    </w:p>
    <w:p w14:paraId="0A1B000A" w14:textId="77777777" w:rsidR="00E46F88" w:rsidRPr="00E46F88" w:rsidRDefault="00E46F88" w:rsidP="00E46F88">
      <w:pPr>
        <w:keepNext/>
        <w:spacing w:after="120" w:line="240" w:lineRule="auto"/>
        <w:jc w:val="right"/>
        <w:rPr>
          <w:rFonts w:ascii="Times New Roman" w:eastAsia="Calibri" w:hAnsi="Times New Roman" w:cs="Times New Roman"/>
          <w:i/>
          <w:color w:val="1F497D"/>
          <w:sz w:val="18"/>
          <w:szCs w:val="18"/>
          <w:lang w:eastAsia="ru-RU"/>
        </w:rPr>
      </w:pPr>
      <w:r w:rsidRPr="00E46F88">
        <w:rPr>
          <w:rFonts w:ascii="Times New Roman" w:eastAsia="Calibri" w:hAnsi="Times New Roman" w:cs="Times New Roman"/>
          <w:bCs/>
          <w:i/>
          <w:color w:val="1F497D"/>
          <w:sz w:val="18"/>
          <w:szCs w:val="18"/>
          <w:lang w:eastAsia="ru-RU"/>
        </w:rPr>
        <w:t>Таблица 2</w:t>
      </w:r>
      <w:r w:rsidRPr="00E46F88">
        <w:rPr>
          <w:rFonts w:ascii="Times New Roman" w:eastAsia="Calibri" w:hAnsi="Times New Roman" w:cs="Times New Roman"/>
          <w:bCs/>
          <w:i/>
          <w:color w:val="1F497D"/>
          <w:sz w:val="18"/>
          <w:szCs w:val="18"/>
          <w:lang w:eastAsia="ru-RU"/>
        </w:rPr>
        <w:noBreakHyphen/>
        <w:t>7</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548"/>
        <w:gridCol w:w="3354"/>
        <w:gridCol w:w="3355"/>
        <w:gridCol w:w="3355"/>
      </w:tblGrid>
      <w:tr w:rsidR="00E46F88" w:rsidRPr="00E46F88" w14:paraId="6D325267" w14:textId="77777777" w:rsidTr="004D68C1">
        <w:trPr>
          <w:cantSplit/>
          <w:tblHeader/>
        </w:trPr>
        <w:tc>
          <w:tcPr>
            <w:tcW w:w="563" w:type="dxa"/>
            <w:shd w:val="clear" w:color="auto" w:fill="auto"/>
            <w:vAlign w:val="center"/>
          </w:tcPr>
          <w:p w14:paraId="48DD4877" w14:textId="77777777" w:rsidR="00E46F88" w:rsidRPr="00E46F88" w:rsidRDefault="00E46F88" w:rsidP="00E46F88">
            <w:pPr>
              <w:spacing w:after="0" w:line="240" w:lineRule="auto"/>
              <w:contextualSpacing/>
              <w:jc w:val="center"/>
              <w:rPr>
                <w:rFonts w:ascii="Times New Roman" w:eastAsia="Times New Roman" w:hAnsi="Times New Roman" w:cs="Times New Roman"/>
                <w:szCs w:val="20"/>
                <w:lang w:eastAsia="ru-RU"/>
              </w:rPr>
            </w:pPr>
            <w:r w:rsidRPr="00E46F88">
              <w:rPr>
                <w:rFonts w:ascii="Times New Roman" w:eastAsia="Times New Roman" w:hAnsi="Times New Roman" w:cs="Times New Roman"/>
                <w:szCs w:val="20"/>
                <w:lang w:eastAsia="ru-RU"/>
              </w:rPr>
              <w:t>№ п/п</w:t>
            </w:r>
          </w:p>
        </w:tc>
        <w:tc>
          <w:tcPr>
            <w:tcW w:w="3548" w:type="dxa"/>
            <w:shd w:val="clear" w:color="auto" w:fill="auto"/>
            <w:vAlign w:val="center"/>
          </w:tcPr>
          <w:p w14:paraId="6C31C5FC" w14:textId="77777777" w:rsidR="00E46F88" w:rsidRPr="00E46F88" w:rsidRDefault="00E46F88" w:rsidP="00E46F88">
            <w:pPr>
              <w:spacing w:after="0" w:line="240" w:lineRule="auto"/>
              <w:contextualSpacing/>
              <w:jc w:val="center"/>
              <w:rPr>
                <w:rFonts w:ascii="Times New Roman" w:eastAsia="Times New Roman" w:hAnsi="Times New Roman" w:cs="Times New Roman"/>
                <w:szCs w:val="20"/>
                <w:lang w:eastAsia="ru-RU"/>
              </w:rPr>
            </w:pPr>
            <w:r w:rsidRPr="00E46F88">
              <w:rPr>
                <w:rFonts w:ascii="Times New Roman" w:eastAsia="Times New Roman" w:hAnsi="Times New Roman" w:cs="Times New Roman"/>
                <w:szCs w:val="20"/>
                <w:lang w:eastAsia="ru-RU"/>
              </w:rPr>
              <w:t>Название ОО</w:t>
            </w:r>
          </w:p>
        </w:tc>
        <w:tc>
          <w:tcPr>
            <w:tcW w:w="3354" w:type="dxa"/>
            <w:shd w:val="clear" w:color="auto" w:fill="auto"/>
            <w:vAlign w:val="center"/>
          </w:tcPr>
          <w:p w14:paraId="4C853CB2" w14:textId="77777777" w:rsidR="00E46F88" w:rsidRPr="00E46F88" w:rsidRDefault="00E46F88" w:rsidP="00E46F88">
            <w:pPr>
              <w:spacing w:after="0" w:line="240" w:lineRule="auto"/>
              <w:contextualSpacing/>
              <w:jc w:val="center"/>
              <w:rPr>
                <w:rFonts w:ascii="Times New Roman" w:eastAsia="Times New Roman" w:hAnsi="Times New Roman" w:cs="Times New Roman"/>
                <w:szCs w:val="20"/>
                <w:lang w:eastAsia="ru-RU"/>
              </w:rPr>
            </w:pPr>
            <w:r w:rsidRPr="00E46F88">
              <w:rPr>
                <w:rFonts w:ascii="Times New Roman" w:eastAsia="Times New Roman" w:hAnsi="Times New Roman" w:cs="Times New Roman"/>
                <w:szCs w:val="20"/>
                <w:lang w:eastAsia="ru-RU"/>
              </w:rPr>
              <w:t>Доля участников, получивших отметку «2»</w:t>
            </w:r>
          </w:p>
        </w:tc>
        <w:tc>
          <w:tcPr>
            <w:tcW w:w="3355" w:type="dxa"/>
            <w:shd w:val="clear" w:color="auto" w:fill="auto"/>
            <w:vAlign w:val="center"/>
          </w:tcPr>
          <w:p w14:paraId="2E766516" w14:textId="77777777" w:rsidR="00E46F88" w:rsidRPr="00E46F88" w:rsidRDefault="00E46F88" w:rsidP="00E46F88">
            <w:pPr>
              <w:spacing w:after="0" w:line="240" w:lineRule="auto"/>
              <w:contextualSpacing/>
              <w:jc w:val="center"/>
              <w:rPr>
                <w:rFonts w:ascii="Times New Roman" w:eastAsia="Times New Roman" w:hAnsi="Times New Roman" w:cs="Times New Roman"/>
                <w:szCs w:val="20"/>
                <w:lang w:eastAsia="ru-RU"/>
              </w:rPr>
            </w:pPr>
            <w:r w:rsidRPr="00E46F88">
              <w:rPr>
                <w:rFonts w:ascii="Times New Roman" w:eastAsia="Times New Roman" w:hAnsi="Times New Roman" w:cs="Times New Roman"/>
                <w:szCs w:val="20"/>
                <w:lang w:eastAsia="ru-RU"/>
              </w:rPr>
              <w:t xml:space="preserve">Доля участников, получивших </w:t>
            </w:r>
            <w:r w:rsidRPr="00E46F88">
              <w:rPr>
                <w:rFonts w:ascii="Times New Roman" w:eastAsia="Times New Roman" w:hAnsi="Times New Roman" w:cs="Times New Roman"/>
                <w:szCs w:val="20"/>
                <w:lang w:eastAsia="ru-RU"/>
              </w:rPr>
              <w:br/>
              <w:t xml:space="preserve">отметки «4» и «5» </w:t>
            </w:r>
          </w:p>
          <w:p w14:paraId="0F10D077" w14:textId="77777777" w:rsidR="00E46F88" w:rsidRPr="00E46F88" w:rsidRDefault="00E46F88" w:rsidP="00E46F88">
            <w:pPr>
              <w:spacing w:after="0" w:line="240" w:lineRule="auto"/>
              <w:contextualSpacing/>
              <w:jc w:val="center"/>
              <w:rPr>
                <w:rFonts w:ascii="Times New Roman" w:eastAsia="Times New Roman" w:hAnsi="Times New Roman" w:cs="Times New Roman"/>
                <w:szCs w:val="20"/>
                <w:lang w:eastAsia="ru-RU"/>
              </w:rPr>
            </w:pPr>
            <w:r w:rsidRPr="00E46F88">
              <w:rPr>
                <w:rFonts w:ascii="Times New Roman" w:eastAsia="Times New Roman" w:hAnsi="Times New Roman" w:cs="Times New Roman"/>
                <w:szCs w:val="20"/>
                <w:lang w:eastAsia="ru-RU"/>
              </w:rPr>
              <w:t>(качество обучения)</w:t>
            </w:r>
          </w:p>
        </w:tc>
        <w:tc>
          <w:tcPr>
            <w:tcW w:w="3355" w:type="dxa"/>
            <w:shd w:val="clear" w:color="auto" w:fill="auto"/>
            <w:vAlign w:val="center"/>
          </w:tcPr>
          <w:p w14:paraId="131A260C" w14:textId="77777777" w:rsidR="00E46F88" w:rsidRPr="00E46F88" w:rsidRDefault="00E46F88" w:rsidP="00E46F88">
            <w:pPr>
              <w:spacing w:after="0" w:line="240" w:lineRule="auto"/>
              <w:contextualSpacing/>
              <w:jc w:val="center"/>
              <w:rPr>
                <w:rFonts w:ascii="Times New Roman" w:eastAsia="Times New Roman" w:hAnsi="Times New Roman" w:cs="Times New Roman"/>
                <w:szCs w:val="20"/>
                <w:lang w:eastAsia="ru-RU"/>
              </w:rPr>
            </w:pPr>
            <w:r w:rsidRPr="00E46F88">
              <w:rPr>
                <w:rFonts w:ascii="Times New Roman" w:eastAsia="Times New Roman" w:hAnsi="Times New Roman" w:cs="Times New Roman"/>
                <w:szCs w:val="20"/>
                <w:lang w:eastAsia="ru-RU"/>
              </w:rPr>
              <w:t xml:space="preserve">Доля участников, получивших отметки «3», «4» и «5» </w:t>
            </w:r>
            <w:r w:rsidRPr="00E46F88">
              <w:rPr>
                <w:rFonts w:ascii="Times New Roman" w:eastAsia="Times New Roman" w:hAnsi="Times New Roman" w:cs="Times New Roman"/>
                <w:szCs w:val="20"/>
                <w:lang w:eastAsia="ru-RU"/>
              </w:rPr>
              <w:br/>
            </w:r>
            <w:r w:rsidRPr="00E46F88">
              <w:rPr>
                <w:rFonts w:ascii="Times New Roman" w:eastAsia="MS Mincho" w:hAnsi="Times New Roman" w:cs="Times New Roman"/>
                <w:szCs w:val="20"/>
              </w:rPr>
              <w:t>(</w:t>
            </w:r>
            <w:r w:rsidRPr="00E46F88">
              <w:rPr>
                <w:rFonts w:ascii="Times New Roman" w:eastAsia="Times New Roman" w:hAnsi="Times New Roman" w:cs="Times New Roman"/>
                <w:szCs w:val="20"/>
                <w:lang w:eastAsia="ru-RU"/>
              </w:rPr>
              <w:t>уровень обученности)</w:t>
            </w:r>
          </w:p>
        </w:tc>
      </w:tr>
      <w:tr w:rsidR="00E46F88" w:rsidRPr="00E46F88" w14:paraId="3138112D" w14:textId="77777777" w:rsidTr="004D68C1">
        <w:trPr>
          <w:trHeight w:val="20"/>
        </w:trPr>
        <w:tc>
          <w:tcPr>
            <w:tcW w:w="563" w:type="dxa"/>
            <w:shd w:val="clear" w:color="auto" w:fill="auto"/>
            <w:vAlign w:val="center"/>
          </w:tcPr>
          <w:p w14:paraId="3E903487" w14:textId="77777777" w:rsidR="00E46F88" w:rsidRPr="00E46F88" w:rsidRDefault="00E46F88" w:rsidP="00E46F88">
            <w:pPr>
              <w:spacing w:after="0" w:line="240" w:lineRule="auto"/>
              <w:contextualSpacing/>
              <w:rPr>
                <w:rFonts w:ascii="Times New Roman" w:eastAsia="Times New Roman" w:hAnsi="Times New Roman" w:cs="Times New Roman"/>
                <w:szCs w:val="20"/>
                <w:lang w:eastAsia="ru-RU"/>
              </w:rPr>
            </w:pPr>
            <w:r w:rsidRPr="00E46F88">
              <w:rPr>
                <w:rFonts w:ascii="Times New Roman" w:eastAsia="Times New Roman" w:hAnsi="Times New Roman" w:cs="Times New Roman"/>
                <w:szCs w:val="20"/>
                <w:lang w:eastAsia="ru-RU"/>
              </w:rPr>
              <w:t>1.</w:t>
            </w:r>
          </w:p>
        </w:tc>
        <w:tc>
          <w:tcPr>
            <w:tcW w:w="3548" w:type="dxa"/>
            <w:shd w:val="clear" w:color="auto" w:fill="auto"/>
            <w:vAlign w:val="center"/>
          </w:tcPr>
          <w:p w14:paraId="3D3BE34E" w14:textId="77777777" w:rsidR="00075726" w:rsidRPr="00B73705" w:rsidRDefault="00075726" w:rsidP="00075726">
            <w:pPr>
              <w:rPr>
                <w:rFonts w:ascii="Times New Roman" w:hAnsi="Times New Roman" w:cs="Times New Roman"/>
                <w:color w:val="000000"/>
              </w:rPr>
            </w:pPr>
            <w:r w:rsidRPr="00B73705">
              <w:rPr>
                <w:rFonts w:ascii="Times New Roman" w:hAnsi="Times New Roman" w:cs="Times New Roman"/>
                <w:color w:val="000000"/>
              </w:rPr>
              <w:t>ГБОУ "СОШ №1 г. Магас"</w:t>
            </w:r>
          </w:p>
          <w:p w14:paraId="3D8BED05" w14:textId="77777777" w:rsidR="00E46F88" w:rsidRPr="00B73705" w:rsidRDefault="00E46F88" w:rsidP="00E46F88">
            <w:pPr>
              <w:spacing w:after="0" w:line="240" w:lineRule="auto"/>
              <w:contextualSpacing/>
              <w:rPr>
                <w:rFonts w:ascii="Times New Roman" w:eastAsia="Calibri" w:hAnsi="Times New Roman" w:cs="Times New Roman"/>
                <w:szCs w:val="20"/>
              </w:rPr>
            </w:pPr>
          </w:p>
        </w:tc>
        <w:tc>
          <w:tcPr>
            <w:tcW w:w="3354" w:type="dxa"/>
            <w:shd w:val="clear" w:color="auto" w:fill="auto"/>
            <w:vAlign w:val="center"/>
          </w:tcPr>
          <w:p w14:paraId="3C10AFCF" w14:textId="77777777" w:rsidR="00E46F88" w:rsidRPr="00E46F88" w:rsidRDefault="00B73705" w:rsidP="00E46F88">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67356D9E" w14:textId="77777777" w:rsidR="00E46F88" w:rsidRPr="00E46F88" w:rsidRDefault="00B73705" w:rsidP="00E46F88">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07BB22F0" w14:textId="77777777" w:rsidR="00E46F88" w:rsidRPr="00E46F88" w:rsidRDefault="00B73705" w:rsidP="00E46F88">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B73705" w:rsidRPr="00E46F88" w14:paraId="2CF0F6A5" w14:textId="77777777" w:rsidTr="00663616">
        <w:trPr>
          <w:trHeight w:val="20"/>
        </w:trPr>
        <w:tc>
          <w:tcPr>
            <w:tcW w:w="563" w:type="dxa"/>
            <w:shd w:val="clear" w:color="auto" w:fill="auto"/>
            <w:vAlign w:val="center"/>
          </w:tcPr>
          <w:p w14:paraId="4EF7C9D5" w14:textId="77777777" w:rsidR="00B73705" w:rsidRPr="00E46F88" w:rsidRDefault="00B73705" w:rsidP="00B73705">
            <w:pPr>
              <w:spacing w:after="0" w:line="240" w:lineRule="auto"/>
              <w:contextualSpacing/>
              <w:rPr>
                <w:rFonts w:ascii="Times New Roman" w:eastAsia="Times New Roman" w:hAnsi="Times New Roman" w:cs="Times New Roman"/>
                <w:szCs w:val="20"/>
                <w:lang w:eastAsia="ru-RU"/>
              </w:rPr>
            </w:pPr>
            <w:r w:rsidRPr="00E46F88">
              <w:rPr>
                <w:rFonts w:ascii="Times New Roman" w:eastAsia="Times New Roman" w:hAnsi="Times New Roman" w:cs="Times New Roman"/>
                <w:szCs w:val="20"/>
                <w:lang w:eastAsia="ru-RU"/>
              </w:rPr>
              <w:t>2.</w:t>
            </w:r>
          </w:p>
        </w:tc>
        <w:tc>
          <w:tcPr>
            <w:tcW w:w="3548" w:type="dxa"/>
            <w:tcBorders>
              <w:top w:val="nil"/>
              <w:left w:val="nil"/>
              <w:bottom w:val="single" w:sz="4" w:space="0" w:color="auto"/>
              <w:right w:val="nil"/>
            </w:tcBorders>
            <w:shd w:val="clear" w:color="auto" w:fill="auto"/>
            <w:vAlign w:val="bottom"/>
          </w:tcPr>
          <w:p w14:paraId="1306CC18" w14:textId="77777777" w:rsidR="00B73705" w:rsidRPr="00B73705" w:rsidRDefault="00B73705" w:rsidP="00B73705">
            <w:pPr>
              <w:rPr>
                <w:rFonts w:ascii="Times New Roman" w:hAnsi="Times New Roman" w:cs="Times New Roman"/>
                <w:color w:val="000000"/>
              </w:rPr>
            </w:pPr>
            <w:r w:rsidRPr="00B73705">
              <w:rPr>
                <w:rFonts w:ascii="Times New Roman" w:hAnsi="Times New Roman" w:cs="Times New Roman"/>
                <w:color w:val="000000"/>
              </w:rPr>
              <w:t>ГБОУ "СОШ №3 г. Магас"</w:t>
            </w:r>
          </w:p>
        </w:tc>
        <w:tc>
          <w:tcPr>
            <w:tcW w:w="3354" w:type="dxa"/>
            <w:shd w:val="clear" w:color="auto" w:fill="auto"/>
            <w:vAlign w:val="center"/>
          </w:tcPr>
          <w:p w14:paraId="06D074C9" w14:textId="77777777" w:rsidR="00B73705" w:rsidRPr="00E46F88" w:rsidRDefault="00B73705" w:rsidP="00B73705">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061D021D" w14:textId="77777777" w:rsidR="00B73705" w:rsidRPr="00E46F88" w:rsidRDefault="00B73705" w:rsidP="00B73705">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21E6C3C4" w14:textId="77777777" w:rsidR="00B73705" w:rsidRPr="00E46F88" w:rsidRDefault="00B73705" w:rsidP="00B73705">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B73705" w:rsidRPr="00E46F88" w14:paraId="09A314F6" w14:textId="77777777" w:rsidTr="00663616">
        <w:trPr>
          <w:trHeight w:val="20"/>
        </w:trPr>
        <w:tc>
          <w:tcPr>
            <w:tcW w:w="563" w:type="dxa"/>
            <w:shd w:val="clear" w:color="auto" w:fill="auto"/>
            <w:vAlign w:val="center"/>
          </w:tcPr>
          <w:p w14:paraId="3332D383" w14:textId="77777777" w:rsidR="00B73705" w:rsidRPr="00E46F88" w:rsidRDefault="00B73705" w:rsidP="00B73705">
            <w:pPr>
              <w:spacing w:after="0" w:line="240" w:lineRule="auto"/>
              <w:contextualSpacing/>
              <w:rPr>
                <w:rFonts w:ascii="Times New Roman" w:eastAsia="Times New Roman" w:hAnsi="Times New Roman" w:cs="Times New Roman"/>
                <w:szCs w:val="20"/>
                <w:lang w:eastAsia="ru-RU"/>
              </w:rPr>
            </w:pPr>
            <w:r w:rsidRPr="00E46F88">
              <w:rPr>
                <w:rFonts w:ascii="Times New Roman" w:eastAsia="Times New Roman" w:hAnsi="Times New Roman" w:cs="Times New Roman"/>
                <w:szCs w:val="20"/>
                <w:lang w:eastAsia="ru-RU"/>
              </w:rPr>
              <w:t>3.</w:t>
            </w:r>
          </w:p>
        </w:tc>
        <w:tc>
          <w:tcPr>
            <w:tcW w:w="3548" w:type="dxa"/>
            <w:tcBorders>
              <w:top w:val="single" w:sz="4" w:space="0" w:color="auto"/>
              <w:left w:val="nil"/>
              <w:bottom w:val="single" w:sz="4" w:space="0" w:color="auto"/>
              <w:right w:val="nil"/>
            </w:tcBorders>
            <w:shd w:val="clear" w:color="auto" w:fill="auto"/>
            <w:vAlign w:val="bottom"/>
          </w:tcPr>
          <w:p w14:paraId="3FE90B93" w14:textId="77777777" w:rsidR="00B73705" w:rsidRPr="00B73705" w:rsidRDefault="00B73705" w:rsidP="00B73705">
            <w:pPr>
              <w:rPr>
                <w:rFonts w:ascii="Times New Roman" w:hAnsi="Times New Roman" w:cs="Times New Roman"/>
                <w:color w:val="000000"/>
              </w:rPr>
            </w:pPr>
            <w:r w:rsidRPr="00B73705">
              <w:rPr>
                <w:rFonts w:ascii="Times New Roman" w:hAnsi="Times New Roman" w:cs="Times New Roman"/>
                <w:color w:val="000000"/>
              </w:rPr>
              <w:t>ГБОУ  "СОШ №3 г</w:t>
            </w:r>
            <w:r w:rsidR="00D63CD0">
              <w:rPr>
                <w:rFonts w:ascii="Times New Roman" w:hAnsi="Times New Roman" w:cs="Times New Roman"/>
                <w:color w:val="000000"/>
              </w:rPr>
              <w:t xml:space="preserve"> </w:t>
            </w:r>
            <w:r w:rsidRPr="00B73705">
              <w:rPr>
                <w:rFonts w:ascii="Times New Roman" w:hAnsi="Times New Roman" w:cs="Times New Roman"/>
                <w:color w:val="000000"/>
              </w:rPr>
              <w:t>.Малгобек"</w:t>
            </w:r>
          </w:p>
        </w:tc>
        <w:tc>
          <w:tcPr>
            <w:tcW w:w="3354" w:type="dxa"/>
            <w:shd w:val="clear" w:color="auto" w:fill="auto"/>
            <w:vAlign w:val="center"/>
          </w:tcPr>
          <w:p w14:paraId="6A6DEF13" w14:textId="77777777" w:rsidR="00B73705" w:rsidRPr="00E46F88" w:rsidRDefault="00B73705" w:rsidP="00B73705">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1679A297" w14:textId="77777777" w:rsidR="00B73705" w:rsidRPr="00E46F88" w:rsidRDefault="00B73705" w:rsidP="00B73705">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535F49E7" w14:textId="77777777" w:rsidR="00B73705" w:rsidRPr="00E46F88" w:rsidRDefault="00B73705" w:rsidP="00B73705">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B73705" w:rsidRPr="00E46F88" w14:paraId="3E1988D3" w14:textId="77777777" w:rsidTr="00663616">
        <w:trPr>
          <w:trHeight w:val="20"/>
        </w:trPr>
        <w:tc>
          <w:tcPr>
            <w:tcW w:w="563" w:type="dxa"/>
            <w:shd w:val="clear" w:color="auto" w:fill="auto"/>
            <w:vAlign w:val="center"/>
          </w:tcPr>
          <w:p w14:paraId="5067E660" w14:textId="77777777" w:rsidR="00B73705" w:rsidRPr="00E46F88" w:rsidRDefault="00B73705" w:rsidP="00B73705">
            <w:pPr>
              <w:spacing w:after="0" w:line="240" w:lineRule="auto"/>
              <w:contextualSpacing/>
              <w:rPr>
                <w:rFonts w:ascii="Times New Roman" w:eastAsia="Times New Roman" w:hAnsi="Times New Roman" w:cs="Times New Roman"/>
                <w:szCs w:val="20"/>
                <w:lang w:eastAsia="ru-RU"/>
              </w:rPr>
            </w:pPr>
            <w:r w:rsidRPr="00E46F88">
              <w:rPr>
                <w:rFonts w:ascii="Times New Roman" w:eastAsia="Times New Roman" w:hAnsi="Times New Roman" w:cs="Times New Roman"/>
                <w:szCs w:val="20"/>
                <w:lang w:eastAsia="ru-RU"/>
              </w:rPr>
              <w:t>4.</w:t>
            </w:r>
          </w:p>
        </w:tc>
        <w:tc>
          <w:tcPr>
            <w:tcW w:w="3548" w:type="dxa"/>
            <w:tcBorders>
              <w:top w:val="single" w:sz="4" w:space="0" w:color="auto"/>
              <w:left w:val="nil"/>
              <w:bottom w:val="nil"/>
              <w:right w:val="nil"/>
            </w:tcBorders>
            <w:shd w:val="clear" w:color="auto" w:fill="auto"/>
            <w:vAlign w:val="bottom"/>
          </w:tcPr>
          <w:p w14:paraId="3CFDD5E1" w14:textId="77777777" w:rsidR="00B73705" w:rsidRPr="00B73705" w:rsidRDefault="00B73705" w:rsidP="00B73705">
            <w:pPr>
              <w:rPr>
                <w:rFonts w:ascii="Times New Roman" w:hAnsi="Times New Roman" w:cs="Times New Roman"/>
                <w:color w:val="000000"/>
              </w:rPr>
            </w:pPr>
            <w:r w:rsidRPr="00B73705">
              <w:rPr>
                <w:rFonts w:ascii="Times New Roman" w:hAnsi="Times New Roman" w:cs="Times New Roman"/>
                <w:color w:val="000000"/>
              </w:rPr>
              <w:t>ГБОУ г.</w:t>
            </w:r>
            <w:r w:rsidR="00D63CD0">
              <w:rPr>
                <w:rFonts w:ascii="Times New Roman" w:hAnsi="Times New Roman" w:cs="Times New Roman"/>
                <w:color w:val="000000"/>
              </w:rPr>
              <w:t xml:space="preserve"> </w:t>
            </w:r>
            <w:r w:rsidRPr="00B73705">
              <w:rPr>
                <w:rFonts w:ascii="Times New Roman" w:hAnsi="Times New Roman" w:cs="Times New Roman"/>
                <w:color w:val="000000"/>
              </w:rPr>
              <w:t>Малгобек Гимназия № 1</w:t>
            </w:r>
          </w:p>
        </w:tc>
        <w:tc>
          <w:tcPr>
            <w:tcW w:w="3354" w:type="dxa"/>
            <w:shd w:val="clear" w:color="auto" w:fill="auto"/>
            <w:vAlign w:val="center"/>
          </w:tcPr>
          <w:p w14:paraId="7102ECE1" w14:textId="77777777" w:rsidR="00B73705" w:rsidRPr="00E46F88" w:rsidRDefault="00B73705" w:rsidP="00B73705">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18467345" w14:textId="77777777" w:rsidR="00B73705" w:rsidRPr="00E46F88" w:rsidRDefault="00B73705" w:rsidP="00B73705">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61C0D789" w14:textId="77777777" w:rsidR="00B73705" w:rsidRPr="00E46F88" w:rsidRDefault="00B73705" w:rsidP="00B73705">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B73705" w:rsidRPr="00E46F88" w14:paraId="6476A4AB" w14:textId="77777777" w:rsidTr="004D68C1">
        <w:trPr>
          <w:trHeight w:val="20"/>
        </w:trPr>
        <w:tc>
          <w:tcPr>
            <w:tcW w:w="563" w:type="dxa"/>
            <w:shd w:val="clear" w:color="auto" w:fill="auto"/>
            <w:vAlign w:val="center"/>
          </w:tcPr>
          <w:p w14:paraId="74A2C943" w14:textId="77777777" w:rsidR="00B73705" w:rsidRPr="00E46F88" w:rsidRDefault="00B73705" w:rsidP="00B73705">
            <w:pPr>
              <w:spacing w:after="0" w:line="240" w:lineRule="auto"/>
              <w:contextualSpacing/>
              <w:rPr>
                <w:rFonts w:ascii="Times New Roman" w:eastAsia="Times New Roman" w:hAnsi="Times New Roman" w:cs="Times New Roman"/>
                <w:szCs w:val="20"/>
                <w:lang w:eastAsia="ru-RU"/>
              </w:rPr>
            </w:pPr>
            <w:r w:rsidRPr="00E46F88">
              <w:rPr>
                <w:rFonts w:ascii="Times New Roman" w:eastAsia="Times New Roman" w:hAnsi="Times New Roman" w:cs="Times New Roman"/>
                <w:szCs w:val="20"/>
                <w:lang w:eastAsia="ru-RU"/>
              </w:rPr>
              <w:t>5.</w:t>
            </w:r>
          </w:p>
        </w:tc>
        <w:tc>
          <w:tcPr>
            <w:tcW w:w="3548" w:type="dxa"/>
            <w:shd w:val="clear" w:color="auto" w:fill="auto"/>
            <w:vAlign w:val="center"/>
          </w:tcPr>
          <w:p w14:paraId="240FFB8A" w14:textId="77777777" w:rsidR="00B73705" w:rsidRPr="00B73705" w:rsidRDefault="00D63CD0" w:rsidP="00B73705">
            <w:pPr>
              <w:rPr>
                <w:rFonts w:ascii="Times New Roman" w:hAnsi="Times New Roman" w:cs="Times New Roman"/>
                <w:color w:val="000000"/>
              </w:rPr>
            </w:pPr>
            <w:r w:rsidRPr="00B73705">
              <w:rPr>
                <w:rFonts w:ascii="Times New Roman" w:hAnsi="Times New Roman" w:cs="Times New Roman"/>
                <w:color w:val="000000"/>
              </w:rPr>
              <w:t>ГБОУ «</w:t>
            </w:r>
            <w:r w:rsidR="00B73705" w:rsidRPr="00B73705">
              <w:rPr>
                <w:rFonts w:ascii="Times New Roman" w:hAnsi="Times New Roman" w:cs="Times New Roman"/>
                <w:color w:val="000000"/>
              </w:rPr>
              <w:t>СОШ №7 г.</w:t>
            </w:r>
            <w:r>
              <w:rPr>
                <w:rFonts w:ascii="Times New Roman" w:hAnsi="Times New Roman" w:cs="Times New Roman"/>
                <w:color w:val="000000"/>
              </w:rPr>
              <w:t xml:space="preserve"> </w:t>
            </w:r>
            <w:r w:rsidR="00B73705" w:rsidRPr="00B73705">
              <w:rPr>
                <w:rFonts w:ascii="Times New Roman" w:hAnsi="Times New Roman" w:cs="Times New Roman"/>
                <w:color w:val="000000"/>
              </w:rPr>
              <w:t>Назрань"</w:t>
            </w:r>
          </w:p>
          <w:p w14:paraId="14319BB3" w14:textId="77777777" w:rsidR="00B73705" w:rsidRPr="00B73705" w:rsidRDefault="00B73705" w:rsidP="00B73705">
            <w:pPr>
              <w:spacing w:after="0" w:line="240" w:lineRule="auto"/>
              <w:contextualSpacing/>
              <w:rPr>
                <w:rFonts w:ascii="Times New Roman" w:eastAsia="Times New Roman" w:hAnsi="Times New Roman" w:cs="Times New Roman"/>
                <w:szCs w:val="20"/>
                <w:lang w:eastAsia="ru-RU"/>
              </w:rPr>
            </w:pPr>
          </w:p>
        </w:tc>
        <w:tc>
          <w:tcPr>
            <w:tcW w:w="3354" w:type="dxa"/>
            <w:shd w:val="clear" w:color="auto" w:fill="auto"/>
            <w:vAlign w:val="center"/>
          </w:tcPr>
          <w:p w14:paraId="4E2EEF34" w14:textId="77777777" w:rsidR="00B73705" w:rsidRPr="00E46F88" w:rsidRDefault="00B73705" w:rsidP="00B73705">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799B7B2C" w14:textId="77777777" w:rsidR="00B73705" w:rsidRPr="00E46F88" w:rsidRDefault="00B73705" w:rsidP="00B73705">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5CD14CA8" w14:textId="77777777" w:rsidR="00B73705" w:rsidRPr="00E46F88" w:rsidRDefault="00B73705" w:rsidP="00B73705">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B73705" w:rsidRPr="00E46F88" w14:paraId="3EFD9C07" w14:textId="77777777" w:rsidTr="00663616">
        <w:trPr>
          <w:trHeight w:val="20"/>
        </w:trPr>
        <w:tc>
          <w:tcPr>
            <w:tcW w:w="563" w:type="dxa"/>
            <w:shd w:val="clear" w:color="auto" w:fill="auto"/>
            <w:vAlign w:val="center"/>
          </w:tcPr>
          <w:p w14:paraId="36981395" w14:textId="77777777" w:rsidR="00B73705" w:rsidRPr="00E46F88" w:rsidRDefault="00B73705" w:rsidP="00B73705">
            <w:pPr>
              <w:spacing w:after="0" w:line="240" w:lineRule="auto"/>
              <w:contextualSpacing/>
              <w:rPr>
                <w:rFonts w:ascii="Times New Roman" w:eastAsia="Times New Roman" w:hAnsi="Times New Roman" w:cs="Times New Roman"/>
                <w:szCs w:val="20"/>
                <w:lang w:eastAsia="ru-RU"/>
              </w:rPr>
            </w:pPr>
            <w:r w:rsidRPr="00E46F88">
              <w:rPr>
                <w:rFonts w:ascii="Times New Roman" w:eastAsia="Times New Roman" w:hAnsi="Times New Roman" w:cs="Times New Roman"/>
                <w:szCs w:val="20"/>
                <w:lang w:eastAsia="ru-RU"/>
              </w:rPr>
              <w:t>6.</w:t>
            </w:r>
          </w:p>
        </w:tc>
        <w:tc>
          <w:tcPr>
            <w:tcW w:w="3548" w:type="dxa"/>
            <w:tcBorders>
              <w:top w:val="nil"/>
              <w:left w:val="nil"/>
              <w:bottom w:val="single" w:sz="4" w:space="0" w:color="auto"/>
              <w:right w:val="nil"/>
            </w:tcBorders>
            <w:shd w:val="clear" w:color="auto" w:fill="auto"/>
            <w:vAlign w:val="bottom"/>
          </w:tcPr>
          <w:p w14:paraId="0333FE58" w14:textId="77777777" w:rsidR="00B73705" w:rsidRPr="00B73705" w:rsidRDefault="00B73705" w:rsidP="00B73705">
            <w:pPr>
              <w:rPr>
                <w:rFonts w:ascii="Times New Roman" w:hAnsi="Times New Roman" w:cs="Times New Roman"/>
                <w:color w:val="000000"/>
              </w:rPr>
            </w:pPr>
            <w:r w:rsidRPr="00B73705">
              <w:rPr>
                <w:rFonts w:ascii="Times New Roman" w:hAnsi="Times New Roman" w:cs="Times New Roman"/>
                <w:color w:val="000000"/>
              </w:rPr>
              <w:t>ГБОУ  "СОШ №14 г.</w:t>
            </w:r>
            <w:r w:rsidR="00D63CD0">
              <w:rPr>
                <w:rFonts w:ascii="Times New Roman" w:hAnsi="Times New Roman" w:cs="Times New Roman"/>
                <w:color w:val="000000"/>
              </w:rPr>
              <w:t xml:space="preserve"> </w:t>
            </w:r>
            <w:r w:rsidRPr="00B73705">
              <w:rPr>
                <w:rFonts w:ascii="Times New Roman" w:hAnsi="Times New Roman" w:cs="Times New Roman"/>
                <w:color w:val="000000"/>
              </w:rPr>
              <w:t>Назрань"</w:t>
            </w:r>
          </w:p>
        </w:tc>
        <w:tc>
          <w:tcPr>
            <w:tcW w:w="3354" w:type="dxa"/>
            <w:shd w:val="clear" w:color="auto" w:fill="auto"/>
            <w:vAlign w:val="center"/>
          </w:tcPr>
          <w:p w14:paraId="7CB126D2" w14:textId="77777777" w:rsidR="00B73705" w:rsidRPr="00E46F88" w:rsidRDefault="00B73705" w:rsidP="00B73705">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332B309E" w14:textId="77777777" w:rsidR="00B73705" w:rsidRPr="00E46F88" w:rsidRDefault="00B73705" w:rsidP="00B73705">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1AF4DE37" w14:textId="77777777" w:rsidR="00B73705" w:rsidRPr="00E46F88" w:rsidRDefault="00B73705" w:rsidP="00B73705">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B73705" w:rsidRPr="00E46F88" w14:paraId="1D60AC18" w14:textId="77777777" w:rsidTr="00663616">
        <w:trPr>
          <w:trHeight w:val="20"/>
        </w:trPr>
        <w:tc>
          <w:tcPr>
            <w:tcW w:w="563" w:type="dxa"/>
            <w:shd w:val="clear" w:color="auto" w:fill="auto"/>
            <w:vAlign w:val="center"/>
          </w:tcPr>
          <w:p w14:paraId="22578D4A" w14:textId="77777777" w:rsidR="00B73705" w:rsidRPr="00E46F88" w:rsidRDefault="00B73705" w:rsidP="00B73705">
            <w:pPr>
              <w:spacing w:after="0" w:line="240" w:lineRule="auto"/>
              <w:contextualSpacing/>
              <w:rPr>
                <w:rFonts w:ascii="Times New Roman" w:eastAsia="Calibri" w:hAnsi="Times New Roman" w:cs="Times New Roman"/>
                <w:szCs w:val="20"/>
              </w:rPr>
            </w:pPr>
            <w:r w:rsidRPr="00E46F88">
              <w:rPr>
                <w:rFonts w:ascii="Times New Roman" w:eastAsia="Calibri" w:hAnsi="Times New Roman" w:cs="Times New Roman"/>
                <w:szCs w:val="20"/>
              </w:rPr>
              <w:t>7.</w:t>
            </w:r>
          </w:p>
        </w:tc>
        <w:tc>
          <w:tcPr>
            <w:tcW w:w="3548" w:type="dxa"/>
            <w:tcBorders>
              <w:top w:val="single" w:sz="4" w:space="0" w:color="auto"/>
              <w:left w:val="nil"/>
              <w:bottom w:val="nil"/>
              <w:right w:val="nil"/>
            </w:tcBorders>
            <w:shd w:val="clear" w:color="auto" w:fill="auto"/>
            <w:vAlign w:val="bottom"/>
          </w:tcPr>
          <w:p w14:paraId="13D41412" w14:textId="77777777" w:rsidR="00B73705" w:rsidRPr="00B73705" w:rsidRDefault="00B73705" w:rsidP="00B73705">
            <w:pPr>
              <w:rPr>
                <w:rFonts w:ascii="Times New Roman" w:hAnsi="Times New Roman" w:cs="Times New Roman"/>
                <w:color w:val="000000"/>
              </w:rPr>
            </w:pPr>
            <w:r w:rsidRPr="00B73705">
              <w:rPr>
                <w:rFonts w:ascii="Times New Roman" w:hAnsi="Times New Roman" w:cs="Times New Roman"/>
                <w:color w:val="000000"/>
              </w:rPr>
              <w:t>ГБОУ "СОШ №15 г.</w:t>
            </w:r>
            <w:r w:rsidR="00D63CD0">
              <w:rPr>
                <w:rFonts w:ascii="Times New Roman" w:hAnsi="Times New Roman" w:cs="Times New Roman"/>
                <w:color w:val="000000"/>
              </w:rPr>
              <w:t xml:space="preserve"> </w:t>
            </w:r>
            <w:r w:rsidRPr="00B73705">
              <w:rPr>
                <w:rFonts w:ascii="Times New Roman" w:hAnsi="Times New Roman" w:cs="Times New Roman"/>
                <w:color w:val="000000"/>
              </w:rPr>
              <w:t>Назрань"</w:t>
            </w:r>
          </w:p>
        </w:tc>
        <w:tc>
          <w:tcPr>
            <w:tcW w:w="3354" w:type="dxa"/>
            <w:shd w:val="clear" w:color="auto" w:fill="auto"/>
            <w:vAlign w:val="center"/>
          </w:tcPr>
          <w:p w14:paraId="4A12B541" w14:textId="77777777" w:rsidR="00B73705" w:rsidRPr="00E46F88" w:rsidRDefault="00B73705" w:rsidP="00B73705">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4AC059BA" w14:textId="77777777" w:rsidR="00B73705" w:rsidRPr="00E46F88" w:rsidRDefault="00B73705" w:rsidP="00B73705">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503F099D" w14:textId="77777777" w:rsidR="00B73705" w:rsidRPr="00E46F88" w:rsidRDefault="00B73705" w:rsidP="00B73705">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B73705" w:rsidRPr="00E46F88" w14:paraId="3C22F966" w14:textId="77777777" w:rsidTr="004D68C1">
        <w:trPr>
          <w:trHeight w:val="20"/>
        </w:trPr>
        <w:tc>
          <w:tcPr>
            <w:tcW w:w="563" w:type="dxa"/>
            <w:shd w:val="clear" w:color="auto" w:fill="auto"/>
            <w:vAlign w:val="center"/>
          </w:tcPr>
          <w:p w14:paraId="20B6E951" w14:textId="77777777" w:rsidR="00B73705" w:rsidRPr="00E46F88" w:rsidRDefault="00B73705" w:rsidP="00B73705">
            <w:pPr>
              <w:spacing w:after="0" w:line="240" w:lineRule="auto"/>
              <w:contextualSpacing/>
              <w:rPr>
                <w:rFonts w:ascii="Times New Roman" w:eastAsia="Calibri" w:hAnsi="Times New Roman" w:cs="Times New Roman"/>
                <w:szCs w:val="20"/>
              </w:rPr>
            </w:pPr>
            <w:r w:rsidRPr="00E46F88">
              <w:rPr>
                <w:rFonts w:ascii="Times New Roman" w:eastAsia="Calibri" w:hAnsi="Times New Roman" w:cs="Times New Roman"/>
                <w:szCs w:val="20"/>
              </w:rPr>
              <w:t>8.</w:t>
            </w:r>
          </w:p>
        </w:tc>
        <w:tc>
          <w:tcPr>
            <w:tcW w:w="3548" w:type="dxa"/>
            <w:shd w:val="clear" w:color="auto" w:fill="auto"/>
            <w:vAlign w:val="center"/>
          </w:tcPr>
          <w:p w14:paraId="24217EAD" w14:textId="77777777" w:rsidR="00B73705" w:rsidRPr="00B73705" w:rsidRDefault="00B73705" w:rsidP="00B73705">
            <w:pPr>
              <w:rPr>
                <w:rFonts w:ascii="Times New Roman" w:hAnsi="Times New Roman" w:cs="Times New Roman"/>
                <w:color w:val="000000"/>
              </w:rPr>
            </w:pPr>
            <w:r w:rsidRPr="00B73705">
              <w:rPr>
                <w:rFonts w:ascii="Times New Roman" w:hAnsi="Times New Roman" w:cs="Times New Roman"/>
                <w:color w:val="000000"/>
              </w:rPr>
              <w:t>ГБОУ "СОШ-ДС с.</w:t>
            </w:r>
            <w:r w:rsidR="00D63CD0">
              <w:rPr>
                <w:rFonts w:ascii="Times New Roman" w:hAnsi="Times New Roman" w:cs="Times New Roman"/>
                <w:color w:val="000000"/>
              </w:rPr>
              <w:t xml:space="preserve"> </w:t>
            </w:r>
            <w:r w:rsidRPr="00B73705">
              <w:rPr>
                <w:rFonts w:ascii="Times New Roman" w:hAnsi="Times New Roman" w:cs="Times New Roman"/>
                <w:color w:val="000000"/>
              </w:rPr>
              <w:t>п.</w:t>
            </w:r>
            <w:r w:rsidR="00D63CD0">
              <w:rPr>
                <w:rFonts w:ascii="Times New Roman" w:hAnsi="Times New Roman" w:cs="Times New Roman"/>
                <w:color w:val="000000"/>
              </w:rPr>
              <w:t xml:space="preserve"> </w:t>
            </w:r>
            <w:r w:rsidRPr="00B73705">
              <w:rPr>
                <w:rFonts w:ascii="Times New Roman" w:hAnsi="Times New Roman" w:cs="Times New Roman"/>
                <w:color w:val="000000"/>
              </w:rPr>
              <w:t>Алкун"</w:t>
            </w:r>
          </w:p>
          <w:p w14:paraId="340579CE" w14:textId="77777777" w:rsidR="00B73705" w:rsidRPr="00B73705" w:rsidRDefault="00B73705" w:rsidP="00B73705">
            <w:pPr>
              <w:spacing w:after="0" w:line="240" w:lineRule="auto"/>
              <w:contextualSpacing/>
              <w:rPr>
                <w:rFonts w:ascii="Times New Roman" w:eastAsia="Calibri" w:hAnsi="Times New Roman" w:cs="Times New Roman"/>
                <w:szCs w:val="20"/>
              </w:rPr>
            </w:pPr>
          </w:p>
        </w:tc>
        <w:tc>
          <w:tcPr>
            <w:tcW w:w="3354" w:type="dxa"/>
            <w:shd w:val="clear" w:color="auto" w:fill="auto"/>
            <w:vAlign w:val="center"/>
          </w:tcPr>
          <w:p w14:paraId="511EAE33" w14:textId="77777777" w:rsidR="00B73705" w:rsidRPr="00E46F88" w:rsidRDefault="00B73705" w:rsidP="00B73705">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210DB69E" w14:textId="77777777" w:rsidR="00B73705" w:rsidRPr="00E46F88" w:rsidRDefault="00B73705" w:rsidP="00B73705">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262387F1" w14:textId="77777777" w:rsidR="00B73705" w:rsidRPr="00E46F88" w:rsidRDefault="00B73705" w:rsidP="00B73705">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B73705" w:rsidRPr="00E46F88" w14:paraId="396C5159" w14:textId="77777777" w:rsidTr="00DB26E8">
        <w:trPr>
          <w:trHeight w:val="490"/>
        </w:trPr>
        <w:tc>
          <w:tcPr>
            <w:tcW w:w="563" w:type="dxa"/>
            <w:tcBorders>
              <w:top w:val="single" w:sz="4" w:space="0" w:color="auto"/>
              <w:bottom w:val="single" w:sz="4" w:space="0" w:color="auto"/>
            </w:tcBorders>
            <w:shd w:val="clear" w:color="auto" w:fill="auto"/>
            <w:vAlign w:val="center"/>
          </w:tcPr>
          <w:p w14:paraId="24C69785" w14:textId="77777777" w:rsidR="00B73705" w:rsidRPr="00E46F88" w:rsidRDefault="00B73705" w:rsidP="00B73705">
            <w:pPr>
              <w:spacing w:after="0" w:line="240" w:lineRule="auto"/>
              <w:ind w:left="34"/>
              <w:contextualSpacing/>
              <w:rPr>
                <w:rFonts w:ascii="Times New Roman" w:eastAsia="Calibri" w:hAnsi="Times New Roman" w:cs="Times New Roman"/>
                <w:szCs w:val="20"/>
              </w:rPr>
            </w:pPr>
            <w:r w:rsidRPr="00E46F88">
              <w:rPr>
                <w:rFonts w:ascii="Times New Roman" w:eastAsia="Calibri" w:hAnsi="Times New Roman" w:cs="Times New Roman"/>
                <w:szCs w:val="20"/>
              </w:rPr>
              <w:t>9.</w:t>
            </w:r>
          </w:p>
        </w:tc>
        <w:tc>
          <w:tcPr>
            <w:tcW w:w="3548" w:type="dxa"/>
            <w:tcBorders>
              <w:top w:val="single" w:sz="4" w:space="0" w:color="auto"/>
              <w:left w:val="nil"/>
              <w:bottom w:val="single" w:sz="4" w:space="0" w:color="auto"/>
              <w:right w:val="nil"/>
            </w:tcBorders>
            <w:shd w:val="clear" w:color="auto" w:fill="auto"/>
            <w:vAlign w:val="bottom"/>
          </w:tcPr>
          <w:p w14:paraId="71AF9E82" w14:textId="77777777" w:rsidR="00B73705" w:rsidRPr="00B73705" w:rsidRDefault="00B73705" w:rsidP="00B73705">
            <w:pPr>
              <w:rPr>
                <w:rFonts w:ascii="Times New Roman" w:hAnsi="Times New Roman" w:cs="Times New Roman"/>
                <w:color w:val="000000"/>
              </w:rPr>
            </w:pPr>
            <w:r w:rsidRPr="00B73705">
              <w:rPr>
                <w:rFonts w:ascii="Times New Roman" w:hAnsi="Times New Roman" w:cs="Times New Roman"/>
                <w:color w:val="000000"/>
              </w:rPr>
              <w:t>ГБОУ "СОШ №9 г.Сунжа"</w:t>
            </w:r>
          </w:p>
        </w:tc>
        <w:tc>
          <w:tcPr>
            <w:tcW w:w="3354" w:type="dxa"/>
            <w:shd w:val="clear" w:color="auto" w:fill="auto"/>
            <w:vAlign w:val="center"/>
          </w:tcPr>
          <w:p w14:paraId="7960CF38" w14:textId="77777777" w:rsidR="00B73705" w:rsidRPr="00E46F88" w:rsidRDefault="00B73705" w:rsidP="00B73705">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11FA8A10" w14:textId="77777777" w:rsidR="00B73705" w:rsidRPr="00E46F88" w:rsidRDefault="00B73705" w:rsidP="00B73705">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538F3EE2" w14:textId="77777777" w:rsidR="00B73705" w:rsidRPr="00E46F88" w:rsidRDefault="00B73705" w:rsidP="00B73705">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B73705" w:rsidRPr="00E46F88" w14:paraId="79EC4CC8" w14:textId="77777777" w:rsidTr="00663616">
        <w:tc>
          <w:tcPr>
            <w:tcW w:w="563" w:type="dxa"/>
            <w:tcBorders>
              <w:top w:val="single" w:sz="4" w:space="0" w:color="auto"/>
            </w:tcBorders>
            <w:shd w:val="clear" w:color="auto" w:fill="auto"/>
            <w:vAlign w:val="center"/>
          </w:tcPr>
          <w:p w14:paraId="0B7996BB" w14:textId="77777777" w:rsidR="00B73705" w:rsidRPr="00E46F88" w:rsidRDefault="00B73705" w:rsidP="00B73705">
            <w:pPr>
              <w:spacing w:after="0" w:line="240" w:lineRule="auto"/>
              <w:ind w:left="34"/>
              <w:contextualSpacing/>
              <w:rPr>
                <w:rFonts w:ascii="Times New Roman" w:eastAsia="Calibri" w:hAnsi="Times New Roman" w:cs="Times New Roman"/>
                <w:szCs w:val="20"/>
              </w:rPr>
            </w:pPr>
          </w:p>
        </w:tc>
        <w:tc>
          <w:tcPr>
            <w:tcW w:w="3548" w:type="dxa"/>
            <w:tcBorders>
              <w:top w:val="single" w:sz="4" w:space="0" w:color="auto"/>
              <w:left w:val="nil"/>
              <w:bottom w:val="single" w:sz="4" w:space="0" w:color="auto"/>
              <w:right w:val="nil"/>
            </w:tcBorders>
            <w:shd w:val="clear" w:color="auto" w:fill="auto"/>
            <w:vAlign w:val="bottom"/>
          </w:tcPr>
          <w:p w14:paraId="52983DC7" w14:textId="77777777" w:rsidR="00B73705" w:rsidRPr="00B73705" w:rsidRDefault="00B73705" w:rsidP="00B73705">
            <w:pPr>
              <w:rPr>
                <w:rFonts w:ascii="Times New Roman" w:hAnsi="Times New Roman" w:cs="Times New Roman"/>
                <w:color w:val="000000"/>
              </w:rPr>
            </w:pPr>
          </w:p>
        </w:tc>
        <w:tc>
          <w:tcPr>
            <w:tcW w:w="3354" w:type="dxa"/>
            <w:shd w:val="clear" w:color="auto" w:fill="auto"/>
            <w:vAlign w:val="center"/>
          </w:tcPr>
          <w:p w14:paraId="3586DDD3" w14:textId="77777777" w:rsidR="00B73705" w:rsidRPr="00E46F88" w:rsidRDefault="00B73705" w:rsidP="00B73705">
            <w:pPr>
              <w:spacing w:after="0" w:line="240" w:lineRule="auto"/>
              <w:contextualSpacing/>
              <w:jc w:val="center"/>
              <w:rPr>
                <w:rFonts w:ascii="Times New Roman" w:eastAsia="Times New Roman" w:hAnsi="Times New Roman" w:cs="Times New Roman"/>
                <w:szCs w:val="20"/>
                <w:lang w:eastAsia="ru-RU"/>
              </w:rPr>
            </w:pPr>
          </w:p>
        </w:tc>
        <w:tc>
          <w:tcPr>
            <w:tcW w:w="3355" w:type="dxa"/>
            <w:shd w:val="clear" w:color="auto" w:fill="auto"/>
            <w:vAlign w:val="center"/>
          </w:tcPr>
          <w:p w14:paraId="11F8BC06" w14:textId="77777777" w:rsidR="00B73705" w:rsidRPr="00E46F88" w:rsidRDefault="00B73705" w:rsidP="00B73705">
            <w:pPr>
              <w:spacing w:after="0" w:line="240" w:lineRule="auto"/>
              <w:contextualSpacing/>
              <w:jc w:val="center"/>
              <w:rPr>
                <w:rFonts w:ascii="Times New Roman" w:eastAsia="Times New Roman" w:hAnsi="Times New Roman" w:cs="Times New Roman"/>
                <w:szCs w:val="20"/>
                <w:lang w:eastAsia="ru-RU"/>
              </w:rPr>
            </w:pPr>
          </w:p>
        </w:tc>
        <w:tc>
          <w:tcPr>
            <w:tcW w:w="3355" w:type="dxa"/>
            <w:shd w:val="clear" w:color="auto" w:fill="auto"/>
            <w:vAlign w:val="center"/>
          </w:tcPr>
          <w:p w14:paraId="0E51F9E4" w14:textId="77777777" w:rsidR="00B73705" w:rsidRPr="00E46F88" w:rsidRDefault="00B73705" w:rsidP="00B73705">
            <w:pPr>
              <w:spacing w:after="0" w:line="240" w:lineRule="auto"/>
              <w:contextualSpacing/>
              <w:jc w:val="center"/>
              <w:rPr>
                <w:rFonts w:ascii="Times New Roman" w:eastAsia="Times New Roman" w:hAnsi="Times New Roman" w:cs="Times New Roman"/>
                <w:szCs w:val="20"/>
                <w:lang w:eastAsia="ru-RU"/>
              </w:rPr>
            </w:pPr>
          </w:p>
        </w:tc>
      </w:tr>
      <w:tr w:rsidR="00B73705" w:rsidRPr="00E46F88" w14:paraId="3CFC64FF" w14:textId="77777777" w:rsidTr="00B73705">
        <w:trPr>
          <w:trHeight w:val="20"/>
        </w:trPr>
        <w:tc>
          <w:tcPr>
            <w:tcW w:w="563" w:type="dxa"/>
            <w:shd w:val="clear" w:color="auto" w:fill="auto"/>
            <w:vAlign w:val="center"/>
          </w:tcPr>
          <w:p w14:paraId="794A9442" w14:textId="77777777" w:rsidR="00B73705" w:rsidRPr="00E46F88" w:rsidRDefault="00B73705" w:rsidP="00B73705">
            <w:pPr>
              <w:spacing w:after="0" w:line="240" w:lineRule="auto"/>
              <w:ind w:left="34"/>
              <w:contextualSpacing/>
              <w:rPr>
                <w:rFonts w:ascii="Times New Roman" w:eastAsia="Calibri" w:hAnsi="Times New Roman" w:cs="Times New Roman"/>
                <w:szCs w:val="20"/>
              </w:rPr>
            </w:pPr>
            <w:r w:rsidRPr="00E46F88">
              <w:rPr>
                <w:rFonts w:ascii="Times New Roman" w:eastAsia="Calibri" w:hAnsi="Times New Roman" w:cs="Times New Roman"/>
                <w:szCs w:val="20"/>
              </w:rPr>
              <w:t>10.</w:t>
            </w:r>
          </w:p>
        </w:tc>
        <w:tc>
          <w:tcPr>
            <w:tcW w:w="3548" w:type="dxa"/>
            <w:tcBorders>
              <w:top w:val="single" w:sz="4" w:space="0" w:color="auto"/>
              <w:left w:val="nil"/>
              <w:bottom w:val="single" w:sz="4" w:space="0" w:color="auto"/>
              <w:right w:val="nil"/>
            </w:tcBorders>
            <w:shd w:val="clear" w:color="auto" w:fill="auto"/>
            <w:vAlign w:val="bottom"/>
          </w:tcPr>
          <w:p w14:paraId="3D268EB4" w14:textId="77777777" w:rsidR="00B73705" w:rsidRPr="00B73705" w:rsidRDefault="00B73705" w:rsidP="00B73705">
            <w:pPr>
              <w:rPr>
                <w:rFonts w:ascii="Times New Roman" w:hAnsi="Times New Roman" w:cs="Times New Roman"/>
                <w:color w:val="000000"/>
              </w:rPr>
            </w:pPr>
            <w:r w:rsidRPr="00B73705">
              <w:rPr>
                <w:rFonts w:ascii="Times New Roman" w:hAnsi="Times New Roman" w:cs="Times New Roman"/>
                <w:color w:val="000000"/>
              </w:rPr>
              <w:t>ГБОУ " ООШ № 2 г.Сунжа"</w:t>
            </w:r>
          </w:p>
        </w:tc>
        <w:tc>
          <w:tcPr>
            <w:tcW w:w="3354" w:type="dxa"/>
            <w:shd w:val="clear" w:color="auto" w:fill="auto"/>
            <w:vAlign w:val="center"/>
          </w:tcPr>
          <w:p w14:paraId="0B3D6A6F" w14:textId="77777777" w:rsidR="00B73705" w:rsidRPr="00E46F88" w:rsidRDefault="00B73705" w:rsidP="00B73705">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4E28CC09" w14:textId="77777777" w:rsidR="00B73705" w:rsidRPr="00E46F88" w:rsidRDefault="00B73705" w:rsidP="00B73705">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0E285974" w14:textId="77777777" w:rsidR="00B73705" w:rsidRPr="00E46F88" w:rsidRDefault="00B73705" w:rsidP="00B73705">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bl>
    <w:p w14:paraId="39BB6AC5" w14:textId="77777777" w:rsidR="00E46F88" w:rsidRPr="00E46F88" w:rsidRDefault="00E46F88" w:rsidP="00E46F88">
      <w:pPr>
        <w:keepNext/>
        <w:keepLines/>
        <w:numPr>
          <w:ilvl w:val="1"/>
          <w:numId w:val="6"/>
        </w:numPr>
        <w:tabs>
          <w:tab w:val="left" w:pos="142"/>
        </w:tabs>
        <w:spacing w:before="200" w:after="0" w:line="240" w:lineRule="auto"/>
        <w:ind w:left="426"/>
        <w:jc w:val="both"/>
        <w:outlineLvl w:val="2"/>
        <w:rPr>
          <w:rFonts w:ascii="Times New Roman" w:eastAsia="Times New Roman" w:hAnsi="Times New Roman" w:cs="Times New Roman"/>
          <w:b/>
          <w:bCs/>
          <w:color w:val="000000"/>
          <w:sz w:val="28"/>
          <w:szCs w:val="24"/>
          <w:lang w:eastAsia="ru-RU"/>
        </w:rPr>
      </w:pPr>
      <w:bookmarkStart w:id="4" w:name="_Toc395183674"/>
      <w:bookmarkStart w:id="5" w:name="_Toc423954908"/>
      <w:bookmarkStart w:id="6" w:name="_Toc424490594"/>
      <w:r w:rsidRPr="00E46F88">
        <w:rPr>
          <w:rFonts w:ascii="Times New Roman" w:eastAsia="Times New Roman" w:hAnsi="Times New Roman" w:cs="Times New Roman"/>
          <w:b/>
          <w:bCs/>
          <w:color w:val="000000"/>
          <w:sz w:val="28"/>
          <w:szCs w:val="24"/>
          <w:lang w:eastAsia="ru-RU"/>
        </w:rPr>
        <w:t>Выделение перечня ОО, продемонстрировавших самые низкие результаты ОГЭ по предмету</w:t>
      </w:r>
      <w:r w:rsidRPr="00E46F88">
        <w:rPr>
          <w:rFonts w:ascii="Times New Roman" w:eastAsia="Times New Roman" w:hAnsi="Times New Roman" w:cs="Times New Roman"/>
          <w:b/>
          <w:bCs/>
          <w:color w:val="000000"/>
          <w:sz w:val="28"/>
          <w:szCs w:val="24"/>
          <w:vertAlign w:val="superscript"/>
          <w:lang w:eastAsia="ru-RU"/>
        </w:rPr>
        <w:t>5</w:t>
      </w:r>
    </w:p>
    <w:p w14:paraId="65FBE320" w14:textId="77777777" w:rsidR="00E46F88" w:rsidRPr="00E46F88" w:rsidRDefault="00E46F88" w:rsidP="00E46F88">
      <w:pPr>
        <w:spacing w:after="0" w:line="240" w:lineRule="auto"/>
        <w:ind w:firstLine="284"/>
        <w:contextualSpacing/>
        <w:jc w:val="both"/>
        <w:rPr>
          <w:rFonts w:ascii="Times New Roman" w:eastAsia="Times New Roman" w:hAnsi="Times New Roman" w:cs="Times New Roman"/>
          <w:b/>
          <w:i/>
          <w:sz w:val="24"/>
          <w:szCs w:val="24"/>
          <w:lang w:eastAsia="ru-RU"/>
        </w:rPr>
      </w:pPr>
    </w:p>
    <w:p w14:paraId="0B45417B" w14:textId="77777777" w:rsidR="00E46F88" w:rsidRPr="00E46F88" w:rsidRDefault="00E46F88" w:rsidP="00E46F88">
      <w:pPr>
        <w:spacing w:after="0" w:line="240" w:lineRule="auto"/>
        <w:ind w:firstLine="284"/>
        <w:contextualSpacing/>
        <w:jc w:val="both"/>
        <w:rPr>
          <w:rFonts w:ascii="Times New Roman" w:eastAsia="Times New Roman" w:hAnsi="Times New Roman" w:cs="Times New Roman"/>
          <w:i/>
          <w:sz w:val="24"/>
          <w:szCs w:val="24"/>
          <w:lang w:eastAsia="ru-RU"/>
        </w:rPr>
      </w:pPr>
      <w:r w:rsidRPr="00E46F88">
        <w:rPr>
          <w:rFonts w:ascii="Times New Roman" w:eastAsia="Times New Roman" w:hAnsi="Times New Roman" w:cs="Times New Roman"/>
          <w:b/>
          <w:i/>
          <w:sz w:val="24"/>
          <w:szCs w:val="24"/>
          <w:lang w:eastAsia="ru-RU"/>
        </w:rPr>
        <w:t xml:space="preserve">Выбирается от 5 до 15% </w:t>
      </w:r>
      <w:r w:rsidRPr="00E46F88">
        <w:rPr>
          <w:rFonts w:ascii="Times New Roman" w:eastAsia="Times New Roman" w:hAnsi="Times New Roman" w:cs="Times New Roman"/>
          <w:i/>
          <w:sz w:val="24"/>
          <w:szCs w:val="24"/>
          <w:lang w:eastAsia="ru-RU"/>
        </w:rPr>
        <w:t xml:space="preserve">от общего числа ОО в субъекте Российской Федерации, в которых: </w:t>
      </w:r>
    </w:p>
    <w:p w14:paraId="7AEDD303" w14:textId="77777777" w:rsidR="00E46F88" w:rsidRPr="00E46F88" w:rsidRDefault="00E46F88" w:rsidP="00E46F88">
      <w:pPr>
        <w:numPr>
          <w:ilvl w:val="0"/>
          <w:numId w:val="1"/>
        </w:numPr>
        <w:spacing w:after="120" w:line="240" w:lineRule="auto"/>
        <w:ind w:left="709" w:hanging="425"/>
        <w:contextualSpacing/>
        <w:jc w:val="both"/>
        <w:rPr>
          <w:rFonts w:ascii="Times New Roman" w:eastAsia="Times New Roman" w:hAnsi="Times New Roman" w:cs="Times New Roman"/>
          <w:i/>
          <w:sz w:val="24"/>
          <w:szCs w:val="24"/>
          <w:lang w:eastAsia="ru-RU"/>
        </w:rPr>
      </w:pPr>
      <w:r w:rsidRPr="00E46F88">
        <w:rPr>
          <w:rFonts w:ascii="Times New Roman" w:eastAsia="Times New Roman" w:hAnsi="Times New Roman" w:cs="Times New Roman"/>
          <w:bCs/>
          <w:i/>
          <w:sz w:val="24"/>
          <w:szCs w:val="24"/>
          <w:lang w:eastAsia="ru-RU"/>
        </w:rPr>
        <w:t>доля</w:t>
      </w:r>
      <w:r w:rsidRPr="00E46F88">
        <w:rPr>
          <w:rFonts w:ascii="Times New Roman" w:eastAsia="Times New Roman" w:hAnsi="Times New Roman" w:cs="Times New Roman"/>
          <w:i/>
          <w:sz w:val="24"/>
          <w:szCs w:val="24"/>
          <w:lang w:eastAsia="ru-RU"/>
        </w:rPr>
        <w:t xml:space="preserve"> участников ОГЭ, </w:t>
      </w:r>
      <w:r w:rsidRPr="00E46F88">
        <w:rPr>
          <w:rFonts w:ascii="Times New Roman" w:eastAsia="Times New Roman" w:hAnsi="Times New Roman" w:cs="Times New Roman"/>
          <w:b/>
          <w:i/>
          <w:sz w:val="24"/>
          <w:szCs w:val="24"/>
          <w:lang w:eastAsia="ru-RU"/>
        </w:rPr>
        <w:t>получивших отметку «2»</w:t>
      </w:r>
      <w:r w:rsidRPr="00E46F88">
        <w:rPr>
          <w:rFonts w:ascii="Times New Roman" w:eastAsia="Times New Roman" w:hAnsi="Times New Roman" w:cs="Times New Roman"/>
          <w:i/>
          <w:sz w:val="24"/>
          <w:szCs w:val="24"/>
          <w:lang w:eastAsia="ru-RU"/>
        </w:rPr>
        <w:t xml:space="preserve">, имеет </w:t>
      </w:r>
      <w:r w:rsidRPr="00E46F88">
        <w:rPr>
          <w:rFonts w:ascii="Times New Roman" w:eastAsia="Times New Roman" w:hAnsi="Times New Roman" w:cs="Times New Roman"/>
          <w:b/>
          <w:i/>
          <w:sz w:val="24"/>
          <w:szCs w:val="24"/>
          <w:lang w:eastAsia="ru-RU"/>
        </w:rPr>
        <w:t>максимальные значения</w:t>
      </w:r>
      <w:r w:rsidRPr="00E46F88">
        <w:rPr>
          <w:rFonts w:ascii="Times New Roman" w:eastAsia="Times New Roman" w:hAnsi="Times New Roman" w:cs="Times New Roman"/>
          <w:i/>
          <w:sz w:val="24"/>
          <w:szCs w:val="24"/>
          <w:lang w:eastAsia="ru-RU"/>
        </w:rPr>
        <w:t xml:space="preserve"> (по сравнению с другими ОО субъекта Российской Федерации);</w:t>
      </w:r>
    </w:p>
    <w:p w14:paraId="10C5174C" w14:textId="77777777" w:rsidR="00E46F88" w:rsidRPr="00E46F88" w:rsidRDefault="00E46F88" w:rsidP="00E46F88">
      <w:pPr>
        <w:numPr>
          <w:ilvl w:val="0"/>
          <w:numId w:val="1"/>
        </w:numPr>
        <w:spacing w:after="120" w:line="240" w:lineRule="auto"/>
        <w:ind w:left="709" w:hanging="425"/>
        <w:contextualSpacing/>
        <w:jc w:val="both"/>
        <w:rPr>
          <w:rFonts w:ascii="Times New Roman" w:eastAsia="Times New Roman" w:hAnsi="Times New Roman" w:cs="Times New Roman"/>
          <w:i/>
          <w:sz w:val="24"/>
          <w:szCs w:val="24"/>
          <w:lang w:eastAsia="ru-RU"/>
        </w:rPr>
      </w:pPr>
      <w:r w:rsidRPr="00E46F88">
        <w:rPr>
          <w:rFonts w:ascii="Times New Roman" w:eastAsia="Times New Roman" w:hAnsi="Times New Roman" w:cs="Times New Roman"/>
          <w:bCs/>
          <w:i/>
          <w:sz w:val="24"/>
          <w:szCs w:val="24"/>
          <w:lang w:eastAsia="ru-RU"/>
        </w:rPr>
        <w:t>доля</w:t>
      </w:r>
      <w:r w:rsidRPr="00E46F88">
        <w:rPr>
          <w:rFonts w:ascii="Times New Roman" w:eastAsia="Times New Roman" w:hAnsi="Times New Roman" w:cs="Times New Roman"/>
          <w:i/>
          <w:sz w:val="24"/>
          <w:szCs w:val="24"/>
          <w:lang w:eastAsia="ru-RU"/>
        </w:rPr>
        <w:t xml:space="preserve"> участников ОГЭ, </w:t>
      </w:r>
      <w:r w:rsidRPr="00E46F88">
        <w:rPr>
          <w:rFonts w:ascii="Times New Roman" w:eastAsia="Times New Roman" w:hAnsi="Times New Roman" w:cs="Times New Roman"/>
          <w:b/>
          <w:i/>
          <w:sz w:val="24"/>
          <w:szCs w:val="24"/>
          <w:lang w:eastAsia="ru-RU"/>
        </w:rPr>
        <w:t>получивших отметки «4» и «5»</w:t>
      </w:r>
      <w:r w:rsidRPr="00E46F88">
        <w:rPr>
          <w:rFonts w:ascii="Times New Roman" w:eastAsia="Times New Roman" w:hAnsi="Times New Roman" w:cs="Times New Roman"/>
          <w:i/>
          <w:sz w:val="24"/>
          <w:szCs w:val="24"/>
          <w:lang w:eastAsia="ru-RU"/>
        </w:rPr>
        <w:t xml:space="preserve">, имеет </w:t>
      </w:r>
      <w:r w:rsidRPr="00E46F88">
        <w:rPr>
          <w:rFonts w:ascii="Times New Roman" w:eastAsia="Times New Roman" w:hAnsi="Times New Roman" w:cs="Times New Roman"/>
          <w:b/>
          <w:i/>
          <w:sz w:val="24"/>
          <w:szCs w:val="24"/>
          <w:lang w:eastAsia="ru-RU"/>
        </w:rPr>
        <w:t>минимальные значения</w:t>
      </w:r>
      <w:r w:rsidRPr="00E46F88">
        <w:rPr>
          <w:rFonts w:ascii="Times New Roman" w:eastAsia="Times New Roman" w:hAnsi="Times New Roman" w:cs="Times New Roman"/>
          <w:i/>
          <w:sz w:val="24"/>
          <w:szCs w:val="24"/>
          <w:lang w:eastAsia="ru-RU"/>
        </w:rPr>
        <w:t xml:space="preserve"> (по сравнению с другими ОО субъекта Российской Федерации).</w:t>
      </w:r>
    </w:p>
    <w:p w14:paraId="741B862A" w14:textId="77777777" w:rsidR="00E46F88" w:rsidRPr="00E46F88" w:rsidRDefault="00E46F88" w:rsidP="00E46F88">
      <w:pPr>
        <w:keepNext/>
        <w:spacing w:after="120" w:line="240" w:lineRule="auto"/>
        <w:jc w:val="right"/>
        <w:rPr>
          <w:rFonts w:ascii="Times New Roman" w:eastAsia="Calibri" w:hAnsi="Times New Roman" w:cs="Times New Roman"/>
          <w:i/>
          <w:color w:val="1F497D"/>
          <w:sz w:val="18"/>
          <w:szCs w:val="18"/>
          <w:lang w:eastAsia="ru-RU"/>
        </w:rPr>
      </w:pPr>
      <w:r w:rsidRPr="00E46F88">
        <w:rPr>
          <w:rFonts w:ascii="Times New Roman" w:eastAsia="Calibri" w:hAnsi="Times New Roman" w:cs="Times New Roman"/>
          <w:bCs/>
          <w:i/>
          <w:color w:val="1F497D"/>
          <w:sz w:val="18"/>
          <w:szCs w:val="18"/>
          <w:lang w:eastAsia="ru-RU"/>
        </w:rPr>
        <w:t>Таблица 2</w:t>
      </w:r>
      <w:r w:rsidRPr="00E46F88">
        <w:rPr>
          <w:rFonts w:ascii="Times New Roman" w:eastAsia="Calibri" w:hAnsi="Times New Roman" w:cs="Times New Roman"/>
          <w:bCs/>
          <w:i/>
          <w:color w:val="1F497D"/>
          <w:sz w:val="18"/>
          <w:szCs w:val="18"/>
          <w:lang w:eastAsia="ru-RU"/>
        </w:rPr>
        <w:noBreakHyphen/>
        <w:t>8</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548"/>
        <w:gridCol w:w="3402"/>
        <w:gridCol w:w="3260"/>
        <w:gridCol w:w="3402"/>
      </w:tblGrid>
      <w:tr w:rsidR="00E46F88" w:rsidRPr="00E46F88" w14:paraId="0E9AE07E" w14:textId="77777777" w:rsidTr="004D68C1">
        <w:trPr>
          <w:cantSplit/>
          <w:tblHeader/>
        </w:trPr>
        <w:tc>
          <w:tcPr>
            <w:tcW w:w="563" w:type="dxa"/>
            <w:vAlign w:val="center"/>
          </w:tcPr>
          <w:p w14:paraId="5EF6E501" w14:textId="77777777" w:rsidR="00E46F88" w:rsidRPr="00E46F88" w:rsidRDefault="00E46F88" w:rsidP="00E46F88">
            <w:pPr>
              <w:spacing w:after="0" w:line="240" w:lineRule="auto"/>
              <w:contextualSpacing/>
              <w:jc w:val="center"/>
              <w:rPr>
                <w:rFonts w:ascii="Times New Roman" w:eastAsia="Times New Roman" w:hAnsi="Times New Roman" w:cs="Times New Roman"/>
                <w:szCs w:val="20"/>
                <w:lang w:eastAsia="ru-RU"/>
              </w:rPr>
            </w:pPr>
            <w:r w:rsidRPr="00E46F88">
              <w:rPr>
                <w:rFonts w:ascii="Times New Roman" w:eastAsia="Times New Roman" w:hAnsi="Times New Roman" w:cs="Times New Roman"/>
                <w:szCs w:val="20"/>
                <w:lang w:eastAsia="ru-RU"/>
              </w:rPr>
              <w:t>№ п/п</w:t>
            </w:r>
          </w:p>
        </w:tc>
        <w:tc>
          <w:tcPr>
            <w:tcW w:w="3548" w:type="dxa"/>
            <w:vAlign w:val="center"/>
          </w:tcPr>
          <w:p w14:paraId="40BC38FF" w14:textId="77777777" w:rsidR="00E46F88" w:rsidRPr="00E46F88" w:rsidRDefault="00E46F88" w:rsidP="00E46F88">
            <w:pPr>
              <w:spacing w:after="0" w:line="240" w:lineRule="auto"/>
              <w:contextualSpacing/>
              <w:jc w:val="center"/>
              <w:rPr>
                <w:rFonts w:ascii="Times New Roman" w:eastAsia="Times New Roman" w:hAnsi="Times New Roman" w:cs="Times New Roman"/>
                <w:szCs w:val="20"/>
                <w:lang w:eastAsia="ru-RU"/>
              </w:rPr>
            </w:pPr>
            <w:r w:rsidRPr="00E46F88">
              <w:rPr>
                <w:rFonts w:ascii="Times New Roman" w:eastAsia="Times New Roman" w:hAnsi="Times New Roman" w:cs="Times New Roman"/>
                <w:szCs w:val="20"/>
                <w:lang w:eastAsia="ru-RU"/>
              </w:rPr>
              <w:t>Название ОО</w:t>
            </w:r>
          </w:p>
        </w:tc>
        <w:tc>
          <w:tcPr>
            <w:tcW w:w="3402" w:type="dxa"/>
            <w:vAlign w:val="center"/>
          </w:tcPr>
          <w:p w14:paraId="0FE35C1E" w14:textId="77777777" w:rsidR="00E46F88" w:rsidRPr="00E46F88" w:rsidRDefault="00E46F88" w:rsidP="00E46F88">
            <w:pPr>
              <w:spacing w:after="0" w:line="240" w:lineRule="auto"/>
              <w:contextualSpacing/>
              <w:jc w:val="center"/>
              <w:rPr>
                <w:rFonts w:ascii="Times New Roman" w:eastAsia="Times New Roman" w:hAnsi="Times New Roman" w:cs="Times New Roman"/>
                <w:szCs w:val="20"/>
                <w:lang w:eastAsia="ru-RU"/>
              </w:rPr>
            </w:pPr>
            <w:r w:rsidRPr="00E46F88">
              <w:rPr>
                <w:rFonts w:ascii="Times New Roman" w:eastAsia="Times New Roman" w:hAnsi="Times New Roman" w:cs="Times New Roman"/>
                <w:szCs w:val="20"/>
                <w:lang w:eastAsia="ru-RU"/>
              </w:rPr>
              <w:t>Доля участников, получивших отметку «2»</w:t>
            </w:r>
          </w:p>
        </w:tc>
        <w:tc>
          <w:tcPr>
            <w:tcW w:w="3260" w:type="dxa"/>
            <w:vAlign w:val="center"/>
          </w:tcPr>
          <w:p w14:paraId="20519755" w14:textId="77777777" w:rsidR="00E46F88" w:rsidRPr="00E46F88" w:rsidRDefault="00E46F88" w:rsidP="00E46F88">
            <w:pPr>
              <w:spacing w:after="0" w:line="240" w:lineRule="auto"/>
              <w:contextualSpacing/>
              <w:jc w:val="center"/>
              <w:rPr>
                <w:rFonts w:ascii="Times New Roman" w:eastAsia="Times New Roman" w:hAnsi="Times New Roman" w:cs="Times New Roman"/>
                <w:szCs w:val="20"/>
                <w:lang w:eastAsia="ru-RU"/>
              </w:rPr>
            </w:pPr>
            <w:r w:rsidRPr="00E46F88">
              <w:rPr>
                <w:rFonts w:ascii="Times New Roman" w:eastAsia="Times New Roman" w:hAnsi="Times New Roman" w:cs="Times New Roman"/>
                <w:szCs w:val="20"/>
                <w:lang w:eastAsia="ru-RU"/>
              </w:rPr>
              <w:t>Доля участников, получивших отметки</w:t>
            </w:r>
            <w:r w:rsidRPr="00E46F88">
              <w:rPr>
                <w:rFonts w:ascii="Times New Roman" w:eastAsia="Times New Roman" w:hAnsi="Times New Roman" w:cs="Times New Roman"/>
                <w:szCs w:val="20"/>
                <w:lang w:eastAsia="ru-RU"/>
              </w:rPr>
              <w:br/>
              <w:t xml:space="preserve"> «4» и «5» </w:t>
            </w:r>
          </w:p>
          <w:p w14:paraId="752766B3" w14:textId="77777777" w:rsidR="00E46F88" w:rsidRPr="00E46F88" w:rsidRDefault="00E46F88" w:rsidP="00E46F88">
            <w:pPr>
              <w:spacing w:after="0" w:line="240" w:lineRule="auto"/>
              <w:contextualSpacing/>
              <w:jc w:val="center"/>
              <w:rPr>
                <w:rFonts w:ascii="Times New Roman" w:eastAsia="Times New Roman" w:hAnsi="Times New Roman" w:cs="Times New Roman"/>
                <w:szCs w:val="20"/>
                <w:lang w:eastAsia="ru-RU"/>
              </w:rPr>
            </w:pPr>
            <w:r w:rsidRPr="00E46F88">
              <w:rPr>
                <w:rFonts w:ascii="Times New Roman" w:eastAsia="Times New Roman" w:hAnsi="Times New Roman" w:cs="Times New Roman"/>
                <w:szCs w:val="20"/>
                <w:lang w:eastAsia="ru-RU"/>
              </w:rPr>
              <w:t>(качество обучения)</w:t>
            </w:r>
          </w:p>
        </w:tc>
        <w:tc>
          <w:tcPr>
            <w:tcW w:w="3402" w:type="dxa"/>
            <w:vAlign w:val="center"/>
          </w:tcPr>
          <w:p w14:paraId="039BE488" w14:textId="77777777" w:rsidR="00E46F88" w:rsidRPr="00E46F88" w:rsidRDefault="00E46F88" w:rsidP="00E46F88">
            <w:pPr>
              <w:spacing w:after="0" w:line="240" w:lineRule="auto"/>
              <w:contextualSpacing/>
              <w:jc w:val="center"/>
              <w:rPr>
                <w:rFonts w:ascii="Times New Roman" w:eastAsia="Times New Roman" w:hAnsi="Times New Roman" w:cs="Times New Roman"/>
                <w:szCs w:val="20"/>
                <w:lang w:eastAsia="ru-RU"/>
              </w:rPr>
            </w:pPr>
            <w:r w:rsidRPr="00E46F88">
              <w:rPr>
                <w:rFonts w:ascii="Times New Roman" w:eastAsia="Times New Roman" w:hAnsi="Times New Roman" w:cs="Times New Roman"/>
                <w:szCs w:val="20"/>
                <w:lang w:eastAsia="ru-RU"/>
              </w:rPr>
              <w:t xml:space="preserve">Доля участников, получивших отметки «3», «4» и «5» </w:t>
            </w:r>
            <w:r w:rsidRPr="00E46F88">
              <w:rPr>
                <w:rFonts w:ascii="Times New Roman" w:eastAsia="Times New Roman" w:hAnsi="Times New Roman" w:cs="Times New Roman"/>
                <w:szCs w:val="20"/>
                <w:lang w:eastAsia="ru-RU"/>
              </w:rPr>
              <w:br/>
            </w:r>
            <w:r w:rsidRPr="00E46F88">
              <w:rPr>
                <w:rFonts w:ascii="Times New Roman" w:eastAsia="MS Mincho" w:hAnsi="Times New Roman" w:cs="Times New Roman"/>
                <w:szCs w:val="20"/>
              </w:rPr>
              <w:t>(</w:t>
            </w:r>
            <w:r w:rsidRPr="00E46F88">
              <w:rPr>
                <w:rFonts w:ascii="Times New Roman" w:eastAsia="Times New Roman" w:hAnsi="Times New Roman" w:cs="Times New Roman"/>
                <w:szCs w:val="20"/>
                <w:lang w:eastAsia="ru-RU"/>
              </w:rPr>
              <w:t>уровень обученности)</w:t>
            </w:r>
          </w:p>
        </w:tc>
      </w:tr>
      <w:tr w:rsidR="00E46F88" w:rsidRPr="00E46F88" w14:paraId="32815505" w14:textId="77777777" w:rsidTr="004D68C1">
        <w:trPr>
          <w:trHeight w:val="20"/>
        </w:trPr>
        <w:tc>
          <w:tcPr>
            <w:tcW w:w="563" w:type="dxa"/>
            <w:vAlign w:val="center"/>
          </w:tcPr>
          <w:p w14:paraId="66A30642" w14:textId="77777777" w:rsidR="00E46F88" w:rsidRPr="00E46F88" w:rsidRDefault="00E46F88" w:rsidP="00E46F88">
            <w:pPr>
              <w:spacing w:after="0" w:line="240" w:lineRule="auto"/>
              <w:contextualSpacing/>
              <w:rPr>
                <w:rFonts w:ascii="Times New Roman" w:eastAsia="Times New Roman" w:hAnsi="Times New Roman" w:cs="Times New Roman"/>
                <w:sz w:val="24"/>
                <w:szCs w:val="20"/>
                <w:lang w:eastAsia="ru-RU"/>
              </w:rPr>
            </w:pPr>
            <w:r w:rsidRPr="00E46F88">
              <w:rPr>
                <w:rFonts w:ascii="Times New Roman" w:eastAsia="Times New Roman" w:hAnsi="Times New Roman" w:cs="Times New Roman"/>
                <w:sz w:val="24"/>
                <w:szCs w:val="20"/>
                <w:lang w:eastAsia="ru-RU"/>
              </w:rPr>
              <w:t>1.</w:t>
            </w:r>
          </w:p>
        </w:tc>
        <w:tc>
          <w:tcPr>
            <w:tcW w:w="3548" w:type="dxa"/>
            <w:vAlign w:val="center"/>
          </w:tcPr>
          <w:p w14:paraId="1733EC91" w14:textId="77777777" w:rsidR="00E46F88" w:rsidRPr="00E46F88" w:rsidRDefault="009D098D" w:rsidP="00E46F88">
            <w:pPr>
              <w:spacing w:after="0" w:line="240" w:lineRule="auto"/>
              <w:contextualSpacing/>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w:t>
            </w:r>
          </w:p>
        </w:tc>
        <w:tc>
          <w:tcPr>
            <w:tcW w:w="3402" w:type="dxa"/>
            <w:vAlign w:val="center"/>
          </w:tcPr>
          <w:p w14:paraId="3E07414E" w14:textId="77777777" w:rsidR="00E46F88" w:rsidRPr="00E46F88" w:rsidRDefault="009D098D" w:rsidP="00E46F88">
            <w:pPr>
              <w:spacing w:after="0" w:line="240" w:lineRule="auto"/>
              <w:contextualSpacing/>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w:t>
            </w:r>
          </w:p>
        </w:tc>
        <w:tc>
          <w:tcPr>
            <w:tcW w:w="3260" w:type="dxa"/>
            <w:vAlign w:val="center"/>
          </w:tcPr>
          <w:p w14:paraId="376123E1" w14:textId="77777777" w:rsidR="00E46F88" w:rsidRPr="00E46F88" w:rsidRDefault="009D098D" w:rsidP="00E46F88">
            <w:pPr>
              <w:spacing w:after="0" w:line="240" w:lineRule="auto"/>
              <w:contextualSpacing/>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w:t>
            </w:r>
          </w:p>
        </w:tc>
        <w:tc>
          <w:tcPr>
            <w:tcW w:w="3402" w:type="dxa"/>
            <w:vAlign w:val="center"/>
          </w:tcPr>
          <w:p w14:paraId="24AA40B6" w14:textId="77777777" w:rsidR="00E46F88" w:rsidRPr="00E46F88" w:rsidRDefault="009D098D" w:rsidP="00E46F88">
            <w:pPr>
              <w:spacing w:after="0" w:line="240" w:lineRule="auto"/>
              <w:contextualSpacing/>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w:t>
            </w:r>
          </w:p>
        </w:tc>
      </w:tr>
      <w:bookmarkEnd w:id="4"/>
      <w:bookmarkEnd w:id="5"/>
      <w:bookmarkEnd w:id="6"/>
    </w:tbl>
    <w:p w14:paraId="26A75E8F" w14:textId="77777777" w:rsidR="00E46F88" w:rsidRPr="00E46F88" w:rsidRDefault="00E46F88" w:rsidP="00E46F88">
      <w:pPr>
        <w:spacing w:after="0" w:line="240" w:lineRule="auto"/>
        <w:rPr>
          <w:rFonts w:ascii="Times New Roman" w:eastAsia="Calibri" w:hAnsi="Times New Roman" w:cs="Times New Roman"/>
          <w:b/>
          <w:sz w:val="24"/>
          <w:szCs w:val="24"/>
          <w:lang w:eastAsia="ru-RU"/>
        </w:rPr>
      </w:pPr>
    </w:p>
    <w:p w14:paraId="7DE36132" w14:textId="77777777" w:rsidR="00E46F88" w:rsidRPr="00E46F88" w:rsidRDefault="00E46F88" w:rsidP="00E46F88">
      <w:pPr>
        <w:keepNext/>
        <w:keepLines/>
        <w:numPr>
          <w:ilvl w:val="1"/>
          <w:numId w:val="6"/>
        </w:numPr>
        <w:tabs>
          <w:tab w:val="left" w:pos="142"/>
        </w:tabs>
        <w:spacing w:before="200" w:after="0" w:line="240" w:lineRule="auto"/>
        <w:ind w:left="426"/>
        <w:jc w:val="both"/>
        <w:outlineLvl w:val="2"/>
        <w:rPr>
          <w:rFonts w:ascii="Times New Roman" w:eastAsia="Times New Roman" w:hAnsi="Times New Roman" w:cs="Times New Roman"/>
          <w:b/>
          <w:bCs/>
          <w:color w:val="000000"/>
          <w:sz w:val="28"/>
          <w:szCs w:val="24"/>
          <w:lang w:eastAsia="ru-RU"/>
        </w:rPr>
      </w:pPr>
      <w:r w:rsidRPr="00E46F88">
        <w:rPr>
          <w:rFonts w:ascii="Times New Roman" w:eastAsia="Times New Roman" w:hAnsi="Times New Roman" w:cs="Times New Roman"/>
          <w:b/>
          <w:bCs/>
          <w:color w:val="000000"/>
          <w:sz w:val="28"/>
          <w:szCs w:val="24"/>
          <w:lang w:eastAsia="ru-RU"/>
        </w:rPr>
        <w:t>ВЫВОДЫ о характере ре</w:t>
      </w:r>
      <w:r w:rsidR="00ED792F">
        <w:rPr>
          <w:rFonts w:ascii="Times New Roman" w:eastAsia="Times New Roman" w:hAnsi="Times New Roman" w:cs="Times New Roman"/>
          <w:b/>
          <w:bCs/>
          <w:color w:val="000000"/>
          <w:sz w:val="28"/>
          <w:szCs w:val="24"/>
          <w:lang w:eastAsia="ru-RU"/>
        </w:rPr>
        <w:t>зультатов ОГЭ по предмету в 2026</w:t>
      </w:r>
      <w:r w:rsidRPr="00E46F88">
        <w:rPr>
          <w:rFonts w:ascii="Times New Roman" w:eastAsia="Times New Roman" w:hAnsi="Times New Roman" w:cs="Times New Roman"/>
          <w:b/>
          <w:bCs/>
          <w:color w:val="000000"/>
          <w:sz w:val="28"/>
          <w:szCs w:val="24"/>
          <w:lang w:eastAsia="ru-RU"/>
        </w:rPr>
        <w:t xml:space="preserve"> году и в динамике</w:t>
      </w:r>
    </w:p>
    <w:p w14:paraId="1714C5C9" w14:textId="77777777" w:rsidR="00E46F88" w:rsidRPr="00E46F88" w:rsidRDefault="00E46F88" w:rsidP="00E46F88">
      <w:pPr>
        <w:spacing w:after="0" w:line="360" w:lineRule="auto"/>
        <w:jc w:val="both"/>
        <w:rPr>
          <w:rFonts w:ascii="Times New Roman" w:eastAsia="Calibri" w:hAnsi="Times New Roman" w:cs="Times New Roman"/>
          <w:sz w:val="24"/>
          <w:szCs w:val="24"/>
          <w:lang w:eastAsia="ru-RU"/>
        </w:rPr>
      </w:pPr>
      <w:r w:rsidRPr="00E46F88">
        <w:rPr>
          <w:rFonts w:ascii="Times New Roman" w:eastAsia="Calibri" w:hAnsi="Times New Roman" w:cs="Times New Roman"/>
          <w:sz w:val="24"/>
          <w:szCs w:val="24"/>
          <w:lang w:eastAsia="ru-RU"/>
        </w:rPr>
        <w:t>_____________________________________________________________________________________________________________________</w:t>
      </w:r>
    </w:p>
    <w:p w14:paraId="12F464FF" w14:textId="77777777" w:rsidR="00557DC3" w:rsidRDefault="00557DC3" w:rsidP="00DB26E8">
      <w:pPr>
        <w:spacing w:after="0" w:line="276" w:lineRule="auto"/>
        <w:ind w:firstLine="709"/>
        <w:jc w:val="both"/>
        <w:rPr>
          <w:rFonts w:ascii="Times New Roman" w:eastAsia="Calibri" w:hAnsi="Times New Roman" w:cs="Times New Roman"/>
          <w:color w:val="FF0000"/>
          <w:sz w:val="28"/>
          <w:szCs w:val="28"/>
          <w:lang w:eastAsia="ru-RU"/>
        </w:rPr>
      </w:pPr>
    </w:p>
    <w:p w14:paraId="44D34E39" w14:textId="77777777" w:rsidR="00DB26E8" w:rsidRPr="004C327D" w:rsidRDefault="00DB26E8" w:rsidP="004C327D">
      <w:pPr>
        <w:spacing w:after="0" w:line="276" w:lineRule="auto"/>
        <w:ind w:firstLine="709"/>
        <w:jc w:val="both"/>
        <w:rPr>
          <w:rFonts w:ascii="Times New Roman" w:eastAsia="Calibri" w:hAnsi="Times New Roman" w:cs="Times New Roman"/>
          <w:sz w:val="28"/>
          <w:szCs w:val="28"/>
          <w:lang w:eastAsia="ru-RU"/>
        </w:rPr>
      </w:pPr>
      <w:r w:rsidRPr="004C327D">
        <w:rPr>
          <w:rFonts w:ascii="Times New Roman" w:eastAsia="Calibri" w:hAnsi="Times New Roman" w:cs="Times New Roman"/>
          <w:sz w:val="28"/>
          <w:szCs w:val="28"/>
          <w:lang w:eastAsia="ru-RU"/>
        </w:rPr>
        <w:t>В текущем 2026 го</w:t>
      </w:r>
      <w:r w:rsidR="00D63CD0">
        <w:rPr>
          <w:rFonts w:ascii="Times New Roman" w:eastAsia="Calibri" w:hAnsi="Times New Roman" w:cs="Times New Roman"/>
          <w:sz w:val="28"/>
          <w:szCs w:val="28"/>
          <w:lang w:eastAsia="ru-RU"/>
        </w:rPr>
        <w:t>ду историю сдавали 28,2% - 1/3</w:t>
      </w:r>
      <w:r w:rsidRPr="004C327D">
        <w:rPr>
          <w:rFonts w:ascii="Times New Roman" w:eastAsia="Calibri" w:hAnsi="Times New Roman" w:cs="Times New Roman"/>
          <w:sz w:val="28"/>
          <w:szCs w:val="28"/>
          <w:lang w:eastAsia="ru-RU"/>
        </w:rPr>
        <w:t xml:space="preserve"> от общего числа участников, в 2025 году историю сдавали 27 % от общего числа участников, сдававших ОГЭ на тот период. Доля участников женского и мужского полов в 2026 году разнится всего лишь на 8%, если женский пол равен 4</w:t>
      </w:r>
      <w:r w:rsidR="00D63CD0">
        <w:rPr>
          <w:rFonts w:ascii="Times New Roman" w:eastAsia="Calibri" w:hAnsi="Times New Roman" w:cs="Times New Roman"/>
          <w:sz w:val="28"/>
          <w:szCs w:val="28"/>
          <w:lang w:eastAsia="ru-RU"/>
        </w:rPr>
        <w:t xml:space="preserve">6%, то мужской пол дает цифру - </w:t>
      </w:r>
      <w:r w:rsidRPr="004C327D">
        <w:rPr>
          <w:rFonts w:ascii="Times New Roman" w:eastAsia="Calibri" w:hAnsi="Times New Roman" w:cs="Times New Roman"/>
          <w:sz w:val="28"/>
          <w:szCs w:val="28"/>
          <w:lang w:eastAsia="ru-RU"/>
        </w:rPr>
        <w:t>54%.</w:t>
      </w:r>
    </w:p>
    <w:p w14:paraId="796CB466" w14:textId="77777777" w:rsidR="00DB26E8" w:rsidRPr="004C327D" w:rsidRDefault="00DB26E8" w:rsidP="004C327D">
      <w:pPr>
        <w:spacing w:after="0" w:line="276" w:lineRule="auto"/>
        <w:ind w:firstLine="709"/>
        <w:jc w:val="both"/>
        <w:rPr>
          <w:rFonts w:ascii="Times New Roman" w:eastAsia="Calibri" w:hAnsi="Times New Roman" w:cs="Times New Roman"/>
          <w:sz w:val="28"/>
          <w:szCs w:val="28"/>
          <w:lang w:eastAsia="ru-RU"/>
        </w:rPr>
      </w:pPr>
      <w:r w:rsidRPr="004C327D">
        <w:rPr>
          <w:rFonts w:ascii="Times New Roman" w:eastAsia="Calibri" w:hAnsi="Times New Roman" w:cs="Times New Roman"/>
          <w:sz w:val="28"/>
          <w:szCs w:val="28"/>
          <w:lang w:eastAsia="ru-RU"/>
        </w:rPr>
        <w:t xml:space="preserve">В целом, надо отметить, что даже если количество выпускников, выбирающих в качестве выпускного экзамена предмет «география» идет на </w:t>
      </w:r>
      <w:proofErr w:type="spellStart"/>
      <w:r w:rsidR="00D63CD0">
        <w:rPr>
          <w:rFonts w:ascii="Times New Roman" w:eastAsia="Calibri" w:hAnsi="Times New Roman" w:cs="Times New Roman"/>
          <w:sz w:val="28"/>
          <w:szCs w:val="28"/>
          <w:lang w:eastAsia="ru-RU"/>
        </w:rPr>
        <w:t>уменшение</w:t>
      </w:r>
      <w:proofErr w:type="spellEnd"/>
      <w:r w:rsidRPr="004C327D">
        <w:rPr>
          <w:rFonts w:ascii="Times New Roman" w:eastAsia="Calibri" w:hAnsi="Times New Roman" w:cs="Times New Roman"/>
          <w:sz w:val="28"/>
          <w:szCs w:val="28"/>
          <w:lang w:eastAsia="ru-RU"/>
        </w:rPr>
        <w:t xml:space="preserve"> с предыдущими 2024-2025гг., то процент качества обучения участников прямо пропорционален ему за тот же период и увеличился на 30%. </w:t>
      </w:r>
      <w:bookmarkStart w:id="7" w:name="_Hlk175581094"/>
    </w:p>
    <w:p w14:paraId="5A51A922" w14:textId="77777777" w:rsidR="00DB26E8" w:rsidRPr="004C327D" w:rsidRDefault="00DB26E8" w:rsidP="004C327D">
      <w:pPr>
        <w:spacing w:after="0" w:line="276" w:lineRule="auto"/>
        <w:ind w:firstLine="709"/>
        <w:jc w:val="both"/>
        <w:rPr>
          <w:rFonts w:ascii="Times New Roman" w:eastAsia="Calibri" w:hAnsi="Times New Roman" w:cs="Times New Roman"/>
          <w:sz w:val="28"/>
          <w:szCs w:val="28"/>
          <w:lang w:eastAsia="ru-RU"/>
        </w:rPr>
      </w:pPr>
      <w:r w:rsidRPr="004C327D">
        <w:rPr>
          <w:rFonts w:ascii="Times New Roman" w:eastAsia="Calibri" w:hAnsi="Times New Roman" w:cs="Times New Roman"/>
          <w:sz w:val="28"/>
          <w:szCs w:val="28"/>
          <w:lang w:eastAsia="ru-RU"/>
        </w:rPr>
        <w:lastRenderedPageBreak/>
        <w:t xml:space="preserve">Например: если доля получивших на экзамене оценку </w:t>
      </w:r>
      <w:bookmarkEnd w:id="7"/>
      <w:r w:rsidRPr="004C327D">
        <w:rPr>
          <w:rFonts w:ascii="Times New Roman" w:eastAsia="Calibri" w:hAnsi="Times New Roman" w:cs="Times New Roman"/>
          <w:sz w:val="28"/>
          <w:szCs w:val="28"/>
          <w:lang w:eastAsia="ru-RU"/>
        </w:rPr>
        <w:t>«неудовлетворительно» в 2024 году -2,1%, в 2025 году -3,6%, то в 2026</w:t>
      </w:r>
      <w:r w:rsidR="00D63CD0">
        <w:rPr>
          <w:rFonts w:ascii="Times New Roman" w:eastAsia="Calibri" w:hAnsi="Times New Roman" w:cs="Times New Roman"/>
          <w:sz w:val="28"/>
          <w:szCs w:val="28"/>
          <w:lang w:eastAsia="ru-RU"/>
        </w:rPr>
        <w:t xml:space="preserve"> </w:t>
      </w:r>
      <w:r w:rsidRPr="004C327D">
        <w:rPr>
          <w:rFonts w:ascii="Times New Roman" w:eastAsia="Calibri" w:hAnsi="Times New Roman" w:cs="Times New Roman"/>
          <w:sz w:val="28"/>
          <w:szCs w:val="28"/>
          <w:lang w:eastAsia="ru-RU"/>
        </w:rPr>
        <w:t>году она равна 0,04%.</w:t>
      </w:r>
    </w:p>
    <w:p w14:paraId="09D275C4" w14:textId="77777777" w:rsidR="00DB26E8" w:rsidRPr="004C327D" w:rsidRDefault="00DB26E8" w:rsidP="004C327D">
      <w:pPr>
        <w:spacing w:after="0" w:line="276" w:lineRule="auto"/>
        <w:ind w:firstLine="709"/>
        <w:jc w:val="both"/>
        <w:rPr>
          <w:rFonts w:ascii="Times New Roman" w:eastAsia="Calibri" w:hAnsi="Times New Roman" w:cs="Times New Roman"/>
          <w:sz w:val="28"/>
          <w:szCs w:val="28"/>
          <w:lang w:eastAsia="ru-RU"/>
        </w:rPr>
      </w:pPr>
      <w:r w:rsidRPr="004C327D">
        <w:rPr>
          <w:rFonts w:ascii="Times New Roman" w:eastAsia="Calibri" w:hAnsi="Times New Roman" w:cs="Times New Roman"/>
          <w:sz w:val="28"/>
          <w:szCs w:val="28"/>
          <w:lang w:eastAsia="ru-RU"/>
        </w:rPr>
        <w:t>Доля получивших на экзамене оц</w:t>
      </w:r>
      <w:r w:rsidR="00D63CD0">
        <w:rPr>
          <w:rFonts w:ascii="Times New Roman" w:eastAsia="Calibri" w:hAnsi="Times New Roman" w:cs="Times New Roman"/>
          <w:sz w:val="28"/>
          <w:szCs w:val="28"/>
          <w:lang w:eastAsia="ru-RU"/>
        </w:rPr>
        <w:t xml:space="preserve">енку «3» в 2026 году (196 чел., </w:t>
      </w:r>
      <w:r w:rsidRPr="004C327D">
        <w:rPr>
          <w:rFonts w:ascii="Times New Roman" w:eastAsia="Calibri" w:hAnsi="Times New Roman" w:cs="Times New Roman"/>
          <w:sz w:val="28"/>
          <w:szCs w:val="28"/>
          <w:lang w:eastAsia="ru-RU"/>
        </w:rPr>
        <w:t xml:space="preserve">7,9%) также показывает </w:t>
      </w:r>
      <w:r w:rsidR="00D63CD0">
        <w:rPr>
          <w:rFonts w:ascii="Times New Roman" w:eastAsia="Calibri" w:hAnsi="Times New Roman" w:cs="Times New Roman"/>
          <w:sz w:val="28"/>
          <w:szCs w:val="28"/>
          <w:lang w:eastAsia="ru-RU"/>
        </w:rPr>
        <w:t>снижение</w:t>
      </w:r>
      <w:r w:rsidRPr="004C327D">
        <w:rPr>
          <w:rFonts w:ascii="Times New Roman" w:eastAsia="Calibri" w:hAnsi="Times New Roman" w:cs="Times New Roman"/>
          <w:sz w:val="28"/>
          <w:szCs w:val="28"/>
          <w:lang w:eastAsia="ru-RU"/>
        </w:rPr>
        <w:t xml:space="preserve"> по сравнению с 2024 годом (</w:t>
      </w:r>
      <w:r w:rsidR="00AE4183" w:rsidRPr="004C327D">
        <w:rPr>
          <w:rFonts w:ascii="Times New Roman" w:eastAsia="Calibri" w:hAnsi="Times New Roman" w:cs="Times New Roman"/>
          <w:sz w:val="28"/>
          <w:szCs w:val="28"/>
          <w:lang w:eastAsia="ru-RU"/>
        </w:rPr>
        <w:t>383</w:t>
      </w:r>
      <w:r w:rsidR="00D63CD0">
        <w:rPr>
          <w:rFonts w:ascii="Times New Roman" w:eastAsia="Calibri" w:hAnsi="Times New Roman" w:cs="Times New Roman"/>
          <w:sz w:val="28"/>
          <w:szCs w:val="28"/>
          <w:lang w:eastAsia="ru-RU"/>
        </w:rPr>
        <w:t xml:space="preserve"> чел., </w:t>
      </w:r>
      <w:r w:rsidR="00AE4183" w:rsidRPr="004C327D">
        <w:rPr>
          <w:rFonts w:ascii="Times New Roman" w:eastAsia="Calibri" w:hAnsi="Times New Roman" w:cs="Times New Roman"/>
          <w:sz w:val="28"/>
          <w:szCs w:val="28"/>
          <w:lang w:eastAsia="ru-RU"/>
        </w:rPr>
        <w:t>17,4</w:t>
      </w:r>
      <w:r w:rsidRPr="004C327D">
        <w:rPr>
          <w:rFonts w:ascii="Times New Roman" w:eastAsia="Calibri" w:hAnsi="Times New Roman" w:cs="Times New Roman"/>
          <w:sz w:val="28"/>
          <w:szCs w:val="28"/>
          <w:lang w:eastAsia="ru-RU"/>
        </w:rPr>
        <w:t xml:space="preserve"> %)</w:t>
      </w:r>
      <w:r w:rsidR="00AE4183" w:rsidRPr="004C327D">
        <w:rPr>
          <w:rFonts w:ascii="Times New Roman" w:eastAsia="Calibri" w:hAnsi="Times New Roman" w:cs="Times New Roman"/>
          <w:sz w:val="28"/>
          <w:szCs w:val="28"/>
          <w:lang w:eastAsia="ru-RU"/>
        </w:rPr>
        <w:t xml:space="preserve"> на 9,5%</w:t>
      </w:r>
      <w:r w:rsidRPr="004C327D">
        <w:rPr>
          <w:rFonts w:ascii="Times New Roman" w:eastAsia="Calibri" w:hAnsi="Times New Roman" w:cs="Times New Roman"/>
          <w:sz w:val="28"/>
          <w:szCs w:val="28"/>
          <w:lang w:eastAsia="ru-RU"/>
        </w:rPr>
        <w:t>, а по сравнению с 2025 годом (</w:t>
      </w:r>
      <w:r w:rsidR="00AE4183" w:rsidRPr="004C327D">
        <w:rPr>
          <w:rFonts w:ascii="Times New Roman" w:eastAsia="Calibri" w:hAnsi="Times New Roman" w:cs="Times New Roman"/>
          <w:sz w:val="28"/>
          <w:szCs w:val="28"/>
          <w:lang w:eastAsia="ru-RU"/>
        </w:rPr>
        <w:t>36</w:t>
      </w:r>
      <w:r w:rsidR="00D63CD0">
        <w:rPr>
          <w:rFonts w:ascii="Times New Roman" w:eastAsia="Calibri" w:hAnsi="Times New Roman" w:cs="Times New Roman"/>
          <w:sz w:val="28"/>
          <w:szCs w:val="28"/>
          <w:lang w:eastAsia="ru-RU"/>
        </w:rPr>
        <w:t xml:space="preserve"> чел., </w:t>
      </w:r>
      <w:r w:rsidR="00AE4183" w:rsidRPr="004C327D">
        <w:rPr>
          <w:rFonts w:ascii="Times New Roman" w:eastAsia="Calibri" w:hAnsi="Times New Roman" w:cs="Times New Roman"/>
          <w:sz w:val="28"/>
          <w:szCs w:val="28"/>
          <w:lang w:eastAsia="ru-RU"/>
        </w:rPr>
        <w:t>1,6 %) дала рост на 6,3%.</w:t>
      </w:r>
    </w:p>
    <w:p w14:paraId="69FC8FB5" w14:textId="77777777" w:rsidR="00DB26E8" w:rsidRPr="004C327D" w:rsidRDefault="00D63CD0" w:rsidP="004C327D">
      <w:pPr>
        <w:spacing w:after="0" w:line="276"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00DB26E8" w:rsidRPr="004C327D">
        <w:rPr>
          <w:rFonts w:ascii="Times New Roman" w:eastAsia="Calibri" w:hAnsi="Times New Roman" w:cs="Times New Roman"/>
          <w:sz w:val="28"/>
          <w:szCs w:val="28"/>
          <w:lang w:eastAsia="ru-RU"/>
        </w:rPr>
        <w:t>Доля оценки «4» у</w:t>
      </w:r>
      <w:r w:rsidR="00AE4183" w:rsidRPr="004C327D">
        <w:rPr>
          <w:rFonts w:ascii="Times New Roman" w:eastAsia="Calibri" w:hAnsi="Times New Roman" w:cs="Times New Roman"/>
          <w:sz w:val="28"/>
          <w:szCs w:val="28"/>
          <w:lang w:eastAsia="ru-RU"/>
        </w:rPr>
        <w:t>меньшилась</w:t>
      </w:r>
      <w:r w:rsidR="00DB26E8" w:rsidRPr="004C327D">
        <w:rPr>
          <w:rFonts w:ascii="Times New Roman" w:eastAsia="Calibri" w:hAnsi="Times New Roman" w:cs="Times New Roman"/>
          <w:sz w:val="28"/>
          <w:szCs w:val="28"/>
          <w:lang w:eastAsia="ru-RU"/>
        </w:rPr>
        <w:t xml:space="preserve"> в 2026 году по сравнению с 2024 годом на – </w:t>
      </w:r>
      <w:r w:rsidR="00AE4183" w:rsidRPr="004C327D">
        <w:rPr>
          <w:rFonts w:ascii="Times New Roman" w:eastAsia="Calibri" w:hAnsi="Times New Roman" w:cs="Times New Roman"/>
          <w:sz w:val="28"/>
          <w:szCs w:val="28"/>
          <w:lang w:eastAsia="ru-RU"/>
        </w:rPr>
        <w:t>24,44</w:t>
      </w:r>
      <w:r w:rsidR="00DB26E8" w:rsidRPr="004C327D">
        <w:rPr>
          <w:rFonts w:ascii="Times New Roman" w:eastAsia="Calibri" w:hAnsi="Times New Roman" w:cs="Times New Roman"/>
          <w:sz w:val="28"/>
          <w:szCs w:val="28"/>
          <w:lang w:eastAsia="ru-RU"/>
        </w:rPr>
        <w:t xml:space="preserve">%, а с 2025 годом увеличилась с </w:t>
      </w:r>
      <w:r w:rsidR="00AE4183" w:rsidRPr="004C327D">
        <w:rPr>
          <w:rFonts w:ascii="Times New Roman" w:eastAsia="Calibri" w:hAnsi="Times New Roman" w:cs="Times New Roman"/>
          <w:sz w:val="28"/>
          <w:szCs w:val="28"/>
          <w:lang w:eastAsia="ru-RU"/>
        </w:rPr>
        <w:t>29,7</w:t>
      </w:r>
      <w:r w:rsidR="00DB26E8" w:rsidRPr="004C327D">
        <w:rPr>
          <w:rFonts w:ascii="Times New Roman" w:eastAsia="Calibri" w:hAnsi="Times New Roman" w:cs="Times New Roman"/>
          <w:sz w:val="28"/>
          <w:szCs w:val="28"/>
          <w:lang w:eastAsia="ru-RU"/>
        </w:rPr>
        <w:t xml:space="preserve">% до </w:t>
      </w:r>
      <w:r w:rsidR="00AE4183" w:rsidRPr="004C327D">
        <w:rPr>
          <w:rFonts w:ascii="Times New Roman" w:eastAsia="Calibri" w:hAnsi="Times New Roman" w:cs="Times New Roman"/>
          <w:sz w:val="28"/>
          <w:szCs w:val="28"/>
          <w:lang w:eastAsia="ru-RU"/>
        </w:rPr>
        <w:t>35,46</w:t>
      </w:r>
      <w:r w:rsidR="00DB26E8" w:rsidRPr="004C327D">
        <w:rPr>
          <w:rFonts w:ascii="Times New Roman" w:eastAsia="Calibri" w:hAnsi="Times New Roman" w:cs="Times New Roman"/>
          <w:sz w:val="28"/>
          <w:szCs w:val="28"/>
          <w:lang w:eastAsia="ru-RU"/>
        </w:rPr>
        <w:t xml:space="preserve">%, т.е. на </w:t>
      </w:r>
      <w:r w:rsidR="00AE4183" w:rsidRPr="004C327D">
        <w:rPr>
          <w:rFonts w:ascii="Times New Roman" w:eastAsia="Calibri" w:hAnsi="Times New Roman" w:cs="Times New Roman"/>
          <w:sz w:val="28"/>
          <w:szCs w:val="28"/>
          <w:lang w:eastAsia="ru-RU"/>
        </w:rPr>
        <w:t>5,76</w:t>
      </w:r>
      <w:r w:rsidR="00DB26E8" w:rsidRPr="004C327D">
        <w:rPr>
          <w:rFonts w:ascii="Times New Roman" w:eastAsia="Calibri" w:hAnsi="Times New Roman" w:cs="Times New Roman"/>
          <w:sz w:val="28"/>
          <w:szCs w:val="28"/>
          <w:lang w:eastAsia="ru-RU"/>
        </w:rPr>
        <w:t>%.</w:t>
      </w:r>
    </w:p>
    <w:p w14:paraId="1921F2BD" w14:textId="77777777" w:rsidR="00557DC3" w:rsidRPr="004C327D" w:rsidRDefault="00D63CD0" w:rsidP="004C327D">
      <w:pPr>
        <w:spacing w:after="0" w:line="276"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00DB26E8" w:rsidRPr="004C327D">
        <w:rPr>
          <w:rFonts w:ascii="Times New Roman" w:eastAsia="Calibri" w:hAnsi="Times New Roman" w:cs="Times New Roman"/>
          <w:sz w:val="28"/>
          <w:szCs w:val="28"/>
          <w:lang w:eastAsia="ru-RU"/>
        </w:rPr>
        <w:t>В то же время доля получивших на экзамене оценки «5», увеличилась в 2026 году (</w:t>
      </w:r>
      <w:r w:rsidR="00AE4183" w:rsidRPr="004C327D">
        <w:rPr>
          <w:rFonts w:ascii="Times New Roman" w:eastAsia="Calibri" w:hAnsi="Times New Roman" w:cs="Times New Roman"/>
          <w:sz w:val="28"/>
          <w:szCs w:val="28"/>
          <w:lang w:eastAsia="ru-RU"/>
        </w:rPr>
        <w:t>1406</w:t>
      </w:r>
      <w:r>
        <w:rPr>
          <w:rFonts w:ascii="Times New Roman" w:eastAsia="Calibri" w:hAnsi="Times New Roman" w:cs="Times New Roman"/>
          <w:sz w:val="28"/>
          <w:szCs w:val="28"/>
          <w:lang w:eastAsia="ru-RU"/>
        </w:rPr>
        <w:t xml:space="preserve"> чел., </w:t>
      </w:r>
      <w:r w:rsidR="00AE4183" w:rsidRPr="004C327D">
        <w:rPr>
          <w:rFonts w:ascii="Times New Roman" w:eastAsia="Calibri" w:hAnsi="Times New Roman" w:cs="Times New Roman"/>
          <w:sz w:val="28"/>
          <w:szCs w:val="28"/>
          <w:lang w:eastAsia="ru-RU"/>
        </w:rPr>
        <w:t>56,6</w:t>
      </w:r>
      <w:r w:rsidR="00DB26E8" w:rsidRPr="004C327D">
        <w:rPr>
          <w:rFonts w:ascii="Times New Roman" w:eastAsia="Calibri" w:hAnsi="Times New Roman" w:cs="Times New Roman"/>
          <w:sz w:val="28"/>
          <w:szCs w:val="28"/>
          <w:lang w:eastAsia="ru-RU"/>
        </w:rPr>
        <w:t>%) по сравнению с 2024 годом (</w:t>
      </w:r>
      <w:r w:rsidR="00AE4183" w:rsidRPr="004C327D">
        <w:rPr>
          <w:rFonts w:ascii="Times New Roman" w:eastAsia="Calibri" w:hAnsi="Times New Roman" w:cs="Times New Roman"/>
          <w:sz w:val="28"/>
          <w:szCs w:val="28"/>
          <w:lang w:eastAsia="ru-RU"/>
        </w:rPr>
        <w:t>473</w:t>
      </w:r>
      <w:r>
        <w:rPr>
          <w:rFonts w:ascii="Times New Roman" w:eastAsia="Calibri" w:hAnsi="Times New Roman" w:cs="Times New Roman"/>
          <w:sz w:val="28"/>
          <w:szCs w:val="28"/>
          <w:lang w:eastAsia="ru-RU"/>
        </w:rPr>
        <w:t xml:space="preserve"> чел., </w:t>
      </w:r>
      <w:r w:rsidR="00AE4183" w:rsidRPr="004C327D">
        <w:rPr>
          <w:rFonts w:ascii="Times New Roman" w:eastAsia="Calibri" w:hAnsi="Times New Roman" w:cs="Times New Roman"/>
          <w:sz w:val="28"/>
          <w:szCs w:val="28"/>
          <w:lang w:eastAsia="ru-RU"/>
        </w:rPr>
        <w:t>19,8</w:t>
      </w:r>
      <w:r w:rsidR="00DB26E8" w:rsidRPr="004C327D">
        <w:rPr>
          <w:rFonts w:ascii="Times New Roman" w:eastAsia="Calibri" w:hAnsi="Times New Roman" w:cs="Times New Roman"/>
          <w:sz w:val="28"/>
          <w:szCs w:val="28"/>
          <w:lang w:eastAsia="ru-RU"/>
        </w:rPr>
        <w:t xml:space="preserve">%) на </w:t>
      </w:r>
      <w:r w:rsidR="00557DC3" w:rsidRPr="004C327D">
        <w:rPr>
          <w:rFonts w:ascii="Times New Roman" w:eastAsia="Calibri" w:hAnsi="Times New Roman" w:cs="Times New Roman"/>
          <w:sz w:val="28"/>
          <w:szCs w:val="28"/>
          <w:lang w:eastAsia="ru-RU"/>
        </w:rPr>
        <w:t>36.8</w:t>
      </w:r>
      <w:r w:rsidR="00DB26E8" w:rsidRPr="004C327D">
        <w:rPr>
          <w:rFonts w:ascii="Times New Roman" w:eastAsia="Calibri" w:hAnsi="Times New Roman" w:cs="Times New Roman"/>
          <w:sz w:val="28"/>
          <w:szCs w:val="28"/>
          <w:lang w:eastAsia="ru-RU"/>
        </w:rPr>
        <w:t xml:space="preserve">%. </w:t>
      </w:r>
    </w:p>
    <w:p w14:paraId="466A0A49" w14:textId="77777777" w:rsidR="00DB26E8" w:rsidRDefault="00DB26E8" w:rsidP="004C327D">
      <w:pPr>
        <w:spacing w:after="0" w:line="276" w:lineRule="auto"/>
        <w:ind w:firstLine="709"/>
        <w:jc w:val="both"/>
        <w:rPr>
          <w:rFonts w:ascii="Times New Roman" w:eastAsia="Calibri" w:hAnsi="Times New Roman" w:cs="Times New Roman"/>
          <w:sz w:val="28"/>
          <w:szCs w:val="28"/>
          <w:lang w:eastAsia="ru-RU"/>
        </w:rPr>
      </w:pPr>
      <w:r w:rsidRPr="004C327D">
        <w:rPr>
          <w:rFonts w:ascii="Times New Roman" w:eastAsia="Calibri" w:hAnsi="Times New Roman" w:cs="Times New Roman"/>
          <w:sz w:val="28"/>
          <w:szCs w:val="28"/>
          <w:lang w:eastAsia="ru-RU"/>
        </w:rPr>
        <w:t>А по сравнению с предыдущим 2025 годом (</w:t>
      </w:r>
      <w:r w:rsidR="00557DC3" w:rsidRPr="004C327D">
        <w:rPr>
          <w:rFonts w:ascii="Times New Roman" w:eastAsia="Calibri" w:hAnsi="Times New Roman" w:cs="Times New Roman"/>
          <w:sz w:val="28"/>
          <w:szCs w:val="28"/>
          <w:lang w:eastAsia="ru-RU"/>
        </w:rPr>
        <w:t>1390</w:t>
      </w:r>
      <w:r w:rsidR="00D63CD0">
        <w:rPr>
          <w:rFonts w:ascii="Times New Roman" w:eastAsia="Calibri" w:hAnsi="Times New Roman" w:cs="Times New Roman"/>
          <w:sz w:val="28"/>
          <w:szCs w:val="28"/>
          <w:lang w:eastAsia="ru-RU"/>
        </w:rPr>
        <w:t xml:space="preserve"> чел., </w:t>
      </w:r>
      <w:r w:rsidR="00557DC3" w:rsidRPr="004C327D">
        <w:rPr>
          <w:rFonts w:ascii="Times New Roman" w:eastAsia="Calibri" w:hAnsi="Times New Roman" w:cs="Times New Roman"/>
          <w:sz w:val="28"/>
          <w:szCs w:val="28"/>
          <w:lang w:eastAsia="ru-RU"/>
        </w:rPr>
        <w:t>65</w:t>
      </w:r>
      <w:r w:rsidR="00D63CD0">
        <w:rPr>
          <w:rFonts w:ascii="Times New Roman" w:eastAsia="Calibri" w:hAnsi="Times New Roman" w:cs="Times New Roman"/>
          <w:sz w:val="28"/>
          <w:szCs w:val="28"/>
          <w:lang w:eastAsia="ru-RU"/>
        </w:rPr>
        <w:t xml:space="preserve"> %) </w:t>
      </w:r>
      <w:r w:rsidRPr="004C327D">
        <w:rPr>
          <w:rFonts w:ascii="Times New Roman" w:eastAsia="Calibri" w:hAnsi="Times New Roman" w:cs="Times New Roman"/>
          <w:sz w:val="28"/>
          <w:szCs w:val="28"/>
          <w:lang w:eastAsia="ru-RU"/>
        </w:rPr>
        <w:t xml:space="preserve">уменьшилась на </w:t>
      </w:r>
      <w:r w:rsidR="00557DC3" w:rsidRPr="004C327D">
        <w:rPr>
          <w:rFonts w:ascii="Times New Roman" w:eastAsia="Calibri" w:hAnsi="Times New Roman" w:cs="Times New Roman"/>
          <w:sz w:val="28"/>
          <w:szCs w:val="28"/>
          <w:lang w:eastAsia="ru-RU"/>
        </w:rPr>
        <w:t>8,4</w:t>
      </w:r>
      <w:r w:rsidRPr="004C327D">
        <w:rPr>
          <w:rFonts w:ascii="Times New Roman" w:eastAsia="Calibri" w:hAnsi="Times New Roman" w:cs="Times New Roman"/>
          <w:sz w:val="28"/>
          <w:szCs w:val="28"/>
          <w:lang w:eastAsia="ru-RU"/>
        </w:rPr>
        <w:t>%</w:t>
      </w:r>
      <w:r w:rsidR="00557DC3" w:rsidRPr="004C327D">
        <w:rPr>
          <w:rFonts w:ascii="Times New Roman" w:eastAsia="Calibri" w:hAnsi="Times New Roman" w:cs="Times New Roman"/>
          <w:sz w:val="28"/>
          <w:szCs w:val="28"/>
          <w:lang w:eastAsia="ru-RU"/>
        </w:rPr>
        <w:t>.</w:t>
      </w:r>
    </w:p>
    <w:p w14:paraId="6D197340" w14:textId="77777777" w:rsidR="00373CE8" w:rsidRDefault="00373CE8" w:rsidP="004C327D">
      <w:pPr>
        <w:spacing w:after="0" w:line="276" w:lineRule="auto"/>
        <w:ind w:firstLine="709"/>
        <w:jc w:val="both"/>
        <w:rPr>
          <w:rFonts w:ascii="Times New Roman" w:eastAsia="Calibri" w:hAnsi="Times New Roman" w:cs="Times New Roman"/>
          <w:sz w:val="28"/>
          <w:szCs w:val="28"/>
          <w:lang w:eastAsia="ru-RU"/>
        </w:rPr>
      </w:pPr>
    </w:p>
    <w:p w14:paraId="04674B33" w14:textId="77777777" w:rsidR="00373CE8" w:rsidRPr="004C327D" w:rsidRDefault="00373CE8" w:rsidP="004C327D">
      <w:pPr>
        <w:spacing w:after="0" w:line="276" w:lineRule="auto"/>
        <w:ind w:firstLine="709"/>
        <w:jc w:val="both"/>
        <w:rPr>
          <w:rFonts w:ascii="Times New Roman" w:eastAsia="Calibri" w:hAnsi="Times New Roman" w:cs="Times New Roman"/>
          <w:sz w:val="28"/>
          <w:szCs w:val="28"/>
          <w:lang w:eastAsia="ru-RU"/>
        </w:rPr>
      </w:pPr>
    </w:p>
    <w:p w14:paraId="09BC9B34" w14:textId="77777777" w:rsidR="00373CE8" w:rsidRPr="00373CE8" w:rsidRDefault="00373CE8" w:rsidP="00373CE8">
      <w:pPr>
        <w:keepNext/>
        <w:keepLines/>
        <w:numPr>
          <w:ilvl w:val="1"/>
          <w:numId w:val="0"/>
        </w:numPr>
        <w:spacing w:before="40" w:after="0" w:line="240" w:lineRule="auto"/>
        <w:jc w:val="center"/>
        <w:outlineLvl w:val="1"/>
        <w:rPr>
          <w:rFonts w:ascii="Times New Roman" w:eastAsia="SimSun" w:hAnsi="Times New Roman" w:cs="Times New Roman"/>
          <w:b/>
          <w:bCs/>
          <w:sz w:val="28"/>
          <w:szCs w:val="28"/>
          <w:lang w:eastAsia="ru-RU"/>
        </w:rPr>
      </w:pPr>
      <w:r w:rsidRPr="00373CE8">
        <w:rPr>
          <w:rFonts w:ascii="Times New Roman" w:eastAsia="SimSun" w:hAnsi="Times New Roman" w:cs="Times New Roman"/>
          <w:b/>
          <w:bCs/>
          <w:sz w:val="28"/>
          <w:szCs w:val="28"/>
          <w:lang w:val="x-none" w:eastAsia="ru-RU"/>
        </w:rPr>
        <w:t xml:space="preserve">Раздел 3. </w:t>
      </w:r>
      <w:r w:rsidRPr="00373CE8">
        <w:rPr>
          <w:rFonts w:ascii="Times New Roman" w:eastAsia="SimSun" w:hAnsi="Times New Roman" w:cs="Times New Roman"/>
          <w:b/>
          <w:bCs/>
          <w:sz w:val="28"/>
          <w:szCs w:val="28"/>
          <w:lang w:eastAsia="ru-RU"/>
        </w:rPr>
        <w:t xml:space="preserve">МЕТОДИЧЕСКИЙ </w:t>
      </w:r>
      <w:r w:rsidRPr="00373CE8">
        <w:rPr>
          <w:rFonts w:ascii="Times New Roman" w:eastAsia="SimSun" w:hAnsi="Times New Roman" w:cs="Times New Roman"/>
          <w:b/>
          <w:bCs/>
          <w:sz w:val="28"/>
          <w:szCs w:val="28"/>
          <w:lang w:val="x-none" w:eastAsia="ru-RU"/>
        </w:rPr>
        <w:t xml:space="preserve">АНАЛИЗ РЕЗУЛЬТАТОВ ВЫПОЛНЕНИЯ </w:t>
      </w:r>
      <w:r w:rsidRPr="00373CE8">
        <w:rPr>
          <w:rFonts w:ascii="Times New Roman" w:eastAsia="SimSun" w:hAnsi="Times New Roman" w:cs="Times New Roman"/>
          <w:b/>
          <w:bCs/>
          <w:sz w:val="28"/>
          <w:szCs w:val="28"/>
          <w:lang w:eastAsia="ru-RU"/>
        </w:rPr>
        <w:t>ЗАДАНИЙ КИМ</w:t>
      </w:r>
      <w:r w:rsidRPr="00373CE8">
        <w:rPr>
          <w:rFonts w:ascii="Times New Roman" w:eastAsia="SimSun" w:hAnsi="Times New Roman" w:cs="Times New Roman"/>
          <w:b/>
          <w:bCs/>
          <w:sz w:val="28"/>
          <w:szCs w:val="28"/>
          <w:lang w:eastAsia="ru-RU"/>
        </w:rPr>
        <w:br/>
        <w:t xml:space="preserve"> И РЕКОМЕНДАЦИИ ДЛЯ РЕГИОНАЛЬНОЙ СИСТЕМЫ ОБРАЗОВАНИЯ</w:t>
      </w:r>
    </w:p>
    <w:p w14:paraId="239ACBCC" w14:textId="77777777" w:rsidR="00373CE8" w:rsidRPr="00373CE8" w:rsidRDefault="00373CE8" w:rsidP="00373CE8">
      <w:pPr>
        <w:keepNext/>
        <w:keepLines/>
        <w:numPr>
          <w:ilvl w:val="0"/>
          <w:numId w:val="2"/>
        </w:numPr>
        <w:spacing w:before="200" w:after="0" w:line="240" w:lineRule="auto"/>
        <w:ind w:left="927"/>
        <w:outlineLvl w:val="2"/>
        <w:rPr>
          <w:rFonts w:ascii="Times New Roman" w:eastAsia="SimSun" w:hAnsi="Times New Roman" w:cs="Times New Roman"/>
          <w:vanish/>
          <w:sz w:val="28"/>
          <w:szCs w:val="24"/>
          <w:lang w:eastAsia="ru-RU"/>
        </w:rPr>
      </w:pPr>
    </w:p>
    <w:p w14:paraId="0489038A" w14:textId="77777777" w:rsidR="00373CE8" w:rsidRPr="00373CE8" w:rsidRDefault="00373CE8" w:rsidP="00373CE8">
      <w:pPr>
        <w:spacing w:after="0" w:line="360" w:lineRule="auto"/>
        <w:jc w:val="both"/>
        <w:rPr>
          <w:rFonts w:ascii="Times New Roman" w:eastAsia="Calibri" w:hAnsi="Times New Roman" w:cs="Times New Roman"/>
          <w:sz w:val="24"/>
          <w:szCs w:val="24"/>
          <w:lang w:eastAsia="ru-RU"/>
        </w:rPr>
      </w:pPr>
    </w:p>
    <w:p w14:paraId="175981FA" w14:textId="77777777" w:rsidR="00373CE8" w:rsidRPr="00373CE8" w:rsidRDefault="00373CE8" w:rsidP="00373CE8">
      <w:pPr>
        <w:keepNext/>
        <w:keepLines/>
        <w:numPr>
          <w:ilvl w:val="1"/>
          <w:numId w:val="2"/>
        </w:numPr>
        <w:tabs>
          <w:tab w:val="left" w:pos="142"/>
        </w:tabs>
        <w:spacing w:before="200" w:after="0" w:line="240" w:lineRule="auto"/>
        <w:ind w:left="142" w:hanging="426"/>
        <w:jc w:val="center"/>
        <w:outlineLvl w:val="2"/>
        <w:rPr>
          <w:rFonts w:ascii="Times New Roman" w:eastAsia="Times New Roman" w:hAnsi="Times New Roman" w:cs="Times New Roman"/>
          <w:b/>
          <w:bCs/>
          <w:sz w:val="28"/>
          <w:szCs w:val="28"/>
          <w:lang w:eastAsia="ru-RU"/>
        </w:rPr>
      </w:pPr>
      <w:r w:rsidRPr="00373CE8">
        <w:rPr>
          <w:rFonts w:ascii="Times New Roman" w:eastAsia="Times New Roman" w:hAnsi="Times New Roman" w:cs="Times New Roman"/>
          <w:b/>
          <w:bCs/>
          <w:sz w:val="28"/>
          <w:szCs w:val="28"/>
          <w:lang w:eastAsia="ru-RU"/>
        </w:rPr>
        <w:t>Статистический анализ выполнения заданий КИМ</w:t>
      </w:r>
    </w:p>
    <w:p w14:paraId="5FDC1A2D" w14:textId="77777777" w:rsidR="00373CE8" w:rsidRPr="00373CE8" w:rsidRDefault="00373CE8" w:rsidP="00373CE8">
      <w:pPr>
        <w:spacing w:after="0" w:line="240" w:lineRule="auto"/>
        <w:ind w:left="-426" w:firstLine="852"/>
        <w:contextualSpacing/>
        <w:jc w:val="both"/>
        <w:rPr>
          <w:rFonts w:ascii="Times New Roman" w:eastAsia="Calibri" w:hAnsi="Times New Roman" w:cs="Times New Roman"/>
          <w:b/>
          <w:i/>
          <w:iCs/>
          <w:sz w:val="24"/>
          <w:szCs w:val="24"/>
          <w:lang w:eastAsia="ru-RU"/>
        </w:rPr>
      </w:pPr>
    </w:p>
    <w:p w14:paraId="19E51FB2" w14:textId="77777777" w:rsidR="00373CE8" w:rsidRPr="00373CE8" w:rsidRDefault="00373CE8" w:rsidP="00373CE8">
      <w:pPr>
        <w:spacing w:after="0" w:line="276" w:lineRule="auto"/>
        <w:ind w:firstLine="567"/>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Данный раздел посвящен анализу результатов выполнения заданий контрольных измерительных материалов (КИМ) основного государственного экзамена (ОГЭ) по истории выпускниками 9-х классов Республики Ингушетия в 2026 году.</w:t>
      </w:r>
    </w:p>
    <w:p w14:paraId="05FD9FFF"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xml:space="preserve">        Главная цель проведения статистического и содержательного анализа — объективная оценка уровня освоения обучающимися требований Федерального государственного образовательного стандарта (ФГОС), а также выявление типичных предметных дефицитов.</w:t>
      </w:r>
    </w:p>
    <w:p w14:paraId="6DEFB32E"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xml:space="preserve">       Экзаменационная модель ОГЭ по истории в 2026 году традиционно состояла из двух частей, включающих задания базового, повышенного и высокого уровней сложности. Задания были нацелены на проверку сформированности как теоретической базы, так и практических компетенций.</w:t>
      </w:r>
    </w:p>
    <w:p w14:paraId="1FB9D8BC"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lastRenderedPageBreak/>
        <w:t xml:space="preserve">        В рамках последующего статистического анализа (п. 3.1.1 и 3.1.1.1) рассматриваются следующие ключевые показатели:</w:t>
      </w:r>
    </w:p>
    <w:p w14:paraId="37BC62DD" w14:textId="77777777" w:rsidR="00373CE8" w:rsidRPr="00373CE8" w:rsidRDefault="00373CE8" w:rsidP="00373CE8">
      <w:pPr>
        <w:numPr>
          <w:ilvl w:val="0"/>
          <w:numId w:val="11"/>
        </w:num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Средний процент выполнения каждого задания КИМ в целом по выборке.</w:t>
      </w:r>
    </w:p>
    <w:p w14:paraId="51298576" w14:textId="77777777" w:rsidR="00373CE8" w:rsidRPr="00373CE8" w:rsidRDefault="00373CE8" w:rsidP="00373CE8">
      <w:pPr>
        <w:numPr>
          <w:ilvl w:val="0"/>
          <w:numId w:val="11"/>
        </w:num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Успешность выполнения заданий разными группами участников (не преодолевшими минимальный порог, а также получившими отметки «3», «4» и «5»).</w:t>
      </w:r>
    </w:p>
    <w:p w14:paraId="40F1DD27" w14:textId="77777777" w:rsidR="00373CE8" w:rsidRPr="00373CE8" w:rsidRDefault="00373CE8" w:rsidP="00373CE8">
      <w:pPr>
        <w:numPr>
          <w:ilvl w:val="0"/>
          <w:numId w:val="11"/>
        </w:num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Корреляция между уровнем сложности задания и процентом его выполнения.</w:t>
      </w:r>
    </w:p>
    <w:p w14:paraId="19BE007B" w14:textId="0CD3639A" w:rsid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xml:space="preserve">       На основе представленных ниже статистических характеристик будут определены элементы содержания, усвоенные выпускниками наиболее успешно, а также проанализированы причины типичных ошибок. Результаты этого анализа послужат базой для разработки адресных методических рекомендаций учителям истории по совершенствованию образовательного процесса.</w:t>
      </w:r>
    </w:p>
    <w:p w14:paraId="24A0BF66" w14:textId="77777777" w:rsidR="00D76C4D" w:rsidRPr="00373CE8" w:rsidRDefault="00D76C4D" w:rsidP="00373CE8">
      <w:pPr>
        <w:spacing w:after="0" w:line="276" w:lineRule="auto"/>
        <w:jc w:val="both"/>
        <w:rPr>
          <w:rFonts w:ascii="Times New Roman" w:eastAsia="Calibri" w:hAnsi="Times New Roman" w:cs="Times New Roman"/>
          <w:sz w:val="28"/>
          <w:szCs w:val="28"/>
          <w:lang w:eastAsia="ru-RU"/>
        </w:rPr>
      </w:pPr>
    </w:p>
    <w:p w14:paraId="292523F6" w14:textId="77777777" w:rsidR="00373CE8" w:rsidRPr="00373CE8" w:rsidRDefault="00373CE8" w:rsidP="00373CE8">
      <w:pPr>
        <w:keepNext/>
        <w:keepLines/>
        <w:numPr>
          <w:ilvl w:val="2"/>
          <w:numId w:val="2"/>
        </w:numPr>
        <w:spacing w:after="0" w:line="276" w:lineRule="auto"/>
        <w:ind w:left="1791"/>
        <w:jc w:val="both"/>
        <w:outlineLvl w:val="2"/>
        <w:rPr>
          <w:rFonts w:ascii="Times New Roman" w:eastAsia="Times New Roman" w:hAnsi="Times New Roman" w:cs="Times New Roman"/>
          <w:b/>
          <w:sz w:val="28"/>
          <w:szCs w:val="28"/>
          <w:lang w:eastAsia="ru-RU"/>
        </w:rPr>
      </w:pPr>
      <w:r w:rsidRPr="00373CE8">
        <w:rPr>
          <w:rFonts w:ascii="Times New Roman" w:eastAsia="Times New Roman" w:hAnsi="Times New Roman" w:cs="Times New Roman"/>
          <w:b/>
          <w:sz w:val="28"/>
          <w:szCs w:val="28"/>
          <w:lang w:eastAsia="ru-RU"/>
        </w:rPr>
        <w:t>Основные статистические характеристики выполнения заданий КИМ в 2026 году</w:t>
      </w:r>
    </w:p>
    <w:p w14:paraId="10E14D77"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p>
    <w:p w14:paraId="2E659171"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В 2026 году в основной период ОГЭ по истории приняли участие 2484 выпускника 9-х классов. Полученный объём статистических данных позволяет провести объективный анализ результатов экзамена и оценить качество подготовки обучающихся по истории в Республике Ингушетия.</w:t>
      </w:r>
    </w:p>
    <w:p w14:paraId="09897345"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Для анализа основных статистических характеристик выполнения экзаменационной работы использованы материалы демонстрационного варианта КИМ ОГЭ по истории, а также статистические данные ФИПИ, отражающие средние показатели выполнения заданий каждой линии КИМ по Республике Ингушетия.</w:t>
      </w:r>
    </w:p>
    <w:p w14:paraId="7917E206"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В таблице 2-9 представлены результаты выполнения экзаменационной работы по истории обучающимися 9-х классов образовательных организаций Республики Ингушетия. Анализ результатов проведён в разрезе отдельных заданий (линий) КИМ с указанием среднего процента их выполнения, а также показателей выполнения заданий участниками, распределёнными по различным уровням подготовки.</w:t>
      </w:r>
    </w:p>
    <w:p w14:paraId="2446F6B8" w14:textId="77777777" w:rsidR="00373CE8" w:rsidRPr="00373CE8" w:rsidRDefault="00373CE8" w:rsidP="00373CE8">
      <w:pPr>
        <w:keepNext/>
        <w:spacing w:after="200" w:line="240" w:lineRule="auto"/>
        <w:jc w:val="right"/>
        <w:rPr>
          <w:rFonts w:ascii="Times New Roman" w:eastAsia="Calibri" w:hAnsi="Times New Roman" w:cs="Times New Roman"/>
          <w:i/>
          <w:sz w:val="18"/>
          <w:szCs w:val="18"/>
          <w:lang w:eastAsia="ru-RU"/>
        </w:rPr>
      </w:pPr>
      <w:r w:rsidRPr="00373CE8">
        <w:rPr>
          <w:rFonts w:ascii="Times New Roman" w:eastAsia="Calibri" w:hAnsi="Times New Roman" w:cs="Times New Roman"/>
          <w:bCs/>
          <w:i/>
          <w:sz w:val="18"/>
          <w:szCs w:val="18"/>
          <w:lang w:eastAsia="ru-RU"/>
        </w:rPr>
        <w:lastRenderedPageBreak/>
        <w:t>Таблица 2</w:t>
      </w:r>
      <w:r w:rsidRPr="00373CE8">
        <w:rPr>
          <w:rFonts w:ascii="Times New Roman" w:eastAsia="Calibri" w:hAnsi="Times New Roman" w:cs="Times New Roman"/>
          <w:bCs/>
          <w:i/>
          <w:sz w:val="18"/>
          <w:szCs w:val="18"/>
          <w:lang w:eastAsia="ru-RU"/>
        </w:rPr>
        <w:noBreakHyphen/>
        <w:t>9</w:t>
      </w:r>
    </w:p>
    <w:tbl>
      <w:tblPr>
        <w:tblpPr w:leftFromText="180" w:rightFromText="180" w:vertAnchor="text" w:tblpY="1"/>
        <w:tblOverlap w:val="never"/>
        <w:tblW w:w="4972" w:type="pct"/>
        <w:tblLayout w:type="fixed"/>
        <w:tblLook w:val="0000" w:firstRow="0" w:lastRow="0" w:firstColumn="0" w:lastColumn="0" w:noHBand="0" w:noVBand="0"/>
      </w:tblPr>
      <w:tblGrid>
        <w:gridCol w:w="874"/>
        <w:gridCol w:w="6205"/>
        <w:gridCol w:w="1135"/>
        <w:gridCol w:w="1308"/>
        <w:gridCol w:w="1135"/>
        <w:gridCol w:w="1135"/>
        <w:gridCol w:w="1132"/>
        <w:gridCol w:w="1263"/>
      </w:tblGrid>
      <w:tr w:rsidR="00373CE8" w:rsidRPr="00373CE8" w14:paraId="4327B08B" w14:textId="77777777" w:rsidTr="00220E8C">
        <w:trPr>
          <w:cantSplit/>
          <w:trHeight w:val="649"/>
          <w:tblHeader/>
        </w:trPr>
        <w:tc>
          <w:tcPr>
            <w:tcW w:w="308" w:type="pct"/>
            <w:vMerge w:val="restart"/>
            <w:tcBorders>
              <w:top w:val="single" w:sz="8" w:space="0" w:color="000000"/>
              <w:left w:val="single" w:sz="8" w:space="0" w:color="000000"/>
              <w:right w:val="single" w:sz="8" w:space="0" w:color="000000"/>
            </w:tcBorders>
            <w:shd w:val="clear" w:color="auto" w:fill="A8D08D" w:themeFill="accent6" w:themeFillTint="99"/>
            <w:vAlign w:val="center"/>
          </w:tcPr>
          <w:p w14:paraId="5173B21B" w14:textId="77777777" w:rsidR="00373CE8" w:rsidRPr="00373CE8" w:rsidRDefault="00373CE8" w:rsidP="00373CE8">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bCs/>
                <w:szCs w:val="20"/>
                <w:lang w:eastAsia="ru-RU"/>
              </w:rPr>
              <w:t>Номер</w:t>
            </w:r>
          </w:p>
          <w:p w14:paraId="5E8497AA" w14:textId="77777777" w:rsidR="00373CE8" w:rsidRPr="00373CE8" w:rsidRDefault="00373CE8" w:rsidP="00373CE8">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bCs/>
                <w:szCs w:val="20"/>
                <w:lang w:eastAsia="ru-RU"/>
              </w:rPr>
              <w:t xml:space="preserve">задания </w:t>
            </w:r>
            <w:r w:rsidRPr="00373CE8">
              <w:rPr>
                <w:rFonts w:ascii="Times New Roman" w:eastAsia="Calibri" w:hAnsi="Times New Roman" w:cs="Times New Roman"/>
                <w:bCs/>
                <w:szCs w:val="20"/>
                <w:lang w:eastAsia="ru-RU"/>
              </w:rPr>
              <w:br/>
              <w:t>в КИМ</w:t>
            </w:r>
          </w:p>
        </w:tc>
        <w:tc>
          <w:tcPr>
            <w:tcW w:w="2187" w:type="pct"/>
            <w:vMerge w:val="restart"/>
            <w:tcBorders>
              <w:top w:val="single" w:sz="8" w:space="0" w:color="000000"/>
              <w:left w:val="single" w:sz="8" w:space="0" w:color="000000"/>
              <w:right w:val="single" w:sz="8" w:space="0" w:color="000000"/>
            </w:tcBorders>
            <w:shd w:val="clear" w:color="auto" w:fill="A8D08D" w:themeFill="accent6" w:themeFillTint="99"/>
            <w:vAlign w:val="center"/>
          </w:tcPr>
          <w:p w14:paraId="1FBB3724" w14:textId="77777777" w:rsidR="00373CE8" w:rsidRPr="00373CE8" w:rsidRDefault="00373CE8" w:rsidP="00373CE8">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bCs/>
                <w:szCs w:val="20"/>
                <w:lang w:eastAsia="ru-RU"/>
              </w:rPr>
              <w:t>Проверяемые элементы содержания / умения</w:t>
            </w:r>
          </w:p>
        </w:tc>
        <w:tc>
          <w:tcPr>
            <w:tcW w:w="400" w:type="pct"/>
            <w:vMerge w:val="restart"/>
            <w:tcBorders>
              <w:top w:val="single" w:sz="8" w:space="0" w:color="000000"/>
              <w:left w:val="single" w:sz="8" w:space="0" w:color="000000"/>
              <w:right w:val="single" w:sz="8" w:space="0" w:color="000000"/>
            </w:tcBorders>
            <w:shd w:val="clear" w:color="auto" w:fill="A8D08D" w:themeFill="accent6" w:themeFillTint="99"/>
            <w:vAlign w:val="center"/>
          </w:tcPr>
          <w:p w14:paraId="6C3F2682" w14:textId="77777777" w:rsidR="00373CE8" w:rsidRPr="00373CE8" w:rsidRDefault="00373CE8" w:rsidP="00373CE8">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bCs/>
                <w:szCs w:val="20"/>
                <w:lang w:eastAsia="ru-RU"/>
              </w:rPr>
              <w:t>Уровень сложности задания</w:t>
            </w:r>
          </w:p>
        </w:tc>
        <w:tc>
          <w:tcPr>
            <w:tcW w:w="461" w:type="pct"/>
            <w:vMerge w:val="restart"/>
            <w:tcBorders>
              <w:top w:val="single" w:sz="8" w:space="0" w:color="000000"/>
              <w:left w:val="single" w:sz="8" w:space="0" w:color="000000"/>
              <w:right w:val="single" w:sz="4" w:space="0" w:color="auto"/>
            </w:tcBorders>
            <w:shd w:val="clear" w:color="auto" w:fill="A8D08D" w:themeFill="accent6" w:themeFillTint="99"/>
            <w:vAlign w:val="center"/>
          </w:tcPr>
          <w:p w14:paraId="4DB53F8A" w14:textId="77777777" w:rsidR="00373CE8" w:rsidRPr="00373CE8" w:rsidRDefault="00373CE8" w:rsidP="00373CE8">
            <w:pPr>
              <w:spacing w:after="0" w:line="240" w:lineRule="auto"/>
              <w:jc w:val="center"/>
              <w:rPr>
                <w:rFonts w:ascii="Times New Roman" w:eastAsia="Calibri" w:hAnsi="Times New Roman" w:cs="Times New Roman"/>
                <w:bCs/>
                <w:sz w:val="24"/>
                <w:szCs w:val="20"/>
                <w:lang w:eastAsia="ru-RU"/>
              </w:rPr>
            </w:pPr>
            <w:r w:rsidRPr="00373CE8">
              <w:rPr>
                <w:rFonts w:ascii="Times New Roman" w:eastAsia="Calibri" w:hAnsi="Times New Roman" w:cs="Times New Roman"/>
                <w:bCs/>
                <w:szCs w:val="20"/>
                <w:lang w:eastAsia="ru-RU"/>
              </w:rPr>
              <w:t>Средний процент выполнения</w:t>
            </w:r>
            <w:r w:rsidRPr="00373CE8">
              <w:rPr>
                <w:rFonts w:ascii="Times New Roman" w:eastAsia="Calibri" w:hAnsi="Times New Roman" w:cs="Times New Roman"/>
                <w:bCs/>
                <w:szCs w:val="20"/>
                <w:vertAlign w:val="superscript"/>
                <w:lang w:eastAsia="ru-RU"/>
              </w:rPr>
              <w:footnoteReference w:id="6"/>
            </w:r>
          </w:p>
        </w:tc>
        <w:tc>
          <w:tcPr>
            <w:tcW w:w="1645" w:type="pct"/>
            <w:gridSpan w:val="4"/>
            <w:tcBorders>
              <w:top w:val="single" w:sz="8" w:space="0" w:color="000000"/>
              <w:left w:val="single" w:sz="4" w:space="0" w:color="auto"/>
              <w:bottom w:val="single" w:sz="8" w:space="0" w:color="000000"/>
              <w:right w:val="single" w:sz="8" w:space="0" w:color="000000"/>
            </w:tcBorders>
            <w:shd w:val="clear" w:color="auto" w:fill="A8D08D" w:themeFill="accent6" w:themeFillTint="99"/>
            <w:vAlign w:val="center"/>
          </w:tcPr>
          <w:p w14:paraId="3D5363C7" w14:textId="77777777" w:rsidR="00373CE8" w:rsidRPr="00373CE8" w:rsidRDefault="00373CE8" w:rsidP="00373CE8">
            <w:pPr>
              <w:spacing w:after="0" w:line="240" w:lineRule="auto"/>
              <w:jc w:val="center"/>
              <w:rPr>
                <w:rFonts w:ascii="Times New Roman" w:eastAsia="Calibri" w:hAnsi="Times New Roman" w:cs="Times New Roman"/>
                <w:bCs/>
                <w:sz w:val="24"/>
                <w:szCs w:val="20"/>
                <w:lang w:eastAsia="ru-RU"/>
              </w:rPr>
            </w:pPr>
            <w:r w:rsidRPr="00373CE8">
              <w:rPr>
                <w:rFonts w:ascii="Times New Roman" w:eastAsia="Calibri" w:hAnsi="Times New Roman" w:cs="Times New Roman"/>
                <w:szCs w:val="20"/>
                <w:lang w:eastAsia="ru-RU"/>
              </w:rPr>
              <w:t>Процент выполнения</w:t>
            </w:r>
            <w:r w:rsidRPr="00373CE8">
              <w:rPr>
                <w:rFonts w:ascii="Times New Roman" w:eastAsia="Calibri" w:hAnsi="Times New Roman" w:cs="Times New Roman"/>
                <w:szCs w:val="20"/>
                <w:vertAlign w:val="superscript"/>
                <w:lang w:eastAsia="ru-RU"/>
              </w:rPr>
              <w:t>6</w:t>
            </w:r>
            <w:r w:rsidRPr="00373CE8">
              <w:rPr>
                <w:rFonts w:ascii="Times New Roman" w:eastAsia="Calibri" w:hAnsi="Times New Roman" w:cs="Times New Roman"/>
                <w:szCs w:val="20"/>
                <w:lang w:eastAsia="ru-RU"/>
              </w:rPr>
              <w:t xml:space="preserve"> задания в субъекте Российской Федерации в группах участников экзамена,  </w:t>
            </w:r>
            <w:r w:rsidRPr="00373CE8">
              <w:rPr>
                <w:rFonts w:ascii="Times New Roman" w:eastAsia="Calibri" w:hAnsi="Times New Roman" w:cs="Times New Roman"/>
                <w:szCs w:val="20"/>
                <w:lang w:eastAsia="ru-RU"/>
              </w:rPr>
              <w:br/>
              <w:t>получивших отметку</w:t>
            </w:r>
          </w:p>
        </w:tc>
      </w:tr>
      <w:tr w:rsidR="00373CE8" w:rsidRPr="00373CE8" w14:paraId="0F3CD41E" w14:textId="77777777" w:rsidTr="00220E8C">
        <w:trPr>
          <w:cantSplit/>
          <w:trHeight w:val="60"/>
          <w:tblHeader/>
        </w:trPr>
        <w:tc>
          <w:tcPr>
            <w:tcW w:w="308" w:type="pct"/>
            <w:vMerge/>
            <w:tcBorders>
              <w:left w:val="single" w:sz="8" w:space="0" w:color="000000"/>
              <w:bottom w:val="single" w:sz="8" w:space="0" w:color="000000"/>
              <w:right w:val="single" w:sz="8" w:space="0" w:color="000000"/>
            </w:tcBorders>
            <w:shd w:val="clear" w:color="auto" w:fill="A8D08D" w:themeFill="accent6" w:themeFillTint="99"/>
            <w:vAlign w:val="center"/>
          </w:tcPr>
          <w:p w14:paraId="64ACA9DF" w14:textId="77777777" w:rsidR="00373CE8" w:rsidRPr="00373CE8" w:rsidRDefault="00373CE8" w:rsidP="00373CE8">
            <w:pPr>
              <w:autoSpaceDE w:val="0"/>
              <w:autoSpaceDN w:val="0"/>
              <w:adjustRightInd w:val="0"/>
              <w:spacing w:after="0" w:line="240" w:lineRule="auto"/>
              <w:jc w:val="center"/>
              <w:rPr>
                <w:rFonts w:ascii="Times New Roman" w:eastAsia="Calibri" w:hAnsi="Times New Roman" w:cs="Times New Roman"/>
                <w:bCs/>
                <w:sz w:val="24"/>
                <w:szCs w:val="20"/>
                <w:lang w:eastAsia="ru-RU"/>
              </w:rPr>
            </w:pPr>
          </w:p>
        </w:tc>
        <w:tc>
          <w:tcPr>
            <w:tcW w:w="2187" w:type="pct"/>
            <w:vMerge/>
            <w:tcBorders>
              <w:left w:val="single" w:sz="8" w:space="0" w:color="000000"/>
              <w:bottom w:val="single" w:sz="8" w:space="0" w:color="000000"/>
              <w:right w:val="single" w:sz="8" w:space="0" w:color="000000"/>
            </w:tcBorders>
            <w:shd w:val="clear" w:color="auto" w:fill="A8D08D" w:themeFill="accent6" w:themeFillTint="99"/>
            <w:vAlign w:val="center"/>
          </w:tcPr>
          <w:p w14:paraId="4EFDC6FF" w14:textId="77777777" w:rsidR="00373CE8" w:rsidRPr="00373CE8" w:rsidRDefault="00373CE8" w:rsidP="00373CE8">
            <w:pPr>
              <w:autoSpaceDE w:val="0"/>
              <w:autoSpaceDN w:val="0"/>
              <w:adjustRightInd w:val="0"/>
              <w:spacing w:after="0" w:line="240" w:lineRule="auto"/>
              <w:jc w:val="center"/>
              <w:rPr>
                <w:rFonts w:ascii="Times New Roman" w:eastAsia="Calibri" w:hAnsi="Times New Roman" w:cs="Times New Roman"/>
                <w:bCs/>
                <w:sz w:val="24"/>
                <w:szCs w:val="20"/>
                <w:lang w:eastAsia="ru-RU"/>
              </w:rPr>
            </w:pPr>
          </w:p>
        </w:tc>
        <w:tc>
          <w:tcPr>
            <w:tcW w:w="400" w:type="pct"/>
            <w:vMerge/>
            <w:tcBorders>
              <w:left w:val="single" w:sz="8" w:space="0" w:color="000000"/>
              <w:bottom w:val="single" w:sz="8" w:space="0" w:color="000000"/>
              <w:right w:val="single" w:sz="8" w:space="0" w:color="000000"/>
            </w:tcBorders>
            <w:shd w:val="clear" w:color="auto" w:fill="A8D08D" w:themeFill="accent6" w:themeFillTint="99"/>
            <w:vAlign w:val="center"/>
          </w:tcPr>
          <w:p w14:paraId="78C80F8E" w14:textId="77777777" w:rsidR="00373CE8" w:rsidRPr="00373CE8" w:rsidRDefault="00373CE8" w:rsidP="00373CE8">
            <w:pPr>
              <w:autoSpaceDE w:val="0"/>
              <w:autoSpaceDN w:val="0"/>
              <w:adjustRightInd w:val="0"/>
              <w:spacing w:after="0" w:line="240" w:lineRule="auto"/>
              <w:jc w:val="center"/>
              <w:rPr>
                <w:rFonts w:ascii="Times New Roman" w:eastAsia="Calibri" w:hAnsi="Times New Roman" w:cs="Times New Roman"/>
                <w:bCs/>
                <w:sz w:val="24"/>
                <w:szCs w:val="20"/>
                <w:lang w:eastAsia="ru-RU"/>
              </w:rPr>
            </w:pPr>
          </w:p>
        </w:tc>
        <w:tc>
          <w:tcPr>
            <w:tcW w:w="461" w:type="pct"/>
            <w:vMerge/>
            <w:tcBorders>
              <w:left w:val="single" w:sz="8" w:space="0" w:color="000000"/>
              <w:bottom w:val="single" w:sz="8" w:space="0" w:color="000000"/>
              <w:right w:val="single" w:sz="4" w:space="0" w:color="auto"/>
            </w:tcBorders>
            <w:shd w:val="clear" w:color="auto" w:fill="A8D08D" w:themeFill="accent6" w:themeFillTint="99"/>
            <w:vAlign w:val="center"/>
          </w:tcPr>
          <w:p w14:paraId="2E09C282"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p>
        </w:tc>
        <w:tc>
          <w:tcPr>
            <w:tcW w:w="400" w:type="pct"/>
            <w:tcBorders>
              <w:top w:val="single" w:sz="8" w:space="0" w:color="000000"/>
              <w:left w:val="single" w:sz="4" w:space="0" w:color="auto"/>
              <w:bottom w:val="single" w:sz="8" w:space="0" w:color="000000"/>
              <w:right w:val="single" w:sz="8" w:space="0" w:color="000000"/>
            </w:tcBorders>
            <w:shd w:val="clear" w:color="auto" w:fill="A8D08D" w:themeFill="accent6" w:themeFillTint="99"/>
            <w:vAlign w:val="center"/>
          </w:tcPr>
          <w:p w14:paraId="4777BBE2" w14:textId="77777777" w:rsidR="00373CE8" w:rsidRPr="00373CE8" w:rsidRDefault="00373CE8" w:rsidP="00373CE8">
            <w:pPr>
              <w:spacing w:after="0" w:line="240" w:lineRule="auto"/>
              <w:jc w:val="center"/>
              <w:rPr>
                <w:rFonts w:ascii="Times New Roman" w:eastAsia="Calibri" w:hAnsi="Times New Roman" w:cs="Times New Roman"/>
                <w:bCs/>
                <w:sz w:val="24"/>
                <w:szCs w:val="20"/>
                <w:lang w:eastAsia="ru-RU"/>
              </w:rPr>
            </w:pPr>
            <w:r w:rsidRPr="00373CE8">
              <w:rPr>
                <w:rFonts w:ascii="Times New Roman" w:eastAsia="Calibri" w:hAnsi="Times New Roman" w:cs="Times New Roman"/>
                <w:bCs/>
                <w:szCs w:val="20"/>
                <w:lang w:eastAsia="ru-RU"/>
              </w:rPr>
              <w:t>«2»</w:t>
            </w:r>
          </w:p>
        </w:tc>
        <w:tc>
          <w:tcPr>
            <w:tcW w:w="400" w:type="pct"/>
            <w:tcBorders>
              <w:top w:val="single" w:sz="8" w:space="0" w:color="000000"/>
              <w:left w:val="single" w:sz="8" w:space="0" w:color="000000"/>
              <w:bottom w:val="single" w:sz="8" w:space="0" w:color="000000"/>
              <w:right w:val="single" w:sz="8" w:space="0" w:color="000000"/>
            </w:tcBorders>
            <w:shd w:val="clear" w:color="auto" w:fill="A8D08D" w:themeFill="accent6" w:themeFillTint="99"/>
            <w:vAlign w:val="center"/>
          </w:tcPr>
          <w:p w14:paraId="576FB1F4" w14:textId="77777777" w:rsidR="00373CE8" w:rsidRPr="00373CE8" w:rsidRDefault="00373CE8" w:rsidP="00373CE8">
            <w:pPr>
              <w:spacing w:after="0" w:line="240" w:lineRule="auto"/>
              <w:jc w:val="center"/>
              <w:rPr>
                <w:rFonts w:ascii="Times New Roman" w:eastAsia="Calibri" w:hAnsi="Times New Roman" w:cs="Times New Roman"/>
                <w:bCs/>
                <w:sz w:val="24"/>
                <w:szCs w:val="20"/>
                <w:lang w:eastAsia="ru-RU"/>
              </w:rPr>
            </w:pPr>
            <w:r w:rsidRPr="00373CE8">
              <w:rPr>
                <w:rFonts w:ascii="Times New Roman" w:eastAsia="Calibri" w:hAnsi="Times New Roman" w:cs="Times New Roman"/>
                <w:bCs/>
                <w:szCs w:val="20"/>
                <w:lang w:eastAsia="ru-RU"/>
              </w:rPr>
              <w:t>«3»</w:t>
            </w:r>
          </w:p>
        </w:tc>
        <w:tc>
          <w:tcPr>
            <w:tcW w:w="399" w:type="pct"/>
            <w:tcBorders>
              <w:top w:val="single" w:sz="8" w:space="0" w:color="000000"/>
              <w:left w:val="single" w:sz="8" w:space="0" w:color="000000"/>
              <w:bottom w:val="single" w:sz="8" w:space="0" w:color="000000"/>
              <w:right w:val="single" w:sz="4" w:space="0" w:color="auto"/>
            </w:tcBorders>
            <w:shd w:val="clear" w:color="auto" w:fill="A8D08D" w:themeFill="accent6" w:themeFillTint="99"/>
            <w:vAlign w:val="center"/>
          </w:tcPr>
          <w:p w14:paraId="730ACA35" w14:textId="77777777" w:rsidR="00373CE8" w:rsidRPr="00373CE8" w:rsidRDefault="00373CE8" w:rsidP="00373CE8">
            <w:pPr>
              <w:spacing w:after="0" w:line="240" w:lineRule="auto"/>
              <w:jc w:val="center"/>
              <w:rPr>
                <w:rFonts w:ascii="Times New Roman" w:eastAsia="Calibri" w:hAnsi="Times New Roman" w:cs="Times New Roman"/>
                <w:bCs/>
                <w:sz w:val="24"/>
                <w:szCs w:val="20"/>
                <w:lang w:eastAsia="ru-RU"/>
              </w:rPr>
            </w:pPr>
            <w:r w:rsidRPr="00373CE8">
              <w:rPr>
                <w:rFonts w:ascii="Times New Roman" w:eastAsia="Calibri" w:hAnsi="Times New Roman" w:cs="Times New Roman"/>
                <w:bCs/>
                <w:szCs w:val="20"/>
                <w:lang w:eastAsia="ru-RU"/>
              </w:rPr>
              <w:t>«4»</w:t>
            </w:r>
          </w:p>
        </w:tc>
        <w:tc>
          <w:tcPr>
            <w:tcW w:w="446" w:type="pct"/>
            <w:tcBorders>
              <w:top w:val="single" w:sz="8" w:space="0" w:color="000000"/>
              <w:left w:val="single" w:sz="4" w:space="0" w:color="auto"/>
              <w:bottom w:val="single" w:sz="8" w:space="0" w:color="000000"/>
              <w:right w:val="single" w:sz="8" w:space="0" w:color="000000"/>
            </w:tcBorders>
            <w:shd w:val="clear" w:color="auto" w:fill="A8D08D" w:themeFill="accent6" w:themeFillTint="99"/>
            <w:vAlign w:val="center"/>
          </w:tcPr>
          <w:p w14:paraId="7FFC5B05" w14:textId="77777777" w:rsidR="00373CE8" w:rsidRPr="00373CE8" w:rsidRDefault="00373CE8" w:rsidP="00373CE8">
            <w:pPr>
              <w:spacing w:after="0" w:line="240" w:lineRule="auto"/>
              <w:jc w:val="center"/>
              <w:rPr>
                <w:rFonts w:ascii="Times New Roman" w:eastAsia="Calibri" w:hAnsi="Times New Roman" w:cs="Times New Roman"/>
                <w:bCs/>
                <w:sz w:val="24"/>
                <w:szCs w:val="20"/>
                <w:lang w:eastAsia="ru-RU"/>
              </w:rPr>
            </w:pPr>
            <w:r w:rsidRPr="00373CE8">
              <w:rPr>
                <w:rFonts w:ascii="Times New Roman" w:eastAsia="Calibri" w:hAnsi="Times New Roman" w:cs="Times New Roman"/>
                <w:bCs/>
                <w:szCs w:val="20"/>
                <w:lang w:eastAsia="ru-RU"/>
              </w:rPr>
              <w:t>«5»</w:t>
            </w:r>
          </w:p>
        </w:tc>
      </w:tr>
      <w:tr w:rsidR="00373CE8" w:rsidRPr="00373CE8" w14:paraId="608D63C7" w14:textId="77777777" w:rsidTr="00220E8C">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2BA23BC5"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Cs w:val="20"/>
                <w:lang w:eastAsia="ru-RU"/>
              </w:rPr>
              <w:t>1</w:t>
            </w:r>
          </w:p>
        </w:tc>
        <w:tc>
          <w:tcPr>
            <w:tcW w:w="2187" w:type="pct"/>
            <w:tcBorders>
              <w:top w:val="single" w:sz="8" w:space="0" w:color="000000"/>
              <w:left w:val="single" w:sz="8" w:space="0" w:color="000000"/>
              <w:bottom w:val="single" w:sz="8" w:space="0" w:color="000000"/>
              <w:right w:val="single" w:sz="8" w:space="0" w:color="000000"/>
            </w:tcBorders>
            <w:vAlign w:val="center"/>
          </w:tcPr>
          <w:p w14:paraId="09DBC93D"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Знание основных дат, этапов и ключевых событий истории России и мира с древности до 1914 г.,</w:t>
            </w:r>
          </w:p>
          <w:p w14:paraId="4FC3E660"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выдающихся деятелей отечественной истории</w:t>
            </w:r>
          </w:p>
        </w:tc>
        <w:tc>
          <w:tcPr>
            <w:tcW w:w="400" w:type="pct"/>
            <w:tcBorders>
              <w:top w:val="single" w:sz="8" w:space="0" w:color="000000"/>
              <w:left w:val="single" w:sz="8" w:space="0" w:color="000000"/>
              <w:bottom w:val="single" w:sz="8" w:space="0" w:color="000000"/>
              <w:right w:val="single" w:sz="8" w:space="0" w:color="000000"/>
            </w:tcBorders>
            <w:vAlign w:val="center"/>
          </w:tcPr>
          <w:p w14:paraId="2969DA13"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Б</w:t>
            </w:r>
          </w:p>
        </w:tc>
        <w:tc>
          <w:tcPr>
            <w:tcW w:w="461" w:type="pct"/>
            <w:tcBorders>
              <w:top w:val="single" w:sz="8" w:space="0" w:color="000000"/>
              <w:left w:val="single" w:sz="8" w:space="0" w:color="000000"/>
              <w:bottom w:val="single" w:sz="8" w:space="0" w:color="000000"/>
              <w:right w:val="single" w:sz="8" w:space="0" w:color="000000"/>
            </w:tcBorders>
            <w:vAlign w:val="center"/>
          </w:tcPr>
          <w:p w14:paraId="5CDFE5A4"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47,3</w:t>
            </w:r>
          </w:p>
        </w:tc>
        <w:tc>
          <w:tcPr>
            <w:tcW w:w="400" w:type="pct"/>
            <w:tcBorders>
              <w:top w:val="single" w:sz="8" w:space="0" w:color="000000"/>
              <w:left w:val="single" w:sz="8" w:space="0" w:color="000000"/>
              <w:bottom w:val="single" w:sz="8" w:space="0" w:color="000000"/>
              <w:right w:val="single" w:sz="8" w:space="0" w:color="000000"/>
            </w:tcBorders>
            <w:vAlign w:val="center"/>
          </w:tcPr>
          <w:p w14:paraId="14799D25"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13,00</w:t>
            </w:r>
          </w:p>
        </w:tc>
        <w:tc>
          <w:tcPr>
            <w:tcW w:w="400" w:type="pct"/>
            <w:tcBorders>
              <w:top w:val="single" w:sz="8" w:space="0" w:color="000000"/>
              <w:left w:val="single" w:sz="8" w:space="0" w:color="000000"/>
              <w:bottom w:val="single" w:sz="8" w:space="0" w:color="000000"/>
              <w:right w:val="single" w:sz="8" w:space="0" w:color="000000"/>
            </w:tcBorders>
            <w:vAlign w:val="center"/>
          </w:tcPr>
          <w:p w14:paraId="188E62BF"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41,28</w:t>
            </w:r>
          </w:p>
        </w:tc>
        <w:tc>
          <w:tcPr>
            <w:tcW w:w="399" w:type="pct"/>
            <w:tcBorders>
              <w:top w:val="single" w:sz="8" w:space="0" w:color="000000"/>
              <w:left w:val="single" w:sz="8" w:space="0" w:color="000000"/>
              <w:bottom w:val="single" w:sz="8" w:space="0" w:color="000000"/>
              <w:right w:val="single" w:sz="4" w:space="0" w:color="auto"/>
            </w:tcBorders>
            <w:vAlign w:val="center"/>
          </w:tcPr>
          <w:p w14:paraId="296EE5BF"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47,36</w:t>
            </w:r>
          </w:p>
        </w:tc>
        <w:tc>
          <w:tcPr>
            <w:tcW w:w="446" w:type="pct"/>
            <w:tcBorders>
              <w:top w:val="single" w:sz="8" w:space="0" w:color="000000"/>
              <w:left w:val="single" w:sz="4" w:space="0" w:color="auto"/>
              <w:bottom w:val="single" w:sz="8" w:space="0" w:color="000000"/>
              <w:right w:val="single" w:sz="8" w:space="0" w:color="000000"/>
            </w:tcBorders>
            <w:vAlign w:val="center"/>
          </w:tcPr>
          <w:p w14:paraId="1E70983F"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49,35</w:t>
            </w:r>
          </w:p>
        </w:tc>
      </w:tr>
      <w:tr w:rsidR="00373CE8" w:rsidRPr="00373CE8" w14:paraId="7C893BAB" w14:textId="77777777" w:rsidTr="00220E8C">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2B39C0A8"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2</w:t>
            </w:r>
          </w:p>
        </w:tc>
        <w:tc>
          <w:tcPr>
            <w:tcW w:w="2187" w:type="pct"/>
            <w:tcBorders>
              <w:top w:val="single" w:sz="8" w:space="0" w:color="000000"/>
              <w:left w:val="single" w:sz="8" w:space="0" w:color="000000"/>
              <w:bottom w:val="single" w:sz="8" w:space="0" w:color="000000"/>
              <w:right w:val="single" w:sz="8" w:space="0" w:color="000000"/>
            </w:tcBorders>
            <w:vAlign w:val="center"/>
          </w:tcPr>
          <w:p w14:paraId="61A0AE11"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Определение последовательности важнейших событий отечественной истории</w:t>
            </w:r>
          </w:p>
        </w:tc>
        <w:tc>
          <w:tcPr>
            <w:tcW w:w="400" w:type="pct"/>
            <w:tcBorders>
              <w:top w:val="single" w:sz="8" w:space="0" w:color="000000"/>
              <w:left w:val="single" w:sz="8" w:space="0" w:color="000000"/>
              <w:bottom w:val="single" w:sz="8" w:space="0" w:color="000000"/>
              <w:right w:val="single" w:sz="8" w:space="0" w:color="000000"/>
            </w:tcBorders>
            <w:vAlign w:val="center"/>
          </w:tcPr>
          <w:p w14:paraId="6C42B57D"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П</w:t>
            </w:r>
          </w:p>
        </w:tc>
        <w:tc>
          <w:tcPr>
            <w:tcW w:w="461" w:type="pct"/>
            <w:tcBorders>
              <w:top w:val="single" w:sz="8" w:space="0" w:color="000000"/>
              <w:left w:val="single" w:sz="8" w:space="0" w:color="000000"/>
              <w:bottom w:val="single" w:sz="8" w:space="0" w:color="000000"/>
              <w:right w:val="single" w:sz="8" w:space="0" w:color="000000"/>
            </w:tcBorders>
            <w:vAlign w:val="center"/>
          </w:tcPr>
          <w:p w14:paraId="56396B27"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85,8</w:t>
            </w:r>
          </w:p>
        </w:tc>
        <w:tc>
          <w:tcPr>
            <w:tcW w:w="400" w:type="pct"/>
            <w:tcBorders>
              <w:top w:val="single" w:sz="8" w:space="0" w:color="000000"/>
              <w:left w:val="single" w:sz="8" w:space="0" w:color="000000"/>
              <w:bottom w:val="single" w:sz="8" w:space="0" w:color="000000"/>
              <w:right w:val="single" w:sz="8" w:space="0" w:color="000000"/>
            </w:tcBorders>
            <w:vAlign w:val="center"/>
          </w:tcPr>
          <w:p w14:paraId="73D0A2FD"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30,00</w:t>
            </w:r>
          </w:p>
        </w:tc>
        <w:tc>
          <w:tcPr>
            <w:tcW w:w="400" w:type="pct"/>
            <w:tcBorders>
              <w:top w:val="single" w:sz="8" w:space="0" w:color="000000"/>
              <w:left w:val="single" w:sz="8" w:space="0" w:color="000000"/>
              <w:bottom w:val="single" w:sz="8" w:space="0" w:color="000000"/>
              <w:right w:val="single" w:sz="8" w:space="0" w:color="000000"/>
            </w:tcBorders>
            <w:vAlign w:val="center"/>
          </w:tcPr>
          <w:p w14:paraId="2609AC5D"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84,11</w:t>
            </w:r>
          </w:p>
        </w:tc>
        <w:tc>
          <w:tcPr>
            <w:tcW w:w="399" w:type="pct"/>
            <w:tcBorders>
              <w:top w:val="single" w:sz="8" w:space="0" w:color="000000"/>
              <w:left w:val="single" w:sz="8" w:space="0" w:color="000000"/>
              <w:bottom w:val="single" w:sz="8" w:space="0" w:color="000000"/>
              <w:right w:val="single" w:sz="4" w:space="0" w:color="auto"/>
            </w:tcBorders>
            <w:vAlign w:val="center"/>
          </w:tcPr>
          <w:p w14:paraId="5C26275A"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85,05</w:t>
            </w:r>
          </w:p>
        </w:tc>
        <w:tc>
          <w:tcPr>
            <w:tcW w:w="446" w:type="pct"/>
            <w:tcBorders>
              <w:top w:val="single" w:sz="8" w:space="0" w:color="000000"/>
              <w:left w:val="single" w:sz="4" w:space="0" w:color="auto"/>
              <w:bottom w:val="single" w:sz="8" w:space="0" w:color="000000"/>
              <w:right w:val="single" w:sz="8" w:space="0" w:color="000000"/>
            </w:tcBorders>
            <w:vAlign w:val="center"/>
          </w:tcPr>
          <w:p w14:paraId="3EC0910B"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88,64</w:t>
            </w:r>
          </w:p>
        </w:tc>
      </w:tr>
      <w:tr w:rsidR="00373CE8" w:rsidRPr="00373CE8" w14:paraId="660B46AB" w14:textId="77777777" w:rsidTr="00220E8C">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37C305CF"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3</w:t>
            </w:r>
          </w:p>
        </w:tc>
        <w:tc>
          <w:tcPr>
            <w:tcW w:w="2187" w:type="pct"/>
            <w:tcBorders>
              <w:top w:val="single" w:sz="8" w:space="0" w:color="000000"/>
              <w:left w:val="single" w:sz="8" w:space="0" w:color="000000"/>
              <w:bottom w:val="single" w:sz="8" w:space="0" w:color="000000"/>
              <w:right w:val="single" w:sz="8" w:space="0" w:color="000000"/>
            </w:tcBorders>
            <w:vAlign w:val="center"/>
          </w:tcPr>
          <w:p w14:paraId="4FC2A53F"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Указание термина по данному определению понятия</w:t>
            </w:r>
          </w:p>
        </w:tc>
        <w:tc>
          <w:tcPr>
            <w:tcW w:w="400" w:type="pct"/>
            <w:tcBorders>
              <w:top w:val="single" w:sz="8" w:space="0" w:color="000000"/>
              <w:left w:val="single" w:sz="8" w:space="0" w:color="000000"/>
              <w:bottom w:val="single" w:sz="8" w:space="0" w:color="000000"/>
              <w:right w:val="single" w:sz="8" w:space="0" w:color="000000"/>
            </w:tcBorders>
            <w:vAlign w:val="center"/>
          </w:tcPr>
          <w:p w14:paraId="794A53ED"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Б</w:t>
            </w:r>
          </w:p>
        </w:tc>
        <w:tc>
          <w:tcPr>
            <w:tcW w:w="461" w:type="pct"/>
            <w:tcBorders>
              <w:top w:val="single" w:sz="8" w:space="0" w:color="000000"/>
              <w:left w:val="single" w:sz="8" w:space="0" w:color="000000"/>
              <w:bottom w:val="single" w:sz="8" w:space="0" w:color="000000"/>
              <w:right w:val="single" w:sz="8" w:space="0" w:color="000000"/>
            </w:tcBorders>
            <w:vAlign w:val="center"/>
          </w:tcPr>
          <w:p w14:paraId="33829679"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98,99</w:t>
            </w:r>
          </w:p>
        </w:tc>
        <w:tc>
          <w:tcPr>
            <w:tcW w:w="400" w:type="pct"/>
            <w:tcBorders>
              <w:top w:val="single" w:sz="8" w:space="0" w:color="000000"/>
              <w:left w:val="single" w:sz="8" w:space="0" w:color="000000"/>
              <w:bottom w:val="single" w:sz="8" w:space="0" w:color="000000"/>
              <w:right w:val="single" w:sz="8" w:space="0" w:color="000000"/>
            </w:tcBorders>
            <w:vAlign w:val="center"/>
          </w:tcPr>
          <w:p w14:paraId="33D35EAC"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58,00</w:t>
            </w:r>
          </w:p>
        </w:tc>
        <w:tc>
          <w:tcPr>
            <w:tcW w:w="400" w:type="pct"/>
            <w:tcBorders>
              <w:top w:val="single" w:sz="8" w:space="0" w:color="000000"/>
              <w:left w:val="single" w:sz="8" w:space="0" w:color="000000"/>
              <w:bottom w:val="single" w:sz="8" w:space="0" w:color="000000"/>
              <w:right w:val="single" w:sz="8" w:space="0" w:color="000000"/>
            </w:tcBorders>
            <w:vAlign w:val="center"/>
          </w:tcPr>
          <w:p w14:paraId="4EE3C799"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96,89</w:t>
            </w:r>
          </w:p>
        </w:tc>
        <w:tc>
          <w:tcPr>
            <w:tcW w:w="399" w:type="pct"/>
            <w:tcBorders>
              <w:top w:val="single" w:sz="8" w:space="0" w:color="000000"/>
              <w:left w:val="single" w:sz="8" w:space="0" w:color="000000"/>
              <w:bottom w:val="single" w:sz="8" w:space="0" w:color="000000"/>
              <w:right w:val="single" w:sz="4" w:space="0" w:color="auto"/>
            </w:tcBorders>
            <w:vAlign w:val="center"/>
          </w:tcPr>
          <w:p w14:paraId="136D0DA1"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99,46</w:t>
            </w:r>
          </w:p>
        </w:tc>
        <w:tc>
          <w:tcPr>
            <w:tcW w:w="446" w:type="pct"/>
            <w:tcBorders>
              <w:top w:val="single" w:sz="8" w:space="0" w:color="000000"/>
              <w:left w:val="single" w:sz="4" w:space="0" w:color="auto"/>
              <w:bottom w:val="single" w:sz="8" w:space="0" w:color="000000"/>
              <w:right w:val="single" w:sz="8" w:space="0" w:color="000000"/>
            </w:tcBorders>
            <w:vAlign w:val="center"/>
          </w:tcPr>
          <w:p w14:paraId="59B0932F"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99,58</w:t>
            </w:r>
          </w:p>
        </w:tc>
      </w:tr>
      <w:tr w:rsidR="00373CE8" w:rsidRPr="00373CE8" w14:paraId="35296CA8" w14:textId="77777777" w:rsidTr="00220E8C">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59A2EABB"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4</w:t>
            </w:r>
          </w:p>
        </w:tc>
        <w:tc>
          <w:tcPr>
            <w:tcW w:w="2187" w:type="pct"/>
            <w:tcBorders>
              <w:top w:val="single" w:sz="8" w:space="0" w:color="000000"/>
              <w:left w:val="single" w:sz="8" w:space="0" w:color="000000"/>
              <w:bottom w:val="single" w:sz="8" w:space="0" w:color="000000"/>
              <w:right w:val="single" w:sz="8" w:space="0" w:color="000000"/>
            </w:tcBorders>
            <w:vAlign w:val="center"/>
          </w:tcPr>
          <w:p w14:paraId="5A13F541"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Знание основных фактов истории России множественный выбор)</w:t>
            </w:r>
          </w:p>
        </w:tc>
        <w:tc>
          <w:tcPr>
            <w:tcW w:w="400" w:type="pct"/>
            <w:tcBorders>
              <w:top w:val="single" w:sz="8" w:space="0" w:color="000000"/>
              <w:left w:val="single" w:sz="8" w:space="0" w:color="000000"/>
              <w:bottom w:val="single" w:sz="8" w:space="0" w:color="000000"/>
              <w:right w:val="single" w:sz="8" w:space="0" w:color="000000"/>
            </w:tcBorders>
            <w:vAlign w:val="center"/>
          </w:tcPr>
          <w:p w14:paraId="4AB498FA"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Б</w:t>
            </w:r>
          </w:p>
        </w:tc>
        <w:tc>
          <w:tcPr>
            <w:tcW w:w="461" w:type="pct"/>
            <w:tcBorders>
              <w:top w:val="single" w:sz="8" w:space="0" w:color="000000"/>
              <w:left w:val="single" w:sz="8" w:space="0" w:color="000000"/>
              <w:bottom w:val="single" w:sz="8" w:space="0" w:color="000000"/>
              <w:right w:val="single" w:sz="8" w:space="0" w:color="000000"/>
            </w:tcBorders>
            <w:vAlign w:val="center"/>
          </w:tcPr>
          <w:p w14:paraId="0D5D8AE9"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98,75</w:t>
            </w:r>
          </w:p>
        </w:tc>
        <w:tc>
          <w:tcPr>
            <w:tcW w:w="400" w:type="pct"/>
            <w:tcBorders>
              <w:top w:val="single" w:sz="8" w:space="0" w:color="000000"/>
              <w:left w:val="single" w:sz="8" w:space="0" w:color="000000"/>
              <w:bottom w:val="single" w:sz="8" w:space="0" w:color="000000"/>
              <w:right w:val="single" w:sz="8" w:space="0" w:color="000000"/>
            </w:tcBorders>
            <w:vAlign w:val="center"/>
          </w:tcPr>
          <w:p w14:paraId="58A6C92F"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74,00</w:t>
            </w:r>
          </w:p>
        </w:tc>
        <w:tc>
          <w:tcPr>
            <w:tcW w:w="400" w:type="pct"/>
            <w:tcBorders>
              <w:top w:val="single" w:sz="8" w:space="0" w:color="000000"/>
              <w:left w:val="single" w:sz="8" w:space="0" w:color="000000"/>
              <w:bottom w:val="single" w:sz="8" w:space="0" w:color="000000"/>
              <w:right w:val="single" w:sz="8" w:space="0" w:color="000000"/>
            </w:tcBorders>
            <w:vAlign w:val="center"/>
          </w:tcPr>
          <w:p w14:paraId="1181074A"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96,89</w:t>
            </w:r>
          </w:p>
        </w:tc>
        <w:tc>
          <w:tcPr>
            <w:tcW w:w="399" w:type="pct"/>
            <w:tcBorders>
              <w:top w:val="single" w:sz="8" w:space="0" w:color="000000"/>
              <w:left w:val="single" w:sz="8" w:space="0" w:color="000000"/>
              <w:bottom w:val="single" w:sz="8" w:space="0" w:color="000000"/>
              <w:right w:val="single" w:sz="4" w:space="0" w:color="auto"/>
            </w:tcBorders>
            <w:vAlign w:val="center"/>
          </w:tcPr>
          <w:p w14:paraId="1E0154FC"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99,03</w:t>
            </w:r>
          </w:p>
        </w:tc>
        <w:tc>
          <w:tcPr>
            <w:tcW w:w="446" w:type="pct"/>
            <w:tcBorders>
              <w:top w:val="single" w:sz="8" w:space="0" w:color="000000"/>
              <w:left w:val="single" w:sz="4" w:space="0" w:color="auto"/>
              <w:bottom w:val="single" w:sz="8" w:space="0" w:color="000000"/>
              <w:right w:val="single" w:sz="8" w:space="0" w:color="000000"/>
            </w:tcBorders>
            <w:vAlign w:val="center"/>
          </w:tcPr>
          <w:p w14:paraId="34261CBE"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99,25</w:t>
            </w:r>
          </w:p>
        </w:tc>
      </w:tr>
      <w:tr w:rsidR="00373CE8" w:rsidRPr="00373CE8" w14:paraId="49B40282" w14:textId="77777777" w:rsidTr="00220E8C">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113A3563"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5</w:t>
            </w:r>
          </w:p>
        </w:tc>
        <w:tc>
          <w:tcPr>
            <w:tcW w:w="2187" w:type="pct"/>
            <w:tcBorders>
              <w:top w:val="single" w:sz="8" w:space="0" w:color="000000"/>
              <w:left w:val="single" w:sz="8" w:space="0" w:color="000000"/>
              <w:bottom w:val="single" w:sz="8" w:space="0" w:color="000000"/>
              <w:right w:val="single" w:sz="8" w:space="0" w:color="000000"/>
            </w:tcBorders>
            <w:vAlign w:val="center"/>
          </w:tcPr>
          <w:p w14:paraId="011ECDF7"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Указание одного термина из ряда по заданному критерию</w:t>
            </w:r>
          </w:p>
        </w:tc>
        <w:tc>
          <w:tcPr>
            <w:tcW w:w="400" w:type="pct"/>
            <w:tcBorders>
              <w:top w:val="single" w:sz="8" w:space="0" w:color="000000"/>
              <w:left w:val="single" w:sz="8" w:space="0" w:color="000000"/>
              <w:bottom w:val="single" w:sz="8" w:space="0" w:color="000000"/>
              <w:right w:val="single" w:sz="8" w:space="0" w:color="000000"/>
            </w:tcBorders>
            <w:vAlign w:val="center"/>
          </w:tcPr>
          <w:p w14:paraId="15D03CA6"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Б</w:t>
            </w:r>
          </w:p>
        </w:tc>
        <w:tc>
          <w:tcPr>
            <w:tcW w:w="461" w:type="pct"/>
            <w:tcBorders>
              <w:top w:val="single" w:sz="8" w:space="0" w:color="000000"/>
              <w:left w:val="single" w:sz="8" w:space="0" w:color="000000"/>
              <w:bottom w:val="single" w:sz="8" w:space="0" w:color="000000"/>
              <w:right w:val="single" w:sz="8" w:space="0" w:color="000000"/>
            </w:tcBorders>
            <w:vAlign w:val="center"/>
          </w:tcPr>
          <w:p w14:paraId="70B35D75"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31,96</w:t>
            </w:r>
          </w:p>
        </w:tc>
        <w:tc>
          <w:tcPr>
            <w:tcW w:w="400" w:type="pct"/>
            <w:tcBorders>
              <w:top w:val="single" w:sz="8" w:space="0" w:color="000000"/>
              <w:left w:val="single" w:sz="8" w:space="0" w:color="000000"/>
              <w:bottom w:val="single" w:sz="8" w:space="0" w:color="000000"/>
              <w:right w:val="single" w:sz="8" w:space="0" w:color="000000"/>
            </w:tcBorders>
            <w:vAlign w:val="center"/>
          </w:tcPr>
          <w:p w14:paraId="2C153CD7"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6,67</w:t>
            </w:r>
          </w:p>
        </w:tc>
        <w:tc>
          <w:tcPr>
            <w:tcW w:w="400" w:type="pct"/>
            <w:tcBorders>
              <w:top w:val="single" w:sz="8" w:space="0" w:color="000000"/>
              <w:left w:val="single" w:sz="8" w:space="0" w:color="000000"/>
              <w:bottom w:val="single" w:sz="8" w:space="0" w:color="000000"/>
              <w:right w:val="single" w:sz="8" w:space="0" w:color="000000"/>
            </w:tcBorders>
            <w:vAlign w:val="center"/>
          </w:tcPr>
          <w:p w14:paraId="45CBD28E"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25,73</w:t>
            </w:r>
          </w:p>
        </w:tc>
        <w:tc>
          <w:tcPr>
            <w:tcW w:w="399" w:type="pct"/>
            <w:tcBorders>
              <w:top w:val="single" w:sz="8" w:space="0" w:color="000000"/>
              <w:left w:val="single" w:sz="8" w:space="0" w:color="000000"/>
              <w:bottom w:val="single" w:sz="8" w:space="0" w:color="000000"/>
              <w:right w:val="single" w:sz="4" w:space="0" w:color="auto"/>
            </w:tcBorders>
            <w:vAlign w:val="center"/>
          </w:tcPr>
          <w:p w14:paraId="3759723F"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32,41</w:t>
            </w:r>
          </w:p>
        </w:tc>
        <w:tc>
          <w:tcPr>
            <w:tcW w:w="446" w:type="pct"/>
            <w:tcBorders>
              <w:top w:val="single" w:sz="8" w:space="0" w:color="000000"/>
              <w:left w:val="single" w:sz="4" w:space="0" w:color="auto"/>
              <w:bottom w:val="single" w:sz="8" w:space="0" w:color="000000"/>
              <w:right w:val="single" w:sz="8" w:space="0" w:color="000000"/>
            </w:tcBorders>
            <w:vAlign w:val="center"/>
          </w:tcPr>
          <w:p w14:paraId="7D809A7F"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33,25</w:t>
            </w:r>
          </w:p>
        </w:tc>
      </w:tr>
      <w:tr w:rsidR="00373CE8" w:rsidRPr="00373CE8" w14:paraId="21188F43" w14:textId="77777777" w:rsidTr="00220E8C">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19D0FF2F"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6</w:t>
            </w:r>
          </w:p>
        </w:tc>
        <w:tc>
          <w:tcPr>
            <w:tcW w:w="2187" w:type="pct"/>
            <w:tcBorders>
              <w:top w:val="single" w:sz="8" w:space="0" w:color="000000"/>
              <w:left w:val="single" w:sz="8" w:space="0" w:color="000000"/>
              <w:bottom w:val="single" w:sz="8" w:space="0" w:color="000000"/>
              <w:right w:val="single" w:sz="8" w:space="0" w:color="000000"/>
            </w:tcBorders>
            <w:vAlign w:val="center"/>
          </w:tcPr>
          <w:p w14:paraId="01DA6C45"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Соотнесение тезисов и фактов, которые могут быть использованы для аргументации</w:t>
            </w:r>
          </w:p>
        </w:tc>
        <w:tc>
          <w:tcPr>
            <w:tcW w:w="400" w:type="pct"/>
            <w:tcBorders>
              <w:top w:val="single" w:sz="8" w:space="0" w:color="000000"/>
              <w:left w:val="single" w:sz="8" w:space="0" w:color="000000"/>
              <w:bottom w:val="single" w:sz="8" w:space="0" w:color="000000"/>
              <w:right w:val="single" w:sz="8" w:space="0" w:color="000000"/>
            </w:tcBorders>
            <w:vAlign w:val="center"/>
          </w:tcPr>
          <w:p w14:paraId="33783D67"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Б</w:t>
            </w:r>
          </w:p>
        </w:tc>
        <w:tc>
          <w:tcPr>
            <w:tcW w:w="461" w:type="pct"/>
            <w:tcBorders>
              <w:top w:val="single" w:sz="8" w:space="0" w:color="000000"/>
              <w:left w:val="single" w:sz="8" w:space="0" w:color="000000"/>
              <w:bottom w:val="single" w:sz="8" w:space="0" w:color="000000"/>
              <w:right w:val="single" w:sz="8" w:space="0" w:color="000000"/>
            </w:tcBorders>
            <w:vAlign w:val="center"/>
          </w:tcPr>
          <w:p w14:paraId="26D863F3"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47,07</w:t>
            </w:r>
          </w:p>
        </w:tc>
        <w:tc>
          <w:tcPr>
            <w:tcW w:w="400" w:type="pct"/>
            <w:tcBorders>
              <w:top w:val="single" w:sz="8" w:space="0" w:color="000000"/>
              <w:left w:val="single" w:sz="8" w:space="0" w:color="000000"/>
              <w:bottom w:val="single" w:sz="8" w:space="0" w:color="000000"/>
              <w:right w:val="single" w:sz="8" w:space="0" w:color="000000"/>
            </w:tcBorders>
            <w:vAlign w:val="center"/>
          </w:tcPr>
          <w:p w14:paraId="567F2F5A"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11,00</w:t>
            </w:r>
          </w:p>
        </w:tc>
        <w:tc>
          <w:tcPr>
            <w:tcW w:w="400" w:type="pct"/>
            <w:tcBorders>
              <w:top w:val="single" w:sz="8" w:space="0" w:color="000000"/>
              <w:left w:val="single" w:sz="8" w:space="0" w:color="000000"/>
              <w:bottom w:val="single" w:sz="8" w:space="0" w:color="000000"/>
              <w:right w:val="single" w:sz="8" w:space="0" w:color="000000"/>
            </w:tcBorders>
            <w:vAlign w:val="center"/>
          </w:tcPr>
          <w:p w14:paraId="684873DF"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33,07</w:t>
            </w:r>
          </w:p>
        </w:tc>
        <w:tc>
          <w:tcPr>
            <w:tcW w:w="399" w:type="pct"/>
            <w:tcBorders>
              <w:top w:val="single" w:sz="8" w:space="0" w:color="000000"/>
              <w:left w:val="single" w:sz="8" w:space="0" w:color="000000"/>
              <w:bottom w:val="single" w:sz="8" w:space="0" w:color="000000"/>
              <w:right w:val="single" w:sz="4" w:space="0" w:color="auto"/>
            </w:tcBorders>
            <w:vAlign w:val="center"/>
          </w:tcPr>
          <w:p w14:paraId="3E922C98"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47,90</w:t>
            </w:r>
          </w:p>
        </w:tc>
        <w:tc>
          <w:tcPr>
            <w:tcW w:w="446" w:type="pct"/>
            <w:tcBorders>
              <w:top w:val="single" w:sz="8" w:space="0" w:color="000000"/>
              <w:left w:val="single" w:sz="4" w:space="0" w:color="auto"/>
              <w:bottom w:val="single" w:sz="8" w:space="0" w:color="000000"/>
              <w:right w:val="single" w:sz="8" w:space="0" w:color="000000"/>
            </w:tcBorders>
            <w:vAlign w:val="center"/>
          </w:tcPr>
          <w:p w14:paraId="08C5A35B"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49,81</w:t>
            </w:r>
          </w:p>
        </w:tc>
      </w:tr>
      <w:tr w:rsidR="00373CE8" w:rsidRPr="00373CE8" w14:paraId="63D377B5" w14:textId="77777777" w:rsidTr="00220E8C">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463CAF78"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7</w:t>
            </w:r>
          </w:p>
        </w:tc>
        <w:tc>
          <w:tcPr>
            <w:tcW w:w="2187" w:type="pct"/>
            <w:tcBorders>
              <w:top w:val="single" w:sz="8" w:space="0" w:color="000000"/>
              <w:left w:val="single" w:sz="8" w:space="0" w:color="000000"/>
              <w:bottom w:val="single" w:sz="8" w:space="0" w:color="000000"/>
              <w:right w:val="single" w:sz="8" w:space="0" w:color="000000"/>
            </w:tcBorders>
            <w:vAlign w:val="center"/>
          </w:tcPr>
          <w:p w14:paraId="212455ED"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Работа со статистической таблицей</w:t>
            </w:r>
          </w:p>
        </w:tc>
        <w:tc>
          <w:tcPr>
            <w:tcW w:w="400" w:type="pct"/>
            <w:tcBorders>
              <w:top w:val="single" w:sz="8" w:space="0" w:color="000000"/>
              <w:left w:val="single" w:sz="8" w:space="0" w:color="000000"/>
              <w:bottom w:val="single" w:sz="8" w:space="0" w:color="000000"/>
              <w:right w:val="single" w:sz="8" w:space="0" w:color="000000"/>
            </w:tcBorders>
            <w:vAlign w:val="center"/>
          </w:tcPr>
          <w:p w14:paraId="0A013BF1"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Б</w:t>
            </w:r>
          </w:p>
        </w:tc>
        <w:tc>
          <w:tcPr>
            <w:tcW w:w="461" w:type="pct"/>
            <w:tcBorders>
              <w:top w:val="single" w:sz="8" w:space="0" w:color="000000"/>
              <w:left w:val="single" w:sz="8" w:space="0" w:color="000000"/>
              <w:bottom w:val="single" w:sz="8" w:space="0" w:color="000000"/>
              <w:right w:val="single" w:sz="8" w:space="0" w:color="000000"/>
            </w:tcBorders>
            <w:vAlign w:val="center"/>
          </w:tcPr>
          <w:p w14:paraId="6C655408"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98,92</w:t>
            </w:r>
          </w:p>
        </w:tc>
        <w:tc>
          <w:tcPr>
            <w:tcW w:w="400" w:type="pct"/>
            <w:tcBorders>
              <w:top w:val="single" w:sz="8" w:space="0" w:color="000000"/>
              <w:left w:val="single" w:sz="8" w:space="0" w:color="000000"/>
              <w:bottom w:val="single" w:sz="8" w:space="0" w:color="000000"/>
              <w:right w:val="single" w:sz="8" w:space="0" w:color="000000"/>
            </w:tcBorders>
            <w:vAlign w:val="center"/>
          </w:tcPr>
          <w:p w14:paraId="06559BB0"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34,00</w:t>
            </w:r>
          </w:p>
        </w:tc>
        <w:tc>
          <w:tcPr>
            <w:tcW w:w="400" w:type="pct"/>
            <w:tcBorders>
              <w:top w:val="single" w:sz="8" w:space="0" w:color="000000"/>
              <w:left w:val="single" w:sz="8" w:space="0" w:color="000000"/>
              <w:bottom w:val="single" w:sz="8" w:space="0" w:color="000000"/>
              <w:right w:val="single" w:sz="8" w:space="0" w:color="000000"/>
            </w:tcBorders>
            <w:vAlign w:val="center"/>
          </w:tcPr>
          <w:p w14:paraId="1D426E41"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96,37</w:t>
            </w:r>
          </w:p>
        </w:tc>
        <w:tc>
          <w:tcPr>
            <w:tcW w:w="399" w:type="pct"/>
            <w:tcBorders>
              <w:top w:val="single" w:sz="8" w:space="0" w:color="000000"/>
              <w:left w:val="single" w:sz="8" w:space="0" w:color="000000"/>
              <w:bottom w:val="single" w:sz="8" w:space="0" w:color="000000"/>
              <w:right w:val="single" w:sz="4" w:space="0" w:color="auto"/>
            </w:tcBorders>
            <w:vAlign w:val="center"/>
          </w:tcPr>
          <w:p w14:paraId="188C79C0"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99,48</w:t>
            </w:r>
          </w:p>
        </w:tc>
        <w:tc>
          <w:tcPr>
            <w:tcW w:w="446" w:type="pct"/>
            <w:tcBorders>
              <w:top w:val="single" w:sz="8" w:space="0" w:color="000000"/>
              <w:left w:val="single" w:sz="4" w:space="0" w:color="auto"/>
              <w:bottom w:val="single" w:sz="8" w:space="0" w:color="000000"/>
              <w:right w:val="single" w:sz="8" w:space="0" w:color="000000"/>
            </w:tcBorders>
            <w:vAlign w:val="center"/>
          </w:tcPr>
          <w:p w14:paraId="60276ED3"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99,96</w:t>
            </w:r>
          </w:p>
        </w:tc>
      </w:tr>
      <w:tr w:rsidR="00373CE8" w:rsidRPr="00373CE8" w14:paraId="5C7B56AC" w14:textId="77777777" w:rsidTr="00220E8C">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42A4398A"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8</w:t>
            </w:r>
          </w:p>
        </w:tc>
        <w:tc>
          <w:tcPr>
            <w:tcW w:w="2187" w:type="pct"/>
            <w:tcBorders>
              <w:top w:val="single" w:sz="8" w:space="0" w:color="000000"/>
              <w:left w:val="single" w:sz="8" w:space="0" w:color="000000"/>
              <w:bottom w:val="single" w:sz="8" w:space="0" w:color="000000"/>
              <w:right w:val="single" w:sz="8" w:space="0" w:color="000000"/>
            </w:tcBorders>
          </w:tcPr>
          <w:p w14:paraId="3140345B"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 xml:space="preserve">Работа с исторической картой </w:t>
            </w:r>
          </w:p>
        </w:tc>
        <w:tc>
          <w:tcPr>
            <w:tcW w:w="400" w:type="pct"/>
            <w:tcBorders>
              <w:top w:val="single" w:sz="8" w:space="0" w:color="000000"/>
              <w:left w:val="single" w:sz="8" w:space="0" w:color="000000"/>
              <w:bottom w:val="single" w:sz="8" w:space="0" w:color="000000"/>
              <w:right w:val="single" w:sz="8" w:space="0" w:color="000000"/>
            </w:tcBorders>
            <w:vAlign w:val="center"/>
          </w:tcPr>
          <w:p w14:paraId="07255D01"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Б</w:t>
            </w:r>
          </w:p>
        </w:tc>
        <w:tc>
          <w:tcPr>
            <w:tcW w:w="461" w:type="pct"/>
            <w:tcBorders>
              <w:top w:val="single" w:sz="8" w:space="0" w:color="000000"/>
              <w:left w:val="single" w:sz="8" w:space="0" w:color="000000"/>
              <w:bottom w:val="single" w:sz="8" w:space="0" w:color="000000"/>
              <w:right w:val="single" w:sz="8" w:space="0" w:color="000000"/>
            </w:tcBorders>
            <w:vAlign w:val="center"/>
          </w:tcPr>
          <w:p w14:paraId="3F6DAFF4"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98,84</w:t>
            </w:r>
          </w:p>
        </w:tc>
        <w:tc>
          <w:tcPr>
            <w:tcW w:w="400" w:type="pct"/>
            <w:tcBorders>
              <w:top w:val="single" w:sz="8" w:space="0" w:color="000000"/>
              <w:left w:val="single" w:sz="8" w:space="0" w:color="000000"/>
              <w:bottom w:val="single" w:sz="8" w:space="0" w:color="000000"/>
              <w:right w:val="single" w:sz="8" w:space="0" w:color="000000"/>
            </w:tcBorders>
            <w:vAlign w:val="center"/>
          </w:tcPr>
          <w:p w14:paraId="6E03ED25"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22,00</w:t>
            </w:r>
          </w:p>
        </w:tc>
        <w:tc>
          <w:tcPr>
            <w:tcW w:w="400" w:type="pct"/>
            <w:tcBorders>
              <w:top w:val="single" w:sz="8" w:space="0" w:color="000000"/>
              <w:left w:val="single" w:sz="8" w:space="0" w:color="000000"/>
              <w:bottom w:val="single" w:sz="8" w:space="0" w:color="000000"/>
              <w:right w:val="single" w:sz="8" w:space="0" w:color="000000"/>
            </w:tcBorders>
            <w:vAlign w:val="center"/>
          </w:tcPr>
          <w:p w14:paraId="27AD858D"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97,06</w:t>
            </w:r>
          </w:p>
        </w:tc>
        <w:tc>
          <w:tcPr>
            <w:tcW w:w="399" w:type="pct"/>
            <w:tcBorders>
              <w:top w:val="single" w:sz="8" w:space="0" w:color="000000"/>
              <w:left w:val="single" w:sz="8" w:space="0" w:color="000000"/>
              <w:bottom w:val="single" w:sz="8" w:space="0" w:color="000000"/>
              <w:right w:val="single" w:sz="4" w:space="0" w:color="auto"/>
            </w:tcBorders>
            <w:vAlign w:val="center"/>
          </w:tcPr>
          <w:p w14:paraId="46E93549"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99,46</w:t>
            </w:r>
          </w:p>
        </w:tc>
        <w:tc>
          <w:tcPr>
            <w:tcW w:w="446" w:type="pct"/>
            <w:tcBorders>
              <w:top w:val="single" w:sz="8" w:space="0" w:color="000000"/>
              <w:left w:val="single" w:sz="4" w:space="0" w:color="auto"/>
              <w:bottom w:val="single" w:sz="8" w:space="0" w:color="000000"/>
              <w:right w:val="single" w:sz="8" w:space="0" w:color="000000"/>
            </w:tcBorders>
            <w:vAlign w:val="center"/>
          </w:tcPr>
          <w:p w14:paraId="7BADFACC"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99,83</w:t>
            </w:r>
          </w:p>
        </w:tc>
      </w:tr>
      <w:tr w:rsidR="00373CE8" w:rsidRPr="00373CE8" w14:paraId="62199349" w14:textId="77777777" w:rsidTr="00220E8C">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02B8FA5A"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9</w:t>
            </w:r>
          </w:p>
        </w:tc>
        <w:tc>
          <w:tcPr>
            <w:tcW w:w="2187" w:type="pct"/>
            <w:tcBorders>
              <w:top w:val="single" w:sz="8" w:space="0" w:color="000000"/>
              <w:left w:val="single" w:sz="8" w:space="0" w:color="000000"/>
              <w:bottom w:val="single" w:sz="8" w:space="0" w:color="000000"/>
              <w:right w:val="single" w:sz="8" w:space="0" w:color="000000"/>
            </w:tcBorders>
          </w:tcPr>
          <w:p w14:paraId="0D68F776"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 xml:space="preserve">Работа с исторической картой </w:t>
            </w:r>
          </w:p>
        </w:tc>
        <w:tc>
          <w:tcPr>
            <w:tcW w:w="400" w:type="pct"/>
            <w:tcBorders>
              <w:top w:val="single" w:sz="8" w:space="0" w:color="000000"/>
              <w:left w:val="single" w:sz="8" w:space="0" w:color="000000"/>
              <w:bottom w:val="single" w:sz="8" w:space="0" w:color="000000"/>
              <w:right w:val="single" w:sz="8" w:space="0" w:color="000000"/>
            </w:tcBorders>
            <w:vAlign w:val="center"/>
          </w:tcPr>
          <w:p w14:paraId="0EEA1628"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П</w:t>
            </w:r>
          </w:p>
        </w:tc>
        <w:tc>
          <w:tcPr>
            <w:tcW w:w="461" w:type="pct"/>
            <w:tcBorders>
              <w:top w:val="single" w:sz="8" w:space="0" w:color="000000"/>
              <w:left w:val="single" w:sz="8" w:space="0" w:color="000000"/>
              <w:bottom w:val="single" w:sz="8" w:space="0" w:color="000000"/>
              <w:right w:val="single" w:sz="8" w:space="0" w:color="000000"/>
            </w:tcBorders>
            <w:vAlign w:val="center"/>
          </w:tcPr>
          <w:p w14:paraId="4560AE0F"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98,32</w:t>
            </w:r>
          </w:p>
        </w:tc>
        <w:tc>
          <w:tcPr>
            <w:tcW w:w="400" w:type="pct"/>
            <w:tcBorders>
              <w:top w:val="single" w:sz="8" w:space="0" w:color="000000"/>
              <w:left w:val="single" w:sz="8" w:space="0" w:color="000000"/>
              <w:bottom w:val="single" w:sz="8" w:space="0" w:color="000000"/>
              <w:right w:val="single" w:sz="8" w:space="0" w:color="000000"/>
            </w:tcBorders>
            <w:vAlign w:val="center"/>
          </w:tcPr>
          <w:p w14:paraId="290251C3"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10,00</w:t>
            </w:r>
          </w:p>
        </w:tc>
        <w:tc>
          <w:tcPr>
            <w:tcW w:w="400" w:type="pct"/>
            <w:tcBorders>
              <w:top w:val="single" w:sz="8" w:space="0" w:color="000000"/>
              <w:left w:val="single" w:sz="8" w:space="0" w:color="000000"/>
              <w:bottom w:val="single" w:sz="8" w:space="0" w:color="000000"/>
              <w:right w:val="single" w:sz="8" w:space="0" w:color="000000"/>
            </w:tcBorders>
            <w:vAlign w:val="center"/>
          </w:tcPr>
          <w:p w14:paraId="59077749"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95,16</w:t>
            </w:r>
          </w:p>
        </w:tc>
        <w:tc>
          <w:tcPr>
            <w:tcW w:w="399" w:type="pct"/>
            <w:tcBorders>
              <w:top w:val="single" w:sz="8" w:space="0" w:color="000000"/>
              <w:left w:val="single" w:sz="8" w:space="0" w:color="000000"/>
              <w:bottom w:val="single" w:sz="8" w:space="0" w:color="000000"/>
              <w:right w:val="single" w:sz="4" w:space="0" w:color="auto"/>
            </w:tcBorders>
            <w:vAlign w:val="center"/>
          </w:tcPr>
          <w:p w14:paraId="0E78165F"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99,03</w:t>
            </w:r>
          </w:p>
        </w:tc>
        <w:tc>
          <w:tcPr>
            <w:tcW w:w="446" w:type="pct"/>
            <w:tcBorders>
              <w:top w:val="single" w:sz="8" w:space="0" w:color="000000"/>
              <w:left w:val="single" w:sz="4" w:space="0" w:color="auto"/>
              <w:bottom w:val="single" w:sz="8" w:space="0" w:color="000000"/>
              <w:right w:val="single" w:sz="8" w:space="0" w:color="000000"/>
            </w:tcBorders>
            <w:vAlign w:val="center"/>
          </w:tcPr>
          <w:p w14:paraId="2FFEEEBD"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99,71</w:t>
            </w:r>
          </w:p>
        </w:tc>
      </w:tr>
      <w:tr w:rsidR="00373CE8" w:rsidRPr="00373CE8" w14:paraId="395388AB" w14:textId="77777777" w:rsidTr="00220E8C">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0A34546E"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10</w:t>
            </w:r>
          </w:p>
        </w:tc>
        <w:tc>
          <w:tcPr>
            <w:tcW w:w="2187" w:type="pct"/>
            <w:tcBorders>
              <w:top w:val="single" w:sz="8" w:space="0" w:color="000000"/>
              <w:left w:val="single" w:sz="8" w:space="0" w:color="000000"/>
              <w:bottom w:val="single" w:sz="8" w:space="0" w:color="000000"/>
              <w:right w:val="single" w:sz="8" w:space="0" w:color="000000"/>
            </w:tcBorders>
            <w:vAlign w:val="center"/>
          </w:tcPr>
          <w:p w14:paraId="1497AB92"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Работа с исторической картой (установление соответствия между текстом и исторической картой)</w:t>
            </w:r>
          </w:p>
        </w:tc>
        <w:tc>
          <w:tcPr>
            <w:tcW w:w="400" w:type="pct"/>
            <w:tcBorders>
              <w:top w:val="single" w:sz="8" w:space="0" w:color="000000"/>
              <w:left w:val="single" w:sz="8" w:space="0" w:color="000000"/>
              <w:bottom w:val="single" w:sz="8" w:space="0" w:color="000000"/>
              <w:right w:val="single" w:sz="8" w:space="0" w:color="000000"/>
            </w:tcBorders>
            <w:vAlign w:val="center"/>
          </w:tcPr>
          <w:p w14:paraId="199DCEF1"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П</w:t>
            </w:r>
          </w:p>
        </w:tc>
        <w:tc>
          <w:tcPr>
            <w:tcW w:w="461" w:type="pct"/>
            <w:tcBorders>
              <w:top w:val="single" w:sz="8" w:space="0" w:color="000000"/>
              <w:left w:val="single" w:sz="8" w:space="0" w:color="000000"/>
              <w:bottom w:val="single" w:sz="8" w:space="0" w:color="000000"/>
              <w:right w:val="single" w:sz="8" w:space="0" w:color="000000"/>
            </w:tcBorders>
            <w:vAlign w:val="center"/>
          </w:tcPr>
          <w:p w14:paraId="5618B14A"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98,49</w:t>
            </w:r>
          </w:p>
        </w:tc>
        <w:tc>
          <w:tcPr>
            <w:tcW w:w="400" w:type="pct"/>
            <w:tcBorders>
              <w:top w:val="single" w:sz="8" w:space="0" w:color="000000"/>
              <w:left w:val="single" w:sz="8" w:space="0" w:color="000000"/>
              <w:bottom w:val="single" w:sz="8" w:space="0" w:color="000000"/>
              <w:right w:val="single" w:sz="8" w:space="0" w:color="000000"/>
            </w:tcBorders>
            <w:vAlign w:val="center"/>
          </w:tcPr>
          <w:p w14:paraId="0C565780"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16,00</w:t>
            </w:r>
          </w:p>
        </w:tc>
        <w:tc>
          <w:tcPr>
            <w:tcW w:w="400" w:type="pct"/>
            <w:tcBorders>
              <w:top w:val="single" w:sz="8" w:space="0" w:color="000000"/>
              <w:left w:val="single" w:sz="8" w:space="0" w:color="000000"/>
              <w:bottom w:val="single" w:sz="8" w:space="0" w:color="000000"/>
              <w:right w:val="single" w:sz="8" w:space="0" w:color="000000"/>
            </w:tcBorders>
            <w:vAlign w:val="center"/>
          </w:tcPr>
          <w:p w14:paraId="67678764"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94,65</w:t>
            </w:r>
          </w:p>
        </w:tc>
        <w:tc>
          <w:tcPr>
            <w:tcW w:w="399" w:type="pct"/>
            <w:tcBorders>
              <w:top w:val="single" w:sz="8" w:space="0" w:color="000000"/>
              <w:left w:val="single" w:sz="8" w:space="0" w:color="000000"/>
              <w:bottom w:val="single" w:sz="8" w:space="0" w:color="000000"/>
              <w:right w:val="single" w:sz="4" w:space="0" w:color="auto"/>
            </w:tcBorders>
            <w:vAlign w:val="center"/>
          </w:tcPr>
          <w:p w14:paraId="09C1E285"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99,21</w:t>
            </w:r>
          </w:p>
        </w:tc>
        <w:tc>
          <w:tcPr>
            <w:tcW w:w="446" w:type="pct"/>
            <w:tcBorders>
              <w:top w:val="single" w:sz="8" w:space="0" w:color="000000"/>
              <w:left w:val="single" w:sz="4" w:space="0" w:color="auto"/>
              <w:bottom w:val="single" w:sz="8" w:space="0" w:color="000000"/>
              <w:right w:val="single" w:sz="8" w:space="0" w:color="000000"/>
            </w:tcBorders>
            <w:vAlign w:val="center"/>
          </w:tcPr>
          <w:p w14:paraId="6E1BBDF6"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99,92</w:t>
            </w:r>
          </w:p>
        </w:tc>
      </w:tr>
      <w:tr w:rsidR="00373CE8" w:rsidRPr="00373CE8" w14:paraId="7FFAFD12" w14:textId="77777777" w:rsidTr="00220E8C">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54AEDD2A"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11</w:t>
            </w:r>
          </w:p>
        </w:tc>
        <w:tc>
          <w:tcPr>
            <w:tcW w:w="2187" w:type="pct"/>
            <w:tcBorders>
              <w:top w:val="single" w:sz="8" w:space="0" w:color="000000"/>
              <w:left w:val="single" w:sz="8" w:space="0" w:color="000000"/>
              <w:bottom w:val="single" w:sz="8" w:space="0" w:color="000000"/>
              <w:right w:val="single" w:sz="8" w:space="0" w:color="000000"/>
            </w:tcBorders>
            <w:vAlign w:val="center"/>
          </w:tcPr>
          <w:p w14:paraId="53677451"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Работа с изображением</w:t>
            </w:r>
          </w:p>
        </w:tc>
        <w:tc>
          <w:tcPr>
            <w:tcW w:w="400" w:type="pct"/>
            <w:tcBorders>
              <w:top w:val="single" w:sz="8" w:space="0" w:color="000000"/>
              <w:left w:val="single" w:sz="8" w:space="0" w:color="000000"/>
              <w:bottom w:val="single" w:sz="8" w:space="0" w:color="000000"/>
              <w:right w:val="single" w:sz="8" w:space="0" w:color="000000"/>
            </w:tcBorders>
            <w:vAlign w:val="center"/>
          </w:tcPr>
          <w:p w14:paraId="42E61C05"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П</w:t>
            </w:r>
          </w:p>
        </w:tc>
        <w:tc>
          <w:tcPr>
            <w:tcW w:w="461" w:type="pct"/>
            <w:tcBorders>
              <w:top w:val="single" w:sz="8" w:space="0" w:color="000000"/>
              <w:left w:val="single" w:sz="8" w:space="0" w:color="000000"/>
              <w:bottom w:val="single" w:sz="8" w:space="0" w:color="000000"/>
              <w:right w:val="single" w:sz="8" w:space="0" w:color="000000"/>
            </w:tcBorders>
            <w:vAlign w:val="center"/>
          </w:tcPr>
          <w:p w14:paraId="10CDC86E"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98,41</w:t>
            </w:r>
          </w:p>
        </w:tc>
        <w:tc>
          <w:tcPr>
            <w:tcW w:w="400" w:type="pct"/>
            <w:tcBorders>
              <w:top w:val="single" w:sz="8" w:space="0" w:color="000000"/>
              <w:left w:val="single" w:sz="8" w:space="0" w:color="000000"/>
              <w:bottom w:val="single" w:sz="8" w:space="0" w:color="000000"/>
              <w:right w:val="single" w:sz="8" w:space="0" w:color="000000"/>
            </w:tcBorders>
            <w:vAlign w:val="center"/>
          </w:tcPr>
          <w:p w14:paraId="418EEAEB"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24,00</w:t>
            </w:r>
          </w:p>
        </w:tc>
        <w:tc>
          <w:tcPr>
            <w:tcW w:w="400" w:type="pct"/>
            <w:tcBorders>
              <w:top w:val="single" w:sz="8" w:space="0" w:color="000000"/>
              <w:left w:val="single" w:sz="8" w:space="0" w:color="000000"/>
              <w:bottom w:val="single" w:sz="8" w:space="0" w:color="000000"/>
              <w:right w:val="single" w:sz="8" w:space="0" w:color="000000"/>
            </w:tcBorders>
            <w:vAlign w:val="center"/>
          </w:tcPr>
          <w:p w14:paraId="22D713BD"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95,85</w:t>
            </w:r>
          </w:p>
        </w:tc>
        <w:tc>
          <w:tcPr>
            <w:tcW w:w="399" w:type="pct"/>
            <w:tcBorders>
              <w:top w:val="single" w:sz="8" w:space="0" w:color="000000"/>
              <w:left w:val="single" w:sz="8" w:space="0" w:color="000000"/>
              <w:bottom w:val="single" w:sz="8" w:space="0" w:color="000000"/>
              <w:right w:val="single" w:sz="4" w:space="0" w:color="auto"/>
            </w:tcBorders>
            <w:vAlign w:val="center"/>
          </w:tcPr>
          <w:p w14:paraId="301CEF63"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98,84</w:t>
            </w:r>
          </w:p>
        </w:tc>
        <w:tc>
          <w:tcPr>
            <w:tcW w:w="446" w:type="pct"/>
            <w:tcBorders>
              <w:top w:val="single" w:sz="8" w:space="0" w:color="000000"/>
              <w:left w:val="single" w:sz="4" w:space="0" w:color="auto"/>
              <w:bottom w:val="single" w:sz="8" w:space="0" w:color="000000"/>
              <w:right w:val="single" w:sz="8" w:space="0" w:color="000000"/>
            </w:tcBorders>
            <w:vAlign w:val="center"/>
          </w:tcPr>
          <w:p w14:paraId="61186581"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99,87</w:t>
            </w:r>
          </w:p>
        </w:tc>
      </w:tr>
      <w:tr w:rsidR="00373CE8" w:rsidRPr="00373CE8" w14:paraId="16DCE3DA" w14:textId="77777777" w:rsidTr="00220E8C">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5ACB9B5E"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12</w:t>
            </w:r>
          </w:p>
        </w:tc>
        <w:tc>
          <w:tcPr>
            <w:tcW w:w="2187" w:type="pct"/>
            <w:tcBorders>
              <w:top w:val="single" w:sz="8" w:space="0" w:color="000000"/>
              <w:left w:val="single" w:sz="8" w:space="0" w:color="000000"/>
              <w:bottom w:val="single" w:sz="8" w:space="0" w:color="000000"/>
              <w:right w:val="single" w:sz="8" w:space="0" w:color="000000"/>
            </w:tcBorders>
            <w:vAlign w:val="center"/>
          </w:tcPr>
          <w:p w14:paraId="50143A7E"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Работа с логической схемой</w:t>
            </w:r>
          </w:p>
        </w:tc>
        <w:tc>
          <w:tcPr>
            <w:tcW w:w="400" w:type="pct"/>
            <w:tcBorders>
              <w:top w:val="single" w:sz="8" w:space="0" w:color="000000"/>
              <w:left w:val="single" w:sz="8" w:space="0" w:color="000000"/>
              <w:bottom w:val="single" w:sz="8" w:space="0" w:color="000000"/>
              <w:right w:val="single" w:sz="8" w:space="0" w:color="000000"/>
            </w:tcBorders>
            <w:vAlign w:val="center"/>
          </w:tcPr>
          <w:p w14:paraId="3314C958"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Б</w:t>
            </w:r>
          </w:p>
        </w:tc>
        <w:tc>
          <w:tcPr>
            <w:tcW w:w="461" w:type="pct"/>
            <w:tcBorders>
              <w:top w:val="single" w:sz="8" w:space="0" w:color="000000"/>
              <w:left w:val="single" w:sz="8" w:space="0" w:color="000000"/>
              <w:bottom w:val="single" w:sz="8" w:space="0" w:color="000000"/>
              <w:right w:val="single" w:sz="8" w:space="0" w:color="000000"/>
            </w:tcBorders>
            <w:vAlign w:val="center"/>
          </w:tcPr>
          <w:p w14:paraId="3F7CF914"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20,95</w:t>
            </w:r>
          </w:p>
        </w:tc>
        <w:tc>
          <w:tcPr>
            <w:tcW w:w="400" w:type="pct"/>
            <w:tcBorders>
              <w:top w:val="single" w:sz="8" w:space="0" w:color="000000"/>
              <w:left w:val="single" w:sz="8" w:space="0" w:color="000000"/>
              <w:bottom w:val="single" w:sz="8" w:space="0" w:color="000000"/>
              <w:right w:val="single" w:sz="8" w:space="0" w:color="000000"/>
            </w:tcBorders>
            <w:vAlign w:val="center"/>
          </w:tcPr>
          <w:p w14:paraId="386C5260"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2,00</w:t>
            </w:r>
          </w:p>
        </w:tc>
        <w:tc>
          <w:tcPr>
            <w:tcW w:w="400" w:type="pct"/>
            <w:tcBorders>
              <w:top w:val="single" w:sz="8" w:space="0" w:color="000000"/>
              <w:left w:val="single" w:sz="8" w:space="0" w:color="000000"/>
              <w:bottom w:val="single" w:sz="8" w:space="0" w:color="000000"/>
              <w:right w:val="single" w:sz="8" w:space="0" w:color="000000"/>
            </w:tcBorders>
            <w:vAlign w:val="center"/>
          </w:tcPr>
          <w:p w14:paraId="2EA10C1C"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4,45</w:t>
            </w:r>
          </w:p>
        </w:tc>
        <w:tc>
          <w:tcPr>
            <w:tcW w:w="399" w:type="pct"/>
            <w:tcBorders>
              <w:top w:val="single" w:sz="8" w:space="0" w:color="000000"/>
              <w:left w:val="single" w:sz="8" w:space="0" w:color="000000"/>
              <w:bottom w:val="single" w:sz="8" w:space="0" w:color="000000"/>
              <w:right w:val="single" w:sz="4" w:space="0" w:color="auto"/>
            </w:tcBorders>
            <w:vAlign w:val="center"/>
          </w:tcPr>
          <w:p w14:paraId="735A62D7"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21,30</w:t>
            </w:r>
          </w:p>
        </w:tc>
        <w:tc>
          <w:tcPr>
            <w:tcW w:w="446" w:type="pct"/>
            <w:tcBorders>
              <w:top w:val="single" w:sz="8" w:space="0" w:color="000000"/>
              <w:left w:val="single" w:sz="4" w:space="0" w:color="auto"/>
              <w:bottom w:val="single" w:sz="8" w:space="0" w:color="000000"/>
              <w:right w:val="single" w:sz="8" w:space="0" w:color="000000"/>
            </w:tcBorders>
            <w:vAlign w:val="center"/>
          </w:tcPr>
          <w:p w14:paraId="6D8EB5AF"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24,74</w:t>
            </w:r>
          </w:p>
        </w:tc>
      </w:tr>
      <w:tr w:rsidR="00373CE8" w:rsidRPr="00373CE8" w14:paraId="009EFAC7" w14:textId="77777777" w:rsidTr="00220E8C">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331DDD9D"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13</w:t>
            </w:r>
          </w:p>
        </w:tc>
        <w:tc>
          <w:tcPr>
            <w:tcW w:w="2187" w:type="pct"/>
            <w:tcBorders>
              <w:top w:val="single" w:sz="8" w:space="0" w:color="000000"/>
              <w:left w:val="single" w:sz="8" w:space="0" w:color="000000"/>
              <w:bottom w:val="single" w:sz="8" w:space="0" w:color="000000"/>
              <w:right w:val="single" w:sz="8" w:space="0" w:color="000000"/>
            </w:tcBorders>
            <w:vAlign w:val="center"/>
          </w:tcPr>
          <w:p w14:paraId="1BCBAB73"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Работа с изображениями и списком названий памятников культуры</w:t>
            </w:r>
          </w:p>
        </w:tc>
        <w:tc>
          <w:tcPr>
            <w:tcW w:w="400" w:type="pct"/>
            <w:tcBorders>
              <w:top w:val="single" w:sz="8" w:space="0" w:color="000000"/>
              <w:left w:val="single" w:sz="8" w:space="0" w:color="000000"/>
              <w:bottom w:val="single" w:sz="8" w:space="0" w:color="000000"/>
              <w:right w:val="single" w:sz="8" w:space="0" w:color="000000"/>
            </w:tcBorders>
            <w:vAlign w:val="center"/>
          </w:tcPr>
          <w:p w14:paraId="6F7D2554"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Б</w:t>
            </w:r>
          </w:p>
        </w:tc>
        <w:tc>
          <w:tcPr>
            <w:tcW w:w="461" w:type="pct"/>
            <w:tcBorders>
              <w:top w:val="single" w:sz="8" w:space="0" w:color="000000"/>
              <w:left w:val="single" w:sz="8" w:space="0" w:color="000000"/>
              <w:bottom w:val="single" w:sz="8" w:space="0" w:color="000000"/>
              <w:right w:val="single" w:sz="8" w:space="0" w:color="000000"/>
            </w:tcBorders>
            <w:vAlign w:val="center"/>
          </w:tcPr>
          <w:p w14:paraId="2F0DFD74"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97,38</w:t>
            </w:r>
          </w:p>
        </w:tc>
        <w:tc>
          <w:tcPr>
            <w:tcW w:w="400" w:type="pct"/>
            <w:tcBorders>
              <w:top w:val="single" w:sz="8" w:space="0" w:color="000000"/>
              <w:left w:val="single" w:sz="8" w:space="0" w:color="000000"/>
              <w:bottom w:val="single" w:sz="8" w:space="0" w:color="000000"/>
              <w:right w:val="single" w:sz="8" w:space="0" w:color="000000"/>
            </w:tcBorders>
            <w:vAlign w:val="center"/>
          </w:tcPr>
          <w:p w14:paraId="46C12162"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22,00</w:t>
            </w:r>
          </w:p>
        </w:tc>
        <w:tc>
          <w:tcPr>
            <w:tcW w:w="400" w:type="pct"/>
            <w:tcBorders>
              <w:top w:val="single" w:sz="8" w:space="0" w:color="000000"/>
              <w:left w:val="single" w:sz="8" w:space="0" w:color="000000"/>
              <w:bottom w:val="single" w:sz="8" w:space="0" w:color="000000"/>
              <w:right w:val="single" w:sz="8" w:space="0" w:color="000000"/>
            </w:tcBorders>
            <w:vAlign w:val="center"/>
          </w:tcPr>
          <w:p w14:paraId="7A2A890F"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85,15</w:t>
            </w:r>
          </w:p>
        </w:tc>
        <w:tc>
          <w:tcPr>
            <w:tcW w:w="399" w:type="pct"/>
            <w:tcBorders>
              <w:top w:val="single" w:sz="8" w:space="0" w:color="000000"/>
              <w:left w:val="single" w:sz="8" w:space="0" w:color="000000"/>
              <w:bottom w:val="single" w:sz="8" w:space="0" w:color="000000"/>
              <w:right w:val="single" w:sz="4" w:space="0" w:color="auto"/>
            </w:tcBorders>
            <w:vAlign w:val="center"/>
          </w:tcPr>
          <w:p w14:paraId="4CD90A32"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98,64</w:t>
            </w:r>
          </w:p>
        </w:tc>
        <w:tc>
          <w:tcPr>
            <w:tcW w:w="446" w:type="pct"/>
            <w:tcBorders>
              <w:top w:val="single" w:sz="8" w:space="0" w:color="000000"/>
              <w:left w:val="single" w:sz="4" w:space="0" w:color="auto"/>
              <w:bottom w:val="single" w:sz="8" w:space="0" w:color="000000"/>
              <w:right w:val="single" w:sz="8" w:space="0" w:color="000000"/>
            </w:tcBorders>
            <w:vAlign w:val="center"/>
          </w:tcPr>
          <w:p w14:paraId="3D6902D8"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99,79</w:t>
            </w:r>
          </w:p>
        </w:tc>
      </w:tr>
      <w:tr w:rsidR="00373CE8" w:rsidRPr="00373CE8" w14:paraId="75BF66C1" w14:textId="77777777" w:rsidTr="00220E8C">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6E0763C1"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14</w:t>
            </w:r>
          </w:p>
        </w:tc>
        <w:tc>
          <w:tcPr>
            <w:tcW w:w="2187" w:type="pct"/>
            <w:tcBorders>
              <w:top w:val="single" w:sz="8" w:space="0" w:color="000000"/>
              <w:left w:val="single" w:sz="8" w:space="0" w:color="000000"/>
              <w:bottom w:val="single" w:sz="8" w:space="0" w:color="000000"/>
              <w:right w:val="single" w:sz="8" w:space="0" w:color="000000"/>
            </w:tcBorders>
            <w:vAlign w:val="center"/>
          </w:tcPr>
          <w:p w14:paraId="2C8ADD8C"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Работа с изображениями и списком названий памятников культуры</w:t>
            </w:r>
          </w:p>
        </w:tc>
        <w:tc>
          <w:tcPr>
            <w:tcW w:w="400" w:type="pct"/>
            <w:tcBorders>
              <w:top w:val="single" w:sz="8" w:space="0" w:color="000000"/>
              <w:left w:val="single" w:sz="8" w:space="0" w:color="000000"/>
              <w:bottom w:val="single" w:sz="8" w:space="0" w:color="000000"/>
              <w:right w:val="single" w:sz="8" w:space="0" w:color="000000"/>
            </w:tcBorders>
            <w:vAlign w:val="center"/>
          </w:tcPr>
          <w:p w14:paraId="66622198"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Б</w:t>
            </w:r>
          </w:p>
        </w:tc>
        <w:tc>
          <w:tcPr>
            <w:tcW w:w="461" w:type="pct"/>
            <w:tcBorders>
              <w:top w:val="single" w:sz="8" w:space="0" w:color="000000"/>
              <w:left w:val="single" w:sz="8" w:space="0" w:color="000000"/>
              <w:bottom w:val="single" w:sz="8" w:space="0" w:color="000000"/>
              <w:right w:val="single" w:sz="8" w:space="0" w:color="000000"/>
            </w:tcBorders>
            <w:vAlign w:val="center"/>
          </w:tcPr>
          <w:p w14:paraId="5DAFA6F9"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98,63</w:t>
            </w:r>
          </w:p>
        </w:tc>
        <w:tc>
          <w:tcPr>
            <w:tcW w:w="400" w:type="pct"/>
            <w:tcBorders>
              <w:top w:val="single" w:sz="8" w:space="0" w:color="000000"/>
              <w:left w:val="single" w:sz="8" w:space="0" w:color="000000"/>
              <w:bottom w:val="single" w:sz="8" w:space="0" w:color="000000"/>
              <w:right w:val="single" w:sz="8" w:space="0" w:color="000000"/>
            </w:tcBorders>
            <w:vAlign w:val="center"/>
          </w:tcPr>
          <w:p w14:paraId="36A587BB"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56,00</w:t>
            </w:r>
          </w:p>
        </w:tc>
        <w:tc>
          <w:tcPr>
            <w:tcW w:w="400" w:type="pct"/>
            <w:tcBorders>
              <w:top w:val="single" w:sz="8" w:space="0" w:color="000000"/>
              <w:left w:val="single" w:sz="8" w:space="0" w:color="000000"/>
              <w:bottom w:val="single" w:sz="8" w:space="0" w:color="000000"/>
              <w:right w:val="single" w:sz="8" w:space="0" w:color="000000"/>
            </w:tcBorders>
            <w:vAlign w:val="center"/>
          </w:tcPr>
          <w:p w14:paraId="0754F2A5"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94,13</w:t>
            </w:r>
          </w:p>
        </w:tc>
        <w:tc>
          <w:tcPr>
            <w:tcW w:w="399" w:type="pct"/>
            <w:tcBorders>
              <w:top w:val="single" w:sz="8" w:space="0" w:color="000000"/>
              <w:left w:val="single" w:sz="8" w:space="0" w:color="000000"/>
              <w:bottom w:val="single" w:sz="8" w:space="0" w:color="000000"/>
              <w:right w:val="single" w:sz="4" w:space="0" w:color="auto"/>
            </w:tcBorders>
            <w:vAlign w:val="center"/>
          </w:tcPr>
          <w:p w14:paraId="60ED5205"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99,13</w:t>
            </w:r>
          </w:p>
        </w:tc>
        <w:tc>
          <w:tcPr>
            <w:tcW w:w="446" w:type="pct"/>
            <w:tcBorders>
              <w:top w:val="single" w:sz="8" w:space="0" w:color="000000"/>
              <w:left w:val="single" w:sz="4" w:space="0" w:color="auto"/>
              <w:bottom w:val="single" w:sz="8" w:space="0" w:color="000000"/>
              <w:right w:val="single" w:sz="8" w:space="0" w:color="000000"/>
            </w:tcBorders>
            <w:vAlign w:val="center"/>
          </w:tcPr>
          <w:p w14:paraId="0B707EDC"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99,75</w:t>
            </w:r>
          </w:p>
        </w:tc>
      </w:tr>
      <w:tr w:rsidR="00373CE8" w:rsidRPr="00373CE8" w14:paraId="15E3D80D" w14:textId="77777777" w:rsidTr="00220E8C">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4AD5FA17"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15</w:t>
            </w:r>
          </w:p>
        </w:tc>
        <w:tc>
          <w:tcPr>
            <w:tcW w:w="2187" w:type="pct"/>
            <w:tcBorders>
              <w:top w:val="single" w:sz="8" w:space="0" w:color="000000"/>
              <w:left w:val="single" w:sz="8" w:space="0" w:color="000000"/>
              <w:bottom w:val="single" w:sz="8" w:space="0" w:color="000000"/>
              <w:right w:val="single" w:sz="8" w:space="0" w:color="000000"/>
            </w:tcBorders>
            <w:vAlign w:val="center"/>
          </w:tcPr>
          <w:p w14:paraId="0DE8277D"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Работа с изображениями и списком названий памятников культуры</w:t>
            </w:r>
          </w:p>
        </w:tc>
        <w:tc>
          <w:tcPr>
            <w:tcW w:w="400" w:type="pct"/>
            <w:tcBorders>
              <w:top w:val="single" w:sz="8" w:space="0" w:color="000000"/>
              <w:left w:val="single" w:sz="8" w:space="0" w:color="000000"/>
              <w:bottom w:val="single" w:sz="8" w:space="0" w:color="000000"/>
              <w:right w:val="single" w:sz="8" w:space="0" w:color="000000"/>
            </w:tcBorders>
            <w:vAlign w:val="center"/>
          </w:tcPr>
          <w:p w14:paraId="1E3FA5CD"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Б</w:t>
            </w:r>
          </w:p>
        </w:tc>
        <w:tc>
          <w:tcPr>
            <w:tcW w:w="461" w:type="pct"/>
            <w:tcBorders>
              <w:top w:val="single" w:sz="8" w:space="0" w:color="000000"/>
              <w:left w:val="single" w:sz="8" w:space="0" w:color="000000"/>
              <w:bottom w:val="single" w:sz="8" w:space="0" w:color="000000"/>
              <w:right w:val="single" w:sz="8" w:space="0" w:color="000000"/>
            </w:tcBorders>
            <w:vAlign w:val="center"/>
          </w:tcPr>
          <w:p w14:paraId="0AC87694"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48,58</w:t>
            </w:r>
          </w:p>
        </w:tc>
        <w:tc>
          <w:tcPr>
            <w:tcW w:w="400" w:type="pct"/>
            <w:tcBorders>
              <w:top w:val="single" w:sz="8" w:space="0" w:color="000000"/>
              <w:left w:val="single" w:sz="8" w:space="0" w:color="000000"/>
              <w:bottom w:val="single" w:sz="8" w:space="0" w:color="000000"/>
              <w:right w:val="single" w:sz="8" w:space="0" w:color="000000"/>
            </w:tcBorders>
            <w:vAlign w:val="center"/>
          </w:tcPr>
          <w:p w14:paraId="4779BBB8"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12,00</w:t>
            </w:r>
          </w:p>
        </w:tc>
        <w:tc>
          <w:tcPr>
            <w:tcW w:w="400" w:type="pct"/>
            <w:tcBorders>
              <w:top w:val="single" w:sz="8" w:space="0" w:color="000000"/>
              <w:left w:val="single" w:sz="8" w:space="0" w:color="000000"/>
              <w:bottom w:val="single" w:sz="8" w:space="0" w:color="000000"/>
              <w:right w:val="single" w:sz="8" w:space="0" w:color="000000"/>
            </w:tcBorders>
            <w:vAlign w:val="center"/>
          </w:tcPr>
          <w:p w14:paraId="24236547"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41,28</w:t>
            </w:r>
          </w:p>
        </w:tc>
        <w:tc>
          <w:tcPr>
            <w:tcW w:w="399" w:type="pct"/>
            <w:tcBorders>
              <w:top w:val="single" w:sz="8" w:space="0" w:color="000000"/>
              <w:left w:val="single" w:sz="8" w:space="0" w:color="000000"/>
              <w:bottom w:val="single" w:sz="8" w:space="0" w:color="000000"/>
              <w:right w:val="single" w:sz="4" w:space="0" w:color="auto"/>
            </w:tcBorders>
            <w:vAlign w:val="center"/>
          </w:tcPr>
          <w:p w14:paraId="7CF109B0"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49,26</w:t>
            </w:r>
          </w:p>
        </w:tc>
        <w:tc>
          <w:tcPr>
            <w:tcW w:w="446" w:type="pct"/>
            <w:tcBorders>
              <w:top w:val="single" w:sz="8" w:space="0" w:color="000000"/>
              <w:left w:val="single" w:sz="4" w:space="0" w:color="auto"/>
              <w:bottom w:val="single" w:sz="8" w:space="0" w:color="000000"/>
              <w:right w:val="single" w:sz="8" w:space="0" w:color="000000"/>
            </w:tcBorders>
            <w:vAlign w:val="center"/>
          </w:tcPr>
          <w:p w14:paraId="460DAE48"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49,96</w:t>
            </w:r>
          </w:p>
        </w:tc>
      </w:tr>
      <w:tr w:rsidR="00373CE8" w:rsidRPr="00373CE8" w14:paraId="27B169D4" w14:textId="77777777" w:rsidTr="00220E8C">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60E420AB"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lastRenderedPageBreak/>
              <w:t>16</w:t>
            </w:r>
          </w:p>
        </w:tc>
        <w:tc>
          <w:tcPr>
            <w:tcW w:w="2187" w:type="pct"/>
            <w:tcBorders>
              <w:top w:val="single" w:sz="8" w:space="0" w:color="000000"/>
              <w:left w:val="single" w:sz="8" w:space="0" w:color="000000"/>
              <w:bottom w:val="single" w:sz="8" w:space="0" w:color="000000"/>
              <w:right w:val="single" w:sz="8" w:space="0" w:color="000000"/>
            </w:tcBorders>
            <w:vAlign w:val="center"/>
          </w:tcPr>
          <w:p w14:paraId="2AC637EF"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Знание исторических деятелей из истории зарубежных стран</w:t>
            </w:r>
          </w:p>
        </w:tc>
        <w:tc>
          <w:tcPr>
            <w:tcW w:w="400" w:type="pct"/>
            <w:tcBorders>
              <w:top w:val="single" w:sz="8" w:space="0" w:color="000000"/>
              <w:left w:val="single" w:sz="8" w:space="0" w:color="000000"/>
              <w:bottom w:val="single" w:sz="8" w:space="0" w:color="000000"/>
              <w:right w:val="single" w:sz="8" w:space="0" w:color="000000"/>
            </w:tcBorders>
            <w:vAlign w:val="center"/>
          </w:tcPr>
          <w:p w14:paraId="115C9050"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Б</w:t>
            </w:r>
          </w:p>
        </w:tc>
        <w:tc>
          <w:tcPr>
            <w:tcW w:w="461" w:type="pct"/>
            <w:tcBorders>
              <w:top w:val="single" w:sz="8" w:space="0" w:color="000000"/>
              <w:left w:val="single" w:sz="8" w:space="0" w:color="000000"/>
              <w:bottom w:val="single" w:sz="8" w:space="0" w:color="000000"/>
              <w:right w:val="single" w:sz="8" w:space="0" w:color="000000"/>
            </w:tcBorders>
            <w:vAlign w:val="center"/>
          </w:tcPr>
          <w:p w14:paraId="2719014A"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98,58</w:t>
            </w:r>
          </w:p>
        </w:tc>
        <w:tc>
          <w:tcPr>
            <w:tcW w:w="400" w:type="pct"/>
            <w:tcBorders>
              <w:top w:val="single" w:sz="8" w:space="0" w:color="000000"/>
              <w:left w:val="single" w:sz="8" w:space="0" w:color="000000"/>
              <w:bottom w:val="single" w:sz="8" w:space="0" w:color="000000"/>
              <w:right w:val="single" w:sz="8" w:space="0" w:color="000000"/>
            </w:tcBorders>
            <w:vAlign w:val="center"/>
          </w:tcPr>
          <w:p w14:paraId="05533E84"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54,00</w:t>
            </w:r>
          </w:p>
        </w:tc>
        <w:tc>
          <w:tcPr>
            <w:tcW w:w="400" w:type="pct"/>
            <w:tcBorders>
              <w:top w:val="single" w:sz="8" w:space="0" w:color="000000"/>
              <w:left w:val="single" w:sz="8" w:space="0" w:color="000000"/>
              <w:bottom w:val="single" w:sz="8" w:space="0" w:color="000000"/>
              <w:right w:val="single" w:sz="8" w:space="0" w:color="000000"/>
            </w:tcBorders>
            <w:vAlign w:val="center"/>
          </w:tcPr>
          <w:p w14:paraId="6591FE21"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96,89</w:t>
            </w:r>
          </w:p>
        </w:tc>
        <w:tc>
          <w:tcPr>
            <w:tcW w:w="399" w:type="pct"/>
            <w:tcBorders>
              <w:top w:val="single" w:sz="8" w:space="0" w:color="000000"/>
              <w:left w:val="single" w:sz="8" w:space="0" w:color="000000"/>
              <w:bottom w:val="single" w:sz="8" w:space="0" w:color="000000"/>
              <w:right w:val="single" w:sz="4" w:space="0" w:color="auto"/>
            </w:tcBorders>
            <w:vAlign w:val="center"/>
          </w:tcPr>
          <w:p w14:paraId="2CCF3053"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98,74</w:t>
            </w:r>
          </w:p>
        </w:tc>
        <w:tc>
          <w:tcPr>
            <w:tcW w:w="446" w:type="pct"/>
            <w:tcBorders>
              <w:top w:val="single" w:sz="8" w:space="0" w:color="000000"/>
              <w:left w:val="single" w:sz="4" w:space="0" w:color="auto"/>
              <w:bottom w:val="single" w:sz="8" w:space="0" w:color="000000"/>
              <w:right w:val="single" w:sz="8" w:space="0" w:color="000000"/>
            </w:tcBorders>
            <w:vAlign w:val="center"/>
          </w:tcPr>
          <w:p w14:paraId="237DAF0E"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99,67</w:t>
            </w:r>
          </w:p>
        </w:tc>
      </w:tr>
      <w:tr w:rsidR="00373CE8" w:rsidRPr="00373CE8" w14:paraId="684ACAFD" w14:textId="77777777" w:rsidTr="00220E8C">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5C35B744"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17</w:t>
            </w:r>
          </w:p>
        </w:tc>
        <w:tc>
          <w:tcPr>
            <w:tcW w:w="2187" w:type="pct"/>
            <w:tcBorders>
              <w:top w:val="single" w:sz="8" w:space="0" w:color="000000"/>
              <w:left w:val="single" w:sz="8" w:space="0" w:color="000000"/>
              <w:bottom w:val="single" w:sz="8" w:space="0" w:color="000000"/>
              <w:right w:val="single" w:sz="8" w:space="0" w:color="000000"/>
            </w:tcBorders>
            <w:vAlign w:val="center"/>
          </w:tcPr>
          <w:p w14:paraId="13C48FF6"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Знание фактов из истории зарубежных стран</w:t>
            </w:r>
          </w:p>
        </w:tc>
        <w:tc>
          <w:tcPr>
            <w:tcW w:w="400" w:type="pct"/>
            <w:tcBorders>
              <w:top w:val="single" w:sz="8" w:space="0" w:color="000000"/>
              <w:left w:val="single" w:sz="8" w:space="0" w:color="000000"/>
              <w:bottom w:val="single" w:sz="8" w:space="0" w:color="000000"/>
              <w:right w:val="single" w:sz="8" w:space="0" w:color="000000"/>
            </w:tcBorders>
            <w:vAlign w:val="center"/>
          </w:tcPr>
          <w:p w14:paraId="76D38530"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Б</w:t>
            </w:r>
          </w:p>
        </w:tc>
        <w:tc>
          <w:tcPr>
            <w:tcW w:w="461" w:type="pct"/>
            <w:tcBorders>
              <w:top w:val="single" w:sz="8" w:space="0" w:color="000000"/>
              <w:left w:val="single" w:sz="8" w:space="0" w:color="000000"/>
              <w:bottom w:val="single" w:sz="8" w:space="0" w:color="000000"/>
              <w:right w:val="single" w:sz="8" w:space="0" w:color="000000"/>
            </w:tcBorders>
            <w:vAlign w:val="center"/>
          </w:tcPr>
          <w:p w14:paraId="2BA984D0"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97,2</w:t>
            </w:r>
          </w:p>
        </w:tc>
        <w:tc>
          <w:tcPr>
            <w:tcW w:w="400" w:type="pct"/>
            <w:tcBorders>
              <w:top w:val="single" w:sz="8" w:space="0" w:color="000000"/>
              <w:left w:val="single" w:sz="8" w:space="0" w:color="000000"/>
              <w:bottom w:val="single" w:sz="8" w:space="0" w:color="000000"/>
              <w:right w:val="single" w:sz="8" w:space="0" w:color="000000"/>
            </w:tcBorders>
            <w:vAlign w:val="center"/>
          </w:tcPr>
          <w:p w14:paraId="2158FB80"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6,00</w:t>
            </w:r>
          </w:p>
        </w:tc>
        <w:tc>
          <w:tcPr>
            <w:tcW w:w="400" w:type="pct"/>
            <w:tcBorders>
              <w:top w:val="single" w:sz="8" w:space="0" w:color="000000"/>
              <w:left w:val="single" w:sz="8" w:space="0" w:color="000000"/>
              <w:bottom w:val="single" w:sz="8" w:space="0" w:color="000000"/>
              <w:right w:val="single" w:sz="8" w:space="0" w:color="000000"/>
            </w:tcBorders>
            <w:vAlign w:val="center"/>
          </w:tcPr>
          <w:p w14:paraId="6DB53277"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82,21</w:t>
            </w:r>
          </w:p>
        </w:tc>
        <w:tc>
          <w:tcPr>
            <w:tcW w:w="399" w:type="pct"/>
            <w:tcBorders>
              <w:top w:val="single" w:sz="8" w:space="0" w:color="000000"/>
              <w:left w:val="single" w:sz="8" w:space="0" w:color="000000"/>
              <w:bottom w:val="single" w:sz="8" w:space="0" w:color="000000"/>
              <w:right w:val="single" w:sz="4" w:space="0" w:color="auto"/>
            </w:tcBorders>
            <w:vAlign w:val="center"/>
          </w:tcPr>
          <w:p w14:paraId="5B5DFEAF"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98,96</w:t>
            </w:r>
          </w:p>
        </w:tc>
        <w:tc>
          <w:tcPr>
            <w:tcW w:w="446" w:type="pct"/>
            <w:tcBorders>
              <w:top w:val="single" w:sz="8" w:space="0" w:color="000000"/>
              <w:left w:val="single" w:sz="4" w:space="0" w:color="auto"/>
              <w:bottom w:val="single" w:sz="8" w:space="0" w:color="000000"/>
              <w:right w:val="single" w:sz="8" w:space="0" w:color="000000"/>
            </w:tcBorders>
            <w:vAlign w:val="center"/>
          </w:tcPr>
          <w:p w14:paraId="4000585D"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99,75</w:t>
            </w:r>
          </w:p>
        </w:tc>
      </w:tr>
      <w:tr w:rsidR="00373CE8" w:rsidRPr="00373CE8" w14:paraId="29C8B73B" w14:textId="77777777" w:rsidTr="00220E8C">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185A38A2"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18</w:t>
            </w:r>
          </w:p>
        </w:tc>
        <w:tc>
          <w:tcPr>
            <w:tcW w:w="2187" w:type="pct"/>
            <w:tcBorders>
              <w:top w:val="single" w:sz="8" w:space="0" w:color="000000"/>
              <w:left w:val="single" w:sz="8" w:space="0" w:color="000000"/>
              <w:bottom w:val="single" w:sz="8" w:space="0" w:color="000000"/>
              <w:right w:val="single" w:sz="8" w:space="0" w:color="000000"/>
            </w:tcBorders>
            <w:vAlign w:val="center"/>
          </w:tcPr>
          <w:p w14:paraId="583B67D5"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Работа с историческим источником (атрибуция)</w:t>
            </w:r>
          </w:p>
        </w:tc>
        <w:tc>
          <w:tcPr>
            <w:tcW w:w="400" w:type="pct"/>
            <w:tcBorders>
              <w:top w:val="single" w:sz="8" w:space="0" w:color="000000"/>
              <w:left w:val="single" w:sz="8" w:space="0" w:color="000000"/>
              <w:bottom w:val="single" w:sz="8" w:space="0" w:color="000000"/>
              <w:right w:val="single" w:sz="8" w:space="0" w:color="000000"/>
            </w:tcBorders>
            <w:vAlign w:val="center"/>
          </w:tcPr>
          <w:p w14:paraId="7A0B2D11"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П</w:t>
            </w:r>
          </w:p>
        </w:tc>
        <w:tc>
          <w:tcPr>
            <w:tcW w:w="461" w:type="pct"/>
            <w:tcBorders>
              <w:top w:val="single" w:sz="8" w:space="0" w:color="000000"/>
              <w:left w:val="single" w:sz="8" w:space="0" w:color="000000"/>
              <w:bottom w:val="single" w:sz="8" w:space="0" w:color="000000"/>
              <w:right w:val="single" w:sz="8" w:space="0" w:color="000000"/>
            </w:tcBorders>
            <w:vAlign w:val="center"/>
          </w:tcPr>
          <w:p w14:paraId="19CCEB73"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91,21</w:t>
            </w:r>
          </w:p>
        </w:tc>
        <w:tc>
          <w:tcPr>
            <w:tcW w:w="400" w:type="pct"/>
            <w:tcBorders>
              <w:top w:val="single" w:sz="8" w:space="0" w:color="000000"/>
              <w:left w:val="single" w:sz="8" w:space="0" w:color="000000"/>
              <w:bottom w:val="single" w:sz="8" w:space="0" w:color="000000"/>
              <w:right w:val="single" w:sz="8" w:space="0" w:color="000000"/>
            </w:tcBorders>
            <w:vAlign w:val="center"/>
          </w:tcPr>
          <w:p w14:paraId="6571616F"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38,00</w:t>
            </w:r>
          </w:p>
        </w:tc>
        <w:tc>
          <w:tcPr>
            <w:tcW w:w="400" w:type="pct"/>
            <w:tcBorders>
              <w:top w:val="single" w:sz="8" w:space="0" w:color="000000"/>
              <w:left w:val="single" w:sz="8" w:space="0" w:color="000000"/>
              <w:bottom w:val="single" w:sz="8" w:space="0" w:color="000000"/>
              <w:right w:val="single" w:sz="8" w:space="0" w:color="000000"/>
            </w:tcBorders>
            <w:vAlign w:val="center"/>
          </w:tcPr>
          <w:p w14:paraId="49B3C42D"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76,51</w:t>
            </w:r>
          </w:p>
        </w:tc>
        <w:tc>
          <w:tcPr>
            <w:tcW w:w="399" w:type="pct"/>
            <w:tcBorders>
              <w:top w:val="single" w:sz="8" w:space="0" w:color="000000"/>
              <w:left w:val="single" w:sz="8" w:space="0" w:color="000000"/>
              <w:bottom w:val="single" w:sz="8" w:space="0" w:color="000000"/>
              <w:right w:val="single" w:sz="4" w:space="0" w:color="auto"/>
            </w:tcBorders>
            <w:vAlign w:val="center"/>
          </w:tcPr>
          <w:p w14:paraId="1079DEEC"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92,05</w:t>
            </w:r>
          </w:p>
        </w:tc>
        <w:tc>
          <w:tcPr>
            <w:tcW w:w="446" w:type="pct"/>
            <w:tcBorders>
              <w:top w:val="single" w:sz="8" w:space="0" w:color="000000"/>
              <w:left w:val="single" w:sz="4" w:space="0" w:color="auto"/>
              <w:bottom w:val="single" w:sz="8" w:space="0" w:color="000000"/>
              <w:right w:val="single" w:sz="8" w:space="0" w:color="000000"/>
            </w:tcBorders>
            <w:vAlign w:val="center"/>
          </w:tcPr>
          <w:p w14:paraId="2E69BEC7"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94,45</w:t>
            </w:r>
          </w:p>
        </w:tc>
      </w:tr>
      <w:tr w:rsidR="00373CE8" w:rsidRPr="00373CE8" w14:paraId="1839CF9C" w14:textId="77777777" w:rsidTr="00220E8C">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142A0B3B"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19</w:t>
            </w:r>
          </w:p>
        </w:tc>
        <w:tc>
          <w:tcPr>
            <w:tcW w:w="2187" w:type="pct"/>
            <w:tcBorders>
              <w:top w:val="single" w:sz="8" w:space="0" w:color="000000"/>
              <w:left w:val="single" w:sz="8" w:space="0" w:color="000000"/>
              <w:bottom w:val="single" w:sz="8" w:space="0" w:color="000000"/>
              <w:right w:val="single" w:sz="8" w:space="0" w:color="000000"/>
            </w:tcBorders>
            <w:vAlign w:val="center"/>
          </w:tcPr>
          <w:p w14:paraId="2BFDA423"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Поиск информации в историческом источнике</w:t>
            </w:r>
          </w:p>
        </w:tc>
        <w:tc>
          <w:tcPr>
            <w:tcW w:w="400" w:type="pct"/>
            <w:tcBorders>
              <w:top w:val="single" w:sz="8" w:space="0" w:color="000000"/>
              <w:left w:val="single" w:sz="8" w:space="0" w:color="000000"/>
              <w:bottom w:val="single" w:sz="8" w:space="0" w:color="000000"/>
              <w:right w:val="single" w:sz="8" w:space="0" w:color="000000"/>
            </w:tcBorders>
            <w:vAlign w:val="center"/>
          </w:tcPr>
          <w:p w14:paraId="3C8E940E"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Б</w:t>
            </w:r>
          </w:p>
        </w:tc>
        <w:tc>
          <w:tcPr>
            <w:tcW w:w="461" w:type="pct"/>
            <w:tcBorders>
              <w:top w:val="single" w:sz="8" w:space="0" w:color="000000"/>
              <w:left w:val="single" w:sz="8" w:space="0" w:color="000000"/>
              <w:bottom w:val="single" w:sz="8" w:space="0" w:color="000000"/>
              <w:right w:val="single" w:sz="8" w:space="0" w:color="000000"/>
            </w:tcBorders>
            <w:vAlign w:val="center"/>
          </w:tcPr>
          <w:p w14:paraId="44D29F8C"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97,75</w:t>
            </w:r>
          </w:p>
        </w:tc>
        <w:tc>
          <w:tcPr>
            <w:tcW w:w="400" w:type="pct"/>
            <w:tcBorders>
              <w:top w:val="single" w:sz="8" w:space="0" w:color="000000"/>
              <w:left w:val="single" w:sz="8" w:space="0" w:color="000000"/>
              <w:bottom w:val="single" w:sz="8" w:space="0" w:color="000000"/>
              <w:right w:val="single" w:sz="8" w:space="0" w:color="000000"/>
            </w:tcBorders>
            <w:vAlign w:val="center"/>
          </w:tcPr>
          <w:p w14:paraId="5F3F9C1E"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28,00</w:t>
            </w:r>
          </w:p>
        </w:tc>
        <w:tc>
          <w:tcPr>
            <w:tcW w:w="400" w:type="pct"/>
            <w:tcBorders>
              <w:top w:val="single" w:sz="8" w:space="0" w:color="000000"/>
              <w:left w:val="single" w:sz="8" w:space="0" w:color="000000"/>
              <w:bottom w:val="single" w:sz="8" w:space="0" w:color="000000"/>
              <w:right w:val="single" w:sz="8" w:space="0" w:color="000000"/>
            </w:tcBorders>
            <w:vAlign w:val="center"/>
          </w:tcPr>
          <w:p w14:paraId="26551812"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93,26</w:t>
            </w:r>
          </w:p>
        </w:tc>
        <w:tc>
          <w:tcPr>
            <w:tcW w:w="399" w:type="pct"/>
            <w:tcBorders>
              <w:top w:val="single" w:sz="8" w:space="0" w:color="000000"/>
              <w:left w:val="single" w:sz="8" w:space="0" w:color="000000"/>
              <w:bottom w:val="single" w:sz="8" w:space="0" w:color="000000"/>
              <w:right w:val="single" w:sz="4" w:space="0" w:color="auto"/>
            </w:tcBorders>
            <w:vAlign w:val="center"/>
          </w:tcPr>
          <w:p w14:paraId="298936F8"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98,14</w:t>
            </w:r>
          </w:p>
        </w:tc>
        <w:tc>
          <w:tcPr>
            <w:tcW w:w="446" w:type="pct"/>
            <w:tcBorders>
              <w:top w:val="single" w:sz="8" w:space="0" w:color="000000"/>
              <w:left w:val="single" w:sz="4" w:space="0" w:color="auto"/>
              <w:bottom w:val="single" w:sz="8" w:space="0" w:color="000000"/>
              <w:right w:val="single" w:sz="8" w:space="0" w:color="000000"/>
            </w:tcBorders>
            <w:vAlign w:val="center"/>
          </w:tcPr>
          <w:p w14:paraId="100E8610"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99,62</w:t>
            </w:r>
          </w:p>
        </w:tc>
      </w:tr>
      <w:tr w:rsidR="00373CE8" w:rsidRPr="00373CE8" w14:paraId="270A7F7D" w14:textId="77777777" w:rsidTr="00220E8C">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7CDE4532"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20</w:t>
            </w:r>
          </w:p>
        </w:tc>
        <w:tc>
          <w:tcPr>
            <w:tcW w:w="2187" w:type="pct"/>
            <w:tcBorders>
              <w:top w:val="single" w:sz="8" w:space="0" w:color="000000"/>
              <w:left w:val="single" w:sz="8" w:space="0" w:color="000000"/>
              <w:bottom w:val="single" w:sz="8" w:space="0" w:color="000000"/>
              <w:right w:val="single" w:sz="8" w:space="0" w:color="000000"/>
            </w:tcBorders>
            <w:vAlign w:val="center"/>
          </w:tcPr>
          <w:p w14:paraId="761191D6"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Работа с контекстной информацией при анализе исторического источника</w:t>
            </w:r>
          </w:p>
        </w:tc>
        <w:tc>
          <w:tcPr>
            <w:tcW w:w="400" w:type="pct"/>
            <w:tcBorders>
              <w:top w:val="single" w:sz="8" w:space="0" w:color="000000"/>
              <w:left w:val="single" w:sz="8" w:space="0" w:color="000000"/>
              <w:bottom w:val="single" w:sz="8" w:space="0" w:color="000000"/>
              <w:right w:val="single" w:sz="8" w:space="0" w:color="000000"/>
            </w:tcBorders>
            <w:vAlign w:val="center"/>
          </w:tcPr>
          <w:p w14:paraId="1B14B68E"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В</w:t>
            </w:r>
          </w:p>
        </w:tc>
        <w:tc>
          <w:tcPr>
            <w:tcW w:w="461" w:type="pct"/>
            <w:tcBorders>
              <w:top w:val="single" w:sz="8" w:space="0" w:color="000000"/>
              <w:left w:val="single" w:sz="8" w:space="0" w:color="000000"/>
              <w:bottom w:val="single" w:sz="8" w:space="0" w:color="000000"/>
              <w:right w:val="single" w:sz="8" w:space="0" w:color="000000"/>
            </w:tcBorders>
            <w:vAlign w:val="center"/>
          </w:tcPr>
          <w:p w14:paraId="04AC2A26"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95,68</w:t>
            </w:r>
          </w:p>
        </w:tc>
        <w:tc>
          <w:tcPr>
            <w:tcW w:w="400" w:type="pct"/>
            <w:tcBorders>
              <w:top w:val="single" w:sz="8" w:space="0" w:color="000000"/>
              <w:left w:val="single" w:sz="8" w:space="0" w:color="000000"/>
              <w:bottom w:val="single" w:sz="8" w:space="0" w:color="000000"/>
              <w:right w:val="single" w:sz="8" w:space="0" w:color="000000"/>
            </w:tcBorders>
            <w:vAlign w:val="center"/>
          </w:tcPr>
          <w:p w14:paraId="5BD9AEFF"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4,00</w:t>
            </w:r>
          </w:p>
        </w:tc>
        <w:tc>
          <w:tcPr>
            <w:tcW w:w="400" w:type="pct"/>
            <w:tcBorders>
              <w:top w:val="single" w:sz="8" w:space="0" w:color="000000"/>
              <w:left w:val="single" w:sz="8" w:space="0" w:color="000000"/>
              <w:bottom w:val="single" w:sz="8" w:space="0" w:color="000000"/>
              <w:right w:val="single" w:sz="8" w:space="0" w:color="000000"/>
            </w:tcBorders>
            <w:vAlign w:val="center"/>
          </w:tcPr>
          <w:p w14:paraId="491B5982"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79,10</w:t>
            </w:r>
          </w:p>
        </w:tc>
        <w:tc>
          <w:tcPr>
            <w:tcW w:w="399" w:type="pct"/>
            <w:tcBorders>
              <w:top w:val="single" w:sz="8" w:space="0" w:color="000000"/>
              <w:left w:val="single" w:sz="8" w:space="0" w:color="000000"/>
              <w:bottom w:val="single" w:sz="8" w:space="0" w:color="000000"/>
              <w:right w:val="single" w:sz="4" w:space="0" w:color="auto"/>
            </w:tcBorders>
            <w:vAlign w:val="center"/>
          </w:tcPr>
          <w:p w14:paraId="3945A725"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97,10</w:t>
            </w:r>
          </w:p>
        </w:tc>
        <w:tc>
          <w:tcPr>
            <w:tcW w:w="446" w:type="pct"/>
            <w:tcBorders>
              <w:top w:val="single" w:sz="8" w:space="0" w:color="000000"/>
              <w:left w:val="single" w:sz="4" w:space="0" w:color="auto"/>
              <w:bottom w:val="single" w:sz="8" w:space="0" w:color="000000"/>
              <w:right w:val="single" w:sz="8" w:space="0" w:color="000000"/>
            </w:tcBorders>
            <w:vAlign w:val="center"/>
          </w:tcPr>
          <w:p w14:paraId="402A04E4"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99,21</w:t>
            </w:r>
          </w:p>
        </w:tc>
      </w:tr>
      <w:tr w:rsidR="00373CE8" w:rsidRPr="00373CE8" w14:paraId="04DD262D" w14:textId="77777777" w:rsidTr="00220E8C">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58C99E06"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21</w:t>
            </w:r>
          </w:p>
        </w:tc>
        <w:tc>
          <w:tcPr>
            <w:tcW w:w="2187" w:type="pct"/>
            <w:tcBorders>
              <w:top w:val="single" w:sz="8" w:space="0" w:color="000000"/>
              <w:left w:val="single" w:sz="8" w:space="0" w:color="000000"/>
              <w:bottom w:val="single" w:sz="8" w:space="0" w:color="000000"/>
              <w:right w:val="single" w:sz="8" w:space="0" w:color="000000"/>
            </w:tcBorders>
            <w:vAlign w:val="center"/>
          </w:tcPr>
          <w:p w14:paraId="49C02E30"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Определение причин и следствий важнейших исторических событий</w:t>
            </w:r>
          </w:p>
        </w:tc>
        <w:tc>
          <w:tcPr>
            <w:tcW w:w="400" w:type="pct"/>
            <w:tcBorders>
              <w:top w:val="single" w:sz="8" w:space="0" w:color="000000"/>
              <w:left w:val="single" w:sz="8" w:space="0" w:color="000000"/>
              <w:bottom w:val="single" w:sz="8" w:space="0" w:color="000000"/>
              <w:right w:val="single" w:sz="8" w:space="0" w:color="000000"/>
            </w:tcBorders>
            <w:vAlign w:val="center"/>
          </w:tcPr>
          <w:p w14:paraId="6CB8B164"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П</w:t>
            </w:r>
          </w:p>
        </w:tc>
        <w:tc>
          <w:tcPr>
            <w:tcW w:w="461" w:type="pct"/>
            <w:tcBorders>
              <w:top w:val="single" w:sz="8" w:space="0" w:color="000000"/>
              <w:left w:val="single" w:sz="8" w:space="0" w:color="000000"/>
              <w:bottom w:val="single" w:sz="8" w:space="0" w:color="000000"/>
              <w:right w:val="single" w:sz="8" w:space="0" w:color="000000"/>
            </w:tcBorders>
            <w:vAlign w:val="center"/>
          </w:tcPr>
          <w:p w14:paraId="047A2DE3"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38,38</w:t>
            </w:r>
          </w:p>
        </w:tc>
        <w:tc>
          <w:tcPr>
            <w:tcW w:w="400" w:type="pct"/>
            <w:tcBorders>
              <w:top w:val="single" w:sz="8" w:space="0" w:color="000000"/>
              <w:left w:val="single" w:sz="8" w:space="0" w:color="000000"/>
              <w:bottom w:val="single" w:sz="8" w:space="0" w:color="000000"/>
              <w:right w:val="single" w:sz="8" w:space="0" w:color="000000"/>
            </w:tcBorders>
            <w:vAlign w:val="center"/>
          </w:tcPr>
          <w:p w14:paraId="5E3F07F3"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3,00</w:t>
            </w:r>
          </w:p>
        </w:tc>
        <w:tc>
          <w:tcPr>
            <w:tcW w:w="400" w:type="pct"/>
            <w:tcBorders>
              <w:top w:val="single" w:sz="8" w:space="0" w:color="000000"/>
              <w:left w:val="single" w:sz="8" w:space="0" w:color="000000"/>
              <w:bottom w:val="single" w:sz="8" w:space="0" w:color="000000"/>
              <w:right w:val="single" w:sz="8" w:space="0" w:color="000000"/>
            </w:tcBorders>
            <w:vAlign w:val="center"/>
          </w:tcPr>
          <w:p w14:paraId="3320CEBE"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8,81</w:t>
            </w:r>
          </w:p>
        </w:tc>
        <w:tc>
          <w:tcPr>
            <w:tcW w:w="399" w:type="pct"/>
            <w:tcBorders>
              <w:top w:val="single" w:sz="8" w:space="0" w:color="000000"/>
              <w:left w:val="single" w:sz="8" w:space="0" w:color="000000"/>
              <w:bottom w:val="single" w:sz="8" w:space="0" w:color="000000"/>
              <w:right w:val="single" w:sz="4" w:space="0" w:color="auto"/>
            </w:tcBorders>
            <w:vAlign w:val="center"/>
          </w:tcPr>
          <w:p w14:paraId="0CA82438"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36,42</w:t>
            </w:r>
          </w:p>
        </w:tc>
        <w:tc>
          <w:tcPr>
            <w:tcW w:w="446" w:type="pct"/>
            <w:tcBorders>
              <w:top w:val="single" w:sz="8" w:space="0" w:color="000000"/>
              <w:left w:val="single" w:sz="4" w:space="0" w:color="auto"/>
              <w:bottom w:val="single" w:sz="8" w:space="0" w:color="000000"/>
              <w:right w:val="single" w:sz="8" w:space="0" w:color="000000"/>
            </w:tcBorders>
            <w:vAlign w:val="center"/>
          </w:tcPr>
          <w:p w14:paraId="29823FFA"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49,56</w:t>
            </w:r>
          </w:p>
        </w:tc>
      </w:tr>
      <w:tr w:rsidR="00373CE8" w:rsidRPr="00373CE8" w14:paraId="2971CBC6" w14:textId="77777777" w:rsidTr="00220E8C">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330E4359"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22</w:t>
            </w:r>
          </w:p>
        </w:tc>
        <w:tc>
          <w:tcPr>
            <w:tcW w:w="2187" w:type="pct"/>
            <w:tcBorders>
              <w:top w:val="single" w:sz="8" w:space="0" w:color="000000"/>
              <w:left w:val="single" w:sz="8" w:space="0" w:color="000000"/>
              <w:bottom w:val="single" w:sz="8" w:space="0" w:color="000000"/>
              <w:right w:val="single" w:sz="8" w:space="0" w:color="000000"/>
            </w:tcBorders>
            <w:vAlign w:val="center"/>
          </w:tcPr>
          <w:p w14:paraId="453A6D3F"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Поиск ошибок в тексте исторического содержания</w:t>
            </w:r>
          </w:p>
        </w:tc>
        <w:tc>
          <w:tcPr>
            <w:tcW w:w="400" w:type="pct"/>
            <w:tcBorders>
              <w:top w:val="single" w:sz="8" w:space="0" w:color="000000"/>
              <w:left w:val="single" w:sz="8" w:space="0" w:color="000000"/>
              <w:bottom w:val="single" w:sz="8" w:space="0" w:color="000000"/>
              <w:right w:val="single" w:sz="8" w:space="0" w:color="000000"/>
            </w:tcBorders>
            <w:vAlign w:val="center"/>
          </w:tcPr>
          <w:p w14:paraId="6D7DE167"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П</w:t>
            </w:r>
          </w:p>
        </w:tc>
        <w:tc>
          <w:tcPr>
            <w:tcW w:w="461" w:type="pct"/>
            <w:tcBorders>
              <w:top w:val="single" w:sz="8" w:space="0" w:color="000000"/>
              <w:left w:val="single" w:sz="8" w:space="0" w:color="000000"/>
              <w:bottom w:val="single" w:sz="8" w:space="0" w:color="000000"/>
              <w:right w:val="single" w:sz="8" w:space="0" w:color="000000"/>
            </w:tcBorders>
            <w:vAlign w:val="center"/>
          </w:tcPr>
          <w:p w14:paraId="113D0C41"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32,91</w:t>
            </w:r>
          </w:p>
        </w:tc>
        <w:tc>
          <w:tcPr>
            <w:tcW w:w="400" w:type="pct"/>
            <w:tcBorders>
              <w:top w:val="single" w:sz="8" w:space="0" w:color="000000"/>
              <w:left w:val="single" w:sz="8" w:space="0" w:color="000000"/>
              <w:bottom w:val="single" w:sz="8" w:space="0" w:color="000000"/>
              <w:right w:val="single" w:sz="8" w:space="0" w:color="000000"/>
            </w:tcBorders>
            <w:vAlign w:val="center"/>
          </w:tcPr>
          <w:p w14:paraId="6E0BD960"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5,00</w:t>
            </w:r>
          </w:p>
        </w:tc>
        <w:tc>
          <w:tcPr>
            <w:tcW w:w="400" w:type="pct"/>
            <w:tcBorders>
              <w:top w:val="single" w:sz="8" w:space="0" w:color="000000"/>
              <w:left w:val="single" w:sz="8" w:space="0" w:color="000000"/>
              <w:bottom w:val="single" w:sz="8" w:space="0" w:color="000000"/>
              <w:right w:val="single" w:sz="8" w:space="0" w:color="000000"/>
            </w:tcBorders>
            <w:vAlign w:val="center"/>
          </w:tcPr>
          <w:p w14:paraId="579F27D1"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5,27</w:t>
            </w:r>
          </w:p>
        </w:tc>
        <w:tc>
          <w:tcPr>
            <w:tcW w:w="399" w:type="pct"/>
            <w:tcBorders>
              <w:top w:val="single" w:sz="8" w:space="0" w:color="000000"/>
              <w:left w:val="single" w:sz="8" w:space="0" w:color="000000"/>
              <w:bottom w:val="single" w:sz="8" w:space="0" w:color="000000"/>
              <w:right w:val="single" w:sz="4" w:space="0" w:color="auto"/>
            </w:tcBorders>
            <w:vAlign w:val="center"/>
          </w:tcPr>
          <w:p w14:paraId="0FC76528"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27,28</w:t>
            </w:r>
          </w:p>
        </w:tc>
        <w:tc>
          <w:tcPr>
            <w:tcW w:w="446" w:type="pct"/>
            <w:tcBorders>
              <w:top w:val="single" w:sz="8" w:space="0" w:color="000000"/>
              <w:left w:val="single" w:sz="4" w:space="0" w:color="auto"/>
              <w:bottom w:val="single" w:sz="8" w:space="0" w:color="000000"/>
              <w:right w:val="single" w:sz="8" w:space="0" w:color="000000"/>
            </w:tcBorders>
            <w:vAlign w:val="center"/>
          </w:tcPr>
          <w:p w14:paraId="6F80560B"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49,69</w:t>
            </w:r>
          </w:p>
        </w:tc>
      </w:tr>
      <w:tr w:rsidR="00373CE8" w:rsidRPr="00373CE8" w14:paraId="48236C43" w14:textId="77777777" w:rsidTr="00220E8C">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0DA33470"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23</w:t>
            </w:r>
          </w:p>
        </w:tc>
        <w:tc>
          <w:tcPr>
            <w:tcW w:w="2187" w:type="pct"/>
            <w:tcBorders>
              <w:top w:val="single" w:sz="8" w:space="0" w:color="000000"/>
              <w:left w:val="single" w:sz="8" w:space="0" w:color="000000"/>
              <w:bottom w:val="single" w:sz="8" w:space="0" w:color="000000"/>
              <w:right w:val="single" w:sz="8" w:space="0" w:color="000000"/>
            </w:tcBorders>
            <w:vAlign w:val="center"/>
          </w:tcPr>
          <w:p w14:paraId="491F676E"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Сравнение исторических событий, явлений, процессов</w:t>
            </w:r>
          </w:p>
        </w:tc>
        <w:tc>
          <w:tcPr>
            <w:tcW w:w="400" w:type="pct"/>
            <w:tcBorders>
              <w:top w:val="single" w:sz="8" w:space="0" w:color="000000"/>
              <w:left w:val="single" w:sz="8" w:space="0" w:color="000000"/>
              <w:bottom w:val="single" w:sz="8" w:space="0" w:color="000000"/>
              <w:right w:val="single" w:sz="8" w:space="0" w:color="000000"/>
            </w:tcBorders>
            <w:vAlign w:val="center"/>
          </w:tcPr>
          <w:p w14:paraId="54CFD062"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В</w:t>
            </w:r>
          </w:p>
        </w:tc>
        <w:tc>
          <w:tcPr>
            <w:tcW w:w="461" w:type="pct"/>
            <w:tcBorders>
              <w:top w:val="single" w:sz="8" w:space="0" w:color="000000"/>
              <w:left w:val="single" w:sz="8" w:space="0" w:color="000000"/>
              <w:bottom w:val="single" w:sz="8" w:space="0" w:color="000000"/>
              <w:right w:val="single" w:sz="8" w:space="0" w:color="000000"/>
            </w:tcBorders>
            <w:vAlign w:val="center"/>
          </w:tcPr>
          <w:p w14:paraId="437A2F3F"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14,68</w:t>
            </w:r>
          </w:p>
        </w:tc>
        <w:tc>
          <w:tcPr>
            <w:tcW w:w="400" w:type="pct"/>
            <w:tcBorders>
              <w:top w:val="single" w:sz="8" w:space="0" w:color="000000"/>
              <w:left w:val="single" w:sz="8" w:space="0" w:color="000000"/>
              <w:bottom w:val="single" w:sz="8" w:space="0" w:color="000000"/>
              <w:right w:val="single" w:sz="8" w:space="0" w:color="000000"/>
            </w:tcBorders>
            <w:vAlign w:val="center"/>
          </w:tcPr>
          <w:p w14:paraId="41735017"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0,67</w:t>
            </w:r>
          </w:p>
        </w:tc>
        <w:tc>
          <w:tcPr>
            <w:tcW w:w="400" w:type="pct"/>
            <w:tcBorders>
              <w:top w:val="single" w:sz="8" w:space="0" w:color="000000"/>
              <w:left w:val="single" w:sz="8" w:space="0" w:color="000000"/>
              <w:bottom w:val="single" w:sz="8" w:space="0" w:color="000000"/>
              <w:right w:val="single" w:sz="8" w:space="0" w:color="000000"/>
            </w:tcBorders>
            <w:vAlign w:val="center"/>
          </w:tcPr>
          <w:p w14:paraId="7FD451C7"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2,07</w:t>
            </w:r>
          </w:p>
        </w:tc>
        <w:tc>
          <w:tcPr>
            <w:tcW w:w="399" w:type="pct"/>
            <w:tcBorders>
              <w:top w:val="single" w:sz="8" w:space="0" w:color="000000"/>
              <w:left w:val="single" w:sz="8" w:space="0" w:color="000000"/>
              <w:bottom w:val="single" w:sz="8" w:space="0" w:color="000000"/>
              <w:right w:val="single" w:sz="4" w:space="0" w:color="auto"/>
            </w:tcBorders>
            <w:vAlign w:val="center"/>
          </w:tcPr>
          <w:p w14:paraId="0F522DD1"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6,58</w:t>
            </w:r>
          </w:p>
        </w:tc>
        <w:tc>
          <w:tcPr>
            <w:tcW w:w="446" w:type="pct"/>
            <w:tcBorders>
              <w:top w:val="single" w:sz="8" w:space="0" w:color="000000"/>
              <w:left w:val="single" w:sz="4" w:space="0" w:color="auto"/>
              <w:bottom w:val="single" w:sz="8" w:space="0" w:color="000000"/>
              <w:right w:val="single" w:sz="8" w:space="0" w:color="000000"/>
            </w:tcBorders>
            <w:vAlign w:val="center"/>
          </w:tcPr>
          <w:p w14:paraId="5EB45B67"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31,69</w:t>
            </w:r>
          </w:p>
        </w:tc>
      </w:tr>
      <w:tr w:rsidR="00373CE8" w:rsidRPr="00373CE8" w14:paraId="6071291B" w14:textId="77777777" w:rsidTr="00220E8C">
        <w:trPr>
          <w:trHeight w:val="226"/>
        </w:trPr>
        <w:tc>
          <w:tcPr>
            <w:tcW w:w="308" w:type="pct"/>
            <w:tcBorders>
              <w:top w:val="single" w:sz="8" w:space="0" w:color="000000"/>
              <w:left w:val="single" w:sz="8" w:space="0" w:color="000000"/>
              <w:bottom w:val="single" w:sz="8" w:space="0" w:color="000000"/>
              <w:right w:val="single" w:sz="8" w:space="0" w:color="000000"/>
            </w:tcBorders>
            <w:vAlign w:val="center"/>
          </w:tcPr>
          <w:p w14:paraId="11FD2B1F"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24</w:t>
            </w:r>
          </w:p>
        </w:tc>
        <w:tc>
          <w:tcPr>
            <w:tcW w:w="2187" w:type="pct"/>
            <w:tcBorders>
              <w:top w:val="single" w:sz="8" w:space="0" w:color="000000"/>
              <w:left w:val="single" w:sz="8" w:space="0" w:color="000000"/>
              <w:bottom w:val="single" w:sz="8" w:space="0" w:color="000000"/>
              <w:right w:val="single" w:sz="8" w:space="0" w:color="000000"/>
            </w:tcBorders>
            <w:vAlign w:val="center"/>
          </w:tcPr>
          <w:p w14:paraId="386C0381"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Анализ исторической ситуации</w:t>
            </w:r>
          </w:p>
        </w:tc>
        <w:tc>
          <w:tcPr>
            <w:tcW w:w="400" w:type="pct"/>
            <w:tcBorders>
              <w:top w:val="single" w:sz="8" w:space="0" w:color="000000"/>
              <w:left w:val="single" w:sz="8" w:space="0" w:color="000000"/>
              <w:bottom w:val="single" w:sz="8" w:space="0" w:color="000000"/>
              <w:right w:val="single" w:sz="8" w:space="0" w:color="000000"/>
            </w:tcBorders>
            <w:vAlign w:val="center"/>
          </w:tcPr>
          <w:p w14:paraId="22CF2B08"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В</w:t>
            </w:r>
          </w:p>
        </w:tc>
        <w:tc>
          <w:tcPr>
            <w:tcW w:w="461" w:type="pct"/>
            <w:tcBorders>
              <w:top w:val="single" w:sz="8" w:space="0" w:color="000000"/>
              <w:left w:val="single" w:sz="8" w:space="0" w:color="000000"/>
              <w:bottom w:val="single" w:sz="8" w:space="0" w:color="000000"/>
              <w:right w:val="single" w:sz="8" w:space="0" w:color="000000"/>
            </w:tcBorders>
            <w:vAlign w:val="center"/>
          </w:tcPr>
          <w:p w14:paraId="00B28A1B"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17,55</w:t>
            </w:r>
          </w:p>
        </w:tc>
        <w:tc>
          <w:tcPr>
            <w:tcW w:w="400" w:type="pct"/>
            <w:tcBorders>
              <w:top w:val="single" w:sz="8" w:space="0" w:color="000000"/>
              <w:left w:val="single" w:sz="8" w:space="0" w:color="000000"/>
              <w:bottom w:val="single" w:sz="8" w:space="0" w:color="000000"/>
              <w:right w:val="single" w:sz="8" w:space="0" w:color="000000"/>
            </w:tcBorders>
            <w:vAlign w:val="center"/>
          </w:tcPr>
          <w:p w14:paraId="5C68EA20"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1,00</w:t>
            </w:r>
          </w:p>
        </w:tc>
        <w:tc>
          <w:tcPr>
            <w:tcW w:w="400" w:type="pct"/>
            <w:tcBorders>
              <w:top w:val="single" w:sz="8" w:space="0" w:color="000000"/>
              <w:left w:val="single" w:sz="8" w:space="0" w:color="000000"/>
              <w:bottom w:val="single" w:sz="8" w:space="0" w:color="000000"/>
              <w:right w:val="single" w:sz="8" w:space="0" w:color="000000"/>
            </w:tcBorders>
            <w:vAlign w:val="center"/>
          </w:tcPr>
          <w:p w14:paraId="3FEAAFEF"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2,25</w:t>
            </w:r>
          </w:p>
        </w:tc>
        <w:tc>
          <w:tcPr>
            <w:tcW w:w="399" w:type="pct"/>
            <w:tcBorders>
              <w:top w:val="single" w:sz="8" w:space="0" w:color="000000"/>
              <w:left w:val="single" w:sz="8" w:space="0" w:color="000000"/>
              <w:bottom w:val="single" w:sz="8" w:space="0" w:color="000000"/>
              <w:right w:val="single" w:sz="4" w:space="0" w:color="auto"/>
            </w:tcBorders>
            <w:vAlign w:val="center"/>
          </w:tcPr>
          <w:p w14:paraId="296C2EC1"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6,83</w:t>
            </w:r>
          </w:p>
        </w:tc>
        <w:tc>
          <w:tcPr>
            <w:tcW w:w="446" w:type="pct"/>
            <w:tcBorders>
              <w:top w:val="single" w:sz="8" w:space="0" w:color="000000"/>
              <w:left w:val="single" w:sz="4" w:space="0" w:color="auto"/>
              <w:bottom w:val="single" w:sz="8" w:space="0" w:color="000000"/>
              <w:right w:val="single" w:sz="8" w:space="0" w:color="000000"/>
            </w:tcBorders>
            <w:vAlign w:val="center"/>
          </w:tcPr>
          <w:p w14:paraId="364A6E2B"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color w:val="000000"/>
                <w:sz w:val="24"/>
                <w:szCs w:val="24"/>
                <w:lang w:eastAsia="ru-RU"/>
              </w:rPr>
              <w:t>39,67</w:t>
            </w:r>
          </w:p>
        </w:tc>
      </w:tr>
    </w:tbl>
    <w:p w14:paraId="7042E791" w14:textId="77777777" w:rsidR="00373CE8" w:rsidRPr="00373CE8" w:rsidRDefault="00373CE8" w:rsidP="00373CE8">
      <w:pPr>
        <w:spacing w:after="0" w:line="276" w:lineRule="auto"/>
        <w:ind w:firstLine="567"/>
        <w:jc w:val="both"/>
        <w:rPr>
          <w:rFonts w:ascii="Times New Roman" w:eastAsia="Calibri" w:hAnsi="Times New Roman" w:cs="Times New Roman"/>
          <w:bCs/>
          <w:iCs/>
          <w:sz w:val="28"/>
          <w:szCs w:val="28"/>
          <w:lang w:eastAsia="ru-RU"/>
        </w:rPr>
      </w:pPr>
      <w:r w:rsidRPr="00373CE8">
        <w:rPr>
          <w:rFonts w:ascii="Times New Roman" w:eastAsia="Calibri" w:hAnsi="Times New Roman" w:cs="Times New Roman"/>
          <w:bCs/>
          <w:iCs/>
          <w:sz w:val="28"/>
          <w:szCs w:val="28"/>
          <w:lang w:eastAsia="ru-RU"/>
        </w:rPr>
        <w:br w:type="textWrapping" w:clear="all"/>
        <w:t xml:space="preserve">            </w:t>
      </w:r>
      <w:r w:rsidRPr="00373CE8">
        <w:rPr>
          <w:rFonts w:ascii="Times New Roman" w:eastAsia="Calibri" w:hAnsi="Times New Roman" w:cs="Times New Roman"/>
          <w:noProof/>
          <w:sz w:val="24"/>
          <w:szCs w:val="24"/>
          <w:lang w:eastAsia="ru-RU"/>
        </w:rPr>
        <w:drawing>
          <wp:inline distT="0" distB="0" distL="0" distR="0" wp14:anchorId="0CBBF7F8" wp14:editId="22248EAE">
            <wp:extent cx="8069580" cy="2239108"/>
            <wp:effectExtent l="0" t="0" r="7620" b="8890"/>
            <wp:docPr id="1" name="Диаграмма 1">
              <a:extLst xmlns:a="http://schemas.openxmlformats.org/drawingml/2006/main">
                <a:ext uri="{FF2B5EF4-FFF2-40B4-BE49-F238E27FC236}">
                  <a16:creationId xmlns:a16="http://schemas.microsoft.com/office/drawing/2014/main" id="{ED59B3C2-80F2-BC5C-F2D0-E9179087EF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1BAA20E" w14:textId="77777777" w:rsidR="00373CE8" w:rsidRPr="00373CE8" w:rsidRDefault="00373CE8" w:rsidP="00373CE8">
      <w:pPr>
        <w:spacing w:after="0" w:line="276" w:lineRule="auto"/>
        <w:ind w:firstLine="567"/>
        <w:jc w:val="both"/>
        <w:rPr>
          <w:rFonts w:ascii="Times New Roman" w:eastAsia="Calibri" w:hAnsi="Times New Roman" w:cs="Times New Roman"/>
          <w:bCs/>
          <w:iCs/>
          <w:sz w:val="28"/>
          <w:szCs w:val="28"/>
          <w:lang w:eastAsia="ru-RU"/>
        </w:rPr>
      </w:pPr>
    </w:p>
    <w:p w14:paraId="7FE7E101" w14:textId="77777777" w:rsidR="00373CE8" w:rsidRPr="00373CE8" w:rsidRDefault="00373CE8" w:rsidP="00373CE8">
      <w:pPr>
        <w:spacing w:after="0" w:line="276" w:lineRule="auto"/>
        <w:ind w:firstLine="567"/>
        <w:jc w:val="both"/>
        <w:rPr>
          <w:rFonts w:ascii="Times New Roman" w:eastAsia="Calibri" w:hAnsi="Times New Roman" w:cs="Times New Roman"/>
          <w:bCs/>
          <w:iCs/>
          <w:sz w:val="28"/>
          <w:szCs w:val="28"/>
          <w:shd w:val="clear" w:color="auto" w:fill="002060"/>
          <w:lang w:eastAsia="ru-RU"/>
        </w:rPr>
      </w:pPr>
      <w:r w:rsidRPr="00373CE8">
        <w:rPr>
          <w:rFonts w:ascii="Times New Roman" w:eastAsia="Calibri" w:hAnsi="Times New Roman" w:cs="Times New Roman"/>
          <w:bCs/>
          <w:iCs/>
          <w:sz w:val="28"/>
          <w:szCs w:val="28"/>
          <w:lang w:eastAsia="ru-RU"/>
        </w:rPr>
        <w:t xml:space="preserve">Таким образом, на диаграмме визуально можно увидеть статистические данные по результатам проведения ОГЭ по истории в Республике Ингушетия, показывающие как сильные стороны подготовки выпускников в 2026 году, так и стороны, нуждающиеся в дополнительном внимании учителей, преподающих историю в выпускных классах </w:t>
      </w:r>
    </w:p>
    <w:p w14:paraId="7DAFCF1B" w14:textId="77777777" w:rsidR="00373CE8" w:rsidRPr="00373CE8" w:rsidRDefault="00373CE8" w:rsidP="00373CE8">
      <w:pPr>
        <w:spacing w:after="0" w:line="276" w:lineRule="auto"/>
        <w:ind w:firstLine="567"/>
        <w:jc w:val="both"/>
        <w:rPr>
          <w:rFonts w:ascii="Times New Roman" w:eastAsia="Calibri" w:hAnsi="Times New Roman" w:cs="Times New Roman"/>
          <w:bCs/>
          <w:iCs/>
          <w:sz w:val="28"/>
          <w:szCs w:val="28"/>
          <w:lang w:eastAsia="ru-RU"/>
        </w:rPr>
      </w:pPr>
    </w:p>
    <w:p w14:paraId="5CA946CD" w14:textId="77777777" w:rsidR="00373CE8" w:rsidRPr="00373CE8" w:rsidRDefault="00373CE8" w:rsidP="00373CE8">
      <w:pPr>
        <w:spacing w:after="0" w:line="276" w:lineRule="auto"/>
        <w:ind w:firstLine="567"/>
        <w:jc w:val="center"/>
        <w:rPr>
          <w:rFonts w:ascii="Times New Roman" w:eastAsia="Calibri" w:hAnsi="Times New Roman" w:cs="Times New Roman"/>
          <w:bCs/>
          <w:iCs/>
          <w:sz w:val="28"/>
          <w:szCs w:val="28"/>
          <w:lang w:eastAsia="ru-RU"/>
        </w:rPr>
      </w:pPr>
      <w:r w:rsidRPr="00373CE8">
        <w:rPr>
          <w:rFonts w:ascii="Times New Roman" w:eastAsia="Calibri" w:hAnsi="Times New Roman" w:cs="Times New Roman"/>
          <w:b/>
          <w:bCs/>
          <w:sz w:val="28"/>
          <w:szCs w:val="28"/>
          <w:lang w:eastAsia="ru-RU"/>
        </w:rPr>
        <w:lastRenderedPageBreak/>
        <w:t>Сравнительная динамика выполнения заданий КИМ по истории за 2024 - 2026</w:t>
      </w:r>
    </w:p>
    <w:p w14:paraId="650E1A63" w14:textId="77777777" w:rsidR="00373CE8" w:rsidRPr="00373CE8" w:rsidRDefault="00373CE8" w:rsidP="00373CE8">
      <w:pPr>
        <w:spacing w:after="0" w:line="276" w:lineRule="auto"/>
        <w:ind w:firstLine="567"/>
        <w:jc w:val="both"/>
        <w:rPr>
          <w:rFonts w:ascii="Times New Roman" w:eastAsia="Calibri" w:hAnsi="Times New Roman" w:cs="Times New Roman"/>
          <w:bCs/>
          <w:iCs/>
          <w:sz w:val="28"/>
          <w:szCs w:val="28"/>
          <w:lang w:eastAsia="ru-RU"/>
        </w:rPr>
      </w:pPr>
    </w:p>
    <w:tbl>
      <w:tblPr>
        <w:tblW w:w="1451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23"/>
        <w:gridCol w:w="588"/>
        <w:gridCol w:w="485"/>
        <w:gridCol w:w="546"/>
        <w:gridCol w:w="576"/>
        <w:gridCol w:w="576"/>
        <w:gridCol w:w="646"/>
        <w:gridCol w:w="576"/>
        <w:gridCol w:w="576"/>
        <w:gridCol w:w="576"/>
        <w:gridCol w:w="576"/>
        <w:gridCol w:w="576"/>
        <w:gridCol w:w="535"/>
        <w:gridCol w:w="616"/>
        <w:gridCol w:w="576"/>
        <w:gridCol w:w="576"/>
        <w:gridCol w:w="505"/>
        <w:gridCol w:w="576"/>
        <w:gridCol w:w="576"/>
        <w:gridCol w:w="576"/>
        <w:gridCol w:w="576"/>
        <w:gridCol w:w="576"/>
        <w:gridCol w:w="576"/>
        <w:gridCol w:w="576"/>
      </w:tblGrid>
      <w:tr w:rsidR="00373CE8" w:rsidRPr="00373CE8" w14:paraId="3D5EC3BA" w14:textId="77777777" w:rsidTr="00D76C4D">
        <w:trPr>
          <w:trHeight w:val="421"/>
        </w:trPr>
        <w:tc>
          <w:tcPr>
            <w:tcW w:w="851" w:type="dxa"/>
            <w:shd w:val="clear" w:color="auto" w:fill="C5E0B3" w:themeFill="accent6" w:themeFillTint="66"/>
          </w:tcPr>
          <w:p w14:paraId="691721BA"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p>
        </w:tc>
        <w:tc>
          <w:tcPr>
            <w:tcW w:w="13660" w:type="dxa"/>
            <w:gridSpan w:val="24"/>
            <w:shd w:val="clear" w:color="auto" w:fill="C5E0B3" w:themeFill="accent6" w:themeFillTint="66"/>
            <w:vAlign w:val="center"/>
          </w:tcPr>
          <w:p w14:paraId="3775CDA3" w14:textId="77777777" w:rsidR="00373CE8" w:rsidRPr="00373CE8" w:rsidRDefault="00373CE8" w:rsidP="00373CE8">
            <w:pPr>
              <w:spacing w:after="0" w:line="240" w:lineRule="auto"/>
              <w:jc w:val="center"/>
              <w:rPr>
                <w:rFonts w:ascii="Times New Roman" w:eastAsia="Calibri" w:hAnsi="Times New Roman" w:cs="Times New Roman"/>
                <w:b/>
                <w:bCs/>
                <w:sz w:val="18"/>
                <w:szCs w:val="18"/>
                <w:lang w:eastAsia="ru-RU"/>
              </w:rPr>
            </w:pPr>
            <w:r w:rsidRPr="00373CE8">
              <w:rPr>
                <w:rFonts w:ascii="Times New Roman" w:eastAsia="Calibri" w:hAnsi="Times New Roman" w:cs="Times New Roman"/>
                <w:b/>
                <w:bCs/>
                <w:sz w:val="18"/>
                <w:szCs w:val="18"/>
                <w:lang w:eastAsia="ru-RU"/>
              </w:rPr>
              <w:t>№ задания</w:t>
            </w:r>
          </w:p>
        </w:tc>
      </w:tr>
      <w:tr w:rsidR="00373CE8" w:rsidRPr="00373CE8" w14:paraId="1F710959" w14:textId="77777777" w:rsidTr="00D76C4D">
        <w:trPr>
          <w:trHeight w:val="421"/>
        </w:trPr>
        <w:tc>
          <w:tcPr>
            <w:tcW w:w="851" w:type="dxa"/>
            <w:shd w:val="clear" w:color="auto" w:fill="C5E0B3" w:themeFill="accent6" w:themeFillTint="66"/>
          </w:tcPr>
          <w:p w14:paraId="7787846B"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p>
        </w:tc>
        <w:tc>
          <w:tcPr>
            <w:tcW w:w="523" w:type="dxa"/>
            <w:vAlign w:val="center"/>
          </w:tcPr>
          <w:p w14:paraId="24EFF283" w14:textId="77777777" w:rsidR="00373CE8" w:rsidRPr="00373CE8" w:rsidRDefault="00373CE8" w:rsidP="00373CE8">
            <w:pPr>
              <w:spacing w:after="0" w:line="240" w:lineRule="auto"/>
              <w:jc w:val="center"/>
              <w:rPr>
                <w:rFonts w:ascii="Times New Roman" w:eastAsia="Calibri" w:hAnsi="Times New Roman" w:cs="Times New Roman"/>
                <w:b/>
                <w:bCs/>
                <w:sz w:val="18"/>
                <w:szCs w:val="18"/>
                <w:lang w:eastAsia="ru-RU"/>
              </w:rPr>
            </w:pPr>
            <w:r w:rsidRPr="00373CE8">
              <w:rPr>
                <w:rFonts w:ascii="Times New Roman" w:eastAsia="Calibri" w:hAnsi="Times New Roman" w:cs="Times New Roman"/>
                <w:b/>
                <w:bCs/>
                <w:sz w:val="18"/>
                <w:szCs w:val="18"/>
                <w:lang w:eastAsia="ru-RU"/>
              </w:rPr>
              <w:t>1</w:t>
            </w:r>
          </w:p>
        </w:tc>
        <w:tc>
          <w:tcPr>
            <w:tcW w:w="588" w:type="dxa"/>
            <w:vAlign w:val="center"/>
          </w:tcPr>
          <w:p w14:paraId="243745F6" w14:textId="77777777" w:rsidR="00373CE8" w:rsidRPr="00373CE8" w:rsidRDefault="00373CE8" w:rsidP="00373CE8">
            <w:pPr>
              <w:spacing w:after="0" w:line="240" w:lineRule="auto"/>
              <w:jc w:val="center"/>
              <w:rPr>
                <w:rFonts w:ascii="Times New Roman" w:eastAsia="Calibri" w:hAnsi="Times New Roman" w:cs="Times New Roman"/>
                <w:b/>
                <w:bCs/>
                <w:sz w:val="18"/>
                <w:szCs w:val="18"/>
                <w:lang w:eastAsia="ru-RU"/>
              </w:rPr>
            </w:pPr>
            <w:r w:rsidRPr="00373CE8">
              <w:rPr>
                <w:rFonts w:ascii="Times New Roman" w:eastAsia="Calibri" w:hAnsi="Times New Roman" w:cs="Times New Roman"/>
                <w:b/>
                <w:bCs/>
                <w:sz w:val="18"/>
                <w:szCs w:val="18"/>
                <w:lang w:eastAsia="ru-RU"/>
              </w:rPr>
              <w:t>2</w:t>
            </w:r>
          </w:p>
        </w:tc>
        <w:tc>
          <w:tcPr>
            <w:tcW w:w="485" w:type="dxa"/>
            <w:vAlign w:val="center"/>
          </w:tcPr>
          <w:p w14:paraId="7783B4F2" w14:textId="77777777" w:rsidR="00373CE8" w:rsidRPr="00373CE8" w:rsidRDefault="00373CE8" w:rsidP="00373CE8">
            <w:pPr>
              <w:spacing w:after="0" w:line="240" w:lineRule="auto"/>
              <w:jc w:val="center"/>
              <w:rPr>
                <w:rFonts w:ascii="Times New Roman" w:eastAsia="Calibri" w:hAnsi="Times New Roman" w:cs="Times New Roman"/>
                <w:b/>
                <w:bCs/>
                <w:sz w:val="18"/>
                <w:szCs w:val="18"/>
                <w:lang w:eastAsia="ru-RU"/>
              </w:rPr>
            </w:pPr>
            <w:r w:rsidRPr="00373CE8">
              <w:rPr>
                <w:rFonts w:ascii="Times New Roman" w:eastAsia="Calibri" w:hAnsi="Times New Roman" w:cs="Times New Roman"/>
                <w:b/>
                <w:bCs/>
                <w:sz w:val="18"/>
                <w:szCs w:val="18"/>
                <w:lang w:eastAsia="ru-RU"/>
              </w:rPr>
              <w:t>3</w:t>
            </w:r>
          </w:p>
        </w:tc>
        <w:tc>
          <w:tcPr>
            <w:tcW w:w="546" w:type="dxa"/>
            <w:vAlign w:val="center"/>
          </w:tcPr>
          <w:p w14:paraId="12C1AC2A" w14:textId="77777777" w:rsidR="00373CE8" w:rsidRPr="00373CE8" w:rsidRDefault="00373CE8" w:rsidP="00373CE8">
            <w:pPr>
              <w:spacing w:after="0" w:line="240" w:lineRule="auto"/>
              <w:jc w:val="center"/>
              <w:rPr>
                <w:rFonts w:ascii="Times New Roman" w:eastAsia="Calibri" w:hAnsi="Times New Roman" w:cs="Times New Roman"/>
                <w:b/>
                <w:bCs/>
                <w:sz w:val="18"/>
                <w:szCs w:val="18"/>
                <w:lang w:eastAsia="ru-RU"/>
              </w:rPr>
            </w:pPr>
            <w:r w:rsidRPr="00373CE8">
              <w:rPr>
                <w:rFonts w:ascii="Times New Roman" w:eastAsia="Calibri" w:hAnsi="Times New Roman" w:cs="Times New Roman"/>
                <w:b/>
                <w:bCs/>
                <w:sz w:val="18"/>
                <w:szCs w:val="18"/>
                <w:lang w:eastAsia="ru-RU"/>
              </w:rPr>
              <w:t>4</w:t>
            </w:r>
          </w:p>
        </w:tc>
        <w:tc>
          <w:tcPr>
            <w:tcW w:w="576" w:type="dxa"/>
            <w:vAlign w:val="center"/>
          </w:tcPr>
          <w:p w14:paraId="2AF691AA" w14:textId="77777777" w:rsidR="00373CE8" w:rsidRPr="00373CE8" w:rsidRDefault="00373CE8" w:rsidP="00373CE8">
            <w:pPr>
              <w:spacing w:after="0" w:line="240" w:lineRule="auto"/>
              <w:jc w:val="center"/>
              <w:rPr>
                <w:rFonts w:ascii="Times New Roman" w:eastAsia="Calibri" w:hAnsi="Times New Roman" w:cs="Times New Roman"/>
                <w:b/>
                <w:bCs/>
                <w:sz w:val="18"/>
                <w:szCs w:val="18"/>
                <w:lang w:eastAsia="ru-RU"/>
              </w:rPr>
            </w:pPr>
            <w:r w:rsidRPr="00373CE8">
              <w:rPr>
                <w:rFonts w:ascii="Times New Roman" w:eastAsia="Calibri" w:hAnsi="Times New Roman" w:cs="Times New Roman"/>
                <w:b/>
                <w:bCs/>
                <w:sz w:val="18"/>
                <w:szCs w:val="18"/>
                <w:lang w:eastAsia="ru-RU"/>
              </w:rPr>
              <w:t>5</w:t>
            </w:r>
          </w:p>
        </w:tc>
        <w:tc>
          <w:tcPr>
            <w:tcW w:w="576" w:type="dxa"/>
            <w:vAlign w:val="center"/>
          </w:tcPr>
          <w:p w14:paraId="503EE865" w14:textId="77777777" w:rsidR="00373CE8" w:rsidRPr="00373CE8" w:rsidRDefault="00373CE8" w:rsidP="00373CE8">
            <w:pPr>
              <w:spacing w:after="0" w:line="240" w:lineRule="auto"/>
              <w:jc w:val="center"/>
              <w:rPr>
                <w:rFonts w:ascii="Times New Roman" w:eastAsia="Calibri" w:hAnsi="Times New Roman" w:cs="Times New Roman"/>
                <w:b/>
                <w:bCs/>
                <w:sz w:val="18"/>
                <w:szCs w:val="18"/>
                <w:lang w:eastAsia="ru-RU"/>
              </w:rPr>
            </w:pPr>
            <w:r w:rsidRPr="00373CE8">
              <w:rPr>
                <w:rFonts w:ascii="Times New Roman" w:eastAsia="Calibri" w:hAnsi="Times New Roman" w:cs="Times New Roman"/>
                <w:b/>
                <w:bCs/>
                <w:sz w:val="18"/>
                <w:szCs w:val="18"/>
                <w:lang w:eastAsia="ru-RU"/>
              </w:rPr>
              <w:t>6</w:t>
            </w:r>
          </w:p>
        </w:tc>
        <w:tc>
          <w:tcPr>
            <w:tcW w:w="646" w:type="dxa"/>
            <w:vAlign w:val="center"/>
          </w:tcPr>
          <w:p w14:paraId="18664907" w14:textId="77777777" w:rsidR="00373CE8" w:rsidRPr="00373CE8" w:rsidRDefault="00373CE8" w:rsidP="00373CE8">
            <w:pPr>
              <w:spacing w:after="0" w:line="240" w:lineRule="auto"/>
              <w:jc w:val="center"/>
              <w:rPr>
                <w:rFonts w:ascii="Times New Roman" w:eastAsia="Calibri" w:hAnsi="Times New Roman" w:cs="Times New Roman"/>
                <w:b/>
                <w:bCs/>
                <w:sz w:val="18"/>
                <w:szCs w:val="18"/>
                <w:lang w:eastAsia="ru-RU"/>
              </w:rPr>
            </w:pPr>
            <w:r w:rsidRPr="00373CE8">
              <w:rPr>
                <w:rFonts w:ascii="Times New Roman" w:eastAsia="Calibri" w:hAnsi="Times New Roman" w:cs="Times New Roman"/>
                <w:b/>
                <w:bCs/>
                <w:sz w:val="18"/>
                <w:szCs w:val="18"/>
                <w:lang w:eastAsia="ru-RU"/>
              </w:rPr>
              <w:t>7</w:t>
            </w:r>
          </w:p>
        </w:tc>
        <w:tc>
          <w:tcPr>
            <w:tcW w:w="576" w:type="dxa"/>
            <w:vAlign w:val="center"/>
          </w:tcPr>
          <w:p w14:paraId="270C5F52" w14:textId="77777777" w:rsidR="00373CE8" w:rsidRPr="00373CE8" w:rsidRDefault="00373CE8" w:rsidP="00373CE8">
            <w:pPr>
              <w:spacing w:after="0" w:line="240" w:lineRule="auto"/>
              <w:jc w:val="center"/>
              <w:rPr>
                <w:rFonts w:ascii="Times New Roman" w:eastAsia="Calibri" w:hAnsi="Times New Roman" w:cs="Times New Roman"/>
                <w:b/>
                <w:bCs/>
                <w:sz w:val="18"/>
                <w:szCs w:val="18"/>
                <w:lang w:eastAsia="ru-RU"/>
              </w:rPr>
            </w:pPr>
            <w:r w:rsidRPr="00373CE8">
              <w:rPr>
                <w:rFonts w:ascii="Times New Roman" w:eastAsia="Calibri" w:hAnsi="Times New Roman" w:cs="Times New Roman"/>
                <w:b/>
                <w:bCs/>
                <w:sz w:val="18"/>
                <w:szCs w:val="18"/>
                <w:lang w:eastAsia="ru-RU"/>
              </w:rPr>
              <w:t>8</w:t>
            </w:r>
          </w:p>
        </w:tc>
        <w:tc>
          <w:tcPr>
            <w:tcW w:w="576" w:type="dxa"/>
            <w:vAlign w:val="center"/>
          </w:tcPr>
          <w:p w14:paraId="20B19519" w14:textId="77777777" w:rsidR="00373CE8" w:rsidRPr="00373CE8" w:rsidRDefault="00373CE8" w:rsidP="00373CE8">
            <w:pPr>
              <w:spacing w:after="0" w:line="240" w:lineRule="auto"/>
              <w:jc w:val="center"/>
              <w:rPr>
                <w:rFonts w:ascii="Times New Roman" w:eastAsia="Calibri" w:hAnsi="Times New Roman" w:cs="Times New Roman"/>
                <w:b/>
                <w:bCs/>
                <w:sz w:val="18"/>
                <w:szCs w:val="18"/>
                <w:lang w:eastAsia="ru-RU"/>
              </w:rPr>
            </w:pPr>
            <w:r w:rsidRPr="00373CE8">
              <w:rPr>
                <w:rFonts w:ascii="Times New Roman" w:eastAsia="Calibri" w:hAnsi="Times New Roman" w:cs="Times New Roman"/>
                <w:b/>
                <w:bCs/>
                <w:sz w:val="18"/>
                <w:szCs w:val="18"/>
                <w:lang w:eastAsia="ru-RU"/>
              </w:rPr>
              <w:t>9</w:t>
            </w:r>
          </w:p>
        </w:tc>
        <w:tc>
          <w:tcPr>
            <w:tcW w:w="576" w:type="dxa"/>
            <w:vAlign w:val="center"/>
          </w:tcPr>
          <w:p w14:paraId="57B19E6C" w14:textId="77777777" w:rsidR="00373CE8" w:rsidRPr="00373CE8" w:rsidRDefault="00373CE8" w:rsidP="00373CE8">
            <w:pPr>
              <w:spacing w:after="0" w:line="240" w:lineRule="auto"/>
              <w:jc w:val="center"/>
              <w:rPr>
                <w:rFonts w:ascii="Times New Roman" w:eastAsia="Calibri" w:hAnsi="Times New Roman" w:cs="Times New Roman"/>
                <w:b/>
                <w:bCs/>
                <w:sz w:val="18"/>
                <w:szCs w:val="18"/>
                <w:lang w:eastAsia="ru-RU"/>
              </w:rPr>
            </w:pPr>
            <w:r w:rsidRPr="00373CE8">
              <w:rPr>
                <w:rFonts w:ascii="Times New Roman" w:eastAsia="Calibri" w:hAnsi="Times New Roman" w:cs="Times New Roman"/>
                <w:b/>
                <w:bCs/>
                <w:sz w:val="18"/>
                <w:szCs w:val="18"/>
                <w:lang w:eastAsia="ru-RU"/>
              </w:rPr>
              <w:t>10</w:t>
            </w:r>
          </w:p>
        </w:tc>
        <w:tc>
          <w:tcPr>
            <w:tcW w:w="576" w:type="dxa"/>
            <w:vAlign w:val="center"/>
          </w:tcPr>
          <w:p w14:paraId="541773DE" w14:textId="77777777" w:rsidR="00373CE8" w:rsidRPr="00373CE8" w:rsidRDefault="00373CE8" w:rsidP="00373CE8">
            <w:pPr>
              <w:spacing w:after="0" w:line="240" w:lineRule="auto"/>
              <w:jc w:val="center"/>
              <w:rPr>
                <w:rFonts w:ascii="Times New Roman" w:eastAsia="Calibri" w:hAnsi="Times New Roman" w:cs="Times New Roman"/>
                <w:b/>
                <w:bCs/>
                <w:sz w:val="18"/>
                <w:szCs w:val="18"/>
                <w:lang w:eastAsia="ru-RU"/>
              </w:rPr>
            </w:pPr>
            <w:r w:rsidRPr="00373CE8">
              <w:rPr>
                <w:rFonts w:ascii="Times New Roman" w:eastAsia="Calibri" w:hAnsi="Times New Roman" w:cs="Times New Roman"/>
                <w:b/>
                <w:bCs/>
                <w:sz w:val="18"/>
                <w:szCs w:val="18"/>
                <w:lang w:eastAsia="ru-RU"/>
              </w:rPr>
              <w:t>11</w:t>
            </w:r>
          </w:p>
        </w:tc>
        <w:tc>
          <w:tcPr>
            <w:tcW w:w="576" w:type="dxa"/>
            <w:vAlign w:val="center"/>
          </w:tcPr>
          <w:p w14:paraId="22C4F54D" w14:textId="77777777" w:rsidR="00373CE8" w:rsidRPr="00373CE8" w:rsidRDefault="00373CE8" w:rsidP="00373CE8">
            <w:pPr>
              <w:spacing w:after="0" w:line="240" w:lineRule="auto"/>
              <w:jc w:val="center"/>
              <w:rPr>
                <w:rFonts w:ascii="Times New Roman" w:eastAsia="Calibri" w:hAnsi="Times New Roman" w:cs="Times New Roman"/>
                <w:b/>
                <w:bCs/>
                <w:sz w:val="18"/>
                <w:szCs w:val="18"/>
                <w:lang w:eastAsia="ru-RU"/>
              </w:rPr>
            </w:pPr>
            <w:r w:rsidRPr="00373CE8">
              <w:rPr>
                <w:rFonts w:ascii="Times New Roman" w:eastAsia="Calibri" w:hAnsi="Times New Roman" w:cs="Times New Roman"/>
                <w:b/>
                <w:bCs/>
                <w:sz w:val="18"/>
                <w:szCs w:val="18"/>
                <w:lang w:eastAsia="ru-RU"/>
              </w:rPr>
              <w:t>12</w:t>
            </w:r>
          </w:p>
        </w:tc>
        <w:tc>
          <w:tcPr>
            <w:tcW w:w="535" w:type="dxa"/>
            <w:vAlign w:val="center"/>
          </w:tcPr>
          <w:p w14:paraId="790342CB" w14:textId="77777777" w:rsidR="00373CE8" w:rsidRPr="00373CE8" w:rsidRDefault="00373CE8" w:rsidP="00373CE8">
            <w:pPr>
              <w:spacing w:after="0" w:line="240" w:lineRule="auto"/>
              <w:jc w:val="center"/>
              <w:rPr>
                <w:rFonts w:ascii="Times New Roman" w:eastAsia="Calibri" w:hAnsi="Times New Roman" w:cs="Times New Roman"/>
                <w:b/>
                <w:bCs/>
                <w:sz w:val="18"/>
                <w:szCs w:val="18"/>
                <w:lang w:eastAsia="ru-RU"/>
              </w:rPr>
            </w:pPr>
            <w:r w:rsidRPr="00373CE8">
              <w:rPr>
                <w:rFonts w:ascii="Times New Roman" w:eastAsia="Calibri" w:hAnsi="Times New Roman" w:cs="Times New Roman"/>
                <w:b/>
                <w:bCs/>
                <w:sz w:val="18"/>
                <w:szCs w:val="18"/>
                <w:lang w:eastAsia="ru-RU"/>
              </w:rPr>
              <w:t>13</w:t>
            </w:r>
          </w:p>
        </w:tc>
        <w:tc>
          <w:tcPr>
            <w:tcW w:w="616" w:type="dxa"/>
            <w:vAlign w:val="center"/>
          </w:tcPr>
          <w:p w14:paraId="0D264BF4" w14:textId="77777777" w:rsidR="00373CE8" w:rsidRPr="00373CE8" w:rsidRDefault="00373CE8" w:rsidP="00373CE8">
            <w:pPr>
              <w:spacing w:after="0" w:line="240" w:lineRule="auto"/>
              <w:jc w:val="center"/>
              <w:rPr>
                <w:rFonts w:ascii="Times New Roman" w:eastAsia="Calibri" w:hAnsi="Times New Roman" w:cs="Times New Roman"/>
                <w:b/>
                <w:bCs/>
                <w:sz w:val="18"/>
                <w:szCs w:val="18"/>
                <w:lang w:eastAsia="ru-RU"/>
              </w:rPr>
            </w:pPr>
            <w:r w:rsidRPr="00373CE8">
              <w:rPr>
                <w:rFonts w:ascii="Times New Roman" w:eastAsia="Calibri" w:hAnsi="Times New Roman" w:cs="Times New Roman"/>
                <w:b/>
                <w:bCs/>
                <w:sz w:val="18"/>
                <w:szCs w:val="18"/>
                <w:lang w:eastAsia="ru-RU"/>
              </w:rPr>
              <w:t>14</w:t>
            </w:r>
          </w:p>
        </w:tc>
        <w:tc>
          <w:tcPr>
            <w:tcW w:w="576" w:type="dxa"/>
            <w:vAlign w:val="center"/>
          </w:tcPr>
          <w:p w14:paraId="113C79D4" w14:textId="77777777" w:rsidR="00373CE8" w:rsidRPr="00373CE8" w:rsidRDefault="00373CE8" w:rsidP="00373CE8">
            <w:pPr>
              <w:spacing w:after="0" w:line="240" w:lineRule="auto"/>
              <w:jc w:val="center"/>
              <w:rPr>
                <w:rFonts w:ascii="Times New Roman" w:eastAsia="Calibri" w:hAnsi="Times New Roman" w:cs="Times New Roman"/>
                <w:b/>
                <w:bCs/>
                <w:sz w:val="18"/>
                <w:szCs w:val="18"/>
                <w:lang w:eastAsia="ru-RU"/>
              </w:rPr>
            </w:pPr>
            <w:r w:rsidRPr="00373CE8">
              <w:rPr>
                <w:rFonts w:ascii="Times New Roman" w:eastAsia="Calibri" w:hAnsi="Times New Roman" w:cs="Times New Roman"/>
                <w:b/>
                <w:bCs/>
                <w:sz w:val="18"/>
                <w:szCs w:val="18"/>
                <w:lang w:eastAsia="ru-RU"/>
              </w:rPr>
              <w:t>15</w:t>
            </w:r>
          </w:p>
        </w:tc>
        <w:tc>
          <w:tcPr>
            <w:tcW w:w="576" w:type="dxa"/>
            <w:vAlign w:val="center"/>
          </w:tcPr>
          <w:p w14:paraId="581A779B" w14:textId="77777777" w:rsidR="00373CE8" w:rsidRPr="00373CE8" w:rsidRDefault="00373CE8" w:rsidP="00373CE8">
            <w:pPr>
              <w:spacing w:after="0" w:line="240" w:lineRule="auto"/>
              <w:jc w:val="center"/>
              <w:rPr>
                <w:rFonts w:ascii="Times New Roman" w:eastAsia="Calibri" w:hAnsi="Times New Roman" w:cs="Times New Roman"/>
                <w:b/>
                <w:bCs/>
                <w:sz w:val="18"/>
                <w:szCs w:val="18"/>
                <w:lang w:eastAsia="ru-RU"/>
              </w:rPr>
            </w:pPr>
            <w:r w:rsidRPr="00373CE8">
              <w:rPr>
                <w:rFonts w:ascii="Times New Roman" w:eastAsia="Calibri" w:hAnsi="Times New Roman" w:cs="Times New Roman"/>
                <w:b/>
                <w:bCs/>
                <w:sz w:val="18"/>
                <w:szCs w:val="18"/>
                <w:lang w:eastAsia="ru-RU"/>
              </w:rPr>
              <w:t>16</w:t>
            </w:r>
          </w:p>
        </w:tc>
        <w:tc>
          <w:tcPr>
            <w:tcW w:w="505" w:type="dxa"/>
            <w:vAlign w:val="center"/>
          </w:tcPr>
          <w:p w14:paraId="0A6B5AFD" w14:textId="77777777" w:rsidR="00373CE8" w:rsidRPr="00373CE8" w:rsidRDefault="00373CE8" w:rsidP="00373CE8">
            <w:pPr>
              <w:spacing w:after="0" w:line="240" w:lineRule="auto"/>
              <w:jc w:val="center"/>
              <w:rPr>
                <w:rFonts w:ascii="Times New Roman" w:eastAsia="Calibri" w:hAnsi="Times New Roman" w:cs="Times New Roman"/>
                <w:b/>
                <w:bCs/>
                <w:sz w:val="18"/>
                <w:szCs w:val="18"/>
                <w:lang w:eastAsia="ru-RU"/>
              </w:rPr>
            </w:pPr>
            <w:r w:rsidRPr="00373CE8">
              <w:rPr>
                <w:rFonts w:ascii="Times New Roman" w:eastAsia="Calibri" w:hAnsi="Times New Roman" w:cs="Times New Roman"/>
                <w:b/>
                <w:bCs/>
                <w:sz w:val="18"/>
                <w:szCs w:val="18"/>
                <w:lang w:eastAsia="ru-RU"/>
              </w:rPr>
              <w:t>17</w:t>
            </w:r>
          </w:p>
        </w:tc>
        <w:tc>
          <w:tcPr>
            <w:tcW w:w="576" w:type="dxa"/>
            <w:vAlign w:val="center"/>
          </w:tcPr>
          <w:p w14:paraId="538E620B" w14:textId="77777777" w:rsidR="00373CE8" w:rsidRPr="00373CE8" w:rsidRDefault="00373CE8" w:rsidP="00373CE8">
            <w:pPr>
              <w:spacing w:after="0" w:line="240" w:lineRule="auto"/>
              <w:jc w:val="center"/>
              <w:rPr>
                <w:rFonts w:ascii="Times New Roman" w:eastAsia="Calibri" w:hAnsi="Times New Roman" w:cs="Times New Roman"/>
                <w:b/>
                <w:bCs/>
                <w:sz w:val="18"/>
                <w:szCs w:val="18"/>
                <w:lang w:eastAsia="ru-RU"/>
              </w:rPr>
            </w:pPr>
            <w:r w:rsidRPr="00373CE8">
              <w:rPr>
                <w:rFonts w:ascii="Times New Roman" w:eastAsia="Calibri" w:hAnsi="Times New Roman" w:cs="Times New Roman"/>
                <w:b/>
                <w:bCs/>
                <w:sz w:val="18"/>
                <w:szCs w:val="18"/>
                <w:lang w:eastAsia="ru-RU"/>
              </w:rPr>
              <w:t>18</w:t>
            </w:r>
          </w:p>
        </w:tc>
        <w:tc>
          <w:tcPr>
            <w:tcW w:w="576" w:type="dxa"/>
            <w:vAlign w:val="center"/>
          </w:tcPr>
          <w:p w14:paraId="18541A70" w14:textId="77777777" w:rsidR="00373CE8" w:rsidRPr="00373CE8" w:rsidRDefault="00373CE8" w:rsidP="00373CE8">
            <w:pPr>
              <w:spacing w:after="0" w:line="240" w:lineRule="auto"/>
              <w:jc w:val="center"/>
              <w:rPr>
                <w:rFonts w:ascii="Times New Roman" w:eastAsia="Calibri" w:hAnsi="Times New Roman" w:cs="Times New Roman"/>
                <w:b/>
                <w:bCs/>
                <w:sz w:val="18"/>
                <w:szCs w:val="18"/>
                <w:lang w:eastAsia="ru-RU"/>
              </w:rPr>
            </w:pPr>
            <w:r w:rsidRPr="00373CE8">
              <w:rPr>
                <w:rFonts w:ascii="Times New Roman" w:eastAsia="Calibri" w:hAnsi="Times New Roman" w:cs="Times New Roman"/>
                <w:b/>
                <w:bCs/>
                <w:sz w:val="18"/>
                <w:szCs w:val="18"/>
                <w:lang w:eastAsia="ru-RU"/>
              </w:rPr>
              <w:t>19</w:t>
            </w:r>
          </w:p>
        </w:tc>
        <w:tc>
          <w:tcPr>
            <w:tcW w:w="576" w:type="dxa"/>
            <w:vAlign w:val="center"/>
          </w:tcPr>
          <w:p w14:paraId="6D86F761" w14:textId="77777777" w:rsidR="00373CE8" w:rsidRPr="00373CE8" w:rsidRDefault="00373CE8" w:rsidP="00373CE8">
            <w:pPr>
              <w:spacing w:after="0" w:line="240" w:lineRule="auto"/>
              <w:jc w:val="center"/>
              <w:rPr>
                <w:rFonts w:ascii="Times New Roman" w:eastAsia="Calibri" w:hAnsi="Times New Roman" w:cs="Times New Roman"/>
                <w:b/>
                <w:bCs/>
                <w:sz w:val="18"/>
                <w:szCs w:val="18"/>
                <w:lang w:eastAsia="ru-RU"/>
              </w:rPr>
            </w:pPr>
            <w:r w:rsidRPr="00373CE8">
              <w:rPr>
                <w:rFonts w:ascii="Times New Roman" w:eastAsia="Calibri" w:hAnsi="Times New Roman" w:cs="Times New Roman"/>
                <w:b/>
                <w:bCs/>
                <w:sz w:val="18"/>
                <w:szCs w:val="18"/>
                <w:lang w:eastAsia="ru-RU"/>
              </w:rPr>
              <w:t>20</w:t>
            </w:r>
          </w:p>
        </w:tc>
        <w:tc>
          <w:tcPr>
            <w:tcW w:w="576" w:type="dxa"/>
            <w:vAlign w:val="center"/>
          </w:tcPr>
          <w:p w14:paraId="6DCD2305" w14:textId="77777777" w:rsidR="00373CE8" w:rsidRPr="00373CE8" w:rsidRDefault="00373CE8" w:rsidP="00373CE8">
            <w:pPr>
              <w:spacing w:after="0" w:line="240" w:lineRule="auto"/>
              <w:jc w:val="center"/>
              <w:rPr>
                <w:rFonts w:ascii="Times New Roman" w:eastAsia="Calibri" w:hAnsi="Times New Roman" w:cs="Times New Roman"/>
                <w:b/>
                <w:bCs/>
                <w:sz w:val="18"/>
                <w:szCs w:val="18"/>
                <w:lang w:eastAsia="ru-RU"/>
              </w:rPr>
            </w:pPr>
            <w:r w:rsidRPr="00373CE8">
              <w:rPr>
                <w:rFonts w:ascii="Times New Roman" w:eastAsia="Calibri" w:hAnsi="Times New Roman" w:cs="Times New Roman"/>
                <w:b/>
                <w:bCs/>
                <w:sz w:val="18"/>
                <w:szCs w:val="18"/>
                <w:lang w:eastAsia="ru-RU"/>
              </w:rPr>
              <w:t>21</w:t>
            </w:r>
          </w:p>
        </w:tc>
        <w:tc>
          <w:tcPr>
            <w:tcW w:w="576" w:type="dxa"/>
            <w:vAlign w:val="center"/>
          </w:tcPr>
          <w:p w14:paraId="71C56E79" w14:textId="77777777" w:rsidR="00373CE8" w:rsidRPr="00373CE8" w:rsidRDefault="00373CE8" w:rsidP="00373CE8">
            <w:pPr>
              <w:spacing w:after="0" w:line="240" w:lineRule="auto"/>
              <w:jc w:val="center"/>
              <w:rPr>
                <w:rFonts w:ascii="Times New Roman" w:eastAsia="Calibri" w:hAnsi="Times New Roman" w:cs="Times New Roman"/>
                <w:b/>
                <w:bCs/>
                <w:sz w:val="18"/>
                <w:szCs w:val="18"/>
                <w:lang w:eastAsia="ru-RU"/>
              </w:rPr>
            </w:pPr>
            <w:r w:rsidRPr="00373CE8">
              <w:rPr>
                <w:rFonts w:ascii="Times New Roman" w:eastAsia="Calibri" w:hAnsi="Times New Roman" w:cs="Times New Roman"/>
                <w:b/>
                <w:bCs/>
                <w:sz w:val="18"/>
                <w:szCs w:val="18"/>
                <w:lang w:eastAsia="ru-RU"/>
              </w:rPr>
              <w:t>22</w:t>
            </w:r>
          </w:p>
        </w:tc>
        <w:tc>
          <w:tcPr>
            <w:tcW w:w="576" w:type="dxa"/>
            <w:vAlign w:val="center"/>
          </w:tcPr>
          <w:p w14:paraId="3E2C1B4F" w14:textId="77777777" w:rsidR="00373CE8" w:rsidRPr="00373CE8" w:rsidRDefault="00373CE8" w:rsidP="00373CE8">
            <w:pPr>
              <w:spacing w:after="0" w:line="240" w:lineRule="auto"/>
              <w:jc w:val="center"/>
              <w:rPr>
                <w:rFonts w:ascii="Times New Roman" w:eastAsia="Calibri" w:hAnsi="Times New Roman" w:cs="Times New Roman"/>
                <w:b/>
                <w:bCs/>
                <w:sz w:val="18"/>
                <w:szCs w:val="18"/>
                <w:lang w:eastAsia="ru-RU"/>
              </w:rPr>
            </w:pPr>
            <w:r w:rsidRPr="00373CE8">
              <w:rPr>
                <w:rFonts w:ascii="Times New Roman" w:eastAsia="Calibri" w:hAnsi="Times New Roman" w:cs="Times New Roman"/>
                <w:b/>
                <w:bCs/>
                <w:sz w:val="18"/>
                <w:szCs w:val="18"/>
                <w:lang w:eastAsia="ru-RU"/>
              </w:rPr>
              <w:t>23</w:t>
            </w:r>
          </w:p>
        </w:tc>
        <w:tc>
          <w:tcPr>
            <w:tcW w:w="576" w:type="dxa"/>
            <w:vAlign w:val="center"/>
          </w:tcPr>
          <w:p w14:paraId="3D206936" w14:textId="77777777" w:rsidR="00373CE8" w:rsidRPr="00373CE8" w:rsidRDefault="00373CE8" w:rsidP="00373CE8">
            <w:pPr>
              <w:spacing w:after="0" w:line="240" w:lineRule="auto"/>
              <w:jc w:val="center"/>
              <w:rPr>
                <w:rFonts w:ascii="Times New Roman" w:eastAsia="Calibri" w:hAnsi="Times New Roman" w:cs="Times New Roman"/>
                <w:b/>
                <w:bCs/>
                <w:sz w:val="18"/>
                <w:szCs w:val="18"/>
                <w:lang w:eastAsia="ru-RU"/>
              </w:rPr>
            </w:pPr>
            <w:r w:rsidRPr="00373CE8">
              <w:rPr>
                <w:rFonts w:ascii="Times New Roman" w:eastAsia="Calibri" w:hAnsi="Times New Roman" w:cs="Times New Roman"/>
                <w:b/>
                <w:bCs/>
                <w:sz w:val="18"/>
                <w:szCs w:val="18"/>
                <w:lang w:eastAsia="ru-RU"/>
              </w:rPr>
              <w:t>24</w:t>
            </w:r>
          </w:p>
        </w:tc>
      </w:tr>
      <w:tr w:rsidR="00373CE8" w:rsidRPr="00373CE8" w14:paraId="5D9457C6" w14:textId="77777777" w:rsidTr="00D76C4D">
        <w:trPr>
          <w:trHeight w:val="534"/>
        </w:trPr>
        <w:tc>
          <w:tcPr>
            <w:tcW w:w="851" w:type="dxa"/>
            <w:shd w:val="clear" w:color="auto" w:fill="C5E0B3" w:themeFill="accent6" w:themeFillTint="66"/>
            <w:vAlign w:val="center"/>
          </w:tcPr>
          <w:p w14:paraId="4E804ECF"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2024</w:t>
            </w:r>
          </w:p>
        </w:tc>
        <w:tc>
          <w:tcPr>
            <w:tcW w:w="523" w:type="dxa"/>
            <w:vAlign w:val="center"/>
          </w:tcPr>
          <w:p w14:paraId="2B5C2CDF"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90</w:t>
            </w:r>
          </w:p>
        </w:tc>
        <w:tc>
          <w:tcPr>
            <w:tcW w:w="588" w:type="dxa"/>
            <w:vAlign w:val="center"/>
          </w:tcPr>
          <w:p w14:paraId="0A324068"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96</w:t>
            </w:r>
          </w:p>
        </w:tc>
        <w:tc>
          <w:tcPr>
            <w:tcW w:w="485" w:type="dxa"/>
            <w:vAlign w:val="center"/>
          </w:tcPr>
          <w:p w14:paraId="44DD7DA5"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87</w:t>
            </w:r>
          </w:p>
        </w:tc>
        <w:tc>
          <w:tcPr>
            <w:tcW w:w="546" w:type="dxa"/>
            <w:vAlign w:val="center"/>
          </w:tcPr>
          <w:p w14:paraId="0029EEB3"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96</w:t>
            </w:r>
          </w:p>
        </w:tc>
        <w:tc>
          <w:tcPr>
            <w:tcW w:w="576" w:type="dxa"/>
            <w:vAlign w:val="center"/>
          </w:tcPr>
          <w:p w14:paraId="63B6EEA4"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95</w:t>
            </w:r>
          </w:p>
        </w:tc>
        <w:tc>
          <w:tcPr>
            <w:tcW w:w="576" w:type="dxa"/>
            <w:vAlign w:val="center"/>
          </w:tcPr>
          <w:p w14:paraId="7BEDEA75"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90</w:t>
            </w:r>
          </w:p>
        </w:tc>
        <w:tc>
          <w:tcPr>
            <w:tcW w:w="646" w:type="dxa"/>
            <w:vAlign w:val="center"/>
          </w:tcPr>
          <w:p w14:paraId="714893C5"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95</w:t>
            </w:r>
          </w:p>
        </w:tc>
        <w:tc>
          <w:tcPr>
            <w:tcW w:w="576" w:type="dxa"/>
            <w:vAlign w:val="center"/>
          </w:tcPr>
          <w:p w14:paraId="0859E3C8"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87</w:t>
            </w:r>
          </w:p>
        </w:tc>
        <w:tc>
          <w:tcPr>
            <w:tcW w:w="576" w:type="dxa"/>
            <w:vAlign w:val="center"/>
          </w:tcPr>
          <w:p w14:paraId="7B8422D4"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96</w:t>
            </w:r>
          </w:p>
        </w:tc>
        <w:tc>
          <w:tcPr>
            <w:tcW w:w="576" w:type="dxa"/>
            <w:vAlign w:val="center"/>
          </w:tcPr>
          <w:p w14:paraId="1739218B"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73</w:t>
            </w:r>
          </w:p>
        </w:tc>
        <w:tc>
          <w:tcPr>
            <w:tcW w:w="576" w:type="dxa"/>
            <w:vAlign w:val="center"/>
          </w:tcPr>
          <w:p w14:paraId="05C89529"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90</w:t>
            </w:r>
          </w:p>
        </w:tc>
        <w:tc>
          <w:tcPr>
            <w:tcW w:w="576" w:type="dxa"/>
            <w:vAlign w:val="center"/>
          </w:tcPr>
          <w:p w14:paraId="7B0EFA31"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88</w:t>
            </w:r>
          </w:p>
        </w:tc>
        <w:tc>
          <w:tcPr>
            <w:tcW w:w="535" w:type="dxa"/>
            <w:vAlign w:val="center"/>
          </w:tcPr>
          <w:p w14:paraId="08A121C4"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73</w:t>
            </w:r>
          </w:p>
        </w:tc>
        <w:tc>
          <w:tcPr>
            <w:tcW w:w="616" w:type="dxa"/>
            <w:vAlign w:val="center"/>
          </w:tcPr>
          <w:p w14:paraId="28990856"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70</w:t>
            </w:r>
          </w:p>
        </w:tc>
        <w:tc>
          <w:tcPr>
            <w:tcW w:w="576" w:type="dxa"/>
            <w:vAlign w:val="center"/>
          </w:tcPr>
          <w:p w14:paraId="11E1A48F"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97</w:t>
            </w:r>
          </w:p>
        </w:tc>
        <w:tc>
          <w:tcPr>
            <w:tcW w:w="576" w:type="dxa"/>
            <w:vAlign w:val="center"/>
          </w:tcPr>
          <w:p w14:paraId="1872C935"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83</w:t>
            </w:r>
          </w:p>
        </w:tc>
        <w:tc>
          <w:tcPr>
            <w:tcW w:w="505" w:type="dxa"/>
            <w:vAlign w:val="center"/>
          </w:tcPr>
          <w:p w14:paraId="069DC622"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91</w:t>
            </w:r>
          </w:p>
        </w:tc>
        <w:tc>
          <w:tcPr>
            <w:tcW w:w="576" w:type="dxa"/>
            <w:vAlign w:val="center"/>
          </w:tcPr>
          <w:p w14:paraId="6DC6AB97"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Times New Roman" w:hAnsi="Times New Roman" w:cs="Times New Roman"/>
                <w:color w:val="000000"/>
                <w:sz w:val="18"/>
                <w:szCs w:val="18"/>
                <w:lang w:eastAsia="ru-RU"/>
              </w:rPr>
              <w:t>87</w:t>
            </w:r>
          </w:p>
        </w:tc>
        <w:tc>
          <w:tcPr>
            <w:tcW w:w="576" w:type="dxa"/>
            <w:vAlign w:val="center"/>
          </w:tcPr>
          <w:p w14:paraId="79B1A442"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Times New Roman" w:hAnsi="Times New Roman" w:cs="Times New Roman"/>
                <w:color w:val="000000"/>
                <w:sz w:val="18"/>
                <w:szCs w:val="18"/>
                <w:lang w:eastAsia="ru-RU"/>
              </w:rPr>
              <w:t>80</w:t>
            </w:r>
          </w:p>
        </w:tc>
        <w:tc>
          <w:tcPr>
            <w:tcW w:w="576" w:type="dxa"/>
            <w:vAlign w:val="center"/>
          </w:tcPr>
          <w:p w14:paraId="2EF7611A"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Times New Roman" w:hAnsi="Times New Roman" w:cs="Times New Roman"/>
                <w:color w:val="000000"/>
                <w:sz w:val="18"/>
                <w:szCs w:val="18"/>
                <w:lang w:eastAsia="ru-RU"/>
              </w:rPr>
              <w:t>49</w:t>
            </w:r>
          </w:p>
        </w:tc>
        <w:tc>
          <w:tcPr>
            <w:tcW w:w="576" w:type="dxa"/>
            <w:vAlign w:val="center"/>
          </w:tcPr>
          <w:p w14:paraId="6354F64A"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Times New Roman" w:hAnsi="Times New Roman" w:cs="Times New Roman"/>
                <w:color w:val="000000"/>
                <w:sz w:val="18"/>
                <w:szCs w:val="18"/>
                <w:lang w:eastAsia="ru-RU"/>
              </w:rPr>
              <w:t>43</w:t>
            </w:r>
          </w:p>
        </w:tc>
        <w:tc>
          <w:tcPr>
            <w:tcW w:w="576" w:type="dxa"/>
            <w:vAlign w:val="center"/>
          </w:tcPr>
          <w:p w14:paraId="4D795889"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Times New Roman" w:hAnsi="Times New Roman" w:cs="Times New Roman"/>
                <w:color w:val="000000"/>
                <w:sz w:val="18"/>
                <w:szCs w:val="18"/>
                <w:lang w:eastAsia="ru-RU"/>
              </w:rPr>
              <w:t>33</w:t>
            </w:r>
          </w:p>
        </w:tc>
        <w:tc>
          <w:tcPr>
            <w:tcW w:w="576" w:type="dxa"/>
            <w:vAlign w:val="center"/>
          </w:tcPr>
          <w:p w14:paraId="43466FF0"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Times New Roman" w:hAnsi="Times New Roman" w:cs="Times New Roman"/>
                <w:color w:val="000000"/>
                <w:sz w:val="18"/>
                <w:szCs w:val="18"/>
                <w:lang w:eastAsia="ru-RU"/>
              </w:rPr>
              <w:t>20</w:t>
            </w:r>
          </w:p>
        </w:tc>
        <w:tc>
          <w:tcPr>
            <w:tcW w:w="576" w:type="dxa"/>
            <w:vAlign w:val="center"/>
          </w:tcPr>
          <w:p w14:paraId="004120CF"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Times New Roman" w:hAnsi="Times New Roman" w:cs="Times New Roman"/>
                <w:color w:val="000000"/>
                <w:sz w:val="18"/>
                <w:szCs w:val="18"/>
                <w:lang w:eastAsia="ru-RU"/>
              </w:rPr>
              <w:t>19</w:t>
            </w:r>
          </w:p>
        </w:tc>
      </w:tr>
      <w:tr w:rsidR="00373CE8" w:rsidRPr="00373CE8" w14:paraId="730AD447" w14:textId="77777777" w:rsidTr="00D76C4D">
        <w:trPr>
          <w:trHeight w:val="631"/>
        </w:trPr>
        <w:tc>
          <w:tcPr>
            <w:tcW w:w="851" w:type="dxa"/>
            <w:shd w:val="clear" w:color="auto" w:fill="C5E0B3" w:themeFill="accent6" w:themeFillTint="66"/>
            <w:vAlign w:val="center"/>
          </w:tcPr>
          <w:p w14:paraId="1EF83813"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2025</w:t>
            </w:r>
          </w:p>
        </w:tc>
        <w:tc>
          <w:tcPr>
            <w:tcW w:w="523" w:type="dxa"/>
            <w:vAlign w:val="center"/>
          </w:tcPr>
          <w:p w14:paraId="338BFD68"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94</w:t>
            </w:r>
          </w:p>
        </w:tc>
        <w:tc>
          <w:tcPr>
            <w:tcW w:w="588" w:type="dxa"/>
            <w:vAlign w:val="center"/>
          </w:tcPr>
          <w:p w14:paraId="1C8543B8"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91</w:t>
            </w:r>
          </w:p>
        </w:tc>
        <w:tc>
          <w:tcPr>
            <w:tcW w:w="485" w:type="dxa"/>
            <w:vAlign w:val="center"/>
          </w:tcPr>
          <w:p w14:paraId="3F83A184"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61</w:t>
            </w:r>
          </w:p>
        </w:tc>
        <w:tc>
          <w:tcPr>
            <w:tcW w:w="546" w:type="dxa"/>
            <w:vAlign w:val="center"/>
          </w:tcPr>
          <w:p w14:paraId="37D81D38"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80</w:t>
            </w:r>
          </w:p>
        </w:tc>
        <w:tc>
          <w:tcPr>
            <w:tcW w:w="576" w:type="dxa"/>
            <w:vAlign w:val="center"/>
          </w:tcPr>
          <w:p w14:paraId="78E5C621"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95</w:t>
            </w:r>
          </w:p>
        </w:tc>
        <w:tc>
          <w:tcPr>
            <w:tcW w:w="576" w:type="dxa"/>
            <w:vAlign w:val="center"/>
          </w:tcPr>
          <w:p w14:paraId="21EEE98F"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94</w:t>
            </w:r>
          </w:p>
        </w:tc>
        <w:tc>
          <w:tcPr>
            <w:tcW w:w="646" w:type="dxa"/>
            <w:vAlign w:val="center"/>
          </w:tcPr>
          <w:p w14:paraId="6582D94E"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95</w:t>
            </w:r>
          </w:p>
        </w:tc>
        <w:tc>
          <w:tcPr>
            <w:tcW w:w="576" w:type="dxa"/>
            <w:vAlign w:val="center"/>
          </w:tcPr>
          <w:p w14:paraId="67D774AD"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94</w:t>
            </w:r>
          </w:p>
        </w:tc>
        <w:tc>
          <w:tcPr>
            <w:tcW w:w="576" w:type="dxa"/>
            <w:vAlign w:val="center"/>
          </w:tcPr>
          <w:p w14:paraId="4FA40DE7"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97</w:t>
            </w:r>
          </w:p>
        </w:tc>
        <w:tc>
          <w:tcPr>
            <w:tcW w:w="576" w:type="dxa"/>
            <w:vAlign w:val="center"/>
          </w:tcPr>
          <w:p w14:paraId="63B636D3"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96</w:t>
            </w:r>
          </w:p>
        </w:tc>
        <w:tc>
          <w:tcPr>
            <w:tcW w:w="576" w:type="dxa"/>
            <w:vAlign w:val="center"/>
          </w:tcPr>
          <w:p w14:paraId="606229AC"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95</w:t>
            </w:r>
          </w:p>
        </w:tc>
        <w:tc>
          <w:tcPr>
            <w:tcW w:w="576" w:type="dxa"/>
            <w:vAlign w:val="center"/>
          </w:tcPr>
          <w:p w14:paraId="30E59057"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91</w:t>
            </w:r>
          </w:p>
        </w:tc>
        <w:tc>
          <w:tcPr>
            <w:tcW w:w="535" w:type="dxa"/>
            <w:vAlign w:val="center"/>
          </w:tcPr>
          <w:p w14:paraId="71DF1FD0"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95</w:t>
            </w:r>
          </w:p>
        </w:tc>
        <w:tc>
          <w:tcPr>
            <w:tcW w:w="616" w:type="dxa"/>
            <w:vAlign w:val="center"/>
          </w:tcPr>
          <w:p w14:paraId="17D44FF9"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95</w:t>
            </w:r>
          </w:p>
        </w:tc>
        <w:tc>
          <w:tcPr>
            <w:tcW w:w="576" w:type="dxa"/>
            <w:vAlign w:val="center"/>
          </w:tcPr>
          <w:p w14:paraId="470CBC07"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95</w:t>
            </w:r>
          </w:p>
        </w:tc>
        <w:tc>
          <w:tcPr>
            <w:tcW w:w="576" w:type="dxa"/>
            <w:vAlign w:val="center"/>
          </w:tcPr>
          <w:p w14:paraId="4E9637B4"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95</w:t>
            </w:r>
          </w:p>
        </w:tc>
        <w:tc>
          <w:tcPr>
            <w:tcW w:w="505" w:type="dxa"/>
            <w:vAlign w:val="center"/>
          </w:tcPr>
          <w:p w14:paraId="73E3C217"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95</w:t>
            </w:r>
          </w:p>
        </w:tc>
        <w:tc>
          <w:tcPr>
            <w:tcW w:w="576" w:type="dxa"/>
            <w:vAlign w:val="center"/>
          </w:tcPr>
          <w:p w14:paraId="0399D40F"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Times New Roman" w:hAnsi="Times New Roman" w:cs="Times New Roman"/>
                <w:color w:val="000000"/>
                <w:sz w:val="18"/>
                <w:szCs w:val="18"/>
                <w:lang w:eastAsia="ru-RU"/>
              </w:rPr>
              <w:t>97</w:t>
            </w:r>
          </w:p>
        </w:tc>
        <w:tc>
          <w:tcPr>
            <w:tcW w:w="576" w:type="dxa"/>
            <w:vAlign w:val="center"/>
          </w:tcPr>
          <w:p w14:paraId="3F6905E9"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Times New Roman" w:hAnsi="Times New Roman" w:cs="Times New Roman"/>
                <w:color w:val="000000"/>
                <w:sz w:val="18"/>
                <w:szCs w:val="18"/>
                <w:lang w:eastAsia="ru-RU"/>
              </w:rPr>
              <w:t>97</w:t>
            </w:r>
          </w:p>
        </w:tc>
        <w:tc>
          <w:tcPr>
            <w:tcW w:w="576" w:type="dxa"/>
            <w:vAlign w:val="center"/>
          </w:tcPr>
          <w:p w14:paraId="3B1499E8"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Times New Roman" w:hAnsi="Times New Roman" w:cs="Times New Roman"/>
                <w:color w:val="000000"/>
                <w:sz w:val="18"/>
                <w:szCs w:val="18"/>
                <w:lang w:eastAsia="ru-RU"/>
              </w:rPr>
              <w:t>98</w:t>
            </w:r>
          </w:p>
        </w:tc>
        <w:tc>
          <w:tcPr>
            <w:tcW w:w="576" w:type="dxa"/>
            <w:vAlign w:val="center"/>
          </w:tcPr>
          <w:p w14:paraId="20612017"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Times New Roman" w:hAnsi="Times New Roman" w:cs="Times New Roman"/>
                <w:color w:val="000000"/>
                <w:sz w:val="18"/>
                <w:szCs w:val="18"/>
                <w:lang w:eastAsia="ru-RU"/>
              </w:rPr>
              <w:t>64</w:t>
            </w:r>
          </w:p>
        </w:tc>
        <w:tc>
          <w:tcPr>
            <w:tcW w:w="576" w:type="dxa"/>
            <w:vAlign w:val="center"/>
          </w:tcPr>
          <w:p w14:paraId="4918DEC8"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Times New Roman" w:hAnsi="Times New Roman" w:cs="Times New Roman"/>
                <w:color w:val="000000"/>
                <w:sz w:val="18"/>
                <w:szCs w:val="18"/>
                <w:lang w:eastAsia="ru-RU"/>
              </w:rPr>
              <w:t>91</w:t>
            </w:r>
          </w:p>
        </w:tc>
        <w:tc>
          <w:tcPr>
            <w:tcW w:w="576" w:type="dxa"/>
            <w:vAlign w:val="center"/>
          </w:tcPr>
          <w:p w14:paraId="5A2782FC"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Times New Roman" w:hAnsi="Times New Roman" w:cs="Times New Roman"/>
                <w:color w:val="000000"/>
                <w:sz w:val="18"/>
                <w:szCs w:val="18"/>
                <w:lang w:eastAsia="ru-RU"/>
              </w:rPr>
              <w:t>82</w:t>
            </w:r>
          </w:p>
        </w:tc>
        <w:tc>
          <w:tcPr>
            <w:tcW w:w="576" w:type="dxa"/>
            <w:vAlign w:val="center"/>
          </w:tcPr>
          <w:p w14:paraId="38D8DFB4"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Times New Roman" w:hAnsi="Times New Roman" w:cs="Times New Roman"/>
                <w:color w:val="000000"/>
                <w:sz w:val="18"/>
                <w:szCs w:val="18"/>
                <w:lang w:eastAsia="ru-RU"/>
              </w:rPr>
              <w:t>74</w:t>
            </w:r>
          </w:p>
        </w:tc>
      </w:tr>
      <w:tr w:rsidR="00373CE8" w:rsidRPr="00373CE8" w14:paraId="6665AD98" w14:textId="77777777" w:rsidTr="00D76C4D">
        <w:trPr>
          <w:trHeight w:val="357"/>
        </w:trPr>
        <w:tc>
          <w:tcPr>
            <w:tcW w:w="851" w:type="dxa"/>
            <w:shd w:val="clear" w:color="auto" w:fill="C5E0B3" w:themeFill="accent6" w:themeFillTint="66"/>
            <w:vAlign w:val="center"/>
          </w:tcPr>
          <w:p w14:paraId="017EAA79"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2026</w:t>
            </w:r>
          </w:p>
        </w:tc>
        <w:tc>
          <w:tcPr>
            <w:tcW w:w="523" w:type="dxa"/>
            <w:vAlign w:val="center"/>
          </w:tcPr>
          <w:p w14:paraId="735E8F0A"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47</w:t>
            </w:r>
          </w:p>
        </w:tc>
        <w:tc>
          <w:tcPr>
            <w:tcW w:w="588" w:type="dxa"/>
            <w:vAlign w:val="center"/>
          </w:tcPr>
          <w:p w14:paraId="0DA25D7C"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85,8</w:t>
            </w:r>
          </w:p>
        </w:tc>
        <w:tc>
          <w:tcPr>
            <w:tcW w:w="485" w:type="dxa"/>
            <w:vAlign w:val="center"/>
          </w:tcPr>
          <w:p w14:paraId="28E91DD0"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98</w:t>
            </w:r>
          </w:p>
        </w:tc>
        <w:tc>
          <w:tcPr>
            <w:tcW w:w="546" w:type="dxa"/>
            <w:vAlign w:val="center"/>
          </w:tcPr>
          <w:p w14:paraId="12297E25"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98,7</w:t>
            </w:r>
          </w:p>
        </w:tc>
        <w:tc>
          <w:tcPr>
            <w:tcW w:w="576" w:type="dxa"/>
            <w:vAlign w:val="center"/>
          </w:tcPr>
          <w:p w14:paraId="5CD91327"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31,9</w:t>
            </w:r>
          </w:p>
        </w:tc>
        <w:tc>
          <w:tcPr>
            <w:tcW w:w="576" w:type="dxa"/>
            <w:vAlign w:val="center"/>
          </w:tcPr>
          <w:p w14:paraId="0EC0A479"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47</w:t>
            </w:r>
          </w:p>
        </w:tc>
        <w:tc>
          <w:tcPr>
            <w:tcW w:w="646" w:type="dxa"/>
            <w:vAlign w:val="center"/>
          </w:tcPr>
          <w:p w14:paraId="0F727F9D"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98</w:t>
            </w:r>
          </w:p>
        </w:tc>
        <w:tc>
          <w:tcPr>
            <w:tcW w:w="576" w:type="dxa"/>
            <w:vAlign w:val="center"/>
          </w:tcPr>
          <w:p w14:paraId="369672B7"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98,8</w:t>
            </w:r>
          </w:p>
        </w:tc>
        <w:tc>
          <w:tcPr>
            <w:tcW w:w="576" w:type="dxa"/>
            <w:vAlign w:val="center"/>
          </w:tcPr>
          <w:p w14:paraId="44BBB7AA"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98,3</w:t>
            </w:r>
          </w:p>
        </w:tc>
        <w:tc>
          <w:tcPr>
            <w:tcW w:w="576" w:type="dxa"/>
            <w:vAlign w:val="center"/>
          </w:tcPr>
          <w:p w14:paraId="7081BEC9"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98,4</w:t>
            </w:r>
          </w:p>
        </w:tc>
        <w:tc>
          <w:tcPr>
            <w:tcW w:w="576" w:type="dxa"/>
            <w:vAlign w:val="center"/>
          </w:tcPr>
          <w:p w14:paraId="3C81108B"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98,4</w:t>
            </w:r>
          </w:p>
        </w:tc>
        <w:tc>
          <w:tcPr>
            <w:tcW w:w="576" w:type="dxa"/>
            <w:vAlign w:val="center"/>
          </w:tcPr>
          <w:p w14:paraId="3E647126"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20,9</w:t>
            </w:r>
          </w:p>
        </w:tc>
        <w:tc>
          <w:tcPr>
            <w:tcW w:w="535" w:type="dxa"/>
            <w:vAlign w:val="center"/>
          </w:tcPr>
          <w:p w14:paraId="2E5591AD"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97,3</w:t>
            </w:r>
          </w:p>
        </w:tc>
        <w:tc>
          <w:tcPr>
            <w:tcW w:w="616" w:type="dxa"/>
            <w:vAlign w:val="center"/>
          </w:tcPr>
          <w:p w14:paraId="23C26FA5"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98,6</w:t>
            </w:r>
          </w:p>
        </w:tc>
        <w:tc>
          <w:tcPr>
            <w:tcW w:w="576" w:type="dxa"/>
            <w:vAlign w:val="center"/>
          </w:tcPr>
          <w:p w14:paraId="7541BF97"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48,5</w:t>
            </w:r>
          </w:p>
        </w:tc>
        <w:tc>
          <w:tcPr>
            <w:tcW w:w="576" w:type="dxa"/>
            <w:vAlign w:val="center"/>
          </w:tcPr>
          <w:p w14:paraId="765FFBF6"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98,5</w:t>
            </w:r>
          </w:p>
        </w:tc>
        <w:tc>
          <w:tcPr>
            <w:tcW w:w="505" w:type="dxa"/>
            <w:vAlign w:val="center"/>
          </w:tcPr>
          <w:p w14:paraId="5B521329"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97</w:t>
            </w:r>
          </w:p>
        </w:tc>
        <w:tc>
          <w:tcPr>
            <w:tcW w:w="576" w:type="dxa"/>
            <w:vAlign w:val="center"/>
          </w:tcPr>
          <w:p w14:paraId="76B60367"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91,2</w:t>
            </w:r>
          </w:p>
        </w:tc>
        <w:tc>
          <w:tcPr>
            <w:tcW w:w="576" w:type="dxa"/>
            <w:vAlign w:val="center"/>
          </w:tcPr>
          <w:p w14:paraId="3FAD7BC2"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97,7</w:t>
            </w:r>
          </w:p>
        </w:tc>
        <w:tc>
          <w:tcPr>
            <w:tcW w:w="576" w:type="dxa"/>
            <w:vAlign w:val="center"/>
          </w:tcPr>
          <w:p w14:paraId="7D718655"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95,6</w:t>
            </w:r>
          </w:p>
        </w:tc>
        <w:tc>
          <w:tcPr>
            <w:tcW w:w="576" w:type="dxa"/>
            <w:vAlign w:val="center"/>
          </w:tcPr>
          <w:p w14:paraId="073B6850"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38,3</w:t>
            </w:r>
          </w:p>
        </w:tc>
        <w:tc>
          <w:tcPr>
            <w:tcW w:w="576" w:type="dxa"/>
            <w:vAlign w:val="center"/>
          </w:tcPr>
          <w:p w14:paraId="0D1D7B3D"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32,9</w:t>
            </w:r>
          </w:p>
        </w:tc>
        <w:tc>
          <w:tcPr>
            <w:tcW w:w="576" w:type="dxa"/>
            <w:vAlign w:val="center"/>
          </w:tcPr>
          <w:p w14:paraId="3F0D9326"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14,6</w:t>
            </w:r>
          </w:p>
        </w:tc>
        <w:tc>
          <w:tcPr>
            <w:tcW w:w="576" w:type="dxa"/>
            <w:vAlign w:val="center"/>
          </w:tcPr>
          <w:p w14:paraId="06D2F74B" w14:textId="77777777" w:rsidR="00373CE8" w:rsidRPr="00373CE8" w:rsidRDefault="00373CE8" w:rsidP="00373CE8">
            <w:pPr>
              <w:spacing w:after="0" w:line="240" w:lineRule="auto"/>
              <w:jc w:val="center"/>
              <w:rPr>
                <w:rFonts w:ascii="Times New Roman" w:eastAsia="Calibri" w:hAnsi="Times New Roman" w:cs="Times New Roman"/>
                <w:sz w:val="18"/>
                <w:szCs w:val="18"/>
                <w:lang w:eastAsia="ru-RU"/>
              </w:rPr>
            </w:pPr>
            <w:r w:rsidRPr="00373CE8">
              <w:rPr>
                <w:rFonts w:ascii="Times New Roman" w:eastAsia="Calibri" w:hAnsi="Times New Roman" w:cs="Times New Roman"/>
                <w:sz w:val="18"/>
                <w:szCs w:val="18"/>
                <w:lang w:eastAsia="ru-RU"/>
              </w:rPr>
              <w:t>17,5</w:t>
            </w:r>
          </w:p>
        </w:tc>
      </w:tr>
    </w:tbl>
    <w:p w14:paraId="65C186A5" w14:textId="77777777" w:rsidR="00373CE8" w:rsidRPr="00373CE8" w:rsidRDefault="00373CE8" w:rsidP="00373CE8">
      <w:pPr>
        <w:spacing w:after="0" w:line="276" w:lineRule="auto"/>
        <w:ind w:firstLine="567"/>
        <w:jc w:val="center"/>
        <w:rPr>
          <w:rFonts w:ascii="Times New Roman" w:eastAsia="Calibri" w:hAnsi="Times New Roman" w:cs="Times New Roman"/>
          <w:bCs/>
          <w:iCs/>
          <w:sz w:val="28"/>
          <w:szCs w:val="28"/>
          <w:lang w:eastAsia="ru-RU"/>
        </w:rPr>
      </w:pPr>
    </w:p>
    <w:p w14:paraId="4C574D65" w14:textId="77777777" w:rsidR="00373CE8" w:rsidRPr="00373CE8" w:rsidRDefault="00373CE8" w:rsidP="00373CE8">
      <w:pPr>
        <w:spacing w:after="0" w:line="276" w:lineRule="auto"/>
        <w:ind w:firstLine="567"/>
        <w:contextualSpacing/>
        <w:jc w:val="both"/>
        <w:rPr>
          <w:rFonts w:ascii="Times New Roman" w:eastAsia="Calibri" w:hAnsi="Times New Roman" w:cs="Times New Roman"/>
          <w:iCs/>
          <w:sz w:val="28"/>
          <w:szCs w:val="28"/>
          <w:lang w:eastAsia="ru-RU"/>
        </w:rPr>
      </w:pPr>
      <w:r w:rsidRPr="00373CE8">
        <w:rPr>
          <w:rFonts w:ascii="Times New Roman" w:eastAsia="Calibri" w:hAnsi="Times New Roman" w:cs="Times New Roman"/>
          <w:noProof/>
          <w:sz w:val="24"/>
          <w:szCs w:val="24"/>
          <w:lang w:eastAsia="ru-RU"/>
        </w:rPr>
        <w:drawing>
          <wp:inline distT="0" distB="0" distL="0" distR="0" wp14:anchorId="6F827BC8" wp14:editId="7BD387F0">
            <wp:extent cx="7783195" cy="2180492"/>
            <wp:effectExtent l="0" t="0" r="8255" b="10795"/>
            <wp:docPr id="2" name="Диаграмма 1">
              <a:extLst xmlns:a="http://schemas.openxmlformats.org/drawingml/2006/main">
                <a:ext uri="{FF2B5EF4-FFF2-40B4-BE49-F238E27FC236}">
                  <a16:creationId xmlns:a16="http://schemas.microsoft.com/office/drawing/2014/main" id="{5FD74964-30B7-B336-6B38-AB6F161890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C40F348"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p>
    <w:p w14:paraId="72C1F7F5"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Calibri" w:hAnsi="Times New Roman" w:cs="Times New Roman"/>
          <w:sz w:val="28"/>
          <w:szCs w:val="28"/>
          <w:lang w:eastAsia="ru-RU"/>
        </w:rPr>
        <w:t xml:space="preserve">        </w:t>
      </w:r>
      <w:r w:rsidRPr="00373CE8">
        <w:rPr>
          <w:rFonts w:ascii="Times New Roman" w:eastAsia="Times New Roman" w:hAnsi="Times New Roman" w:cs="Times New Roman"/>
          <w:sz w:val="28"/>
          <w:szCs w:val="28"/>
          <w:lang w:eastAsia="ru-RU"/>
        </w:rPr>
        <w:t xml:space="preserve">Сравнительный анализ результатов выполнения заданий КИМ ОГЭ по истории за 2024–2026 гг. показывает </w:t>
      </w:r>
      <w:r w:rsidRPr="00373CE8">
        <w:rPr>
          <w:rFonts w:ascii="Times New Roman" w:eastAsia="Times New Roman" w:hAnsi="Times New Roman" w:cs="Times New Roman"/>
          <w:b/>
          <w:bCs/>
          <w:sz w:val="28"/>
          <w:szCs w:val="28"/>
          <w:lang w:eastAsia="ru-RU"/>
        </w:rPr>
        <w:t>неоднородную динамику</w:t>
      </w:r>
      <w:r w:rsidRPr="00373CE8">
        <w:rPr>
          <w:rFonts w:ascii="Times New Roman" w:eastAsia="Times New Roman" w:hAnsi="Times New Roman" w:cs="Times New Roman"/>
          <w:sz w:val="28"/>
          <w:szCs w:val="28"/>
          <w:lang w:eastAsia="ru-RU"/>
        </w:rPr>
        <w:t>. В 2026 году по ряду заданий наблюдается существенное снижение результатов по сравнению с предыдущими годами, при этом отдельные линии КИМ, напротив, характеризуются стабильно высоким уровнем выполнения.</w:t>
      </w:r>
    </w:p>
    <w:p w14:paraId="165253F0"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lastRenderedPageBreak/>
        <w:t xml:space="preserve">        В 2026 году наиболее высокие результаты продемонстрированы при выполнении </w:t>
      </w:r>
      <w:r w:rsidRPr="00373CE8">
        <w:rPr>
          <w:rFonts w:ascii="Times New Roman" w:eastAsia="Times New Roman" w:hAnsi="Times New Roman" w:cs="Times New Roman"/>
          <w:b/>
          <w:bCs/>
          <w:sz w:val="28"/>
          <w:szCs w:val="28"/>
          <w:lang w:eastAsia="ru-RU"/>
        </w:rPr>
        <w:t>заданий 3, 4, 7–12, 14, 15, 17–20</w:t>
      </w:r>
      <w:r w:rsidRPr="00373CE8">
        <w:rPr>
          <w:rFonts w:ascii="Times New Roman" w:eastAsia="Times New Roman" w:hAnsi="Times New Roman" w:cs="Times New Roman"/>
          <w:sz w:val="28"/>
          <w:szCs w:val="28"/>
          <w:lang w:eastAsia="ru-RU"/>
        </w:rPr>
        <w:t xml:space="preserve">, где процент выполнения составляет от </w:t>
      </w:r>
      <w:r w:rsidRPr="00373CE8">
        <w:rPr>
          <w:rFonts w:ascii="Times New Roman" w:eastAsia="Times New Roman" w:hAnsi="Times New Roman" w:cs="Times New Roman"/>
          <w:b/>
          <w:bCs/>
          <w:sz w:val="28"/>
          <w:szCs w:val="28"/>
          <w:lang w:eastAsia="ru-RU"/>
        </w:rPr>
        <w:t>91,2 до 98,8%</w:t>
      </w:r>
      <w:r w:rsidRPr="00373CE8">
        <w:rPr>
          <w:rFonts w:ascii="Times New Roman" w:eastAsia="Times New Roman" w:hAnsi="Times New Roman" w:cs="Times New Roman"/>
          <w:sz w:val="28"/>
          <w:szCs w:val="28"/>
          <w:lang w:eastAsia="ru-RU"/>
        </w:rPr>
        <w:t xml:space="preserve">. Особенно высокие показатели зафиксированы по заданиям </w:t>
      </w:r>
      <w:r w:rsidRPr="00373CE8">
        <w:rPr>
          <w:rFonts w:ascii="Times New Roman" w:eastAsia="Times New Roman" w:hAnsi="Times New Roman" w:cs="Times New Roman"/>
          <w:b/>
          <w:bCs/>
          <w:sz w:val="28"/>
          <w:szCs w:val="28"/>
          <w:lang w:eastAsia="ru-RU"/>
        </w:rPr>
        <w:t>8 (98,8%), 4 (98,7%), 10–12 (98,3–98,4%), 15 (98,6%), 17 (98,5%) и 19 (97,7%)</w:t>
      </w:r>
      <w:r w:rsidRPr="00373CE8">
        <w:rPr>
          <w:rFonts w:ascii="Times New Roman" w:eastAsia="Times New Roman" w:hAnsi="Times New Roman" w:cs="Times New Roman"/>
          <w:sz w:val="28"/>
          <w:szCs w:val="28"/>
          <w:lang w:eastAsia="ru-RU"/>
        </w:rPr>
        <w:t>. Это свидетельствует о достаточно сформированных у большинства участников базовых предметных умений, связанных с распознаванием и применением исторической информации, установлением хронологических и содержательных связей, работой с изученным материалом.</w:t>
      </w:r>
    </w:p>
    <w:p w14:paraId="6F6AE13F"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Вместе с тем результаты 2026 года выявляют </w:t>
      </w:r>
      <w:r w:rsidRPr="00373CE8">
        <w:rPr>
          <w:rFonts w:ascii="Times New Roman" w:eastAsia="Times New Roman" w:hAnsi="Times New Roman" w:cs="Times New Roman"/>
          <w:b/>
          <w:bCs/>
          <w:sz w:val="28"/>
          <w:szCs w:val="28"/>
          <w:lang w:eastAsia="ru-RU"/>
        </w:rPr>
        <w:t>ряд выраженных проблемных позиций</w:t>
      </w:r>
      <w:r w:rsidRPr="00373CE8">
        <w:rPr>
          <w:rFonts w:ascii="Times New Roman" w:eastAsia="Times New Roman" w:hAnsi="Times New Roman" w:cs="Times New Roman"/>
          <w:sz w:val="28"/>
          <w:szCs w:val="28"/>
          <w:lang w:eastAsia="ru-RU"/>
        </w:rPr>
        <w:t xml:space="preserve">. К наиболее низко выполненным относятся </w:t>
      </w:r>
      <w:r w:rsidRPr="00373CE8">
        <w:rPr>
          <w:rFonts w:ascii="Times New Roman" w:eastAsia="Times New Roman" w:hAnsi="Times New Roman" w:cs="Times New Roman"/>
          <w:b/>
          <w:bCs/>
          <w:sz w:val="28"/>
          <w:szCs w:val="28"/>
          <w:lang w:eastAsia="ru-RU"/>
        </w:rPr>
        <w:t>задания 24 — 17,5%, 23 — 14,6%, 22 — 32,9%, 21 — 38,3%, 5 — 31,9%, 13 — 20,9%, 1 и 6 — по 47%</w:t>
      </w:r>
      <w:r w:rsidRPr="00373CE8">
        <w:rPr>
          <w:rFonts w:ascii="Times New Roman" w:eastAsia="Times New Roman" w:hAnsi="Times New Roman" w:cs="Times New Roman"/>
          <w:sz w:val="28"/>
          <w:szCs w:val="28"/>
          <w:lang w:eastAsia="ru-RU"/>
        </w:rPr>
        <w:t>, а также задание 16 — 48,5%. Таким образом, именно эти линии требуют особого внимания при анализе предметных дефицитов и организации последующей подготовки обучающихся.</w:t>
      </w:r>
    </w:p>
    <w:p w14:paraId="72501D87"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Особенно значительное снижение по сравнению с 2025 годом отмечается по </w:t>
      </w:r>
      <w:r w:rsidRPr="00373CE8">
        <w:rPr>
          <w:rFonts w:ascii="Times New Roman" w:eastAsia="Times New Roman" w:hAnsi="Times New Roman" w:cs="Times New Roman"/>
          <w:b/>
          <w:bCs/>
          <w:sz w:val="28"/>
          <w:szCs w:val="28"/>
          <w:lang w:eastAsia="ru-RU"/>
        </w:rPr>
        <w:t>заданию 1</w:t>
      </w:r>
      <w:r w:rsidRPr="00373CE8">
        <w:rPr>
          <w:rFonts w:ascii="Times New Roman" w:eastAsia="Times New Roman" w:hAnsi="Times New Roman" w:cs="Times New Roman"/>
          <w:sz w:val="28"/>
          <w:szCs w:val="28"/>
          <w:lang w:eastAsia="ru-RU"/>
        </w:rPr>
        <w:t xml:space="preserve">: показатель уменьшился с 94% до 47%, то есть на </w:t>
      </w:r>
      <w:r w:rsidRPr="00373CE8">
        <w:rPr>
          <w:rFonts w:ascii="Times New Roman" w:eastAsia="Times New Roman" w:hAnsi="Times New Roman" w:cs="Times New Roman"/>
          <w:b/>
          <w:bCs/>
          <w:sz w:val="28"/>
          <w:szCs w:val="28"/>
          <w:lang w:eastAsia="ru-RU"/>
        </w:rPr>
        <w:t>47 процентных пунктов</w:t>
      </w:r>
      <w:r w:rsidRPr="00373CE8">
        <w:rPr>
          <w:rFonts w:ascii="Times New Roman" w:eastAsia="Times New Roman" w:hAnsi="Times New Roman" w:cs="Times New Roman"/>
          <w:sz w:val="28"/>
          <w:szCs w:val="28"/>
          <w:lang w:eastAsia="ru-RU"/>
        </w:rPr>
        <w:t>. По заданию 5 результат снизился с 95% до 31,9% (</w:t>
      </w:r>
      <w:r w:rsidRPr="00373CE8">
        <w:rPr>
          <w:rFonts w:ascii="Times New Roman" w:eastAsia="Times New Roman" w:hAnsi="Times New Roman" w:cs="Times New Roman"/>
          <w:b/>
          <w:bCs/>
          <w:sz w:val="28"/>
          <w:szCs w:val="28"/>
          <w:lang w:eastAsia="ru-RU"/>
        </w:rPr>
        <w:t xml:space="preserve">–63,1 </w:t>
      </w:r>
      <w:proofErr w:type="spellStart"/>
      <w:r w:rsidRPr="00373CE8">
        <w:rPr>
          <w:rFonts w:ascii="Times New Roman" w:eastAsia="Times New Roman" w:hAnsi="Times New Roman" w:cs="Times New Roman"/>
          <w:b/>
          <w:bCs/>
          <w:sz w:val="28"/>
          <w:szCs w:val="28"/>
          <w:lang w:eastAsia="ru-RU"/>
        </w:rPr>
        <w:t>п.п</w:t>
      </w:r>
      <w:proofErr w:type="spellEnd"/>
      <w:r w:rsidRPr="00373CE8">
        <w:rPr>
          <w:rFonts w:ascii="Times New Roman" w:eastAsia="Times New Roman" w:hAnsi="Times New Roman" w:cs="Times New Roman"/>
          <w:b/>
          <w:bCs/>
          <w:sz w:val="28"/>
          <w:szCs w:val="28"/>
          <w:lang w:eastAsia="ru-RU"/>
        </w:rPr>
        <w:t>.</w:t>
      </w:r>
      <w:r w:rsidRPr="00373CE8">
        <w:rPr>
          <w:rFonts w:ascii="Times New Roman" w:eastAsia="Times New Roman" w:hAnsi="Times New Roman" w:cs="Times New Roman"/>
          <w:sz w:val="28"/>
          <w:szCs w:val="28"/>
          <w:lang w:eastAsia="ru-RU"/>
        </w:rPr>
        <w:t>), по заданию 6 — с 94% до 47% (</w:t>
      </w:r>
      <w:r w:rsidRPr="00373CE8">
        <w:rPr>
          <w:rFonts w:ascii="Times New Roman" w:eastAsia="Times New Roman" w:hAnsi="Times New Roman" w:cs="Times New Roman"/>
          <w:b/>
          <w:bCs/>
          <w:sz w:val="28"/>
          <w:szCs w:val="28"/>
          <w:lang w:eastAsia="ru-RU"/>
        </w:rPr>
        <w:t xml:space="preserve">–47 </w:t>
      </w:r>
      <w:proofErr w:type="spellStart"/>
      <w:r w:rsidRPr="00373CE8">
        <w:rPr>
          <w:rFonts w:ascii="Times New Roman" w:eastAsia="Times New Roman" w:hAnsi="Times New Roman" w:cs="Times New Roman"/>
          <w:b/>
          <w:bCs/>
          <w:sz w:val="28"/>
          <w:szCs w:val="28"/>
          <w:lang w:eastAsia="ru-RU"/>
        </w:rPr>
        <w:t>п.п</w:t>
      </w:r>
      <w:proofErr w:type="spellEnd"/>
      <w:r w:rsidRPr="00373CE8">
        <w:rPr>
          <w:rFonts w:ascii="Times New Roman" w:eastAsia="Times New Roman" w:hAnsi="Times New Roman" w:cs="Times New Roman"/>
          <w:b/>
          <w:bCs/>
          <w:sz w:val="28"/>
          <w:szCs w:val="28"/>
          <w:lang w:eastAsia="ru-RU"/>
        </w:rPr>
        <w:t>.</w:t>
      </w:r>
      <w:r w:rsidRPr="00373CE8">
        <w:rPr>
          <w:rFonts w:ascii="Times New Roman" w:eastAsia="Times New Roman" w:hAnsi="Times New Roman" w:cs="Times New Roman"/>
          <w:sz w:val="28"/>
          <w:szCs w:val="28"/>
          <w:lang w:eastAsia="ru-RU"/>
        </w:rPr>
        <w:t>), по заданию 13 — с 91% до 20,9% (</w:t>
      </w:r>
      <w:r w:rsidRPr="00373CE8">
        <w:rPr>
          <w:rFonts w:ascii="Times New Roman" w:eastAsia="Times New Roman" w:hAnsi="Times New Roman" w:cs="Times New Roman"/>
          <w:b/>
          <w:bCs/>
          <w:sz w:val="28"/>
          <w:szCs w:val="28"/>
          <w:lang w:eastAsia="ru-RU"/>
        </w:rPr>
        <w:t xml:space="preserve">–70,1 </w:t>
      </w:r>
      <w:proofErr w:type="spellStart"/>
      <w:r w:rsidRPr="00373CE8">
        <w:rPr>
          <w:rFonts w:ascii="Times New Roman" w:eastAsia="Times New Roman" w:hAnsi="Times New Roman" w:cs="Times New Roman"/>
          <w:b/>
          <w:bCs/>
          <w:sz w:val="28"/>
          <w:szCs w:val="28"/>
          <w:lang w:eastAsia="ru-RU"/>
        </w:rPr>
        <w:t>п.п</w:t>
      </w:r>
      <w:proofErr w:type="spellEnd"/>
      <w:r w:rsidRPr="00373CE8">
        <w:rPr>
          <w:rFonts w:ascii="Times New Roman" w:eastAsia="Times New Roman" w:hAnsi="Times New Roman" w:cs="Times New Roman"/>
          <w:b/>
          <w:bCs/>
          <w:sz w:val="28"/>
          <w:szCs w:val="28"/>
          <w:lang w:eastAsia="ru-RU"/>
        </w:rPr>
        <w:t>.</w:t>
      </w:r>
      <w:r w:rsidRPr="00373CE8">
        <w:rPr>
          <w:rFonts w:ascii="Times New Roman" w:eastAsia="Times New Roman" w:hAnsi="Times New Roman" w:cs="Times New Roman"/>
          <w:sz w:val="28"/>
          <w:szCs w:val="28"/>
          <w:lang w:eastAsia="ru-RU"/>
        </w:rPr>
        <w:t>), по заданию 16 — с 95% до 48,5% (</w:t>
      </w:r>
      <w:r w:rsidRPr="00373CE8">
        <w:rPr>
          <w:rFonts w:ascii="Times New Roman" w:eastAsia="Times New Roman" w:hAnsi="Times New Roman" w:cs="Times New Roman"/>
          <w:b/>
          <w:bCs/>
          <w:sz w:val="28"/>
          <w:szCs w:val="28"/>
          <w:lang w:eastAsia="ru-RU"/>
        </w:rPr>
        <w:t xml:space="preserve">–46,5 </w:t>
      </w:r>
      <w:proofErr w:type="spellStart"/>
      <w:r w:rsidRPr="00373CE8">
        <w:rPr>
          <w:rFonts w:ascii="Times New Roman" w:eastAsia="Times New Roman" w:hAnsi="Times New Roman" w:cs="Times New Roman"/>
          <w:b/>
          <w:bCs/>
          <w:sz w:val="28"/>
          <w:szCs w:val="28"/>
          <w:lang w:eastAsia="ru-RU"/>
        </w:rPr>
        <w:t>п.п</w:t>
      </w:r>
      <w:proofErr w:type="spellEnd"/>
      <w:r w:rsidRPr="00373CE8">
        <w:rPr>
          <w:rFonts w:ascii="Times New Roman" w:eastAsia="Times New Roman" w:hAnsi="Times New Roman" w:cs="Times New Roman"/>
          <w:b/>
          <w:bCs/>
          <w:sz w:val="28"/>
          <w:szCs w:val="28"/>
          <w:lang w:eastAsia="ru-RU"/>
        </w:rPr>
        <w:t>.</w:t>
      </w:r>
      <w:r w:rsidRPr="00373CE8">
        <w:rPr>
          <w:rFonts w:ascii="Times New Roman" w:eastAsia="Times New Roman" w:hAnsi="Times New Roman" w:cs="Times New Roman"/>
          <w:sz w:val="28"/>
          <w:szCs w:val="28"/>
          <w:lang w:eastAsia="ru-RU"/>
        </w:rPr>
        <w:t xml:space="preserve">). Наиболее существенное снижение наблюдается по </w:t>
      </w:r>
      <w:r w:rsidRPr="00373CE8">
        <w:rPr>
          <w:rFonts w:ascii="Times New Roman" w:eastAsia="Times New Roman" w:hAnsi="Times New Roman" w:cs="Times New Roman"/>
          <w:b/>
          <w:bCs/>
          <w:sz w:val="28"/>
          <w:szCs w:val="28"/>
          <w:lang w:eastAsia="ru-RU"/>
        </w:rPr>
        <w:t>заданию 13</w:t>
      </w:r>
      <w:r w:rsidRPr="00373CE8">
        <w:rPr>
          <w:rFonts w:ascii="Times New Roman" w:eastAsia="Times New Roman" w:hAnsi="Times New Roman" w:cs="Times New Roman"/>
          <w:sz w:val="28"/>
          <w:szCs w:val="28"/>
          <w:lang w:eastAsia="ru-RU"/>
        </w:rPr>
        <w:t>, что указывает на необходимость детального изучения характера ошибок и соответствующего содержания подготовки.</w:t>
      </w:r>
    </w:p>
    <w:p w14:paraId="0689B6C3"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Отдельного внимания заслуживает </w:t>
      </w:r>
      <w:r w:rsidRPr="00373CE8">
        <w:rPr>
          <w:rFonts w:ascii="Times New Roman" w:eastAsia="Times New Roman" w:hAnsi="Times New Roman" w:cs="Times New Roman"/>
          <w:b/>
          <w:bCs/>
          <w:sz w:val="28"/>
          <w:szCs w:val="28"/>
          <w:lang w:eastAsia="ru-RU"/>
        </w:rPr>
        <w:t>блок заданий 21–24</w:t>
      </w:r>
      <w:r w:rsidRPr="00373CE8">
        <w:rPr>
          <w:rFonts w:ascii="Times New Roman" w:eastAsia="Times New Roman" w:hAnsi="Times New Roman" w:cs="Times New Roman"/>
          <w:sz w:val="28"/>
          <w:szCs w:val="28"/>
          <w:lang w:eastAsia="ru-RU"/>
        </w:rPr>
        <w:t xml:space="preserve">, проверяющий более сложные предметные умения. В 2026 году результаты по нему составили соответственно </w:t>
      </w:r>
      <w:r w:rsidRPr="00373CE8">
        <w:rPr>
          <w:rFonts w:ascii="Times New Roman" w:eastAsia="Times New Roman" w:hAnsi="Times New Roman" w:cs="Times New Roman"/>
          <w:b/>
          <w:bCs/>
          <w:sz w:val="28"/>
          <w:szCs w:val="28"/>
          <w:lang w:eastAsia="ru-RU"/>
        </w:rPr>
        <w:t>38,3%, 32,9%, 14,6% и 17,5%</w:t>
      </w:r>
      <w:r w:rsidRPr="00373CE8">
        <w:rPr>
          <w:rFonts w:ascii="Times New Roman" w:eastAsia="Times New Roman" w:hAnsi="Times New Roman" w:cs="Times New Roman"/>
          <w:sz w:val="28"/>
          <w:szCs w:val="28"/>
          <w:lang w:eastAsia="ru-RU"/>
        </w:rPr>
        <w:t xml:space="preserve">. По сравнению с 2025 годом снижение особенно заметно по заданиям 22–24. Например, выполнение задания 23 снизилось с 82% до 14,6%, а задания 24 — с 74% до 17,5%. Полученные данные свидетельствуют о выраженных затруднениях участников при выполнении заданий, требующих </w:t>
      </w:r>
      <w:r w:rsidRPr="00373CE8">
        <w:rPr>
          <w:rFonts w:ascii="Times New Roman" w:eastAsia="Times New Roman" w:hAnsi="Times New Roman" w:cs="Times New Roman"/>
          <w:b/>
          <w:bCs/>
          <w:sz w:val="28"/>
          <w:szCs w:val="28"/>
          <w:lang w:eastAsia="ru-RU"/>
        </w:rPr>
        <w:t>анализа исторического материала, установления причинно-следственных связей, аргументации, применения знаний в изменённой ситуации и развернутого ответа</w:t>
      </w:r>
      <w:r w:rsidRPr="00373CE8">
        <w:rPr>
          <w:rFonts w:ascii="Times New Roman" w:eastAsia="Times New Roman" w:hAnsi="Times New Roman" w:cs="Times New Roman"/>
          <w:sz w:val="28"/>
          <w:szCs w:val="28"/>
          <w:lang w:eastAsia="ru-RU"/>
        </w:rPr>
        <w:t>.</w:t>
      </w:r>
    </w:p>
    <w:p w14:paraId="6C350DE9"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При этом по отдельным заданиям в 2026 году наблюдается положительная динамика. Так, результат выполнения </w:t>
      </w:r>
      <w:r w:rsidRPr="00373CE8">
        <w:rPr>
          <w:rFonts w:ascii="Times New Roman" w:eastAsia="Times New Roman" w:hAnsi="Times New Roman" w:cs="Times New Roman"/>
          <w:b/>
          <w:bCs/>
          <w:sz w:val="28"/>
          <w:szCs w:val="28"/>
          <w:lang w:eastAsia="ru-RU"/>
        </w:rPr>
        <w:t>задания 3</w:t>
      </w:r>
      <w:r w:rsidRPr="00373CE8">
        <w:rPr>
          <w:rFonts w:ascii="Times New Roman" w:eastAsia="Times New Roman" w:hAnsi="Times New Roman" w:cs="Times New Roman"/>
          <w:sz w:val="28"/>
          <w:szCs w:val="28"/>
          <w:lang w:eastAsia="ru-RU"/>
        </w:rPr>
        <w:t xml:space="preserve"> вырос с 61% в 2025 году до 98%, задания 4 — с 80% до 98,7%, задания 7 — с 95% до 98%, задания 8 — с 94% до 98,8%, задания 9 — с 97% до 98,3%. Значительный рост также отмечается по заданиям 10–12 и 14–15. Это </w:t>
      </w:r>
      <w:r w:rsidRPr="00373CE8">
        <w:rPr>
          <w:rFonts w:ascii="Times New Roman" w:eastAsia="Times New Roman" w:hAnsi="Times New Roman" w:cs="Times New Roman"/>
          <w:sz w:val="28"/>
          <w:szCs w:val="28"/>
          <w:lang w:eastAsia="ru-RU"/>
        </w:rPr>
        <w:lastRenderedPageBreak/>
        <w:t>свидетельствует о высокой степени освоения соответствующего содержания и сформированности проверяемых ими базовых умений.</w:t>
      </w:r>
    </w:p>
    <w:p w14:paraId="4A6390E4"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Если сопоставить результаты 2026 года с 2024 годом, также выявляется неоднозначная картина. По заданиям </w:t>
      </w:r>
      <w:r w:rsidRPr="00373CE8">
        <w:rPr>
          <w:rFonts w:ascii="Times New Roman" w:eastAsia="Times New Roman" w:hAnsi="Times New Roman" w:cs="Times New Roman"/>
          <w:b/>
          <w:bCs/>
          <w:sz w:val="28"/>
          <w:szCs w:val="28"/>
          <w:lang w:eastAsia="ru-RU"/>
        </w:rPr>
        <w:t>3, 4, 7, 8, 9, 10–12, 14, 15, 17–20</w:t>
      </w:r>
      <w:r w:rsidRPr="00373CE8">
        <w:rPr>
          <w:rFonts w:ascii="Times New Roman" w:eastAsia="Times New Roman" w:hAnsi="Times New Roman" w:cs="Times New Roman"/>
          <w:sz w:val="28"/>
          <w:szCs w:val="28"/>
          <w:lang w:eastAsia="ru-RU"/>
        </w:rPr>
        <w:t xml:space="preserve"> показатели 2026 года находятся на высоком уровне и в большинстве случаев превышают или сохраняют значения 2024 года. Вместе с тем по заданиям </w:t>
      </w:r>
      <w:r w:rsidRPr="00373CE8">
        <w:rPr>
          <w:rFonts w:ascii="Times New Roman" w:eastAsia="Times New Roman" w:hAnsi="Times New Roman" w:cs="Times New Roman"/>
          <w:b/>
          <w:bCs/>
          <w:sz w:val="28"/>
          <w:szCs w:val="28"/>
          <w:lang w:eastAsia="ru-RU"/>
        </w:rPr>
        <w:t>1, 5, 6, 13, 16, 21–24</w:t>
      </w:r>
      <w:r w:rsidRPr="00373CE8">
        <w:rPr>
          <w:rFonts w:ascii="Times New Roman" w:eastAsia="Times New Roman" w:hAnsi="Times New Roman" w:cs="Times New Roman"/>
          <w:sz w:val="28"/>
          <w:szCs w:val="28"/>
          <w:lang w:eastAsia="ru-RU"/>
        </w:rPr>
        <w:t xml:space="preserve"> наблюдается существенное снижение, что свидетельствует о наличии устойчивых или вновь возникших предметных дефицитов.</w:t>
      </w:r>
    </w:p>
    <w:p w14:paraId="68BA4E5F" w14:textId="77777777" w:rsidR="00373CE8" w:rsidRPr="00373CE8" w:rsidRDefault="00373CE8" w:rsidP="00373CE8">
      <w:pPr>
        <w:spacing w:after="0" w:line="276" w:lineRule="auto"/>
        <w:jc w:val="both"/>
        <w:rPr>
          <w:rFonts w:ascii="Times New Roman" w:eastAsia="Times New Roman" w:hAnsi="Times New Roman" w:cs="Times New Roman"/>
          <w:b/>
          <w:bCs/>
          <w:sz w:val="28"/>
          <w:szCs w:val="28"/>
          <w:lang w:eastAsia="ru-RU"/>
        </w:rPr>
      </w:pPr>
      <w:r w:rsidRPr="00373CE8">
        <w:rPr>
          <w:rFonts w:ascii="Times New Roman" w:eastAsia="Times New Roman" w:hAnsi="Times New Roman" w:cs="Times New Roman"/>
          <w:b/>
          <w:bCs/>
          <w:sz w:val="28"/>
          <w:szCs w:val="28"/>
          <w:lang w:eastAsia="ru-RU"/>
        </w:rPr>
        <w:t xml:space="preserve">     </w:t>
      </w:r>
      <w:r w:rsidRPr="00373CE8">
        <w:rPr>
          <w:rFonts w:ascii="Times New Roman" w:eastAsia="Times New Roman" w:hAnsi="Times New Roman" w:cs="Times New Roman"/>
          <w:sz w:val="28"/>
          <w:szCs w:val="28"/>
          <w:lang w:eastAsia="ru-RU"/>
        </w:rPr>
        <w:t xml:space="preserve">Таким образом, результаты ОГЭ по истории в 2026 году характеризуются </w:t>
      </w:r>
      <w:r w:rsidRPr="00373CE8">
        <w:rPr>
          <w:rFonts w:ascii="Times New Roman" w:eastAsia="Times New Roman" w:hAnsi="Times New Roman" w:cs="Times New Roman"/>
          <w:b/>
          <w:bCs/>
          <w:sz w:val="28"/>
          <w:szCs w:val="28"/>
          <w:lang w:eastAsia="ru-RU"/>
        </w:rPr>
        <w:t>резким контрастом между высоким выполнением значительной части заданий и низкими результатами по отдельным линиям КИМ</w:t>
      </w:r>
      <w:r w:rsidRPr="00373CE8">
        <w:rPr>
          <w:rFonts w:ascii="Times New Roman" w:eastAsia="Times New Roman" w:hAnsi="Times New Roman" w:cs="Times New Roman"/>
          <w:sz w:val="28"/>
          <w:szCs w:val="28"/>
          <w:lang w:eastAsia="ru-RU"/>
        </w:rPr>
        <w:t xml:space="preserve">. У обучающихся в целом достаточно успешно сформированы умения, проверяемые заданиями базового характера, однако существенные затруднения возникают при выполнении заданий, требующих </w:t>
      </w:r>
      <w:r w:rsidRPr="00373CE8">
        <w:rPr>
          <w:rFonts w:ascii="Times New Roman" w:eastAsia="Times New Roman" w:hAnsi="Times New Roman" w:cs="Times New Roman"/>
          <w:b/>
          <w:bCs/>
          <w:sz w:val="28"/>
          <w:szCs w:val="28"/>
          <w:lang w:eastAsia="ru-RU"/>
        </w:rPr>
        <w:t xml:space="preserve">глубокого понимания исторических процессов, анализа информации, установления причинно-следственных связей, работы с историческими источниками и </w:t>
      </w:r>
    </w:p>
    <w:p w14:paraId="4E5D80A8"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аргументированного ответа</w:t>
      </w:r>
      <w:r w:rsidRPr="00373CE8">
        <w:rPr>
          <w:rFonts w:ascii="Times New Roman" w:eastAsia="Times New Roman" w:hAnsi="Times New Roman" w:cs="Times New Roman"/>
          <w:sz w:val="28"/>
          <w:szCs w:val="28"/>
          <w:lang w:eastAsia="ru-RU"/>
        </w:rPr>
        <w:t>.</w:t>
      </w:r>
    </w:p>
    <w:p w14:paraId="741D8751"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Особую методическую проблему представляет </w:t>
      </w:r>
      <w:r w:rsidRPr="00373CE8">
        <w:rPr>
          <w:rFonts w:ascii="Times New Roman" w:eastAsia="Times New Roman" w:hAnsi="Times New Roman" w:cs="Times New Roman"/>
          <w:b/>
          <w:bCs/>
          <w:sz w:val="28"/>
          <w:szCs w:val="28"/>
          <w:lang w:eastAsia="ru-RU"/>
        </w:rPr>
        <w:t>группа заданий 21–24</w:t>
      </w:r>
      <w:r w:rsidRPr="00373CE8">
        <w:rPr>
          <w:rFonts w:ascii="Times New Roman" w:eastAsia="Times New Roman" w:hAnsi="Times New Roman" w:cs="Times New Roman"/>
          <w:sz w:val="28"/>
          <w:szCs w:val="28"/>
          <w:lang w:eastAsia="ru-RU"/>
        </w:rPr>
        <w:t xml:space="preserve">, результаты которой не превышают 38,3%, а по заданиям 23 и 24 составляют менее 20%. Это указывает на необходимость усиления работы учителей не только над воспроизведением фактического материала, но и над </w:t>
      </w:r>
      <w:r w:rsidRPr="00373CE8">
        <w:rPr>
          <w:rFonts w:ascii="Times New Roman" w:eastAsia="Times New Roman" w:hAnsi="Times New Roman" w:cs="Times New Roman"/>
          <w:b/>
          <w:bCs/>
          <w:sz w:val="28"/>
          <w:szCs w:val="28"/>
          <w:lang w:eastAsia="ru-RU"/>
        </w:rPr>
        <w:t>формированием функциональных исторических умений: анализом, сравнением, систематизацией, аргументацией и применением исторических знаний в нестандартных ситуациях</w:t>
      </w:r>
      <w:r w:rsidRPr="00373CE8">
        <w:rPr>
          <w:rFonts w:ascii="Times New Roman" w:eastAsia="Times New Roman" w:hAnsi="Times New Roman" w:cs="Times New Roman"/>
          <w:sz w:val="28"/>
          <w:szCs w:val="28"/>
          <w:lang w:eastAsia="ru-RU"/>
        </w:rPr>
        <w:t>.</w:t>
      </w:r>
    </w:p>
    <w:p w14:paraId="2BDD29E9"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При планировании подготовки к ОГЭ целесообразно сохранить эффективные подходы к изучению содержания, обеспечивающие высокие результаты по заданиям 3, 4, 7–12, 14–15, 17–20, и одновременно организовать </w:t>
      </w:r>
      <w:r w:rsidRPr="00373CE8">
        <w:rPr>
          <w:rFonts w:ascii="Times New Roman" w:eastAsia="Times New Roman" w:hAnsi="Times New Roman" w:cs="Times New Roman"/>
          <w:b/>
          <w:bCs/>
          <w:sz w:val="28"/>
          <w:szCs w:val="28"/>
          <w:lang w:eastAsia="ru-RU"/>
        </w:rPr>
        <w:t>целенаправленную коррекционную работу по заданиям 1, 5, 6, 13, 16 и особенно 21–24</w:t>
      </w:r>
      <w:r w:rsidRPr="00373CE8">
        <w:rPr>
          <w:rFonts w:ascii="Times New Roman" w:eastAsia="Times New Roman" w:hAnsi="Times New Roman" w:cs="Times New Roman"/>
          <w:sz w:val="28"/>
          <w:szCs w:val="28"/>
          <w:lang w:eastAsia="ru-RU"/>
        </w:rPr>
        <w:t>. При этом целесообразно проводить поэлементный анализ ошибок обучающихся, поскольку столь резкие изменения показателей отдельных линий по сравнению с 2024–2025 гг. требуют дополнительной методической интерпретации.</w:t>
      </w:r>
    </w:p>
    <w:p w14:paraId="5E9D904E" w14:textId="77777777" w:rsidR="00373CE8" w:rsidRPr="00373CE8" w:rsidRDefault="00373CE8" w:rsidP="00373CE8">
      <w:pPr>
        <w:spacing w:after="0" w:line="276" w:lineRule="auto"/>
        <w:ind w:firstLine="567"/>
        <w:contextualSpacing/>
        <w:jc w:val="both"/>
        <w:rPr>
          <w:rFonts w:ascii="Times New Roman" w:eastAsia="Calibri" w:hAnsi="Times New Roman" w:cs="Times New Roman"/>
          <w:iCs/>
          <w:sz w:val="28"/>
          <w:szCs w:val="28"/>
          <w:lang w:eastAsia="ru-RU"/>
        </w:rPr>
      </w:pPr>
      <w:r w:rsidRPr="00373CE8">
        <w:rPr>
          <w:rFonts w:ascii="Times New Roman" w:eastAsia="Calibri" w:hAnsi="Times New Roman" w:cs="Times New Roman"/>
          <w:iCs/>
          <w:sz w:val="28"/>
          <w:szCs w:val="28"/>
          <w:lang w:eastAsia="ru-RU"/>
        </w:rPr>
        <w:t xml:space="preserve">В </w:t>
      </w:r>
      <w:r w:rsidRPr="00373CE8">
        <w:rPr>
          <w:rFonts w:ascii="Times New Roman" w:eastAsia="Calibri" w:hAnsi="Times New Roman" w:cs="Times New Roman"/>
          <w:sz w:val="28"/>
          <w:szCs w:val="28"/>
          <w:lang w:eastAsia="ru-RU"/>
        </w:rPr>
        <w:t>статистической таблице дается и</w:t>
      </w:r>
      <w:r w:rsidRPr="00373CE8">
        <w:rPr>
          <w:rFonts w:ascii="Times New Roman" w:eastAsia="Calibri" w:hAnsi="Times New Roman" w:cs="Times New Roman"/>
          <w:iCs/>
          <w:sz w:val="28"/>
          <w:szCs w:val="28"/>
          <w:lang w:eastAsia="ru-RU"/>
        </w:rPr>
        <w:t>нформация о результатах оценивания выполнения заданий в разрезе данных о получении того или иного балла по критерию КИМ ОГЭ п истории.</w:t>
      </w:r>
    </w:p>
    <w:p w14:paraId="5DB5F72C" w14:textId="77777777" w:rsidR="00373CE8" w:rsidRPr="00373CE8" w:rsidRDefault="00373CE8" w:rsidP="00373CE8">
      <w:pPr>
        <w:keepNext/>
        <w:spacing w:after="200" w:line="240" w:lineRule="auto"/>
        <w:jc w:val="right"/>
        <w:rPr>
          <w:rFonts w:ascii="Times New Roman" w:eastAsia="Calibri" w:hAnsi="Times New Roman" w:cs="Times New Roman"/>
          <w:i/>
          <w:sz w:val="18"/>
          <w:szCs w:val="18"/>
          <w:lang w:eastAsia="ru-RU"/>
        </w:rPr>
      </w:pPr>
      <w:r w:rsidRPr="00373CE8">
        <w:rPr>
          <w:rFonts w:ascii="Times New Roman" w:eastAsia="Calibri" w:hAnsi="Times New Roman" w:cs="Times New Roman"/>
          <w:bCs/>
          <w:i/>
          <w:sz w:val="18"/>
          <w:szCs w:val="18"/>
          <w:lang w:eastAsia="ru-RU"/>
        </w:rPr>
        <w:lastRenderedPageBreak/>
        <w:t>Таблица 2</w:t>
      </w:r>
      <w:r w:rsidRPr="00373CE8">
        <w:rPr>
          <w:rFonts w:ascii="Times New Roman" w:eastAsia="Calibri" w:hAnsi="Times New Roman" w:cs="Times New Roman"/>
          <w:bCs/>
          <w:i/>
          <w:sz w:val="18"/>
          <w:szCs w:val="18"/>
          <w:lang w:eastAsia="ru-RU"/>
        </w:rPr>
        <w:noBreakHyphen/>
        <w:t>10</w:t>
      </w:r>
    </w:p>
    <w:tbl>
      <w:tblPr>
        <w:tblW w:w="4985" w:type="pct"/>
        <w:tblInd w:w="108" w:type="dxa"/>
        <w:tblLayout w:type="fixed"/>
        <w:tblLook w:val="0000" w:firstRow="0" w:lastRow="0" w:firstColumn="0" w:lastColumn="0" w:noHBand="0" w:noVBand="0"/>
      </w:tblPr>
      <w:tblGrid>
        <w:gridCol w:w="2371"/>
        <w:gridCol w:w="2928"/>
        <w:gridCol w:w="2092"/>
        <w:gridCol w:w="2230"/>
        <w:gridCol w:w="2233"/>
        <w:gridCol w:w="2370"/>
      </w:tblGrid>
      <w:tr w:rsidR="00373CE8" w:rsidRPr="00373CE8" w14:paraId="551D2175" w14:textId="77777777" w:rsidTr="00220E8C">
        <w:trPr>
          <w:cantSplit/>
          <w:trHeight w:val="649"/>
          <w:tblHeader/>
        </w:trPr>
        <w:tc>
          <w:tcPr>
            <w:tcW w:w="833" w:type="pct"/>
            <w:vMerge w:val="restart"/>
            <w:tcBorders>
              <w:top w:val="single" w:sz="8" w:space="0" w:color="000000"/>
              <w:left w:val="single" w:sz="8" w:space="0" w:color="000000"/>
              <w:right w:val="single" w:sz="8" w:space="0" w:color="000000"/>
            </w:tcBorders>
            <w:shd w:val="clear" w:color="auto" w:fill="A8D08D" w:themeFill="accent6" w:themeFillTint="99"/>
            <w:vAlign w:val="center"/>
          </w:tcPr>
          <w:p w14:paraId="28D82FF9" w14:textId="77777777" w:rsidR="00373CE8" w:rsidRPr="00373CE8" w:rsidRDefault="00373CE8" w:rsidP="00373CE8">
            <w:pPr>
              <w:autoSpaceDE w:val="0"/>
              <w:autoSpaceDN w:val="0"/>
              <w:adjustRightInd w:val="0"/>
              <w:spacing w:after="0" w:line="240" w:lineRule="auto"/>
              <w:jc w:val="center"/>
              <w:rPr>
                <w:rFonts w:ascii="Times New Roman" w:eastAsia="Calibri" w:hAnsi="Times New Roman" w:cs="Times New Roman"/>
                <w:szCs w:val="20"/>
                <w:lang w:eastAsia="ru-RU"/>
              </w:rPr>
            </w:pPr>
            <w:r w:rsidRPr="00373CE8">
              <w:rPr>
                <w:rFonts w:ascii="Times New Roman" w:eastAsia="Calibri" w:hAnsi="Times New Roman" w:cs="Times New Roman"/>
                <w:bCs/>
                <w:szCs w:val="20"/>
                <w:lang w:eastAsia="ru-RU"/>
              </w:rPr>
              <w:t>Номер</w:t>
            </w:r>
          </w:p>
          <w:p w14:paraId="08B526E5" w14:textId="77777777" w:rsidR="00373CE8" w:rsidRPr="00373CE8" w:rsidRDefault="00373CE8" w:rsidP="00373CE8">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bCs/>
                <w:szCs w:val="20"/>
                <w:lang w:eastAsia="ru-RU"/>
              </w:rPr>
              <w:t>задания / критерия оценивания в КИМ</w:t>
            </w:r>
          </w:p>
        </w:tc>
        <w:tc>
          <w:tcPr>
            <w:tcW w:w="1029" w:type="pct"/>
            <w:vMerge w:val="restart"/>
            <w:tcBorders>
              <w:top w:val="single" w:sz="8" w:space="0" w:color="000000"/>
              <w:left w:val="single" w:sz="8" w:space="0" w:color="000000"/>
              <w:right w:val="single" w:sz="8" w:space="0" w:color="000000"/>
            </w:tcBorders>
            <w:shd w:val="clear" w:color="auto" w:fill="A8D08D" w:themeFill="accent6" w:themeFillTint="99"/>
            <w:vAlign w:val="center"/>
          </w:tcPr>
          <w:p w14:paraId="28A1E4F4" w14:textId="77777777" w:rsidR="00373CE8" w:rsidRPr="00373CE8" w:rsidRDefault="00373CE8" w:rsidP="00373CE8">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bCs/>
                <w:szCs w:val="20"/>
                <w:lang w:eastAsia="ru-RU"/>
              </w:rPr>
              <w:t>Количество полученных первичных баллов</w:t>
            </w:r>
          </w:p>
        </w:tc>
        <w:tc>
          <w:tcPr>
            <w:tcW w:w="3137" w:type="pct"/>
            <w:gridSpan w:val="4"/>
            <w:tcBorders>
              <w:top w:val="single" w:sz="8" w:space="0" w:color="000000"/>
              <w:left w:val="single" w:sz="4" w:space="0" w:color="auto"/>
              <w:bottom w:val="single" w:sz="8" w:space="0" w:color="000000"/>
              <w:right w:val="single" w:sz="8" w:space="0" w:color="000000"/>
            </w:tcBorders>
            <w:shd w:val="clear" w:color="auto" w:fill="A8D08D" w:themeFill="accent6" w:themeFillTint="99"/>
            <w:vAlign w:val="center"/>
          </w:tcPr>
          <w:p w14:paraId="65D91C3C" w14:textId="77777777" w:rsidR="00373CE8" w:rsidRPr="00373CE8" w:rsidRDefault="00373CE8" w:rsidP="00373CE8">
            <w:pPr>
              <w:spacing w:after="0" w:line="240" w:lineRule="auto"/>
              <w:jc w:val="center"/>
              <w:rPr>
                <w:rFonts w:ascii="Times New Roman" w:eastAsia="Calibri" w:hAnsi="Times New Roman" w:cs="Times New Roman"/>
                <w:bCs/>
                <w:sz w:val="24"/>
                <w:szCs w:val="20"/>
                <w:lang w:eastAsia="ru-RU"/>
              </w:rPr>
            </w:pPr>
            <w:r w:rsidRPr="00373CE8">
              <w:rPr>
                <w:rFonts w:ascii="Times New Roman" w:eastAsia="Calibri" w:hAnsi="Times New Roman" w:cs="Times New Roman"/>
                <w:szCs w:val="20"/>
                <w:lang w:eastAsia="ru-RU"/>
              </w:rPr>
              <w:t xml:space="preserve">Процент участников экзамена в субъекте Российской Федерации, получивших соответствующий первичный балл за выполнения задания в группах участников </w:t>
            </w:r>
            <w:r w:rsidRPr="00373CE8">
              <w:rPr>
                <w:rFonts w:ascii="Times New Roman" w:eastAsia="Calibri" w:hAnsi="Times New Roman" w:cs="Times New Roman"/>
                <w:szCs w:val="20"/>
                <w:lang w:eastAsia="ru-RU"/>
              </w:rPr>
              <w:br/>
              <w:t>экзамен, получивших отметку</w:t>
            </w:r>
          </w:p>
        </w:tc>
      </w:tr>
      <w:tr w:rsidR="00373CE8" w:rsidRPr="00373CE8" w14:paraId="5D2EA877" w14:textId="77777777" w:rsidTr="00220E8C">
        <w:trPr>
          <w:cantSplit/>
          <w:trHeight w:val="60"/>
          <w:tblHeader/>
        </w:trPr>
        <w:tc>
          <w:tcPr>
            <w:tcW w:w="833" w:type="pct"/>
            <w:vMerge/>
            <w:tcBorders>
              <w:left w:val="single" w:sz="8" w:space="0" w:color="000000"/>
              <w:bottom w:val="single" w:sz="8" w:space="0" w:color="000000"/>
              <w:right w:val="single" w:sz="8" w:space="0" w:color="000000"/>
            </w:tcBorders>
            <w:shd w:val="clear" w:color="auto" w:fill="A8D08D" w:themeFill="accent6" w:themeFillTint="99"/>
            <w:vAlign w:val="center"/>
          </w:tcPr>
          <w:p w14:paraId="5999626A" w14:textId="77777777" w:rsidR="00373CE8" w:rsidRPr="00373CE8" w:rsidRDefault="00373CE8" w:rsidP="00373CE8">
            <w:pPr>
              <w:autoSpaceDE w:val="0"/>
              <w:autoSpaceDN w:val="0"/>
              <w:adjustRightInd w:val="0"/>
              <w:spacing w:after="0" w:line="240" w:lineRule="auto"/>
              <w:jc w:val="center"/>
              <w:rPr>
                <w:rFonts w:ascii="Times New Roman" w:eastAsia="Calibri" w:hAnsi="Times New Roman" w:cs="Times New Roman"/>
                <w:bCs/>
                <w:sz w:val="24"/>
                <w:szCs w:val="20"/>
                <w:lang w:eastAsia="ru-RU"/>
              </w:rPr>
            </w:pPr>
          </w:p>
        </w:tc>
        <w:tc>
          <w:tcPr>
            <w:tcW w:w="1029" w:type="pct"/>
            <w:vMerge/>
            <w:tcBorders>
              <w:left w:val="single" w:sz="8" w:space="0" w:color="000000"/>
              <w:bottom w:val="single" w:sz="8" w:space="0" w:color="000000"/>
              <w:right w:val="single" w:sz="8" w:space="0" w:color="000000"/>
            </w:tcBorders>
            <w:shd w:val="clear" w:color="auto" w:fill="A8D08D" w:themeFill="accent6" w:themeFillTint="99"/>
            <w:vAlign w:val="center"/>
          </w:tcPr>
          <w:p w14:paraId="6C615F56" w14:textId="77777777" w:rsidR="00373CE8" w:rsidRPr="00373CE8" w:rsidRDefault="00373CE8" w:rsidP="00373CE8">
            <w:pPr>
              <w:autoSpaceDE w:val="0"/>
              <w:autoSpaceDN w:val="0"/>
              <w:adjustRightInd w:val="0"/>
              <w:spacing w:after="0" w:line="240" w:lineRule="auto"/>
              <w:jc w:val="center"/>
              <w:rPr>
                <w:rFonts w:ascii="Times New Roman" w:eastAsia="Calibri" w:hAnsi="Times New Roman" w:cs="Times New Roman"/>
                <w:bCs/>
                <w:sz w:val="24"/>
                <w:szCs w:val="20"/>
                <w:lang w:eastAsia="ru-RU"/>
              </w:rPr>
            </w:pPr>
          </w:p>
        </w:tc>
        <w:tc>
          <w:tcPr>
            <w:tcW w:w="735" w:type="pct"/>
            <w:tcBorders>
              <w:top w:val="single" w:sz="8" w:space="0" w:color="000000"/>
              <w:left w:val="single" w:sz="4" w:space="0" w:color="auto"/>
              <w:bottom w:val="single" w:sz="8" w:space="0" w:color="000000"/>
              <w:right w:val="single" w:sz="8" w:space="0" w:color="000000"/>
            </w:tcBorders>
            <w:shd w:val="clear" w:color="auto" w:fill="A8D08D" w:themeFill="accent6" w:themeFillTint="99"/>
            <w:vAlign w:val="center"/>
          </w:tcPr>
          <w:p w14:paraId="6E93567B" w14:textId="77777777" w:rsidR="00373CE8" w:rsidRPr="00373CE8" w:rsidRDefault="00373CE8" w:rsidP="00373CE8">
            <w:pPr>
              <w:spacing w:after="0" w:line="240" w:lineRule="auto"/>
              <w:jc w:val="center"/>
              <w:rPr>
                <w:rFonts w:ascii="Times New Roman" w:eastAsia="Calibri" w:hAnsi="Times New Roman" w:cs="Times New Roman"/>
                <w:bCs/>
                <w:sz w:val="24"/>
                <w:szCs w:val="20"/>
                <w:lang w:eastAsia="ru-RU"/>
              </w:rPr>
            </w:pPr>
            <w:r w:rsidRPr="00373CE8">
              <w:rPr>
                <w:rFonts w:ascii="Times New Roman" w:eastAsia="Calibri" w:hAnsi="Times New Roman" w:cs="Times New Roman"/>
                <w:bCs/>
                <w:szCs w:val="20"/>
                <w:lang w:eastAsia="ru-RU"/>
              </w:rPr>
              <w:t>«2»</w:t>
            </w:r>
          </w:p>
        </w:tc>
        <w:tc>
          <w:tcPr>
            <w:tcW w:w="784" w:type="pct"/>
            <w:tcBorders>
              <w:top w:val="single" w:sz="8" w:space="0" w:color="000000"/>
              <w:left w:val="single" w:sz="8" w:space="0" w:color="000000"/>
              <w:bottom w:val="single" w:sz="8" w:space="0" w:color="000000"/>
              <w:right w:val="single" w:sz="8" w:space="0" w:color="000000"/>
            </w:tcBorders>
            <w:shd w:val="clear" w:color="auto" w:fill="A8D08D" w:themeFill="accent6" w:themeFillTint="99"/>
            <w:vAlign w:val="center"/>
          </w:tcPr>
          <w:p w14:paraId="2569B0C9" w14:textId="77777777" w:rsidR="00373CE8" w:rsidRPr="00373CE8" w:rsidRDefault="00373CE8" w:rsidP="00373CE8">
            <w:pPr>
              <w:spacing w:after="0" w:line="240" w:lineRule="auto"/>
              <w:jc w:val="center"/>
              <w:rPr>
                <w:rFonts w:ascii="Times New Roman" w:eastAsia="Calibri" w:hAnsi="Times New Roman" w:cs="Times New Roman"/>
                <w:bCs/>
                <w:sz w:val="24"/>
                <w:szCs w:val="20"/>
                <w:lang w:eastAsia="ru-RU"/>
              </w:rPr>
            </w:pPr>
            <w:r w:rsidRPr="00373CE8">
              <w:rPr>
                <w:rFonts w:ascii="Times New Roman" w:eastAsia="Calibri" w:hAnsi="Times New Roman" w:cs="Times New Roman"/>
                <w:bCs/>
                <w:szCs w:val="20"/>
                <w:lang w:eastAsia="ru-RU"/>
              </w:rPr>
              <w:t>«3»</w:t>
            </w:r>
          </w:p>
        </w:tc>
        <w:tc>
          <w:tcPr>
            <w:tcW w:w="785" w:type="pct"/>
            <w:tcBorders>
              <w:top w:val="single" w:sz="8" w:space="0" w:color="000000"/>
              <w:left w:val="single" w:sz="8" w:space="0" w:color="000000"/>
              <w:bottom w:val="single" w:sz="8" w:space="0" w:color="000000"/>
              <w:right w:val="single" w:sz="4" w:space="0" w:color="auto"/>
            </w:tcBorders>
            <w:shd w:val="clear" w:color="auto" w:fill="A8D08D" w:themeFill="accent6" w:themeFillTint="99"/>
            <w:vAlign w:val="center"/>
          </w:tcPr>
          <w:p w14:paraId="62AFCB7C" w14:textId="77777777" w:rsidR="00373CE8" w:rsidRPr="00373CE8" w:rsidRDefault="00373CE8" w:rsidP="00373CE8">
            <w:pPr>
              <w:spacing w:after="0" w:line="240" w:lineRule="auto"/>
              <w:jc w:val="center"/>
              <w:rPr>
                <w:rFonts w:ascii="Times New Roman" w:eastAsia="Calibri" w:hAnsi="Times New Roman" w:cs="Times New Roman"/>
                <w:bCs/>
                <w:sz w:val="24"/>
                <w:szCs w:val="20"/>
                <w:lang w:eastAsia="ru-RU"/>
              </w:rPr>
            </w:pPr>
            <w:r w:rsidRPr="00373CE8">
              <w:rPr>
                <w:rFonts w:ascii="Times New Roman" w:eastAsia="Calibri" w:hAnsi="Times New Roman" w:cs="Times New Roman"/>
                <w:bCs/>
                <w:szCs w:val="20"/>
                <w:lang w:eastAsia="ru-RU"/>
              </w:rPr>
              <w:t>«4»</w:t>
            </w:r>
          </w:p>
        </w:tc>
        <w:tc>
          <w:tcPr>
            <w:tcW w:w="833" w:type="pct"/>
            <w:tcBorders>
              <w:top w:val="single" w:sz="8" w:space="0" w:color="000000"/>
              <w:left w:val="single" w:sz="4" w:space="0" w:color="auto"/>
              <w:bottom w:val="single" w:sz="8" w:space="0" w:color="000000"/>
              <w:right w:val="single" w:sz="8" w:space="0" w:color="000000"/>
            </w:tcBorders>
            <w:shd w:val="clear" w:color="auto" w:fill="A8D08D" w:themeFill="accent6" w:themeFillTint="99"/>
            <w:vAlign w:val="center"/>
          </w:tcPr>
          <w:p w14:paraId="0D1E444B" w14:textId="77777777" w:rsidR="00373CE8" w:rsidRPr="00373CE8" w:rsidRDefault="00373CE8" w:rsidP="00373CE8">
            <w:pPr>
              <w:spacing w:after="0" w:line="240" w:lineRule="auto"/>
              <w:jc w:val="center"/>
              <w:rPr>
                <w:rFonts w:ascii="Times New Roman" w:eastAsia="Calibri" w:hAnsi="Times New Roman" w:cs="Times New Roman"/>
                <w:bCs/>
                <w:sz w:val="24"/>
                <w:szCs w:val="20"/>
                <w:lang w:eastAsia="ru-RU"/>
              </w:rPr>
            </w:pPr>
            <w:r w:rsidRPr="00373CE8">
              <w:rPr>
                <w:rFonts w:ascii="Times New Roman" w:eastAsia="Calibri" w:hAnsi="Times New Roman" w:cs="Times New Roman"/>
                <w:bCs/>
                <w:szCs w:val="20"/>
                <w:lang w:eastAsia="ru-RU"/>
              </w:rPr>
              <w:t>«5»</w:t>
            </w:r>
          </w:p>
        </w:tc>
      </w:tr>
      <w:tr w:rsidR="00373CE8" w:rsidRPr="00373CE8" w14:paraId="10C12E38"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201D869"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Cs w:val="20"/>
                <w:lang w:eastAsia="ru-RU"/>
              </w:rPr>
              <w:t>1</w:t>
            </w: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7BD825A8"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E29A55A"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74,00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EB94956"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17,44</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753F2156"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5,27</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11EEC9D2"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1,29</w:t>
            </w:r>
          </w:p>
        </w:tc>
      </w:tr>
      <w:tr w:rsidR="00373CE8" w:rsidRPr="00373CE8" w14:paraId="25C0C918"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E16E545"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F667A7C"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975A88A"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6,00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1CF602C"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15,72</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0BA927A4"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10,12</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73628622"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4,80</w:t>
            </w:r>
          </w:p>
        </w:tc>
      </w:tr>
      <w:tr w:rsidR="00373CE8" w:rsidRPr="00373CE8" w14:paraId="00A922CC"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FEF66EC"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E4C5755"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2</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1BF2B6C"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20,00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7DF1BC60"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66,84</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3DD4AF87"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84,60</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235EA33D"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93,90</w:t>
            </w:r>
          </w:p>
        </w:tc>
      </w:tr>
      <w:tr w:rsidR="00373CE8" w:rsidRPr="00373CE8" w14:paraId="5C0CF0EA"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73A89218"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2</w:t>
            </w: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4F9A672"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0</w:t>
            </w:r>
          </w:p>
        </w:tc>
        <w:tc>
          <w:tcPr>
            <w:tcW w:w="735" w:type="pct"/>
            <w:tcBorders>
              <w:top w:val="single" w:sz="8" w:space="0" w:color="auto"/>
              <w:left w:val="nil"/>
              <w:bottom w:val="nil"/>
              <w:right w:val="nil"/>
            </w:tcBorders>
            <w:shd w:val="clear" w:color="auto" w:fill="FFFFFF" w:themeFill="background1"/>
            <w:vAlign w:val="center"/>
          </w:tcPr>
          <w:p w14:paraId="18732EDF"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70,00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5D9D11E"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15,89</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603836E6"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14,95</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679F0EF0"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11,36</w:t>
            </w:r>
          </w:p>
        </w:tc>
      </w:tr>
      <w:tr w:rsidR="00373CE8" w:rsidRPr="00373CE8" w14:paraId="2592732C"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77833824"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00DB5F1"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1</w:t>
            </w:r>
          </w:p>
        </w:tc>
        <w:tc>
          <w:tcPr>
            <w:tcW w:w="735" w:type="pct"/>
            <w:tcBorders>
              <w:top w:val="nil"/>
              <w:left w:val="nil"/>
              <w:bottom w:val="nil"/>
              <w:right w:val="nil"/>
            </w:tcBorders>
            <w:shd w:val="clear" w:color="auto" w:fill="FFFFFF" w:themeFill="background1"/>
            <w:vAlign w:val="center"/>
          </w:tcPr>
          <w:p w14:paraId="29099194"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30,00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F22A8FD"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84,11</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1FB9F1AA"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85,05</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3B78D50F"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88,64</w:t>
            </w:r>
          </w:p>
        </w:tc>
      </w:tr>
      <w:tr w:rsidR="00373CE8" w:rsidRPr="00373CE8" w14:paraId="54218E85"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7E5926D6"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3</w:t>
            </w: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D33E75D"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B3FABF0"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42,00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4B3BECD"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3,11</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1EAB832F"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0,54</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34D46B35"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0,42</w:t>
            </w:r>
          </w:p>
        </w:tc>
      </w:tr>
      <w:tr w:rsidR="00373CE8" w:rsidRPr="00373CE8" w14:paraId="21A7F5AD"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6655BFC"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98699F5"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BCD0373"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58,00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30A3C80"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96,89</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1ABFDFA8"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99,46</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4DF3EBC0"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99,58</w:t>
            </w:r>
          </w:p>
        </w:tc>
      </w:tr>
      <w:tr w:rsidR="00373CE8" w:rsidRPr="00373CE8" w14:paraId="0DCB9726"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388A7EB"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4</w:t>
            </w: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C9EB371"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F56E46C"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26,00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385CC23"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3,11</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1EF550CE"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0,97</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4429AC81"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0,75</w:t>
            </w:r>
          </w:p>
        </w:tc>
      </w:tr>
      <w:tr w:rsidR="00373CE8" w:rsidRPr="00373CE8" w14:paraId="6DEA2755"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6724ED1"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7A4682BC"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7E126C31"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74,00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3CD846C"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96,89</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1E5DD703"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99,03</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110E5546"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99,25</w:t>
            </w:r>
          </w:p>
        </w:tc>
      </w:tr>
      <w:tr w:rsidR="00373CE8" w:rsidRPr="00373CE8" w14:paraId="112D6D86"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AF3DDF7"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5</w:t>
            </w: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89730C3"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B366F20"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80,00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251E0A3"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22,80</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7A23A806"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2,77</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44F1F414"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0,25</w:t>
            </w:r>
          </w:p>
        </w:tc>
      </w:tr>
      <w:tr w:rsidR="00373CE8" w:rsidRPr="00373CE8" w14:paraId="300A459E"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6CF6162"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CD7ACD1"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90D9AF3"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9FE51FD"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4,66</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3C9C3E76"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2,40</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51150FC1"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0,75</w:t>
            </w:r>
          </w:p>
        </w:tc>
      </w:tr>
      <w:tr w:rsidR="00373CE8" w:rsidRPr="00373CE8" w14:paraId="0DB34D6E"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51D8476"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86F4FFA"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2</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15BEAA2"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10,00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E452743"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45,42</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4E000A15"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43,99</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728FB22D"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41,00</w:t>
            </w:r>
          </w:p>
        </w:tc>
      </w:tr>
      <w:tr w:rsidR="00373CE8" w:rsidRPr="00373CE8" w14:paraId="09557DF8"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2AE29C9"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E85E008"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3</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0F06ED8"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10,00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2D92970"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27,12</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501786C7"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50,84</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319A5902"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58,00</w:t>
            </w:r>
          </w:p>
        </w:tc>
      </w:tr>
      <w:tr w:rsidR="00373CE8" w:rsidRPr="00373CE8" w14:paraId="628AACD6"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FCE3736"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6</w:t>
            </w: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528DB3A"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B6EF3EB"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78,00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A9072E2"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33,85</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22943340"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4,21</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2A7EEE5A"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0,38</w:t>
            </w:r>
          </w:p>
        </w:tc>
      </w:tr>
      <w:tr w:rsidR="00373CE8" w:rsidRPr="00373CE8" w14:paraId="004C2FEA"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7D158C25"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EAE51B1"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080BCA8"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6,00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5D24C34"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2,59</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0FC23232"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1,44</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280C70B2"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0,42</w:t>
            </w:r>
          </w:p>
        </w:tc>
      </w:tr>
      <w:tr w:rsidR="00373CE8" w:rsidRPr="00373CE8" w14:paraId="49302801"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5D6CFEB"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CF32EC9"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2</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85690A6"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16,00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BF809BB"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63,56</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259A2FCA"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94,36</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27281EBE"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99,21</w:t>
            </w:r>
          </w:p>
        </w:tc>
      </w:tr>
      <w:tr w:rsidR="00373CE8" w:rsidRPr="00373CE8" w14:paraId="172A0ED7"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77B850E"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7</w:t>
            </w: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8AC49FF"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49F824B"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66,00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6565C1A"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3,63</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2A1817A8"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0,52</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79504312"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0,04</w:t>
            </w:r>
          </w:p>
        </w:tc>
      </w:tr>
      <w:tr w:rsidR="00373CE8" w:rsidRPr="00373CE8" w14:paraId="71A34AEA"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38806FA"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480797D"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FC193FD"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34,00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0573A1D"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96,37</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4D5D1EE9"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99,48</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0877A937"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99,96</w:t>
            </w:r>
          </w:p>
        </w:tc>
      </w:tr>
      <w:tr w:rsidR="00373CE8" w:rsidRPr="00373CE8" w14:paraId="525CC3BC"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07DEC18"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8</w:t>
            </w: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9D71C94"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C7014A8"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78,00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2D56865"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2,94</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7012ABCD"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0,54</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1755D1C2"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0,17</w:t>
            </w:r>
          </w:p>
        </w:tc>
      </w:tr>
      <w:tr w:rsidR="00373CE8" w:rsidRPr="00373CE8" w14:paraId="727B7632"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BCDEF58"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663D9F6"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FAD87C9"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22,00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F3F068F"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97,06</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1FEB5BF1"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99,46</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2332E4AD"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99,83</w:t>
            </w:r>
          </w:p>
        </w:tc>
      </w:tr>
      <w:tr w:rsidR="00373CE8" w:rsidRPr="00373CE8" w14:paraId="68647B32"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5724298"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9</w:t>
            </w: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B718063"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C570E2A"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90,00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2C71D93"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4,84</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3BC672B5"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0,97</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472B6F95"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0,29</w:t>
            </w:r>
          </w:p>
        </w:tc>
      </w:tr>
      <w:tr w:rsidR="00373CE8" w:rsidRPr="00373CE8" w14:paraId="0E4446AD"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71D725B9"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5CF0E02"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35960D4"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10,00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6E499C1"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95,16</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2AEB5ACE"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99,03</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22075493"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99,71</w:t>
            </w:r>
          </w:p>
        </w:tc>
      </w:tr>
      <w:tr w:rsidR="00373CE8" w:rsidRPr="00373CE8" w14:paraId="136FDC3D"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C5801F5" w14:textId="77777777" w:rsidR="00373CE8" w:rsidRPr="00373CE8" w:rsidRDefault="00373CE8" w:rsidP="00373CE8">
            <w:pPr>
              <w:autoSpaceDE w:val="0"/>
              <w:autoSpaceDN w:val="0"/>
              <w:adjustRightInd w:val="0"/>
              <w:spacing w:after="0" w:line="240" w:lineRule="auto"/>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10</w:t>
            </w: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7500D2B"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515D329"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84,00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15289A2"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5,35</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6676FF77"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0,79</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7E335C7B"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0,08</w:t>
            </w:r>
          </w:p>
        </w:tc>
      </w:tr>
      <w:tr w:rsidR="00373CE8" w:rsidRPr="00373CE8" w14:paraId="055817CD"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560C5E2" w14:textId="77777777" w:rsidR="00373CE8" w:rsidRPr="00373CE8" w:rsidRDefault="00373CE8" w:rsidP="00373CE8">
            <w:pPr>
              <w:autoSpaceDE w:val="0"/>
              <w:autoSpaceDN w:val="0"/>
              <w:adjustRightInd w:val="0"/>
              <w:spacing w:after="0" w:line="240" w:lineRule="auto"/>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C945202"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11AE793"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16,00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032CBDF"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94,65</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07C3D8D8"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99,21</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7F629E19"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99,92</w:t>
            </w:r>
          </w:p>
        </w:tc>
      </w:tr>
      <w:tr w:rsidR="00373CE8" w:rsidRPr="00373CE8" w14:paraId="073ECD44"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F95CA8C"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11</w:t>
            </w: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08823BE"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1D0036C"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76,00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74200013"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82,21</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0AAFE1CD"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1,16</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1876238E"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0,13</w:t>
            </w:r>
          </w:p>
        </w:tc>
      </w:tr>
      <w:tr w:rsidR="00373CE8" w:rsidRPr="00373CE8" w14:paraId="5244CBAD"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F55528B"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74C51BF"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5E8EF85"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24,00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743980B4"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0,52</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5D0B6CDB"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98,84</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1A5BE3F4"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99,87</w:t>
            </w:r>
          </w:p>
        </w:tc>
      </w:tr>
      <w:tr w:rsidR="00373CE8" w:rsidRPr="00373CE8" w14:paraId="78DCF0BD"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44682FE"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12</w:t>
            </w: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01C0745"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E4F9000"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92,00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D5410BC"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4,32</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4D12FA1A"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14,80</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6C119062"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1,04</w:t>
            </w:r>
          </w:p>
        </w:tc>
      </w:tr>
      <w:tr w:rsidR="00373CE8" w:rsidRPr="00373CE8" w14:paraId="2B42B90D"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F0C8DA7"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FA31769"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EC5E586"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902F902"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12,61</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72178576"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0,52</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0B67E181"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0,08</w:t>
            </w:r>
          </w:p>
        </w:tc>
      </w:tr>
      <w:tr w:rsidR="00373CE8" w:rsidRPr="00373CE8" w14:paraId="740BD90B"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9C2017D"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2BFE31D"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2</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7678AD0B"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E937337"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0,35</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49B7ADF7"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9,53</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2699C449"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3,22</w:t>
            </w:r>
          </w:p>
        </w:tc>
      </w:tr>
      <w:tr w:rsidR="00373CE8" w:rsidRPr="00373CE8" w14:paraId="77EC0B3F"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5926180"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BB3318E"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3</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4810E6C"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8,00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613060C"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82,21</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02DBD8C6"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74,73</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4717D24F"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94,36</w:t>
            </w:r>
          </w:p>
        </w:tc>
      </w:tr>
      <w:tr w:rsidR="00373CE8" w:rsidRPr="00373CE8" w14:paraId="5E2661FF"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5786BF8"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7D2DB23"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4</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F2DC9F3"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AA928E6"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0,52</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0692CD2F"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0,42</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48D63E71"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1,29</w:t>
            </w:r>
          </w:p>
        </w:tc>
      </w:tr>
      <w:tr w:rsidR="00373CE8" w:rsidRPr="00373CE8" w14:paraId="5A4C5896"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18A5187"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13</w:t>
            </w: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2664C02"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97EC9C3"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78,00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00F056F"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14,85</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4B504F60"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1,36</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6301E21D"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0,21</w:t>
            </w:r>
          </w:p>
        </w:tc>
      </w:tr>
      <w:tr w:rsidR="00373CE8" w:rsidRPr="00373CE8" w14:paraId="28C20B9E"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DEF5B78"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294D06E"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20CCA87"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22,00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7FC26A37"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85,15</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6071C3A1"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98,64</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076AD6E0"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99,79</w:t>
            </w:r>
          </w:p>
        </w:tc>
      </w:tr>
      <w:tr w:rsidR="00373CE8" w:rsidRPr="00373CE8" w14:paraId="35E5B771"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74487BD"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14</w:t>
            </w: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B18213F"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7C04195"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44</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5A0C6D9"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5,87</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73F944E0"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0,87</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3CD4419B"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0,25</w:t>
            </w:r>
          </w:p>
        </w:tc>
      </w:tr>
      <w:tr w:rsidR="00373CE8" w:rsidRPr="00373CE8" w14:paraId="719CECCD"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8BB459D"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36A7086"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56BB260"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56</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7FA6E3B7"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94,13</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407AD153"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99,13</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42BD4215"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99,75</w:t>
            </w:r>
          </w:p>
        </w:tc>
      </w:tr>
      <w:tr w:rsidR="00373CE8" w:rsidRPr="00373CE8" w14:paraId="4BD9C727"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C357820"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15</w:t>
            </w: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A4E1CA6"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1ADC88C"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76</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2F37E32"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17,44</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123D2E1E"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1,49</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501EE23B"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0,08</w:t>
            </w:r>
          </w:p>
        </w:tc>
      </w:tr>
      <w:tr w:rsidR="00373CE8" w:rsidRPr="00373CE8" w14:paraId="0E6BFC1E"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7CB9F536"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50114DA"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589A8F8"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12</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D23E74B"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1,73</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456D00BD"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97,57</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01C219FF"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99,37</w:t>
            </w:r>
          </w:p>
        </w:tc>
      </w:tr>
      <w:tr w:rsidR="00373CE8" w:rsidRPr="00373CE8" w14:paraId="28354524"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FB3D261"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16</w:t>
            </w: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09ACF06"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E04CF5B"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46</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993960C"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3,11</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6DF028D7"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1,26</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315BC22F"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0,33</w:t>
            </w:r>
          </w:p>
        </w:tc>
      </w:tr>
      <w:tr w:rsidR="00373CE8" w:rsidRPr="00373CE8" w14:paraId="6EFBCB7C"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EAA352C"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2C68A37"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5B1206C"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54</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7358ACE"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96,89</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6C1ADAD3"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98,74</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5D49B042"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99,67</w:t>
            </w:r>
          </w:p>
        </w:tc>
      </w:tr>
      <w:tr w:rsidR="00373CE8" w:rsidRPr="00373CE8" w14:paraId="2DC4F1EA"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CBA4962"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17</w:t>
            </w: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19E1FD3"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A37B8B8"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94,00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6B6473B"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17,79</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29D77ADA"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1,04</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4A90BD8F"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0,25</w:t>
            </w:r>
          </w:p>
        </w:tc>
      </w:tr>
      <w:tr w:rsidR="00373CE8" w:rsidRPr="00373CE8" w14:paraId="065165D4"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7781651D"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A10F1D6"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71A7296"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6,00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CAAC826"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82,21</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0ECD239D"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98,96</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6EDBEE49"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99,75</w:t>
            </w:r>
          </w:p>
        </w:tc>
      </w:tr>
      <w:tr w:rsidR="00373CE8" w:rsidRPr="00373CE8" w14:paraId="01B7559B"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7BBC1A81"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18</w:t>
            </w: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7A51B24F"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B326CD3"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62</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8859253"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23,49</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474B526B"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7,95</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2FA5ABAA"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5,55</w:t>
            </w:r>
          </w:p>
        </w:tc>
      </w:tr>
      <w:tr w:rsidR="00373CE8" w:rsidRPr="00373CE8" w14:paraId="68AA7F5D"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715BBB4D"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72D6851"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407D932"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38</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C2430F9"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76,51</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2377AA2F"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92,05</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40C88BDD"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94,45</w:t>
            </w:r>
          </w:p>
        </w:tc>
      </w:tr>
      <w:tr w:rsidR="00373CE8" w:rsidRPr="00373CE8" w14:paraId="020ED7D1"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FE50A12"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19</w:t>
            </w: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0C034F9"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8BD059B"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72</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768CDA48"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6,74</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149EE73B"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1,86</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2F198BA4"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0,38</w:t>
            </w:r>
          </w:p>
        </w:tc>
      </w:tr>
      <w:tr w:rsidR="00373CE8" w:rsidRPr="00373CE8" w14:paraId="49AFDB5A"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E7A1A1C"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7D486BF4"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E6260EE"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28</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7F2D7CDF"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93,26</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0F1C853B"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98,14</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542FD29E"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99,62</w:t>
            </w:r>
          </w:p>
        </w:tc>
      </w:tr>
      <w:tr w:rsidR="00373CE8" w:rsidRPr="00373CE8" w14:paraId="22FEC23D"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7A7EF15F"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20</w:t>
            </w: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72FEB601"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099452B"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96</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2FF3F64"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20,90</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152F9EB8"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2,90</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5EE8C5F2"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0,79</w:t>
            </w:r>
          </w:p>
        </w:tc>
      </w:tr>
      <w:tr w:rsidR="00373CE8" w:rsidRPr="00373CE8" w14:paraId="44741C23"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26E522A"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7D52CAFA"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C41E216"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4</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68B5D34"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79,10</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1B836D6F"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97,10</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1C09F120"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99,21</w:t>
            </w:r>
          </w:p>
        </w:tc>
      </w:tr>
      <w:tr w:rsidR="00373CE8" w:rsidRPr="00373CE8" w14:paraId="43E45F7D"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5683771"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21</w:t>
            </w: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7A23C3E3"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91ED380"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94</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EA4AF0A"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82,38</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4EDBEECB"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27,15</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6664CB9E"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0,88</w:t>
            </w:r>
          </w:p>
        </w:tc>
      </w:tr>
      <w:tr w:rsidR="00373CE8" w:rsidRPr="00373CE8" w14:paraId="13C5B6B4"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B301840"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F1F20EB"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83ED720"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DCFB4ED"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2,25</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645CBAD1"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8,54</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5477D225"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8,85</w:t>
            </w:r>
          </w:p>
        </w:tc>
      </w:tr>
      <w:tr w:rsidR="00373CE8" w:rsidRPr="00373CE8" w14:paraId="2D4EA5B3"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2FEC207"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2664795"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2</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8D4EC14"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6</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B71AA03"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15,37</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4293FA66"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64,31</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41F9F591"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90,27</w:t>
            </w:r>
          </w:p>
        </w:tc>
      </w:tr>
      <w:tr w:rsidR="00373CE8" w:rsidRPr="00373CE8" w14:paraId="0CC014A1"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D379EB1"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22</w:t>
            </w: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9CFBDE6"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1B4F2FA"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90,00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5DA332B"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89,46</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3EE9C400"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45,45</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29110380"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0,63</w:t>
            </w:r>
          </w:p>
        </w:tc>
      </w:tr>
      <w:tr w:rsidR="00373CE8" w:rsidRPr="00373CE8" w14:paraId="5C1D008A"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FE410C5"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B643CD2"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F7E034E"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2,00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05197F5"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2,07</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353F7CED"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8,00</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5FA871A7"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8,52</w:t>
            </w:r>
          </w:p>
        </w:tc>
      </w:tr>
      <w:tr w:rsidR="00373CE8" w:rsidRPr="00373CE8" w14:paraId="62285989"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FAA850C"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BBF122D"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2</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C2902A4"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8,00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C57338F"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8,46</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2861B098"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46,56</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46C0812C"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90,86</w:t>
            </w:r>
          </w:p>
        </w:tc>
      </w:tr>
      <w:tr w:rsidR="00373CE8" w:rsidRPr="00373CE8" w14:paraId="56602DA6"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0FFD3D5"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23</w:t>
            </w: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16E5DE8"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72156AB7"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98,00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AABDBBA"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93,78</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6E19421D"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80,25</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5A0A40AE"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4,93</w:t>
            </w:r>
          </w:p>
        </w:tc>
      </w:tr>
      <w:tr w:rsidR="00373CE8" w:rsidRPr="00373CE8" w14:paraId="1372F5F2"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2C41C5C"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7880D434"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159C67B"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C200C43"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2,59</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24834D4B"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8,69</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5C390B4A"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10,10</w:t>
            </w:r>
          </w:p>
        </w:tc>
      </w:tr>
      <w:tr w:rsidR="00373CE8" w:rsidRPr="00373CE8" w14:paraId="3DECFF33"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C51F325"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EE9AF0E"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2</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5ED730B"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2,00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163475D"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2,76</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28B57083"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9,58</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53AA0E22"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63,55</w:t>
            </w:r>
          </w:p>
        </w:tc>
      </w:tr>
      <w:tr w:rsidR="00373CE8" w:rsidRPr="00373CE8" w14:paraId="560FE9A7"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80720FE"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4898577"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3</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AD2143A"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85EC16D"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0,86</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562F2998"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1,49</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6A5B927E"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21,42</w:t>
            </w:r>
          </w:p>
        </w:tc>
      </w:tr>
      <w:tr w:rsidR="00373CE8" w:rsidRPr="00373CE8" w14:paraId="432ABE4C"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B838B80"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r w:rsidRPr="00373CE8">
              <w:rPr>
                <w:rFonts w:ascii="Times New Roman" w:eastAsia="Calibri" w:hAnsi="Times New Roman" w:cs="Times New Roman"/>
                <w:szCs w:val="20"/>
                <w:lang w:eastAsia="ru-RU"/>
              </w:rPr>
              <w:t>24</w:t>
            </w: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08B938D"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5A87132"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98,00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A0B775C"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95,51</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54EEE959"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86,34</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6C7AEEDE"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20,67</w:t>
            </w:r>
          </w:p>
        </w:tc>
      </w:tr>
      <w:tr w:rsidR="00373CE8" w:rsidRPr="00373CE8" w14:paraId="5B0099E8"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9D348FE"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9A41AE2"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7A80513"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0,00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3D793DB"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1,04</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504FE5E4"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3,66</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2433318C"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4,51</w:t>
            </w:r>
          </w:p>
        </w:tc>
      </w:tr>
      <w:tr w:rsidR="00373CE8" w:rsidRPr="00373CE8" w14:paraId="774BD7F9" w14:textId="77777777" w:rsidTr="00220E8C">
        <w:trPr>
          <w:trHeight w:val="226"/>
        </w:trPr>
        <w:tc>
          <w:tcPr>
            <w:tcW w:w="833"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11D2F26"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Cs w:val="20"/>
                <w:lang w:eastAsia="ru-RU"/>
              </w:rPr>
            </w:pPr>
          </w:p>
        </w:tc>
        <w:tc>
          <w:tcPr>
            <w:tcW w:w="1029"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7A6A4CA" w14:textId="77777777" w:rsidR="00373CE8" w:rsidRPr="00373CE8" w:rsidRDefault="00373CE8" w:rsidP="00373CE8">
            <w:pPr>
              <w:autoSpaceDE w:val="0"/>
              <w:autoSpaceDN w:val="0"/>
              <w:adjustRightInd w:val="0"/>
              <w:spacing w:after="0" w:line="240" w:lineRule="auto"/>
              <w:ind w:firstLine="67"/>
              <w:jc w:val="center"/>
              <w:rPr>
                <w:rFonts w:ascii="Times New Roman" w:eastAsia="Calibri" w:hAnsi="Times New Roman" w:cs="Times New Roman"/>
                <w:sz w:val="24"/>
                <w:szCs w:val="20"/>
                <w:lang w:eastAsia="ru-RU"/>
              </w:rPr>
            </w:pPr>
            <w:r w:rsidRPr="00373CE8">
              <w:rPr>
                <w:rFonts w:ascii="Times New Roman" w:eastAsia="Calibri" w:hAnsi="Times New Roman" w:cs="Times New Roman"/>
                <w:sz w:val="24"/>
                <w:szCs w:val="20"/>
                <w:lang w:eastAsia="ru-RU"/>
              </w:rPr>
              <w:t>2</w:t>
            </w:r>
          </w:p>
        </w:tc>
        <w:tc>
          <w:tcPr>
            <w:tcW w:w="735"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F0CA702"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2,00</w:t>
            </w:r>
          </w:p>
        </w:tc>
        <w:tc>
          <w:tcPr>
            <w:tcW w:w="784"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36FD875"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3,45</w:t>
            </w:r>
          </w:p>
        </w:tc>
        <w:tc>
          <w:tcPr>
            <w:tcW w:w="785"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14:paraId="04CFED87"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10,00</w:t>
            </w:r>
          </w:p>
        </w:tc>
        <w:tc>
          <w:tcPr>
            <w:tcW w:w="833"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14:paraId="37D81289" w14:textId="77777777" w:rsidR="00373CE8" w:rsidRPr="00373CE8" w:rsidRDefault="00373CE8" w:rsidP="00373CE8">
            <w:pPr>
              <w:spacing w:after="0" w:line="240" w:lineRule="auto"/>
              <w:jc w:val="center"/>
              <w:rPr>
                <w:rFonts w:ascii="Times New Roman" w:eastAsia="Calibri" w:hAnsi="Times New Roman" w:cs="Times New Roman"/>
                <w:sz w:val="24"/>
                <w:szCs w:val="20"/>
                <w:lang w:eastAsia="ru-RU"/>
              </w:rPr>
            </w:pPr>
            <w:r w:rsidRPr="00373CE8">
              <w:rPr>
                <w:rFonts w:ascii="Times New Roman" w:eastAsia="Calibri" w:hAnsi="Times New Roman" w:cs="Times New Roman"/>
                <w:color w:val="000000"/>
                <w:lang w:eastAsia="ru-RU"/>
              </w:rPr>
              <w:t>74,82</w:t>
            </w:r>
          </w:p>
        </w:tc>
      </w:tr>
    </w:tbl>
    <w:p w14:paraId="33A9733A" w14:textId="77777777" w:rsidR="00373CE8" w:rsidRPr="00373CE8" w:rsidRDefault="00373CE8" w:rsidP="00373CE8">
      <w:pPr>
        <w:spacing w:after="0" w:line="240" w:lineRule="auto"/>
        <w:ind w:firstLine="426"/>
        <w:jc w:val="both"/>
        <w:rPr>
          <w:rFonts w:ascii="Times New Roman" w:eastAsia="Calibri" w:hAnsi="Times New Roman" w:cs="Times New Roman"/>
          <w:i/>
          <w:sz w:val="24"/>
          <w:szCs w:val="24"/>
          <w:lang w:eastAsia="ru-RU"/>
        </w:rPr>
      </w:pPr>
    </w:p>
    <w:p w14:paraId="06B65702" w14:textId="77777777" w:rsidR="00373CE8" w:rsidRPr="00373CE8" w:rsidRDefault="00373CE8" w:rsidP="00373CE8">
      <w:pPr>
        <w:spacing w:after="0" w:line="240" w:lineRule="auto"/>
        <w:ind w:firstLine="567"/>
        <w:contextualSpacing/>
        <w:jc w:val="both"/>
        <w:rPr>
          <w:rFonts w:ascii="Times New Roman" w:eastAsia="Calibri" w:hAnsi="Times New Roman" w:cs="Times New Roman"/>
          <w:b/>
          <w:bCs/>
          <w:sz w:val="24"/>
          <w:szCs w:val="24"/>
          <w:lang w:eastAsia="ru-RU"/>
        </w:rPr>
      </w:pPr>
      <w:r w:rsidRPr="00373CE8">
        <w:rPr>
          <w:rFonts w:ascii="Times New Roman" w:eastAsia="Calibri" w:hAnsi="Times New Roman" w:cs="Times New Roman"/>
          <w:sz w:val="28"/>
          <w:szCs w:val="28"/>
          <w:lang w:eastAsia="ru-RU"/>
        </w:rPr>
        <w:t xml:space="preserve">Согласно принятой методологии, качественно усвоенными считаются элементы содержания, проверяемые заданиями базового уровня сложности, если средний процент их выполнения по выборке превышает </w:t>
      </w:r>
      <w:r w:rsidRPr="00373CE8">
        <w:rPr>
          <w:rFonts w:ascii="Times New Roman" w:eastAsia="Calibri" w:hAnsi="Times New Roman" w:cs="Times New Roman"/>
          <w:b/>
          <w:bCs/>
          <w:sz w:val="28"/>
          <w:szCs w:val="28"/>
          <w:lang w:eastAsia="ru-RU"/>
        </w:rPr>
        <w:t>50%</w:t>
      </w:r>
      <w:r w:rsidRPr="00373CE8">
        <w:rPr>
          <w:rFonts w:ascii="Times New Roman" w:eastAsia="Calibri" w:hAnsi="Times New Roman" w:cs="Times New Roman"/>
          <w:sz w:val="28"/>
          <w:szCs w:val="28"/>
          <w:lang w:eastAsia="ru-RU"/>
        </w:rPr>
        <w:t xml:space="preserve">, а для заданий повышенного и высокого уровней сложности этот порог составляет </w:t>
      </w:r>
      <w:r w:rsidRPr="00373CE8">
        <w:rPr>
          <w:rFonts w:ascii="Times New Roman" w:eastAsia="Calibri" w:hAnsi="Times New Roman" w:cs="Times New Roman"/>
          <w:b/>
          <w:bCs/>
          <w:sz w:val="28"/>
          <w:szCs w:val="28"/>
          <w:lang w:eastAsia="ru-RU"/>
        </w:rPr>
        <w:t>15%</w:t>
      </w:r>
      <w:r w:rsidRPr="00373CE8">
        <w:rPr>
          <w:rFonts w:ascii="Times New Roman" w:eastAsia="Calibri" w:hAnsi="Times New Roman" w:cs="Times New Roman"/>
          <w:sz w:val="28"/>
          <w:szCs w:val="28"/>
          <w:lang w:eastAsia="ru-RU"/>
        </w:rPr>
        <w:t>.</w:t>
      </w:r>
    </w:p>
    <w:p w14:paraId="1C34A086"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xml:space="preserve">         Основываясь на данных статистической матрицы (Таблица 2-11), можно констатировать, что абсолютно все элементы содержания и проверяемые умения, заложенные в спецификации КИМ ОГЭ по истории, на уровне региона (Республика Ингушетия) могут считаться достаточно усвоенными в зависимости от групп с разным уровнем подготовки. </w:t>
      </w:r>
    </w:p>
    <w:p w14:paraId="29FF0262"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xml:space="preserve">       Все задания всех уровней сложности в контрольных измерительных материалах ОГЭ по истории направлены на проверку усвоения наиболее значимых элементов содержания курса и охватывают значительный пласт фактического материала по истории России с древности по настоящее время с включением элементов всеобщей истории</w:t>
      </w:r>
    </w:p>
    <w:p w14:paraId="370B2AF1" w14:textId="77777777" w:rsidR="00373CE8" w:rsidRPr="00373CE8" w:rsidRDefault="00373CE8" w:rsidP="00373CE8">
      <w:pPr>
        <w:spacing w:after="0" w:line="276" w:lineRule="auto"/>
        <w:ind w:firstLine="567"/>
        <w:jc w:val="both"/>
        <w:rPr>
          <w:rFonts w:ascii="Times New Roman" w:eastAsia="Calibri" w:hAnsi="Times New Roman" w:cs="Times New Roman"/>
          <w:iCs/>
          <w:sz w:val="28"/>
          <w:szCs w:val="28"/>
          <w:lang w:eastAsia="ru-RU"/>
        </w:rPr>
      </w:pPr>
      <w:r w:rsidRPr="00373CE8">
        <w:rPr>
          <w:rFonts w:ascii="Times New Roman" w:eastAsia="Calibri" w:hAnsi="Times New Roman" w:cs="Times New Roman"/>
          <w:iCs/>
          <w:sz w:val="28"/>
          <w:szCs w:val="28"/>
          <w:lang w:eastAsia="ru-RU"/>
        </w:rPr>
        <w:t xml:space="preserve"> </w:t>
      </w:r>
    </w:p>
    <w:p w14:paraId="427B2203" w14:textId="77777777" w:rsidR="00373CE8" w:rsidRPr="00373CE8" w:rsidRDefault="00373CE8" w:rsidP="00373CE8">
      <w:pPr>
        <w:spacing w:after="0" w:line="276" w:lineRule="auto"/>
        <w:jc w:val="center"/>
        <w:rPr>
          <w:rFonts w:ascii="Times New Roman" w:eastAsia="Calibri" w:hAnsi="Times New Roman" w:cs="Times New Roman"/>
          <w:b/>
          <w:bCs/>
          <w:i/>
          <w:iCs/>
          <w:sz w:val="28"/>
          <w:szCs w:val="28"/>
          <w:lang w:eastAsia="ru-RU"/>
        </w:rPr>
      </w:pPr>
      <w:r w:rsidRPr="00373CE8">
        <w:rPr>
          <w:rFonts w:ascii="Times New Roman" w:eastAsia="Calibri" w:hAnsi="Times New Roman" w:cs="Times New Roman"/>
          <w:b/>
          <w:bCs/>
          <w:i/>
          <w:iCs/>
          <w:sz w:val="28"/>
          <w:szCs w:val="28"/>
          <w:lang w:eastAsia="ru-RU"/>
        </w:rPr>
        <w:t>Сравнительные результаты выполнения заданий базового уровня сложности КИМ ОГЭ по истории в среднем по республике представлены в графическом виде:</w:t>
      </w:r>
    </w:p>
    <w:p w14:paraId="08D4AB5A" w14:textId="77777777" w:rsidR="00373CE8" w:rsidRPr="00373CE8" w:rsidRDefault="00373CE8" w:rsidP="00373CE8">
      <w:pPr>
        <w:spacing w:after="0" w:line="240" w:lineRule="auto"/>
        <w:ind w:firstLine="567"/>
        <w:contextualSpacing/>
        <w:jc w:val="both"/>
        <w:rPr>
          <w:rFonts w:ascii="Times New Roman" w:eastAsia="Calibri" w:hAnsi="Times New Roman" w:cs="Times New Roman"/>
          <w:b/>
          <w:bCs/>
          <w:sz w:val="24"/>
          <w:szCs w:val="24"/>
          <w:lang w:eastAsia="ru-RU"/>
        </w:rPr>
      </w:pPr>
      <w:r w:rsidRPr="00373CE8">
        <w:rPr>
          <w:rFonts w:ascii="Times New Roman" w:eastAsia="Calibri" w:hAnsi="Times New Roman" w:cs="Times New Roman"/>
          <w:noProof/>
          <w:sz w:val="24"/>
          <w:szCs w:val="24"/>
          <w:lang w:eastAsia="ru-RU"/>
        </w:rPr>
        <w:lastRenderedPageBreak/>
        <w:drawing>
          <wp:inline distT="0" distB="0" distL="0" distR="0" wp14:anchorId="7D12EBC2" wp14:editId="59EB6F21">
            <wp:extent cx="8174990" cy="1922584"/>
            <wp:effectExtent l="0" t="0" r="16510" b="1905"/>
            <wp:docPr id="3" name="Диаграмма 1">
              <a:extLst xmlns:a="http://schemas.openxmlformats.org/drawingml/2006/main">
                <a:ext uri="{FF2B5EF4-FFF2-40B4-BE49-F238E27FC236}">
                  <a16:creationId xmlns:a16="http://schemas.microsoft.com/office/drawing/2014/main" id="{2DDF2E01-43BC-7162-BD17-E6A1E71318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1BE6280" w14:textId="77777777" w:rsidR="00373CE8" w:rsidRPr="00373CE8" w:rsidRDefault="00373CE8" w:rsidP="00373CE8">
      <w:pPr>
        <w:spacing w:after="0" w:line="276" w:lineRule="auto"/>
        <w:jc w:val="both"/>
        <w:rPr>
          <w:rFonts w:ascii="Times New Roman" w:eastAsia="Calibri" w:hAnsi="Times New Roman" w:cs="Times New Roman"/>
          <w:bCs/>
          <w:iCs/>
          <w:sz w:val="28"/>
          <w:szCs w:val="28"/>
          <w:lang w:eastAsia="ru-RU"/>
        </w:rPr>
      </w:pPr>
    </w:p>
    <w:p w14:paraId="5FD5BB4A" w14:textId="77777777" w:rsidR="00373CE8" w:rsidRPr="00373CE8" w:rsidRDefault="00373CE8" w:rsidP="00373CE8">
      <w:pPr>
        <w:spacing w:after="0" w:line="276" w:lineRule="auto"/>
        <w:jc w:val="both"/>
        <w:rPr>
          <w:rFonts w:ascii="Times New Roman" w:eastAsia="Calibri" w:hAnsi="Times New Roman" w:cs="Times New Roman"/>
          <w:bCs/>
          <w:iCs/>
          <w:sz w:val="28"/>
          <w:szCs w:val="28"/>
          <w:lang w:eastAsia="ru-RU"/>
        </w:rPr>
      </w:pPr>
      <w:r w:rsidRPr="00373CE8">
        <w:rPr>
          <w:rFonts w:ascii="Times New Roman" w:eastAsia="Calibri" w:hAnsi="Times New Roman" w:cs="Times New Roman"/>
          <w:bCs/>
          <w:iCs/>
          <w:sz w:val="28"/>
          <w:szCs w:val="28"/>
          <w:lang w:eastAsia="ru-RU"/>
        </w:rPr>
        <w:t xml:space="preserve">       На диаграмме визуально можно наглядно увидеть результаты выполнения заданий КИМ ОГЭ по истории в Республике Ингушетия, за последние три года (2024 - 2026 г.) </w:t>
      </w:r>
    </w:p>
    <w:p w14:paraId="257EEA37"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xml:space="preserve">      Анализ статистических данных за 2026 год в сравнении с 2025 и 2024 годами (см. график) позволяет сделать вывод, что все элементы из четырнадцати заданий содержания базового уровня усвоены экзаменуемыми по – разному. Имеют место выполнение заданий менее 50%: </w:t>
      </w:r>
    </w:p>
    <w:p w14:paraId="10EBFBC7" w14:textId="77777777" w:rsidR="00373CE8" w:rsidRPr="00373CE8" w:rsidRDefault="00373CE8" w:rsidP="00373CE8">
      <w:pPr>
        <w:spacing w:after="0" w:line="276" w:lineRule="auto"/>
        <w:jc w:val="both"/>
        <w:rPr>
          <w:rFonts w:ascii="Times New Roman" w:eastAsia="Times New Roman" w:hAnsi="Times New Roman" w:cs="Times New Roman"/>
          <w:color w:val="000000"/>
          <w:sz w:val="28"/>
          <w:szCs w:val="28"/>
          <w:lang w:eastAsia="ru-RU"/>
        </w:rPr>
      </w:pPr>
      <w:r w:rsidRPr="00373CE8">
        <w:rPr>
          <w:rFonts w:ascii="Times New Roman" w:eastAsia="Calibri" w:hAnsi="Times New Roman" w:cs="Times New Roman"/>
          <w:b/>
          <w:bCs/>
          <w:sz w:val="28"/>
          <w:szCs w:val="28"/>
          <w:lang w:eastAsia="ru-RU"/>
        </w:rPr>
        <w:t>Задание № 1</w:t>
      </w:r>
      <w:r w:rsidRPr="00373CE8">
        <w:rPr>
          <w:rFonts w:ascii="Times New Roman" w:eastAsia="Calibri" w:hAnsi="Times New Roman" w:cs="Times New Roman"/>
          <w:sz w:val="28"/>
          <w:szCs w:val="28"/>
          <w:lang w:eastAsia="ru-RU"/>
        </w:rPr>
        <w:t xml:space="preserve"> на выявление соответствия исторических фактов и связанных с ними событий выполнено только на </w:t>
      </w:r>
      <w:r w:rsidRPr="00373CE8">
        <w:rPr>
          <w:rFonts w:ascii="Times New Roman" w:eastAsia="Times New Roman" w:hAnsi="Times New Roman" w:cs="Times New Roman"/>
          <w:color w:val="000000"/>
          <w:sz w:val="28"/>
          <w:szCs w:val="28"/>
          <w:lang w:eastAsia="ru-RU"/>
        </w:rPr>
        <w:t>47,3%, что ниже, чем в 2025 г. на 47%.</w:t>
      </w:r>
    </w:p>
    <w:p w14:paraId="4826B2D2"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Задание № 5</w:t>
      </w:r>
      <w:r w:rsidRPr="00373CE8">
        <w:rPr>
          <w:rFonts w:ascii="Times New Roman" w:eastAsia="Calibri" w:hAnsi="Times New Roman" w:cs="Times New Roman"/>
          <w:sz w:val="28"/>
          <w:szCs w:val="28"/>
          <w:lang w:eastAsia="ru-RU"/>
        </w:rPr>
        <w:t xml:space="preserve"> на выявление соответствия исторических событий и связанных с ними исторических личностей было выполнено на 31,9%, что ниже результатов 2025 г. на 64%.</w:t>
      </w:r>
    </w:p>
    <w:p w14:paraId="0FA6FE9B"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Задание № 6</w:t>
      </w:r>
      <w:r w:rsidRPr="00373CE8">
        <w:rPr>
          <w:rFonts w:ascii="Times New Roman" w:eastAsia="Calibri" w:hAnsi="Times New Roman" w:cs="Times New Roman"/>
          <w:sz w:val="28"/>
          <w:szCs w:val="28"/>
          <w:lang w:eastAsia="ru-RU"/>
        </w:rPr>
        <w:t xml:space="preserve"> на соотнесение тезисов и фактов, которые могут быть использованы для аргументации ответа, падение результата составило 47% с 94% выполнения в 2025 году до 47% в 2026 году</w:t>
      </w:r>
    </w:p>
    <w:p w14:paraId="14822B65"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 xml:space="preserve">Задание № 12 </w:t>
      </w:r>
      <w:r w:rsidRPr="00373CE8">
        <w:rPr>
          <w:rFonts w:ascii="Times New Roman" w:eastAsia="Calibri" w:hAnsi="Times New Roman" w:cs="Times New Roman"/>
          <w:sz w:val="28"/>
          <w:szCs w:val="28"/>
          <w:lang w:eastAsia="ru-RU"/>
        </w:rPr>
        <w:t>на установление соответствия между памятниками культуры и их краткими характеристиками было выполнено только на 20,9%, что значительно результата 2025 г. (91%) на 71%.</w:t>
      </w:r>
    </w:p>
    <w:p w14:paraId="60C7862D"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Задание № 15</w:t>
      </w:r>
      <w:r w:rsidRPr="00373CE8">
        <w:rPr>
          <w:rFonts w:ascii="Times New Roman" w:eastAsia="Calibri" w:hAnsi="Times New Roman" w:cs="Times New Roman"/>
          <w:sz w:val="28"/>
          <w:szCs w:val="28"/>
          <w:lang w:eastAsia="ru-RU"/>
        </w:rPr>
        <w:t xml:space="preserve"> на установление соответствия исторических событий и значимых личностей в истории по разделу «Всемирная история»: задание выполнено на 48,5% в 2026 году против 95% 2025 года.</w:t>
      </w:r>
    </w:p>
    <w:p w14:paraId="617346EF"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lastRenderedPageBreak/>
        <w:tab/>
        <w:t>Типичными ошибками выполнения тестовых заданий стали не только уровень усвоенного материала, но и слабое понимание правил выполнения разных видов тестов. Так же ошибками при выполнении заданий с использованием иллюстративной информации стали слабые навыки извлечения информации из наглядностей.</w:t>
      </w:r>
    </w:p>
    <w:p w14:paraId="1E752FD2" w14:textId="77777777" w:rsidR="00373CE8" w:rsidRPr="00373CE8" w:rsidRDefault="00373CE8" w:rsidP="00373CE8">
      <w:pPr>
        <w:spacing w:after="0" w:line="276" w:lineRule="auto"/>
        <w:jc w:val="center"/>
        <w:rPr>
          <w:rFonts w:ascii="Times New Roman" w:eastAsia="Calibri" w:hAnsi="Times New Roman" w:cs="Times New Roman"/>
          <w:color w:val="EE0000"/>
          <w:sz w:val="28"/>
          <w:szCs w:val="28"/>
          <w:lang w:eastAsia="ru-RU"/>
        </w:rPr>
      </w:pPr>
    </w:p>
    <w:p w14:paraId="10B83B79" w14:textId="77777777" w:rsidR="00373CE8" w:rsidRPr="00373CE8" w:rsidRDefault="00373CE8" w:rsidP="00373CE8">
      <w:pPr>
        <w:spacing w:after="0" w:line="276" w:lineRule="auto"/>
        <w:jc w:val="center"/>
        <w:rPr>
          <w:rFonts w:ascii="Times New Roman" w:eastAsia="Calibri" w:hAnsi="Times New Roman" w:cs="Times New Roman"/>
          <w:b/>
          <w:bCs/>
          <w:i/>
          <w:iCs/>
          <w:sz w:val="28"/>
          <w:szCs w:val="28"/>
          <w:lang w:eastAsia="ru-RU"/>
        </w:rPr>
      </w:pPr>
      <w:r w:rsidRPr="00373CE8">
        <w:rPr>
          <w:rFonts w:ascii="Times New Roman" w:eastAsia="Calibri" w:hAnsi="Times New Roman" w:cs="Times New Roman"/>
          <w:b/>
          <w:bCs/>
          <w:i/>
          <w:iCs/>
          <w:sz w:val="28"/>
          <w:szCs w:val="28"/>
          <w:lang w:eastAsia="ru-RU"/>
        </w:rPr>
        <w:t>Сравнительные результаты выполнения заданий повышенного уровня сложности КИМ ОГЭ по истории в среднем по республике представлены в табличном и графическом виде:</w:t>
      </w:r>
    </w:p>
    <w:p w14:paraId="06CE3C92" w14:textId="77777777" w:rsidR="00373CE8" w:rsidRPr="00373CE8" w:rsidRDefault="00373CE8" w:rsidP="00373CE8">
      <w:pPr>
        <w:spacing w:after="0" w:line="240" w:lineRule="auto"/>
        <w:contextualSpacing/>
        <w:jc w:val="both"/>
        <w:rPr>
          <w:rFonts w:ascii="Times New Roman" w:eastAsia="Calibri" w:hAnsi="Times New Roman" w:cs="Times New Roman"/>
          <w:b/>
          <w:bCs/>
          <w:sz w:val="24"/>
          <w:szCs w:val="24"/>
          <w:lang w:eastAsia="ru-RU"/>
        </w:rPr>
      </w:pPr>
    </w:p>
    <w:tbl>
      <w:tblPr>
        <w:tblpPr w:leftFromText="180" w:rightFromText="180" w:vertAnchor="text" w:horzAnchor="margin" w:tblpXSpec="center" w:tblpY="90"/>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8"/>
        <w:gridCol w:w="1086"/>
        <w:gridCol w:w="1196"/>
        <w:gridCol w:w="1196"/>
        <w:gridCol w:w="1196"/>
        <w:gridCol w:w="1196"/>
        <w:gridCol w:w="1196"/>
        <w:gridCol w:w="1196"/>
      </w:tblGrid>
      <w:tr w:rsidR="00373CE8" w:rsidRPr="00373CE8" w14:paraId="07BC0BDE" w14:textId="77777777" w:rsidTr="00220E8C">
        <w:trPr>
          <w:trHeight w:val="351"/>
        </w:trPr>
        <w:tc>
          <w:tcPr>
            <w:tcW w:w="1768" w:type="dxa"/>
            <w:shd w:val="clear" w:color="auto" w:fill="A8D08D" w:themeFill="accent6" w:themeFillTint="99"/>
          </w:tcPr>
          <w:p w14:paraId="30F65594"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p>
        </w:tc>
        <w:tc>
          <w:tcPr>
            <w:tcW w:w="1086" w:type="dxa"/>
            <w:shd w:val="clear" w:color="auto" w:fill="A8D08D" w:themeFill="accent6" w:themeFillTint="99"/>
            <w:vAlign w:val="center"/>
          </w:tcPr>
          <w:p w14:paraId="753DCC81" w14:textId="77777777" w:rsidR="00373CE8" w:rsidRPr="00373CE8" w:rsidRDefault="00373CE8" w:rsidP="00373CE8">
            <w:pPr>
              <w:spacing w:after="0" w:line="240" w:lineRule="auto"/>
              <w:jc w:val="center"/>
              <w:rPr>
                <w:rFonts w:ascii="Times New Roman" w:eastAsia="Calibri" w:hAnsi="Times New Roman" w:cs="Times New Roman"/>
                <w:b/>
                <w:bCs/>
                <w:sz w:val="24"/>
                <w:szCs w:val="24"/>
                <w:lang w:eastAsia="ru-RU"/>
              </w:rPr>
            </w:pPr>
            <w:r w:rsidRPr="00373CE8">
              <w:rPr>
                <w:rFonts w:ascii="Times New Roman" w:eastAsia="Calibri" w:hAnsi="Times New Roman" w:cs="Times New Roman"/>
                <w:b/>
                <w:bCs/>
                <w:sz w:val="24"/>
                <w:szCs w:val="24"/>
                <w:lang w:eastAsia="ru-RU"/>
              </w:rPr>
              <w:t>1</w:t>
            </w:r>
          </w:p>
        </w:tc>
        <w:tc>
          <w:tcPr>
            <w:tcW w:w="1196" w:type="dxa"/>
            <w:shd w:val="clear" w:color="auto" w:fill="A8D08D" w:themeFill="accent6" w:themeFillTint="99"/>
            <w:vAlign w:val="center"/>
          </w:tcPr>
          <w:p w14:paraId="5EDB647A" w14:textId="77777777" w:rsidR="00373CE8" w:rsidRPr="00373CE8" w:rsidRDefault="00373CE8" w:rsidP="00373CE8">
            <w:pPr>
              <w:spacing w:after="0" w:line="240" w:lineRule="auto"/>
              <w:jc w:val="center"/>
              <w:rPr>
                <w:rFonts w:ascii="Times New Roman" w:eastAsia="Calibri" w:hAnsi="Times New Roman" w:cs="Times New Roman"/>
                <w:b/>
                <w:bCs/>
                <w:sz w:val="24"/>
                <w:szCs w:val="24"/>
                <w:lang w:eastAsia="ru-RU"/>
              </w:rPr>
            </w:pPr>
            <w:r w:rsidRPr="00373CE8">
              <w:rPr>
                <w:rFonts w:ascii="Times New Roman" w:eastAsia="Calibri" w:hAnsi="Times New Roman" w:cs="Times New Roman"/>
                <w:b/>
                <w:bCs/>
                <w:sz w:val="24"/>
                <w:szCs w:val="24"/>
                <w:lang w:eastAsia="ru-RU"/>
              </w:rPr>
              <w:t>9</w:t>
            </w:r>
          </w:p>
        </w:tc>
        <w:tc>
          <w:tcPr>
            <w:tcW w:w="1196" w:type="dxa"/>
            <w:shd w:val="clear" w:color="auto" w:fill="A8D08D" w:themeFill="accent6" w:themeFillTint="99"/>
            <w:vAlign w:val="center"/>
          </w:tcPr>
          <w:p w14:paraId="21AA80A7" w14:textId="77777777" w:rsidR="00373CE8" w:rsidRPr="00373CE8" w:rsidRDefault="00373CE8" w:rsidP="00373CE8">
            <w:pPr>
              <w:spacing w:after="0" w:line="240" w:lineRule="auto"/>
              <w:jc w:val="center"/>
              <w:rPr>
                <w:rFonts w:ascii="Times New Roman" w:eastAsia="Calibri" w:hAnsi="Times New Roman" w:cs="Times New Roman"/>
                <w:b/>
                <w:bCs/>
                <w:sz w:val="24"/>
                <w:szCs w:val="24"/>
                <w:lang w:eastAsia="ru-RU"/>
              </w:rPr>
            </w:pPr>
            <w:r w:rsidRPr="00373CE8">
              <w:rPr>
                <w:rFonts w:ascii="Times New Roman" w:eastAsia="Calibri" w:hAnsi="Times New Roman" w:cs="Times New Roman"/>
                <w:b/>
                <w:bCs/>
                <w:sz w:val="24"/>
                <w:szCs w:val="24"/>
                <w:lang w:eastAsia="ru-RU"/>
              </w:rPr>
              <w:t>10</w:t>
            </w:r>
          </w:p>
        </w:tc>
        <w:tc>
          <w:tcPr>
            <w:tcW w:w="1196" w:type="dxa"/>
            <w:shd w:val="clear" w:color="auto" w:fill="A8D08D" w:themeFill="accent6" w:themeFillTint="99"/>
            <w:vAlign w:val="center"/>
          </w:tcPr>
          <w:p w14:paraId="25164276" w14:textId="77777777" w:rsidR="00373CE8" w:rsidRPr="00373CE8" w:rsidRDefault="00373CE8" w:rsidP="00373CE8">
            <w:pPr>
              <w:spacing w:after="0" w:line="240" w:lineRule="auto"/>
              <w:jc w:val="center"/>
              <w:rPr>
                <w:rFonts w:ascii="Times New Roman" w:eastAsia="Calibri" w:hAnsi="Times New Roman" w:cs="Times New Roman"/>
                <w:b/>
                <w:bCs/>
                <w:sz w:val="24"/>
                <w:szCs w:val="24"/>
                <w:lang w:eastAsia="ru-RU"/>
              </w:rPr>
            </w:pPr>
            <w:r w:rsidRPr="00373CE8">
              <w:rPr>
                <w:rFonts w:ascii="Times New Roman" w:eastAsia="Calibri" w:hAnsi="Times New Roman" w:cs="Times New Roman"/>
                <w:b/>
                <w:bCs/>
                <w:sz w:val="24"/>
                <w:szCs w:val="24"/>
                <w:lang w:eastAsia="ru-RU"/>
              </w:rPr>
              <w:t>11</w:t>
            </w:r>
          </w:p>
        </w:tc>
        <w:tc>
          <w:tcPr>
            <w:tcW w:w="1196" w:type="dxa"/>
            <w:shd w:val="clear" w:color="auto" w:fill="A8D08D" w:themeFill="accent6" w:themeFillTint="99"/>
            <w:vAlign w:val="center"/>
          </w:tcPr>
          <w:p w14:paraId="620080C2" w14:textId="77777777" w:rsidR="00373CE8" w:rsidRPr="00373CE8" w:rsidRDefault="00373CE8" w:rsidP="00373CE8">
            <w:pPr>
              <w:spacing w:after="0" w:line="240" w:lineRule="auto"/>
              <w:jc w:val="center"/>
              <w:rPr>
                <w:rFonts w:ascii="Times New Roman" w:eastAsia="Calibri" w:hAnsi="Times New Roman" w:cs="Times New Roman"/>
                <w:b/>
                <w:bCs/>
                <w:sz w:val="24"/>
                <w:szCs w:val="24"/>
                <w:lang w:eastAsia="ru-RU"/>
              </w:rPr>
            </w:pPr>
            <w:r w:rsidRPr="00373CE8">
              <w:rPr>
                <w:rFonts w:ascii="Times New Roman" w:eastAsia="Calibri" w:hAnsi="Times New Roman" w:cs="Times New Roman"/>
                <w:b/>
                <w:bCs/>
                <w:sz w:val="24"/>
                <w:szCs w:val="24"/>
                <w:lang w:eastAsia="ru-RU"/>
              </w:rPr>
              <w:t>18</w:t>
            </w:r>
          </w:p>
        </w:tc>
        <w:tc>
          <w:tcPr>
            <w:tcW w:w="1196" w:type="dxa"/>
            <w:shd w:val="clear" w:color="auto" w:fill="A8D08D" w:themeFill="accent6" w:themeFillTint="99"/>
            <w:vAlign w:val="center"/>
          </w:tcPr>
          <w:p w14:paraId="48586ECA" w14:textId="77777777" w:rsidR="00373CE8" w:rsidRPr="00373CE8" w:rsidRDefault="00373CE8" w:rsidP="00373CE8">
            <w:pPr>
              <w:spacing w:after="0" w:line="240" w:lineRule="auto"/>
              <w:jc w:val="center"/>
              <w:rPr>
                <w:rFonts w:ascii="Times New Roman" w:eastAsia="Calibri" w:hAnsi="Times New Roman" w:cs="Times New Roman"/>
                <w:b/>
                <w:bCs/>
                <w:sz w:val="24"/>
                <w:szCs w:val="24"/>
                <w:lang w:eastAsia="ru-RU"/>
              </w:rPr>
            </w:pPr>
            <w:r w:rsidRPr="00373CE8">
              <w:rPr>
                <w:rFonts w:ascii="Times New Roman" w:eastAsia="Calibri" w:hAnsi="Times New Roman" w:cs="Times New Roman"/>
                <w:b/>
                <w:bCs/>
                <w:sz w:val="24"/>
                <w:szCs w:val="24"/>
                <w:lang w:eastAsia="ru-RU"/>
              </w:rPr>
              <w:t>21</w:t>
            </w:r>
          </w:p>
        </w:tc>
        <w:tc>
          <w:tcPr>
            <w:tcW w:w="1196" w:type="dxa"/>
            <w:shd w:val="clear" w:color="auto" w:fill="A8D08D" w:themeFill="accent6" w:themeFillTint="99"/>
            <w:vAlign w:val="center"/>
          </w:tcPr>
          <w:p w14:paraId="039F0CD5" w14:textId="77777777" w:rsidR="00373CE8" w:rsidRPr="00373CE8" w:rsidRDefault="00373CE8" w:rsidP="00373CE8">
            <w:pPr>
              <w:spacing w:after="0" w:line="240" w:lineRule="auto"/>
              <w:jc w:val="center"/>
              <w:rPr>
                <w:rFonts w:ascii="Times New Roman" w:eastAsia="Calibri" w:hAnsi="Times New Roman" w:cs="Times New Roman"/>
                <w:b/>
                <w:bCs/>
                <w:sz w:val="24"/>
                <w:szCs w:val="24"/>
                <w:lang w:eastAsia="ru-RU"/>
              </w:rPr>
            </w:pPr>
            <w:r w:rsidRPr="00373CE8">
              <w:rPr>
                <w:rFonts w:ascii="Times New Roman" w:eastAsia="Calibri" w:hAnsi="Times New Roman" w:cs="Times New Roman"/>
                <w:b/>
                <w:bCs/>
                <w:sz w:val="24"/>
                <w:szCs w:val="24"/>
                <w:lang w:eastAsia="ru-RU"/>
              </w:rPr>
              <w:t>22</w:t>
            </w:r>
          </w:p>
        </w:tc>
      </w:tr>
      <w:tr w:rsidR="00373CE8" w:rsidRPr="00373CE8" w14:paraId="0C692988" w14:textId="77777777" w:rsidTr="00220E8C">
        <w:trPr>
          <w:trHeight w:val="446"/>
        </w:trPr>
        <w:tc>
          <w:tcPr>
            <w:tcW w:w="1768" w:type="dxa"/>
            <w:shd w:val="clear" w:color="auto" w:fill="A8D08D" w:themeFill="accent6" w:themeFillTint="99"/>
            <w:vAlign w:val="center"/>
          </w:tcPr>
          <w:p w14:paraId="541FF7DF"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2024</w:t>
            </w:r>
          </w:p>
        </w:tc>
        <w:tc>
          <w:tcPr>
            <w:tcW w:w="1086" w:type="dxa"/>
            <w:vAlign w:val="center"/>
          </w:tcPr>
          <w:p w14:paraId="69751700" w14:textId="77777777" w:rsidR="00373CE8" w:rsidRPr="00373CE8" w:rsidRDefault="00373CE8" w:rsidP="00373CE8">
            <w:pPr>
              <w:spacing w:after="0" w:line="240" w:lineRule="auto"/>
              <w:jc w:val="center"/>
              <w:rPr>
                <w:rFonts w:ascii="Times New Roman" w:eastAsia="Calibri" w:hAnsi="Times New Roman" w:cs="Times New Roman"/>
                <w:lang w:eastAsia="ru-RU"/>
              </w:rPr>
            </w:pPr>
            <w:r w:rsidRPr="00373CE8">
              <w:rPr>
                <w:rFonts w:ascii="Times New Roman" w:eastAsia="Calibri" w:hAnsi="Times New Roman" w:cs="Times New Roman"/>
                <w:sz w:val="20"/>
                <w:szCs w:val="20"/>
                <w:lang w:eastAsia="ru-RU"/>
              </w:rPr>
              <w:t>90</w:t>
            </w:r>
          </w:p>
        </w:tc>
        <w:tc>
          <w:tcPr>
            <w:tcW w:w="1196" w:type="dxa"/>
            <w:vAlign w:val="center"/>
          </w:tcPr>
          <w:p w14:paraId="4C0057E8" w14:textId="77777777" w:rsidR="00373CE8" w:rsidRPr="00373CE8" w:rsidRDefault="00373CE8" w:rsidP="00373CE8">
            <w:pPr>
              <w:spacing w:after="0" w:line="240" w:lineRule="auto"/>
              <w:jc w:val="center"/>
              <w:rPr>
                <w:rFonts w:ascii="Times New Roman" w:eastAsia="Calibri" w:hAnsi="Times New Roman" w:cs="Times New Roman"/>
                <w:lang w:eastAsia="ru-RU"/>
              </w:rPr>
            </w:pPr>
            <w:r w:rsidRPr="00373CE8">
              <w:rPr>
                <w:rFonts w:ascii="Times New Roman" w:eastAsia="Calibri" w:hAnsi="Times New Roman" w:cs="Times New Roman"/>
                <w:sz w:val="20"/>
                <w:szCs w:val="20"/>
                <w:lang w:eastAsia="ru-RU"/>
              </w:rPr>
              <w:t>96</w:t>
            </w:r>
          </w:p>
        </w:tc>
        <w:tc>
          <w:tcPr>
            <w:tcW w:w="1196" w:type="dxa"/>
            <w:vAlign w:val="center"/>
          </w:tcPr>
          <w:p w14:paraId="44393141" w14:textId="77777777" w:rsidR="00373CE8" w:rsidRPr="00373CE8" w:rsidRDefault="00373CE8" w:rsidP="00373CE8">
            <w:pPr>
              <w:spacing w:after="0" w:line="240" w:lineRule="auto"/>
              <w:jc w:val="center"/>
              <w:rPr>
                <w:rFonts w:ascii="Times New Roman" w:eastAsia="Calibri" w:hAnsi="Times New Roman" w:cs="Times New Roman"/>
                <w:lang w:eastAsia="ru-RU"/>
              </w:rPr>
            </w:pPr>
            <w:r w:rsidRPr="00373CE8">
              <w:rPr>
                <w:rFonts w:ascii="Times New Roman" w:eastAsia="Calibri" w:hAnsi="Times New Roman" w:cs="Times New Roman"/>
                <w:sz w:val="20"/>
                <w:szCs w:val="20"/>
                <w:lang w:eastAsia="ru-RU"/>
              </w:rPr>
              <w:t>73</w:t>
            </w:r>
          </w:p>
        </w:tc>
        <w:tc>
          <w:tcPr>
            <w:tcW w:w="1196" w:type="dxa"/>
            <w:vAlign w:val="center"/>
          </w:tcPr>
          <w:p w14:paraId="61235983" w14:textId="77777777" w:rsidR="00373CE8" w:rsidRPr="00373CE8" w:rsidRDefault="00373CE8" w:rsidP="00373CE8">
            <w:pPr>
              <w:spacing w:after="0" w:line="240" w:lineRule="auto"/>
              <w:jc w:val="center"/>
              <w:rPr>
                <w:rFonts w:ascii="Times New Roman" w:eastAsia="Calibri" w:hAnsi="Times New Roman" w:cs="Times New Roman"/>
                <w:lang w:eastAsia="ru-RU"/>
              </w:rPr>
            </w:pPr>
            <w:r w:rsidRPr="00373CE8">
              <w:rPr>
                <w:rFonts w:ascii="Times New Roman" w:eastAsia="Calibri" w:hAnsi="Times New Roman" w:cs="Times New Roman"/>
                <w:sz w:val="20"/>
                <w:szCs w:val="20"/>
                <w:lang w:eastAsia="ru-RU"/>
              </w:rPr>
              <w:t>90</w:t>
            </w:r>
          </w:p>
        </w:tc>
        <w:tc>
          <w:tcPr>
            <w:tcW w:w="1196" w:type="dxa"/>
            <w:vAlign w:val="center"/>
          </w:tcPr>
          <w:p w14:paraId="242DDAB2" w14:textId="77777777" w:rsidR="00373CE8" w:rsidRPr="00373CE8" w:rsidRDefault="00373CE8" w:rsidP="00373CE8">
            <w:pPr>
              <w:spacing w:after="0" w:line="240" w:lineRule="auto"/>
              <w:jc w:val="center"/>
              <w:rPr>
                <w:rFonts w:ascii="Times New Roman" w:eastAsia="Calibri" w:hAnsi="Times New Roman" w:cs="Times New Roman"/>
                <w:lang w:eastAsia="ru-RU"/>
              </w:rPr>
            </w:pPr>
            <w:r w:rsidRPr="00373CE8">
              <w:rPr>
                <w:rFonts w:ascii="Times New Roman" w:eastAsia="Times New Roman" w:hAnsi="Times New Roman" w:cs="Times New Roman"/>
                <w:color w:val="000000"/>
                <w:lang w:eastAsia="ru-RU"/>
              </w:rPr>
              <w:t>87</w:t>
            </w:r>
          </w:p>
        </w:tc>
        <w:tc>
          <w:tcPr>
            <w:tcW w:w="1196" w:type="dxa"/>
            <w:vAlign w:val="center"/>
          </w:tcPr>
          <w:p w14:paraId="0E2BABEB" w14:textId="77777777" w:rsidR="00373CE8" w:rsidRPr="00373CE8" w:rsidRDefault="00373CE8" w:rsidP="00373CE8">
            <w:pPr>
              <w:spacing w:after="0" w:line="240" w:lineRule="auto"/>
              <w:jc w:val="center"/>
              <w:rPr>
                <w:rFonts w:ascii="Times New Roman" w:eastAsia="Calibri" w:hAnsi="Times New Roman" w:cs="Times New Roman"/>
                <w:lang w:eastAsia="ru-RU"/>
              </w:rPr>
            </w:pPr>
            <w:r w:rsidRPr="00373CE8">
              <w:rPr>
                <w:rFonts w:ascii="Times New Roman" w:eastAsia="Times New Roman" w:hAnsi="Times New Roman" w:cs="Times New Roman"/>
                <w:color w:val="000000"/>
                <w:lang w:eastAsia="ru-RU"/>
              </w:rPr>
              <w:t>43</w:t>
            </w:r>
          </w:p>
        </w:tc>
        <w:tc>
          <w:tcPr>
            <w:tcW w:w="1196" w:type="dxa"/>
            <w:vAlign w:val="center"/>
          </w:tcPr>
          <w:p w14:paraId="3C6F1443" w14:textId="77777777" w:rsidR="00373CE8" w:rsidRPr="00373CE8" w:rsidRDefault="00373CE8" w:rsidP="00373CE8">
            <w:pPr>
              <w:spacing w:after="0" w:line="240" w:lineRule="auto"/>
              <w:jc w:val="center"/>
              <w:rPr>
                <w:rFonts w:ascii="Times New Roman" w:eastAsia="Calibri" w:hAnsi="Times New Roman" w:cs="Times New Roman"/>
                <w:lang w:eastAsia="ru-RU"/>
              </w:rPr>
            </w:pPr>
            <w:r w:rsidRPr="00373CE8">
              <w:rPr>
                <w:rFonts w:ascii="Times New Roman" w:eastAsia="Times New Roman" w:hAnsi="Times New Roman" w:cs="Times New Roman"/>
                <w:color w:val="000000"/>
                <w:lang w:eastAsia="ru-RU"/>
              </w:rPr>
              <w:t>33</w:t>
            </w:r>
          </w:p>
        </w:tc>
      </w:tr>
      <w:tr w:rsidR="00373CE8" w:rsidRPr="00373CE8" w14:paraId="4D40BAB2" w14:textId="77777777" w:rsidTr="00220E8C">
        <w:trPr>
          <w:trHeight w:val="527"/>
        </w:trPr>
        <w:tc>
          <w:tcPr>
            <w:tcW w:w="1768" w:type="dxa"/>
            <w:shd w:val="clear" w:color="auto" w:fill="A8D08D" w:themeFill="accent6" w:themeFillTint="99"/>
            <w:vAlign w:val="center"/>
          </w:tcPr>
          <w:p w14:paraId="396AFC0E"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2025</w:t>
            </w:r>
          </w:p>
        </w:tc>
        <w:tc>
          <w:tcPr>
            <w:tcW w:w="1086" w:type="dxa"/>
            <w:vAlign w:val="center"/>
          </w:tcPr>
          <w:p w14:paraId="58548106" w14:textId="77777777" w:rsidR="00373CE8" w:rsidRPr="00373CE8" w:rsidRDefault="00373CE8" w:rsidP="00373CE8">
            <w:pPr>
              <w:spacing w:after="0" w:line="240" w:lineRule="auto"/>
              <w:jc w:val="center"/>
              <w:rPr>
                <w:rFonts w:ascii="Times New Roman" w:eastAsia="Calibri" w:hAnsi="Times New Roman" w:cs="Times New Roman"/>
                <w:lang w:eastAsia="ru-RU"/>
              </w:rPr>
            </w:pPr>
            <w:r w:rsidRPr="00373CE8">
              <w:rPr>
                <w:rFonts w:ascii="Times New Roman" w:eastAsia="Calibri" w:hAnsi="Times New Roman" w:cs="Times New Roman"/>
                <w:sz w:val="20"/>
                <w:szCs w:val="20"/>
                <w:lang w:eastAsia="ru-RU"/>
              </w:rPr>
              <w:t>94</w:t>
            </w:r>
          </w:p>
        </w:tc>
        <w:tc>
          <w:tcPr>
            <w:tcW w:w="1196" w:type="dxa"/>
            <w:vAlign w:val="center"/>
          </w:tcPr>
          <w:p w14:paraId="3CE69826" w14:textId="77777777" w:rsidR="00373CE8" w:rsidRPr="00373CE8" w:rsidRDefault="00373CE8" w:rsidP="00373CE8">
            <w:pPr>
              <w:spacing w:after="0" w:line="240" w:lineRule="auto"/>
              <w:jc w:val="center"/>
              <w:rPr>
                <w:rFonts w:ascii="Times New Roman" w:eastAsia="Calibri" w:hAnsi="Times New Roman" w:cs="Times New Roman"/>
                <w:lang w:eastAsia="ru-RU"/>
              </w:rPr>
            </w:pPr>
            <w:r w:rsidRPr="00373CE8">
              <w:rPr>
                <w:rFonts w:ascii="Times New Roman" w:eastAsia="Calibri" w:hAnsi="Times New Roman" w:cs="Times New Roman"/>
                <w:sz w:val="20"/>
                <w:szCs w:val="20"/>
                <w:lang w:eastAsia="ru-RU"/>
              </w:rPr>
              <w:t>97</w:t>
            </w:r>
          </w:p>
        </w:tc>
        <w:tc>
          <w:tcPr>
            <w:tcW w:w="1196" w:type="dxa"/>
            <w:vAlign w:val="center"/>
          </w:tcPr>
          <w:p w14:paraId="7567C2E4" w14:textId="77777777" w:rsidR="00373CE8" w:rsidRPr="00373CE8" w:rsidRDefault="00373CE8" w:rsidP="00373CE8">
            <w:pPr>
              <w:spacing w:after="0" w:line="240" w:lineRule="auto"/>
              <w:jc w:val="center"/>
              <w:rPr>
                <w:rFonts w:ascii="Times New Roman" w:eastAsia="Calibri" w:hAnsi="Times New Roman" w:cs="Times New Roman"/>
                <w:lang w:eastAsia="ru-RU"/>
              </w:rPr>
            </w:pPr>
            <w:r w:rsidRPr="00373CE8">
              <w:rPr>
                <w:rFonts w:ascii="Times New Roman" w:eastAsia="Calibri" w:hAnsi="Times New Roman" w:cs="Times New Roman"/>
                <w:sz w:val="20"/>
                <w:szCs w:val="20"/>
                <w:lang w:eastAsia="ru-RU"/>
              </w:rPr>
              <w:t>96</w:t>
            </w:r>
          </w:p>
        </w:tc>
        <w:tc>
          <w:tcPr>
            <w:tcW w:w="1196" w:type="dxa"/>
            <w:vAlign w:val="center"/>
          </w:tcPr>
          <w:p w14:paraId="28ACA3E9" w14:textId="77777777" w:rsidR="00373CE8" w:rsidRPr="00373CE8" w:rsidRDefault="00373CE8" w:rsidP="00373CE8">
            <w:pPr>
              <w:spacing w:after="0" w:line="240" w:lineRule="auto"/>
              <w:jc w:val="center"/>
              <w:rPr>
                <w:rFonts w:ascii="Times New Roman" w:eastAsia="Calibri" w:hAnsi="Times New Roman" w:cs="Times New Roman"/>
                <w:lang w:eastAsia="ru-RU"/>
              </w:rPr>
            </w:pPr>
            <w:r w:rsidRPr="00373CE8">
              <w:rPr>
                <w:rFonts w:ascii="Times New Roman" w:eastAsia="Calibri" w:hAnsi="Times New Roman" w:cs="Times New Roman"/>
                <w:sz w:val="20"/>
                <w:szCs w:val="20"/>
                <w:lang w:eastAsia="ru-RU"/>
              </w:rPr>
              <w:t>95</w:t>
            </w:r>
          </w:p>
        </w:tc>
        <w:tc>
          <w:tcPr>
            <w:tcW w:w="1196" w:type="dxa"/>
            <w:vAlign w:val="center"/>
          </w:tcPr>
          <w:p w14:paraId="0218D786" w14:textId="77777777" w:rsidR="00373CE8" w:rsidRPr="00373CE8" w:rsidRDefault="00373CE8" w:rsidP="00373CE8">
            <w:pPr>
              <w:spacing w:after="0" w:line="240" w:lineRule="auto"/>
              <w:jc w:val="center"/>
              <w:rPr>
                <w:rFonts w:ascii="Times New Roman" w:eastAsia="Calibri" w:hAnsi="Times New Roman" w:cs="Times New Roman"/>
                <w:lang w:eastAsia="ru-RU"/>
              </w:rPr>
            </w:pPr>
            <w:r w:rsidRPr="00373CE8">
              <w:rPr>
                <w:rFonts w:ascii="Times New Roman" w:eastAsia="Times New Roman" w:hAnsi="Times New Roman" w:cs="Times New Roman"/>
                <w:color w:val="000000"/>
                <w:lang w:eastAsia="ru-RU"/>
              </w:rPr>
              <w:t>97</w:t>
            </w:r>
          </w:p>
        </w:tc>
        <w:tc>
          <w:tcPr>
            <w:tcW w:w="1196" w:type="dxa"/>
            <w:vAlign w:val="center"/>
          </w:tcPr>
          <w:p w14:paraId="0E10D3CC" w14:textId="77777777" w:rsidR="00373CE8" w:rsidRPr="00373CE8" w:rsidRDefault="00373CE8" w:rsidP="00373CE8">
            <w:pPr>
              <w:spacing w:after="0" w:line="240" w:lineRule="auto"/>
              <w:jc w:val="center"/>
              <w:rPr>
                <w:rFonts w:ascii="Times New Roman" w:eastAsia="Calibri" w:hAnsi="Times New Roman" w:cs="Times New Roman"/>
                <w:lang w:eastAsia="ru-RU"/>
              </w:rPr>
            </w:pPr>
            <w:r w:rsidRPr="00373CE8">
              <w:rPr>
                <w:rFonts w:ascii="Times New Roman" w:eastAsia="Times New Roman" w:hAnsi="Times New Roman" w:cs="Times New Roman"/>
                <w:color w:val="000000"/>
                <w:lang w:eastAsia="ru-RU"/>
              </w:rPr>
              <w:t>64</w:t>
            </w:r>
          </w:p>
        </w:tc>
        <w:tc>
          <w:tcPr>
            <w:tcW w:w="1196" w:type="dxa"/>
            <w:vAlign w:val="center"/>
          </w:tcPr>
          <w:p w14:paraId="369A01B8" w14:textId="77777777" w:rsidR="00373CE8" w:rsidRPr="00373CE8" w:rsidRDefault="00373CE8" w:rsidP="00373CE8">
            <w:pPr>
              <w:spacing w:after="0" w:line="240" w:lineRule="auto"/>
              <w:jc w:val="center"/>
              <w:rPr>
                <w:rFonts w:ascii="Times New Roman" w:eastAsia="Calibri" w:hAnsi="Times New Roman" w:cs="Times New Roman"/>
                <w:lang w:eastAsia="ru-RU"/>
              </w:rPr>
            </w:pPr>
            <w:r w:rsidRPr="00373CE8">
              <w:rPr>
                <w:rFonts w:ascii="Times New Roman" w:eastAsia="Times New Roman" w:hAnsi="Times New Roman" w:cs="Times New Roman"/>
                <w:color w:val="000000"/>
                <w:lang w:eastAsia="ru-RU"/>
              </w:rPr>
              <w:t>91</w:t>
            </w:r>
          </w:p>
        </w:tc>
      </w:tr>
      <w:tr w:rsidR="00373CE8" w:rsidRPr="00373CE8" w14:paraId="3F8DF80B" w14:textId="77777777" w:rsidTr="00220E8C">
        <w:trPr>
          <w:trHeight w:val="298"/>
        </w:trPr>
        <w:tc>
          <w:tcPr>
            <w:tcW w:w="1768" w:type="dxa"/>
            <w:shd w:val="clear" w:color="auto" w:fill="A8D08D" w:themeFill="accent6" w:themeFillTint="99"/>
            <w:vAlign w:val="center"/>
          </w:tcPr>
          <w:p w14:paraId="47472A1C"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2026</w:t>
            </w:r>
          </w:p>
        </w:tc>
        <w:tc>
          <w:tcPr>
            <w:tcW w:w="1086" w:type="dxa"/>
            <w:vAlign w:val="center"/>
          </w:tcPr>
          <w:p w14:paraId="10276026" w14:textId="77777777" w:rsidR="00373CE8" w:rsidRPr="00373CE8" w:rsidRDefault="00373CE8" w:rsidP="00373CE8">
            <w:pPr>
              <w:spacing w:after="0" w:line="240" w:lineRule="auto"/>
              <w:jc w:val="center"/>
              <w:rPr>
                <w:rFonts w:ascii="Times New Roman" w:eastAsia="Calibri" w:hAnsi="Times New Roman" w:cs="Times New Roman"/>
                <w:sz w:val="20"/>
                <w:szCs w:val="20"/>
                <w:lang w:eastAsia="ru-RU"/>
              </w:rPr>
            </w:pPr>
            <w:r w:rsidRPr="00373CE8">
              <w:rPr>
                <w:rFonts w:ascii="Times New Roman" w:eastAsia="Calibri" w:hAnsi="Times New Roman" w:cs="Times New Roman"/>
                <w:sz w:val="24"/>
                <w:szCs w:val="24"/>
                <w:lang w:eastAsia="ru-RU"/>
              </w:rPr>
              <w:t>47,3</w:t>
            </w:r>
          </w:p>
        </w:tc>
        <w:tc>
          <w:tcPr>
            <w:tcW w:w="1196" w:type="dxa"/>
            <w:vAlign w:val="center"/>
          </w:tcPr>
          <w:p w14:paraId="51A03B77" w14:textId="77777777" w:rsidR="00373CE8" w:rsidRPr="00373CE8" w:rsidRDefault="00373CE8" w:rsidP="00373CE8">
            <w:pPr>
              <w:spacing w:after="0" w:line="240" w:lineRule="auto"/>
              <w:jc w:val="center"/>
              <w:rPr>
                <w:rFonts w:ascii="Times New Roman" w:eastAsia="Calibri" w:hAnsi="Times New Roman" w:cs="Times New Roman"/>
                <w:sz w:val="20"/>
                <w:szCs w:val="20"/>
                <w:lang w:eastAsia="ru-RU"/>
              </w:rPr>
            </w:pPr>
            <w:r w:rsidRPr="00373CE8">
              <w:rPr>
                <w:rFonts w:ascii="Times New Roman" w:eastAsia="Calibri" w:hAnsi="Times New Roman" w:cs="Times New Roman"/>
                <w:sz w:val="24"/>
                <w:szCs w:val="24"/>
                <w:lang w:eastAsia="ru-RU"/>
              </w:rPr>
              <w:t>98,3</w:t>
            </w:r>
          </w:p>
        </w:tc>
        <w:tc>
          <w:tcPr>
            <w:tcW w:w="1196" w:type="dxa"/>
            <w:vAlign w:val="center"/>
          </w:tcPr>
          <w:p w14:paraId="0B161DC6" w14:textId="77777777" w:rsidR="00373CE8" w:rsidRPr="00373CE8" w:rsidRDefault="00373CE8" w:rsidP="00373CE8">
            <w:pPr>
              <w:spacing w:after="0" w:line="240" w:lineRule="auto"/>
              <w:jc w:val="center"/>
              <w:rPr>
                <w:rFonts w:ascii="Times New Roman" w:eastAsia="Calibri" w:hAnsi="Times New Roman" w:cs="Times New Roman"/>
                <w:sz w:val="20"/>
                <w:szCs w:val="20"/>
                <w:lang w:eastAsia="ru-RU"/>
              </w:rPr>
            </w:pPr>
            <w:r w:rsidRPr="00373CE8">
              <w:rPr>
                <w:rFonts w:ascii="Times New Roman" w:eastAsia="Calibri" w:hAnsi="Times New Roman" w:cs="Times New Roman"/>
                <w:sz w:val="24"/>
                <w:szCs w:val="24"/>
                <w:lang w:eastAsia="ru-RU"/>
              </w:rPr>
              <w:t>98,4</w:t>
            </w:r>
          </w:p>
        </w:tc>
        <w:tc>
          <w:tcPr>
            <w:tcW w:w="1196" w:type="dxa"/>
            <w:vAlign w:val="center"/>
          </w:tcPr>
          <w:p w14:paraId="6A80EABA" w14:textId="77777777" w:rsidR="00373CE8" w:rsidRPr="00373CE8" w:rsidRDefault="00373CE8" w:rsidP="00373CE8">
            <w:pPr>
              <w:spacing w:after="0" w:line="240" w:lineRule="auto"/>
              <w:jc w:val="center"/>
              <w:rPr>
                <w:rFonts w:ascii="Times New Roman" w:eastAsia="Calibri" w:hAnsi="Times New Roman" w:cs="Times New Roman"/>
                <w:sz w:val="20"/>
                <w:szCs w:val="20"/>
                <w:lang w:eastAsia="ru-RU"/>
              </w:rPr>
            </w:pPr>
            <w:r w:rsidRPr="00373CE8">
              <w:rPr>
                <w:rFonts w:ascii="Times New Roman" w:eastAsia="Calibri" w:hAnsi="Times New Roman" w:cs="Times New Roman"/>
                <w:sz w:val="24"/>
                <w:szCs w:val="24"/>
                <w:lang w:eastAsia="ru-RU"/>
              </w:rPr>
              <w:t>98,4</w:t>
            </w:r>
          </w:p>
        </w:tc>
        <w:tc>
          <w:tcPr>
            <w:tcW w:w="1196" w:type="dxa"/>
            <w:vAlign w:val="center"/>
          </w:tcPr>
          <w:p w14:paraId="6EB9CB71" w14:textId="77777777" w:rsidR="00373CE8" w:rsidRPr="00373CE8" w:rsidRDefault="00373CE8" w:rsidP="00373CE8">
            <w:pPr>
              <w:spacing w:after="0" w:line="240" w:lineRule="auto"/>
              <w:jc w:val="center"/>
              <w:rPr>
                <w:rFonts w:ascii="Times New Roman" w:eastAsia="Calibri" w:hAnsi="Times New Roman" w:cs="Times New Roman"/>
                <w:sz w:val="20"/>
                <w:szCs w:val="20"/>
                <w:lang w:eastAsia="ru-RU"/>
              </w:rPr>
            </w:pPr>
            <w:r w:rsidRPr="00373CE8">
              <w:rPr>
                <w:rFonts w:ascii="Times New Roman" w:eastAsia="Calibri" w:hAnsi="Times New Roman" w:cs="Times New Roman"/>
                <w:sz w:val="24"/>
                <w:szCs w:val="24"/>
                <w:lang w:eastAsia="ru-RU"/>
              </w:rPr>
              <w:t>91,2</w:t>
            </w:r>
          </w:p>
        </w:tc>
        <w:tc>
          <w:tcPr>
            <w:tcW w:w="1196" w:type="dxa"/>
            <w:vAlign w:val="center"/>
          </w:tcPr>
          <w:p w14:paraId="68BEA123" w14:textId="77777777" w:rsidR="00373CE8" w:rsidRPr="00373CE8" w:rsidRDefault="00373CE8" w:rsidP="00373CE8">
            <w:pPr>
              <w:spacing w:after="0" w:line="240" w:lineRule="auto"/>
              <w:jc w:val="center"/>
              <w:rPr>
                <w:rFonts w:ascii="Times New Roman" w:eastAsia="Calibri" w:hAnsi="Times New Roman" w:cs="Times New Roman"/>
                <w:sz w:val="20"/>
                <w:szCs w:val="20"/>
                <w:lang w:eastAsia="ru-RU"/>
              </w:rPr>
            </w:pPr>
            <w:r w:rsidRPr="00373CE8">
              <w:rPr>
                <w:rFonts w:ascii="Times New Roman" w:eastAsia="Calibri" w:hAnsi="Times New Roman" w:cs="Times New Roman"/>
                <w:sz w:val="24"/>
                <w:szCs w:val="24"/>
                <w:lang w:eastAsia="ru-RU"/>
              </w:rPr>
              <w:t>38,3</w:t>
            </w:r>
          </w:p>
        </w:tc>
        <w:tc>
          <w:tcPr>
            <w:tcW w:w="1196" w:type="dxa"/>
            <w:vAlign w:val="center"/>
          </w:tcPr>
          <w:p w14:paraId="7438BBEA" w14:textId="77777777" w:rsidR="00373CE8" w:rsidRPr="00373CE8" w:rsidRDefault="00373CE8" w:rsidP="00373CE8">
            <w:pPr>
              <w:spacing w:after="0" w:line="240" w:lineRule="auto"/>
              <w:jc w:val="center"/>
              <w:rPr>
                <w:rFonts w:ascii="Times New Roman" w:eastAsia="Calibri" w:hAnsi="Times New Roman" w:cs="Times New Roman"/>
                <w:sz w:val="20"/>
                <w:szCs w:val="20"/>
                <w:lang w:eastAsia="ru-RU"/>
              </w:rPr>
            </w:pPr>
            <w:r w:rsidRPr="00373CE8">
              <w:rPr>
                <w:rFonts w:ascii="Times New Roman" w:eastAsia="Calibri" w:hAnsi="Times New Roman" w:cs="Times New Roman"/>
                <w:sz w:val="24"/>
                <w:szCs w:val="24"/>
                <w:lang w:eastAsia="ru-RU"/>
              </w:rPr>
              <w:t>32,9</w:t>
            </w:r>
          </w:p>
        </w:tc>
      </w:tr>
    </w:tbl>
    <w:p w14:paraId="44719789" w14:textId="77777777" w:rsidR="00373CE8" w:rsidRPr="00373CE8" w:rsidRDefault="00373CE8" w:rsidP="00373CE8">
      <w:pPr>
        <w:spacing w:after="0" w:line="240" w:lineRule="auto"/>
        <w:ind w:firstLine="567"/>
        <w:contextualSpacing/>
        <w:jc w:val="both"/>
        <w:rPr>
          <w:rFonts w:ascii="Times New Roman" w:eastAsia="Calibri" w:hAnsi="Times New Roman" w:cs="Times New Roman"/>
          <w:b/>
          <w:bCs/>
          <w:sz w:val="24"/>
          <w:szCs w:val="24"/>
          <w:lang w:eastAsia="ru-RU"/>
        </w:rPr>
      </w:pPr>
    </w:p>
    <w:p w14:paraId="54CF3EEE" w14:textId="77777777" w:rsidR="00373CE8" w:rsidRPr="00373CE8" w:rsidRDefault="00373CE8" w:rsidP="00373CE8">
      <w:pPr>
        <w:spacing w:after="0" w:line="240" w:lineRule="auto"/>
        <w:ind w:firstLine="567"/>
        <w:contextualSpacing/>
        <w:jc w:val="both"/>
        <w:rPr>
          <w:rFonts w:ascii="Times New Roman" w:eastAsia="Calibri" w:hAnsi="Times New Roman" w:cs="Times New Roman"/>
          <w:b/>
          <w:bCs/>
          <w:sz w:val="24"/>
          <w:szCs w:val="24"/>
          <w:lang w:eastAsia="ru-RU"/>
        </w:rPr>
      </w:pPr>
    </w:p>
    <w:p w14:paraId="2DAE1A56" w14:textId="77777777" w:rsidR="00373CE8" w:rsidRPr="00373CE8" w:rsidRDefault="00373CE8" w:rsidP="00373CE8">
      <w:pPr>
        <w:spacing w:after="0" w:line="240" w:lineRule="auto"/>
        <w:ind w:firstLine="567"/>
        <w:contextualSpacing/>
        <w:jc w:val="both"/>
        <w:rPr>
          <w:rFonts w:ascii="Times New Roman" w:eastAsia="Calibri" w:hAnsi="Times New Roman" w:cs="Times New Roman"/>
          <w:b/>
          <w:bCs/>
          <w:sz w:val="24"/>
          <w:szCs w:val="24"/>
          <w:lang w:eastAsia="ru-RU"/>
        </w:rPr>
      </w:pPr>
    </w:p>
    <w:p w14:paraId="0B3521F9" w14:textId="77777777" w:rsidR="00373CE8" w:rsidRPr="00373CE8" w:rsidRDefault="00373CE8" w:rsidP="00373CE8">
      <w:pPr>
        <w:spacing w:after="0" w:line="240" w:lineRule="auto"/>
        <w:ind w:firstLine="567"/>
        <w:contextualSpacing/>
        <w:jc w:val="both"/>
        <w:rPr>
          <w:rFonts w:ascii="Times New Roman" w:eastAsia="Calibri" w:hAnsi="Times New Roman" w:cs="Times New Roman"/>
          <w:b/>
          <w:bCs/>
          <w:sz w:val="24"/>
          <w:szCs w:val="24"/>
          <w:lang w:eastAsia="ru-RU"/>
        </w:rPr>
      </w:pPr>
    </w:p>
    <w:p w14:paraId="106500F0" w14:textId="77777777" w:rsidR="00373CE8" w:rsidRPr="00373CE8" w:rsidRDefault="00373CE8" w:rsidP="00373CE8">
      <w:pPr>
        <w:spacing w:after="0" w:line="240" w:lineRule="auto"/>
        <w:ind w:firstLine="567"/>
        <w:contextualSpacing/>
        <w:jc w:val="both"/>
        <w:rPr>
          <w:rFonts w:ascii="Times New Roman" w:eastAsia="Calibri" w:hAnsi="Times New Roman" w:cs="Times New Roman"/>
          <w:b/>
          <w:bCs/>
          <w:sz w:val="24"/>
          <w:szCs w:val="24"/>
          <w:lang w:eastAsia="ru-RU"/>
        </w:rPr>
      </w:pPr>
    </w:p>
    <w:p w14:paraId="0DE1A280" w14:textId="77777777" w:rsidR="00373CE8" w:rsidRPr="00373CE8" w:rsidRDefault="00373CE8" w:rsidP="00373CE8">
      <w:pPr>
        <w:spacing w:after="0" w:line="240" w:lineRule="auto"/>
        <w:ind w:firstLine="567"/>
        <w:contextualSpacing/>
        <w:jc w:val="both"/>
        <w:rPr>
          <w:rFonts w:ascii="Times New Roman" w:eastAsia="Calibri" w:hAnsi="Times New Roman" w:cs="Times New Roman"/>
          <w:b/>
          <w:bCs/>
          <w:sz w:val="24"/>
          <w:szCs w:val="24"/>
          <w:lang w:eastAsia="ru-RU"/>
        </w:rPr>
      </w:pPr>
    </w:p>
    <w:p w14:paraId="2423BB87" w14:textId="77777777" w:rsidR="00373CE8" w:rsidRPr="00373CE8" w:rsidRDefault="00373CE8" w:rsidP="00373CE8">
      <w:pPr>
        <w:spacing w:after="0" w:line="240" w:lineRule="auto"/>
        <w:ind w:firstLine="567"/>
        <w:contextualSpacing/>
        <w:jc w:val="both"/>
        <w:rPr>
          <w:rFonts w:ascii="Times New Roman" w:eastAsia="Calibri" w:hAnsi="Times New Roman" w:cs="Times New Roman"/>
          <w:b/>
          <w:bCs/>
          <w:sz w:val="24"/>
          <w:szCs w:val="24"/>
          <w:lang w:eastAsia="ru-RU"/>
        </w:rPr>
      </w:pPr>
    </w:p>
    <w:p w14:paraId="09DDF846" w14:textId="77777777" w:rsidR="00373CE8" w:rsidRPr="00373CE8" w:rsidRDefault="00373CE8" w:rsidP="00373CE8">
      <w:pPr>
        <w:spacing w:after="0" w:line="240" w:lineRule="auto"/>
        <w:ind w:firstLine="567"/>
        <w:contextualSpacing/>
        <w:jc w:val="both"/>
        <w:rPr>
          <w:rFonts w:ascii="Times New Roman" w:eastAsia="Calibri" w:hAnsi="Times New Roman" w:cs="Times New Roman"/>
          <w:b/>
          <w:bCs/>
          <w:sz w:val="24"/>
          <w:szCs w:val="24"/>
          <w:lang w:eastAsia="ru-RU"/>
        </w:rPr>
      </w:pPr>
      <w:r w:rsidRPr="00373CE8">
        <w:rPr>
          <w:rFonts w:ascii="Times New Roman" w:eastAsia="Calibri" w:hAnsi="Times New Roman" w:cs="Times New Roman"/>
          <w:noProof/>
          <w:sz w:val="24"/>
          <w:szCs w:val="24"/>
          <w:lang w:eastAsia="ru-RU"/>
        </w:rPr>
        <w:drawing>
          <wp:inline distT="0" distB="0" distL="0" distR="0" wp14:anchorId="3813365B" wp14:editId="54191414">
            <wp:extent cx="8098790" cy="1893277"/>
            <wp:effectExtent l="0" t="0" r="16510" b="12065"/>
            <wp:docPr id="4" name="Диаграмма 1">
              <a:extLst xmlns:a="http://schemas.openxmlformats.org/drawingml/2006/main">
                <a:ext uri="{FF2B5EF4-FFF2-40B4-BE49-F238E27FC236}">
                  <a16:creationId xmlns:a16="http://schemas.microsoft.com/office/drawing/2014/main" id="{B590E942-9616-0EDB-6AA0-B2A54B2ED7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38A3AD2" w14:textId="77777777" w:rsidR="00373CE8" w:rsidRPr="00373CE8" w:rsidRDefault="00373CE8" w:rsidP="00373CE8">
      <w:pPr>
        <w:spacing w:after="0" w:line="276" w:lineRule="auto"/>
        <w:ind w:firstLine="708"/>
        <w:jc w:val="both"/>
        <w:rPr>
          <w:rFonts w:ascii="Times New Roman" w:eastAsia="Calibri" w:hAnsi="Times New Roman" w:cs="Times New Roman"/>
          <w:sz w:val="28"/>
          <w:szCs w:val="28"/>
          <w:lang w:eastAsia="ru-RU"/>
        </w:rPr>
      </w:pPr>
    </w:p>
    <w:p w14:paraId="08FF5645" w14:textId="77777777" w:rsidR="00373CE8" w:rsidRPr="00373CE8" w:rsidRDefault="00373CE8" w:rsidP="00373CE8">
      <w:pPr>
        <w:spacing w:after="0" w:line="276" w:lineRule="auto"/>
        <w:ind w:firstLine="708"/>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xml:space="preserve"> Анализ статистических данных за 2026 год в сравнении с 2025 и 2024 годами (см. диаграмму) позволяет сделать вывод, что элементы из семи заданий (2, 9,10, 11, 18, 21, 22) содержания повышенного уровня усвоены экзаменуемыми на уровне более 15%. </w:t>
      </w:r>
    </w:p>
    <w:p w14:paraId="469D4F96" w14:textId="77777777" w:rsidR="00373CE8" w:rsidRPr="00373CE8" w:rsidRDefault="00373CE8" w:rsidP="00373CE8">
      <w:pPr>
        <w:spacing w:after="0" w:line="276" w:lineRule="auto"/>
        <w:ind w:firstLine="708"/>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lastRenderedPageBreak/>
        <w:t xml:space="preserve">Все задания так или иначе связаны с навыками читательской грамотности. Результаты выполнения заданий повышенного уровня сложности свидетельствуют о натаскивании учащихся на выполнение заданий с повышенным уровнем оценивания. </w:t>
      </w:r>
    </w:p>
    <w:p w14:paraId="1C030204" w14:textId="77777777" w:rsidR="00373CE8" w:rsidRPr="00373CE8" w:rsidRDefault="00373CE8" w:rsidP="00373CE8">
      <w:pPr>
        <w:spacing w:after="0" w:line="240" w:lineRule="auto"/>
        <w:ind w:firstLine="567"/>
        <w:contextualSpacing/>
        <w:jc w:val="both"/>
        <w:rPr>
          <w:rFonts w:ascii="Times New Roman" w:eastAsia="Calibri" w:hAnsi="Times New Roman" w:cs="Times New Roman"/>
          <w:b/>
          <w:bCs/>
          <w:sz w:val="24"/>
          <w:szCs w:val="24"/>
          <w:lang w:eastAsia="ru-RU"/>
        </w:rPr>
      </w:pPr>
    </w:p>
    <w:p w14:paraId="3A7102BC" w14:textId="77777777" w:rsidR="00373CE8" w:rsidRPr="00373CE8" w:rsidRDefault="00373CE8" w:rsidP="00373CE8">
      <w:pPr>
        <w:spacing w:after="0" w:line="276" w:lineRule="auto"/>
        <w:jc w:val="center"/>
        <w:rPr>
          <w:rFonts w:ascii="Times New Roman" w:eastAsia="Calibri" w:hAnsi="Times New Roman" w:cs="Times New Roman"/>
          <w:sz w:val="28"/>
          <w:szCs w:val="28"/>
          <w:lang w:eastAsia="ru-RU"/>
        </w:rPr>
      </w:pPr>
      <w:r w:rsidRPr="00373CE8">
        <w:rPr>
          <w:rFonts w:ascii="Times New Roman" w:eastAsia="Calibri" w:hAnsi="Times New Roman" w:cs="Times New Roman"/>
          <w:b/>
          <w:bCs/>
          <w:i/>
          <w:iCs/>
          <w:sz w:val="28"/>
          <w:szCs w:val="28"/>
          <w:lang w:eastAsia="ru-RU"/>
        </w:rPr>
        <w:t>Сравнительные результаты выполнения заданий высокого уровня сложности КИМ ОГЭ по истории в среднем по республике представлены в табличном и графическом виде</w:t>
      </w:r>
      <w:r w:rsidRPr="00373CE8">
        <w:rPr>
          <w:rFonts w:ascii="Times New Roman" w:eastAsia="Calibri" w:hAnsi="Times New Roman" w:cs="Times New Roman"/>
          <w:sz w:val="28"/>
          <w:szCs w:val="28"/>
          <w:lang w:eastAsia="ru-RU"/>
        </w:rPr>
        <w:t>:</w:t>
      </w:r>
    </w:p>
    <w:p w14:paraId="1C82B161" w14:textId="77777777" w:rsidR="00373CE8" w:rsidRPr="00373CE8" w:rsidRDefault="00373CE8" w:rsidP="00373CE8">
      <w:pPr>
        <w:tabs>
          <w:tab w:val="left" w:pos="2126"/>
        </w:tabs>
        <w:spacing w:after="0" w:line="240" w:lineRule="auto"/>
        <w:ind w:firstLine="567"/>
        <w:contextualSpacing/>
        <w:jc w:val="both"/>
        <w:rPr>
          <w:rFonts w:ascii="Times New Roman" w:eastAsia="Calibri" w:hAnsi="Times New Roman" w:cs="Times New Roman"/>
          <w:b/>
          <w:bCs/>
          <w:sz w:val="24"/>
          <w:szCs w:val="24"/>
          <w:lang w:eastAsia="ru-RU"/>
        </w:rPr>
      </w:pPr>
    </w:p>
    <w:tbl>
      <w:tblPr>
        <w:tblW w:w="10684" w:type="dxa"/>
        <w:tblInd w:w="1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26"/>
        <w:gridCol w:w="2386"/>
        <w:gridCol w:w="2386"/>
        <w:gridCol w:w="2386"/>
      </w:tblGrid>
      <w:tr w:rsidR="00373CE8" w:rsidRPr="00373CE8" w14:paraId="0B9CECB7" w14:textId="77777777" w:rsidTr="00220E8C">
        <w:trPr>
          <w:trHeight w:val="265"/>
        </w:trPr>
        <w:tc>
          <w:tcPr>
            <w:tcW w:w="3526" w:type="dxa"/>
            <w:shd w:val="clear" w:color="auto" w:fill="A8D08D" w:themeFill="accent6" w:themeFillTint="99"/>
          </w:tcPr>
          <w:p w14:paraId="5CDB89DD"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p>
        </w:tc>
        <w:tc>
          <w:tcPr>
            <w:tcW w:w="2386" w:type="dxa"/>
            <w:shd w:val="clear" w:color="auto" w:fill="A8D08D" w:themeFill="accent6" w:themeFillTint="99"/>
            <w:vAlign w:val="center"/>
          </w:tcPr>
          <w:p w14:paraId="6D44C2E4" w14:textId="77777777" w:rsidR="00373CE8" w:rsidRPr="00373CE8" w:rsidRDefault="00373CE8" w:rsidP="00373CE8">
            <w:pPr>
              <w:spacing w:after="0" w:line="240" w:lineRule="auto"/>
              <w:jc w:val="center"/>
              <w:rPr>
                <w:rFonts w:ascii="Times New Roman" w:eastAsia="Calibri" w:hAnsi="Times New Roman" w:cs="Times New Roman"/>
                <w:b/>
                <w:bCs/>
                <w:sz w:val="24"/>
                <w:szCs w:val="24"/>
                <w:lang w:eastAsia="ru-RU"/>
              </w:rPr>
            </w:pPr>
            <w:r w:rsidRPr="00373CE8">
              <w:rPr>
                <w:rFonts w:ascii="Times New Roman" w:eastAsia="Calibri" w:hAnsi="Times New Roman" w:cs="Times New Roman"/>
                <w:b/>
                <w:bCs/>
                <w:sz w:val="24"/>
                <w:szCs w:val="24"/>
                <w:lang w:eastAsia="ru-RU"/>
              </w:rPr>
              <w:t>№ 20</w:t>
            </w:r>
          </w:p>
        </w:tc>
        <w:tc>
          <w:tcPr>
            <w:tcW w:w="2386" w:type="dxa"/>
            <w:shd w:val="clear" w:color="auto" w:fill="A8D08D" w:themeFill="accent6" w:themeFillTint="99"/>
            <w:vAlign w:val="center"/>
          </w:tcPr>
          <w:p w14:paraId="01F59C58" w14:textId="77777777" w:rsidR="00373CE8" w:rsidRPr="00373CE8" w:rsidRDefault="00373CE8" w:rsidP="00373CE8">
            <w:pPr>
              <w:spacing w:after="0" w:line="240" w:lineRule="auto"/>
              <w:jc w:val="center"/>
              <w:rPr>
                <w:rFonts w:ascii="Times New Roman" w:eastAsia="Calibri" w:hAnsi="Times New Roman" w:cs="Times New Roman"/>
                <w:b/>
                <w:bCs/>
                <w:sz w:val="24"/>
                <w:szCs w:val="24"/>
                <w:lang w:eastAsia="ru-RU"/>
              </w:rPr>
            </w:pPr>
            <w:r w:rsidRPr="00373CE8">
              <w:rPr>
                <w:rFonts w:ascii="Times New Roman" w:eastAsia="Calibri" w:hAnsi="Times New Roman" w:cs="Times New Roman"/>
                <w:b/>
                <w:bCs/>
                <w:sz w:val="24"/>
                <w:szCs w:val="24"/>
                <w:lang w:eastAsia="ru-RU"/>
              </w:rPr>
              <w:t>№ 23</w:t>
            </w:r>
          </w:p>
        </w:tc>
        <w:tc>
          <w:tcPr>
            <w:tcW w:w="2386" w:type="dxa"/>
            <w:shd w:val="clear" w:color="auto" w:fill="A8D08D" w:themeFill="accent6" w:themeFillTint="99"/>
            <w:vAlign w:val="center"/>
          </w:tcPr>
          <w:p w14:paraId="467B84A8" w14:textId="77777777" w:rsidR="00373CE8" w:rsidRPr="00373CE8" w:rsidRDefault="00373CE8" w:rsidP="00373CE8">
            <w:pPr>
              <w:spacing w:after="0" w:line="240" w:lineRule="auto"/>
              <w:jc w:val="center"/>
              <w:rPr>
                <w:rFonts w:ascii="Times New Roman" w:eastAsia="Calibri" w:hAnsi="Times New Roman" w:cs="Times New Roman"/>
                <w:b/>
                <w:bCs/>
                <w:sz w:val="24"/>
                <w:szCs w:val="24"/>
                <w:lang w:eastAsia="ru-RU"/>
              </w:rPr>
            </w:pPr>
            <w:r w:rsidRPr="00373CE8">
              <w:rPr>
                <w:rFonts w:ascii="Times New Roman" w:eastAsia="Calibri" w:hAnsi="Times New Roman" w:cs="Times New Roman"/>
                <w:b/>
                <w:bCs/>
                <w:sz w:val="24"/>
                <w:szCs w:val="24"/>
                <w:lang w:eastAsia="ru-RU"/>
              </w:rPr>
              <w:t>№ 24</w:t>
            </w:r>
          </w:p>
        </w:tc>
      </w:tr>
      <w:tr w:rsidR="00373CE8" w:rsidRPr="00373CE8" w14:paraId="07E69A2A" w14:textId="77777777" w:rsidTr="00220E8C">
        <w:trPr>
          <w:trHeight w:val="337"/>
        </w:trPr>
        <w:tc>
          <w:tcPr>
            <w:tcW w:w="3526" w:type="dxa"/>
            <w:shd w:val="clear" w:color="auto" w:fill="A8D08D" w:themeFill="accent6" w:themeFillTint="99"/>
            <w:vAlign w:val="center"/>
          </w:tcPr>
          <w:p w14:paraId="1E31DE22"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2024</w:t>
            </w:r>
          </w:p>
        </w:tc>
        <w:tc>
          <w:tcPr>
            <w:tcW w:w="2386" w:type="dxa"/>
            <w:vAlign w:val="center"/>
          </w:tcPr>
          <w:p w14:paraId="7A2373EC" w14:textId="77777777" w:rsidR="00373CE8" w:rsidRPr="00373CE8" w:rsidRDefault="00373CE8" w:rsidP="00373CE8">
            <w:pPr>
              <w:spacing w:after="0" w:line="240" w:lineRule="auto"/>
              <w:jc w:val="center"/>
              <w:rPr>
                <w:rFonts w:ascii="Times New Roman" w:eastAsia="Calibri" w:hAnsi="Times New Roman" w:cs="Times New Roman"/>
                <w:lang w:eastAsia="ru-RU"/>
              </w:rPr>
            </w:pPr>
            <w:r w:rsidRPr="00373CE8">
              <w:rPr>
                <w:rFonts w:ascii="Times New Roman" w:eastAsia="Times New Roman" w:hAnsi="Times New Roman" w:cs="Times New Roman"/>
                <w:color w:val="000000"/>
                <w:lang w:eastAsia="ru-RU"/>
              </w:rPr>
              <w:t>49</w:t>
            </w:r>
          </w:p>
        </w:tc>
        <w:tc>
          <w:tcPr>
            <w:tcW w:w="2386" w:type="dxa"/>
            <w:vAlign w:val="center"/>
          </w:tcPr>
          <w:p w14:paraId="3D232011" w14:textId="77777777" w:rsidR="00373CE8" w:rsidRPr="00373CE8" w:rsidRDefault="00373CE8" w:rsidP="00373CE8">
            <w:pPr>
              <w:spacing w:after="0" w:line="240" w:lineRule="auto"/>
              <w:jc w:val="center"/>
              <w:rPr>
                <w:rFonts w:ascii="Times New Roman" w:eastAsia="Calibri" w:hAnsi="Times New Roman" w:cs="Times New Roman"/>
                <w:lang w:eastAsia="ru-RU"/>
              </w:rPr>
            </w:pPr>
            <w:r w:rsidRPr="00373CE8">
              <w:rPr>
                <w:rFonts w:ascii="Times New Roman" w:eastAsia="Times New Roman" w:hAnsi="Times New Roman" w:cs="Times New Roman"/>
                <w:color w:val="000000"/>
                <w:lang w:eastAsia="ru-RU"/>
              </w:rPr>
              <w:t>20</w:t>
            </w:r>
          </w:p>
        </w:tc>
        <w:tc>
          <w:tcPr>
            <w:tcW w:w="2386" w:type="dxa"/>
            <w:vAlign w:val="center"/>
          </w:tcPr>
          <w:p w14:paraId="0792056B" w14:textId="77777777" w:rsidR="00373CE8" w:rsidRPr="00373CE8" w:rsidRDefault="00373CE8" w:rsidP="00373CE8">
            <w:pPr>
              <w:spacing w:after="0" w:line="240" w:lineRule="auto"/>
              <w:jc w:val="center"/>
              <w:rPr>
                <w:rFonts w:ascii="Times New Roman" w:eastAsia="Calibri" w:hAnsi="Times New Roman" w:cs="Times New Roman"/>
                <w:lang w:eastAsia="ru-RU"/>
              </w:rPr>
            </w:pPr>
            <w:r w:rsidRPr="00373CE8">
              <w:rPr>
                <w:rFonts w:ascii="Times New Roman" w:eastAsia="Times New Roman" w:hAnsi="Times New Roman" w:cs="Times New Roman"/>
                <w:color w:val="000000"/>
                <w:lang w:eastAsia="ru-RU"/>
              </w:rPr>
              <w:t>19</w:t>
            </w:r>
          </w:p>
        </w:tc>
      </w:tr>
      <w:tr w:rsidR="00373CE8" w:rsidRPr="00373CE8" w14:paraId="0566DD8E" w14:textId="77777777" w:rsidTr="00220E8C">
        <w:trPr>
          <w:trHeight w:val="398"/>
        </w:trPr>
        <w:tc>
          <w:tcPr>
            <w:tcW w:w="3526" w:type="dxa"/>
            <w:shd w:val="clear" w:color="auto" w:fill="A8D08D" w:themeFill="accent6" w:themeFillTint="99"/>
            <w:vAlign w:val="center"/>
          </w:tcPr>
          <w:p w14:paraId="34B4EAE4"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2025</w:t>
            </w:r>
          </w:p>
        </w:tc>
        <w:tc>
          <w:tcPr>
            <w:tcW w:w="2386" w:type="dxa"/>
            <w:vAlign w:val="center"/>
          </w:tcPr>
          <w:p w14:paraId="1BA3F80F" w14:textId="77777777" w:rsidR="00373CE8" w:rsidRPr="00373CE8" w:rsidRDefault="00373CE8" w:rsidP="00373CE8">
            <w:pPr>
              <w:spacing w:after="0" w:line="240" w:lineRule="auto"/>
              <w:jc w:val="center"/>
              <w:rPr>
                <w:rFonts w:ascii="Times New Roman" w:eastAsia="Calibri" w:hAnsi="Times New Roman" w:cs="Times New Roman"/>
                <w:lang w:eastAsia="ru-RU"/>
              </w:rPr>
            </w:pPr>
            <w:r w:rsidRPr="00373CE8">
              <w:rPr>
                <w:rFonts w:ascii="Times New Roman" w:eastAsia="Times New Roman" w:hAnsi="Times New Roman" w:cs="Times New Roman"/>
                <w:color w:val="000000"/>
                <w:lang w:eastAsia="ru-RU"/>
              </w:rPr>
              <w:t>98</w:t>
            </w:r>
          </w:p>
        </w:tc>
        <w:tc>
          <w:tcPr>
            <w:tcW w:w="2386" w:type="dxa"/>
            <w:vAlign w:val="center"/>
          </w:tcPr>
          <w:p w14:paraId="7C701902" w14:textId="77777777" w:rsidR="00373CE8" w:rsidRPr="00373CE8" w:rsidRDefault="00373CE8" w:rsidP="00373CE8">
            <w:pPr>
              <w:spacing w:after="0" w:line="240" w:lineRule="auto"/>
              <w:jc w:val="center"/>
              <w:rPr>
                <w:rFonts w:ascii="Times New Roman" w:eastAsia="Calibri" w:hAnsi="Times New Roman" w:cs="Times New Roman"/>
                <w:lang w:eastAsia="ru-RU"/>
              </w:rPr>
            </w:pPr>
            <w:r w:rsidRPr="00373CE8">
              <w:rPr>
                <w:rFonts w:ascii="Times New Roman" w:eastAsia="Times New Roman" w:hAnsi="Times New Roman" w:cs="Times New Roman"/>
                <w:color w:val="000000"/>
                <w:lang w:eastAsia="ru-RU"/>
              </w:rPr>
              <w:t>82</w:t>
            </w:r>
          </w:p>
        </w:tc>
        <w:tc>
          <w:tcPr>
            <w:tcW w:w="2386" w:type="dxa"/>
            <w:vAlign w:val="center"/>
          </w:tcPr>
          <w:p w14:paraId="737C5F74" w14:textId="77777777" w:rsidR="00373CE8" w:rsidRPr="00373CE8" w:rsidRDefault="00373CE8" w:rsidP="00373CE8">
            <w:pPr>
              <w:spacing w:after="0" w:line="240" w:lineRule="auto"/>
              <w:jc w:val="center"/>
              <w:rPr>
                <w:rFonts w:ascii="Times New Roman" w:eastAsia="Calibri" w:hAnsi="Times New Roman" w:cs="Times New Roman"/>
                <w:lang w:eastAsia="ru-RU"/>
              </w:rPr>
            </w:pPr>
            <w:r w:rsidRPr="00373CE8">
              <w:rPr>
                <w:rFonts w:ascii="Times New Roman" w:eastAsia="Times New Roman" w:hAnsi="Times New Roman" w:cs="Times New Roman"/>
                <w:color w:val="000000"/>
                <w:lang w:eastAsia="ru-RU"/>
              </w:rPr>
              <w:t>74</w:t>
            </w:r>
          </w:p>
        </w:tc>
      </w:tr>
      <w:tr w:rsidR="00373CE8" w:rsidRPr="00373CE8" w14:paraId="44F09093" w14:textId="77777777" w:rsidTr="00220E8C">
        <w:trPr>
          <w:trHeight w:val="225"/>
        </w:trPr>
        <w:tc>
          <w:tcPr>
            <w:tcW w:w="3526" w:type="dxa"/>
            <w:shd w:val="clear" w:color="auto" w:fill="A8D08D" w:themeFill="accent6" w:themeFillTint="99"/>
            <w:vAlign w:val="center"/>
          </w:tcPr>
          <w:p w14:paraId="564E402A" w14:textId="77777777" w:rsidR="00373CE8" w:rsidRPr="00373CE8" w:rsidRDefault="00373CE8" w:rsidP="00373CE8">
            <w:pPr>
              <w:spacing w:after="0" w:line="240" w:lineRule="auto"/>
              <w:jc w:val="center"/>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2026</w:t>
            </w:r>
          </w:p>
        </w:tc>
        <w:tc>
          <w:tcPr>
            <w:tcW w:w="2386" w:type="dxa"/>
            <w:vAlign w:val="center"/>
          </w:tcPr>
          <w:p w14:paraId="13007236" w14:textId="77777777" w:rsidR="00373CE8" w:rsidRPr="00373CE8" w:rsidRDefault="00373CE8" w:rsidP="00373CE8">
            <w:pPr>
              <w:spacing w:after="0" w:line="240" w:lineRule="auto"/>
              <w:jc w:val="center"/>
              <w:rPr>
                <w:rFonts w:ascii="Times New Roman" w:eastAsia="Calibri" w:hAnsi="Times New Roman" w:cs="Times New Roman"/>
                <w:sz w:val="20"/>
                <w:szCs w:val="20"/>
                <w:lang w:eastAsia="ru-RU"/>
              </w:rPr>
            </w:pPr>
            <w:r w:rsidRPr="00373CE8">
              <w:rPr>
                <w:rFonts w:ascii="Times New Roman" w:eastAsia="Calibri" w:hAnsi="Times New Roman" w:cs="Times New Roman"/>
                <w:sz w:val="24"/>
                <w:szCs w:val="24"/>
                <w:lang w:eastAsia="ru-RU"/>
              </w:rPr>
              <w:t>95,6</w:t>
            </w:r>
          </w:p>
        </w:tc>
        <w:tc>
          <w:tcPr>
            <w:tcW w:w="2386" w:type="dxa"/>
            <w:vAlign w:val="center"/>
          </w:tcPr>
          <w:p w14:paraId="132A4B20" w14:textId="77777777" w:rsidR="00373CE8" w:rsidRPr="00373CE8" w:rsidRDefault="00373CE8" w:rsidP="00373CE8">
            <w:pPr>
              <w:spacing w:after="0" w:line="240" w:lineRule="auto"/>
              <w:jc w:val="center"/>
              <w:rPr>
                <w:rFonts w:ascii="Times New Roman" w:eastAsia="Calibri" w:hAnsi="Times New Roman" w:cs="Times New Roman"/>
                <w:sz w:val="20"/>
                <w:szCs w:val="20"/>
                <w:lang w:eastAsia="ru-RU"/>
              </w:rPr>
            </w:pPr>
            <w:r w:rsidRPr="00373CE8">
              <w:rPr>
                <w:rFonts w:ascii="Times New Roman" w:eastAsia="Calibri" w:hAnsi="Times New Roman" w:cs="Times New Roman"/>
                <w:sz w:val="24"/>
                <w:szCs w:val="24"/>
                <w:lang w:eastAsia="ru-RU"/>
              </w:rPr>
              <w:t>14,6</w:t>
            </w:r>
          </w:p>
        </w:tc>
        <w:tc>
          <w:tcPr>
            <w:tcW w:w="2386" w:type="dxa"/>
            <w:vAlign w:val="center"/>
          </w:tcPr>
          <w:p w14:paraId="5890C55E" w14:textId="77777777" w:rsidR="00373CE8" w:rsidRPr="00373CE8" w:rsidRDefault="00373CE8" w:rsidP="00373CE8">
            <w:pPr>
              <w:spacing w:after="0" w:line="240" w:lineRule="auto"/>
              <w:jc w:val="center"/>
              <w:rPr>
                <w:rFonts w:ascii="Times New Roman" w:eastAsia="Calibri" w:hAnsi="Times New Roman" w:cs="Times New Roman"/>
                <w:sz w:val="20"/>
                <w:szCs w:val="20"/>
                <w:lang w:eastAsia="ru-RU"/>
              </w:rPr>
            </w:pPr>
            <w:r w:rsidRPr="00373CE8">
              <w:rPr>
                <w:rFonts w:ascii="Times New Roman" w:eastAsia="Calibri" w:hAnsi="Times New Roman" w:cs="Times New Roman"/>
                <w:sz w:val="24"/>
                <w:szCs w:val="24"/>
                <w:lang w:eastAsia="ru-RU"/>
              </w:rPr>
              <w:t>17,5</w:t>
            </w:r>
          </w:p>
        </w:tc>
      </w:tr>
    </w:tbl>
    <w:p w14:paraId="5BE720AE" w14:textId="77777777" w:rsidR="00373CE8" w:rsidRPr="00373CE8" w:rsidRDefault="00373CE8" w:rsidP="00373CE8">
      <w:pPr>
        <w:spacing w:after="0" w:line="240" w:lineRule="auto"/>
        <w:ind w:firstLine="567"/>
        <w:contextualSpacing/>
        <w:jc w:val="both"/>
        <w:rPr>
          <w:rFonts w:ascii="Times New Roman" w:eastAsia="Calibri" w:hAnsi="Times New Roman" w:cs="Times New Roman"/>
          <w:b/>
          <w:bCs/>
          <w:sz w:val="24"/>
          <w:szCs w:val="24"/>
          <w:lang w:eastAsia="ru-RU"/>
        </w:rPr>
      </w:pPr>
    </w:p>
    <w:p w14:paraId="4CDDA5C7" w14:textId="77777777" w:rsidR="00373CE8" w:rsidRPr="00373CE8" w:rsidRDefault="00373CE8" w:rsidP="00373CE8">
      <w:pPr>
        <w:spacing w:after="0" w:line="240" w:lineRule="auto"/>
        <w:ind w:firstLine="567"/>
        <w:contextualSpacing/>
        <w:jc w:val="both"/>
        <w:rPr>
          <w:rFonts w:ascii="Times New Roman" w:eastAsia="Calibri" w:hAnsi="Times New Roman" w:cs="Times New Roman"/>
          <w:b/>
          <w:bCs/>
          <w:sz w:val="24"/>
          <w:szCs w:val="24"/>
          <w:lang w:eastAsia="ru-RU"/>
        </w:rPr>
      </w:pPr>
    </w:p>
    <w:p w14:paraId="6E2D92B7" w14:textId="77777777" w:rsidR="00373CE8" w:rsidRPr="00373CE8" w:rsidRDefault="00373CE8" w:rsidP="00373CE8">
      <w:pPr>
        <w:spacing w:after="0" w:line="240" w:lineRule="auto"/>
        <w:ind w:firstLine="567"/>
        <w:contextualSpacing/>
        <w:jc w:val="both"/>
        <w:rPr>
          <w:rFonts w:ascii="Times New Roman" w:eastAsia="Calibri" w:hAnsi="Times New Roman" w:cs="Times New Roman"/>
          <w:b/>
          <w:bCs/>
          <w:sz w:val="24"/>
          <w:szCs w:val="24"/>
          <w:lang w:eastAsia="ru-RU"/>
        </w:rPr>
      </w:pPr>
      <w:r w:rsidRPr="00373CE8">
        <w:rPr>
          <w:rFonts w:ascii="Times New Roman" w:eastAsia="Calibri" w:hAnsi="Times New Roman" w:cs="Times New Roman"/>
          <w:noProof/>
          <w:sz w:val="24"/>
          <w:szCs w:val="24"/>
          <w:lang w:eastAsia="ru-RU"/>
        </w:rPr>
        <w:drawing>
          <wp:inline distT="0" distB="0" distL="0" distR="0" wp14:anchorId="612426FE" wp14:editId="42F8D569">
            <wp:extent cx="8272780" cy="1699846"/>
            <wp:effectExtent l="0" t="0" r="13970" b="15240"/>
            <wp:docPr id="5" name="Диаграмма 1">
              <a:extLst xmlns:a="http://schemas.openxmlformats.org/drawingml/2006/main">
                <a:ext uri="{FF2B5EF4-FFF2-40B4-BE49-F238E27FC236}">
                  <a16:creationId xmlns:a16="http://schemas.microsoft.com/office/drawing/2014/main" id="{12D17908-7D1A-406F-5F22-0CF974F2A4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56264FF" w14:textId="77777777" w:rsidR="00373CE8" w:rsidRPr="00373CE8" w:rsidRDefault="00373CE8" w:rsidP="00373CE8">
      <w:pPr>
        <w:spacing w:after="0" w:line="276" w:lineRule="auto"/>
        <w:ind w:firstLine="567"/>
        <w:jc w:val="both"/>
        <w:rPr>
          <w:rFonts w:ascii="Times New Roman" w:eastAsia="Calibri" w:hAnsi="Times New Roman" w:cs="Times New Roman"/>
          <w:sz w:val="28"/>
          <w:szCs w:val="28"/>
          <w:lang w:eastAsia="ru-RU"/>
        </w:rPr>
      </w:pPr>
    </w:p>
    <w:p w14:paraId="0AC987D8" w14:textId="77777777" w:rsidR="00373CE8" w:rsidRPr="00373CE8" w:rsidRDefault="00373CE8" w:rsidP="00373CE8">
      <w:pPr>
        <w:spacing w:after="0" w:line="276" w:lineRule="auto"/>
        <w:ind w:firstLine="567"/>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xml:space="preserve"> Сравнительные результаты выполнения заданий высокого уровня сложности в 2026 году демонстрируют серьезное падение умения строить аргументацию, логические рассуждения, сравнение исторических процессов, и делать выводы. Все выпускники смогли преодолеть 15 % порог выполнения заданий.</w:t>
      </w:r>
    </w:p>
    <w:p w14:paraId="706D30F3" w14:textId="77777777" w:rsidR="00373CE8" w:rsidRPr="00373CE8" w:rsidRDefault="00373CE8" w:rsidP="00373CE8">
      <w:pPr>
        <w:spacing w:after="0" w:line="276" w:lineRule="auto"/>
        <w:ind w:firstLine="567"/>
        <w:contextualSpacing/>
        <w:jc w:val="both"/>
        <w:rPr>
          <w:rFonts w:ascii="Times New Roman" w:eastAsia="Calibri" w:hAnsi="Times New Roman" w:cs="Times New Roman"/>
          <w:b/>
          <w:bCs/>
          <w:sz w:val="28"/>
          <w:szCs w:val="28"/>
          <w:lang w:eastAsia="ru-RU"/>
        </w:rPr>
      </w:pPr>
      <w:r w:rsidRPr="00373CE8">
        <w:rPr>
          <w:rFonts w:ascii="Times New Roman" w:eastAsia="Calibri" w:hAnsi="Times New Roman" w:cs="Times New Roman"/>
          <w:sz w:val="28"/>
          <w:szCs w:val="28"/>
          <w:lang w:eastAsia="ru-RU"/>
        </w:rPr>
        <w:lastRenderedPageBreak/>
        <w:t>Результатов выполнения заданий КИМ ОГЭ по истории является выраженная поляризация результатов: существенное повышение процента выполнения заданий повышенного уровня сложности сопровождается статистически значимым снижением решаемости ряда заданий базового и высокого уровней</w:t>
      </w:r>
    </w:p>
    <w:p w14:paraId="27FBBF0F" w14:textId="77777777" w:rsidR="00373CE8" w:rsidRPr="00373CE8" w:rsidRDefault="00373CE8" w:rsidP="00373CE8">
      <w:pPr>
        <w:spacing w:after="0" w:line="276" w:lineRule="auto"/>
        <w:contextualSpacing/>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Такие результаты свидетельствуют о нацеливании учащихся на уровень выполнения заданий всего КИМ ОГЭ - «выше среднего» и приводят к падению результатов.</w:t>
      </w:r>
    </w:p>
    <w:p w14:paraId="7FDD61C3" w14:textId="77777777" w:rsidR="00373CE8" w:rsidRPr="00373CE8" w:rsidRDefault="00373CE8" w:rsidP="00373CE8">
      <w:pPr>
        <w:spacing w:after="0" w:line="240" w:lineRule="auto"/>
        <w:ind w:firstLine="567"/>
        <w:contextualSpacing/>
        <w:jc w:val="both"/>
        <w:rPr>
          <w:rFonts w:ascii="Times New Roman" w:eastAsia="Calibri" w:hAnsi="Times New Roman" w:cs="Times New Roman"/>
          <w:b/>
          <w:bCs/>
          <w:sz w:val="24"/>
          <w:szCs w:val="24"/>
          <w:lang w:eastAsia="ru-RU"/>
        </w:rPr>
      </w:pPr>
    </w:p>
    <w:p w14:paraId="6AFC6255" w14:textId="77777777" w:rsidR="00373CE8" w:rsidRPr="00373CE8" w:rsidRDefault="00373CE8" w:rsidP="00373CE8">
      <w:pPr>
        <w:spacing w:after="0" w:line="240" w:lineRule="auto"/>
        <w:ind w:firstLine="567"/>
        <w:contextualSpacing/>
        <w:jc w:val="both"/>
        <w:rPr>
          <w:rFonts w:ascii="Times New Roman" w:eastAsia="Calibri" w:hAnsi="Times New Roman" w:cs="Times New Roman"/>
          <w:i/>
          <w:iCs/>
          <w:sz w:val="24"/>
          <w:szCs w:val="24"/>
          <w:lang w:eastAsia="ru-RU"/>
        </w:rPr>
      </w:pPr>
      <w:r w:rsidRPr="00373CE8">
        <w:rPr>
          <w:rFonts w:ascii="Times New Roman" w:eastAsia="Calibri" w:hAnsi="Times New Roman" w:cs="Times New Roman"/>
          <w:b/>
          <w:bCs/>
          <w:sz w:val="24"/>
          <w:szCs w:val="24"/>
          <w:lang w:eastAsia="ru-RU"/>
        </w:rPr>
        <w:t>Выявление для каждой группы участников ОГЭ заданий, выполняемых с наибольшей и наименьшей успешностью –</w:t>
      </w:r>
    </w:p>
    <w:p w14:paraId="6F5557AE" w14:textId="77777777" w:rsidR="00373CE8" w:rsidRPr="00373CE8" w:rsidRDefault="00373CE8" w:rsidP="00373CE8">
      <w:pPr>
        <w:keepNext/>
        <w:spacing w:after="200" w:line="240" w:lineRule="auto"/>
        <w:ind w:left="567"/>
        <w:jc w:val="right"/>
        <w:rPr>
          <w:rFonts w:ascii="Times New Roman" w:eastAsia="Calibri" w:hAnsi="Times New Roman" w:cs="Times New Roman"/>
          <w:i/>
          <w:iCs/>
          <w:noProof/>
          <w:sz w:val="18"/>
          <w:szCs w:val="18"/>
          <w:lang w:eastAsia="ru-RU"/>
        </w:rPr>
      </w:pPr>
      <w:r w:rsidRPr="00373CE8">
        <w:rPr>
          <w:rFonts w:ascii="Times New Roman" w:eastAsia="Calibri" w:hAnsi="Times New Roman" w:cs="Times New Roman"/>
          <w:i/>
          <w:iCs/>
          <w:sz w:val="18"/>
          <w:szCs w:val="18"/>
          <w:lang w:eastAsia="ru-RU"/>
        </w:rPr>
        <w:t>Таблица 2</w:t>
      </w:r>
      <w:r w:rsidRPr="00373CE8">
        <w:rPr>
          <w:rFonts w:ascii="Times New Roman" w:eastAsia="Calibri" w:hAnsi="Times New Roman" w:cs="Times New Roman"/>
          <w:i/>
          <w:iCs/>
          <w:sz w:val="18"/>
          <w:szCs w:val="18"/>
          <w:lang w:eastAsia="ru-RU"/>
        </w:rPr>
        <w:noBreakHyphen/>
      </w:r>
      <w:r w:rsidRPr="00373CE8">
        <w:rPr>
          <w:rFonts w:ascii="Times New Roman" w:eastAsia="Calibri" w:hAnsi="Times New Roman" w:cs="Times New Roman"/>
          <w:i/>
          <w:iCs/>
          <w:sz w:val="18"/>
          <w:szCs w:val="18"/>
          <w:lang w:eastAsia="ru-RU"/>
        </w:rPr>
        <w:fldChar w:fldCharType="begin"/>
      </w:r>
      <w:r w:rsidRPr="00373CE8">
        <w:rPr>
          <w:rFonts w:ascii="Times New Roman" w:eastAsia="Calibri" w:hAnsi="Times New Roman" w:cs="Times New Roman"/>
          <w:i/>
          <w:iCs/>
          <w:sz w:val="18"/>
          <w:szCs w:val="18"/>
          <w:lang w:eastAsia="ru-RU"/>
        </w:rPr>
        <w:instrText xml:space="preserve"> SEQ Таблица \* ARABIC \s 1 </w:instrText>
      </w:r>
      <w:r w:rsidRPr="00373CE8">
        <w:rPr>
          <w:rFonts w:ascii="Times New Roman" w:eastAsia="Calibri" w:hAnsi="Times New Roman" w:cs="Times New Roman"/>
          <w:i/>
          <w:iCs/>
          <w:sz w:val="18"/>
          <w:szCs w:val="18"/>
          <w:lang w:eastAsia="ru-RU"/>
        </w:rPr>
        <w:fldChar w:fldCharType="separate"/>
      </w:r>
      <w:r w:rsidRPr="00373CE8">
        <w:rPr>
          <w:rFonts w:ascii="Times New Roman" w:eastAsia="Calibri" w:hAnsi="Times New Roman" w:cs="Times New Roman"/>
          <w:i/>
          <w:iCs/>
          <w:noProof/>
          <w:sz w:val="18"/>
          <w:szCs w:val="18"/>
          <w:lang w:eastAsia="ru-RU"/>
        </w:rPr>
        <w:t>11</w:t>
      </w:r>
      <w:r w:rsidRPr="00373CE8">
        <w:rPr>
          <w:rFonts w:ascii="Times New Roman" w:eastAsia="Calibri" w:hAnsi="Times New Roman" w:cs="Times New Roman"/>
          <w:i/>
          <w:iCs/>
          <w:noProof/>
          <w:sz w:val="18"/>
          <w:szCs w:val="18"/>
          <w:lang w:eastAsia="ru-RU"/>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1"/>
        <w:gridCol w:w="3074"/>
        <w:gridCol w:w="2926"/>
        <w:gridCol w:w="2878"/>
        <w:gridCol w:w="3048"/>
      </w:tblGrid>
      <w:tr w:rsidR="00373CE8" w:rsidRPr="00373CE8" w14:paraId="038294AF" w14:textId="77777777" w:rsidTr="00220E8C">
        <w:tc>
          <w:tcPr>
            <w:tcW w:w="2351" w:type="dxa"/>
            <w:shd w:val="clear" w:color="auto" w:fill="A8D08D" w:themeFill="accent6" w:themeFillTint="99"/>
          </w:tcPr>
          <w:p w14:paraId="38119158" w14:textId="77777777" w:rsidR="00373CE8" w:rsidRPr="00373CE8" w:rsidRDefault="00373CE8" w:rsidP="00373CE8">
            <w:pPr>
              <w:spacing w:after="0" w:line="240" w:lineRule="auto"/>
              <w:contextualSpacing/>
              <w:jc w:val="both"/>
              <w:rPr>
                <w:rFonts w:ascii="Times New Roman" w:eastAsia="Calibri" w:hAnsi="Times New Roman" w:cs="Times New Roman"/>
                <w:i/>
                <w:iCs/>
                <w:sz w:val="24"/>
                <w:szCs w:val="24"/>
                <w:lang w:eastAsia="ru-RU"/>
              </w:rPr>
            </w:pPr>
          </w:p>
        </w:tc>
        <w:tc>
          <w:tcPr>
            <w:tcW w:w="3074" w:type="dxa"/>
            <w:shd w:val="clear" w:color="auto" w:fill="A8D08D" w:themeFill="accent6" w:themeFillTint="99"/>
          </w:tcPr>
          <w:p w14:paraId="15019C70" w14:textId="77777777" w:rsidR="00373CE8" w:rsidRPr="00373CE8" w:rsidRDefault="00373CE8" w:rsidP="00373CE8">
            <w:pPr>
              <w:autoSpaceDE w:val="0"/>
              <w:autoSpaceDN w:val="0"/>
              <w:adjustRightInd w:val="0"/>
              <w:spacing w:after="0" w:line="240" w:lineRule="auto"/>
              <w:jc w:val="center"/>
              <w:rPr>
                <w:rFonts w:ascii="Times New Roman" w:eastAsia="Calibri" w:hAnsi="Times New Roman" w:cs="Times New Roman"/>
                <w:bCs/>
                <w:szCs w:val="20"/>
                <w:lang w:eastAsia="ru-RU"/>
              </w:rPr>
            </w:pPr>
            <w:r w:rsidRPr="00373CE8">
              <w:rPr>
                <w:rFonts w:ascii="Times New Roman" w:eastAsia="Calibri" w:hAnsi="Times New Roman" w:cs="Times New Roman"/>
                <w:bCs/>
                <w:szCs w:val="20"/>
                <w:lang w:eastAsia="ru-RU"/>
              </w:rPr>
              <w:t xml:space="preserve">в группе </w:t>
            </w:r>
            <w:r w:rsidRPr="00373CE8">
              <w:rPr>
                <w:rFonts w:ascii="Times New Roman" w:eastAsia="Calibri" w:hAnsi="Times New Roman" w:cs="Times New Roman"/>
                <w:bCs/>
                <w:szCs w:val="20"/>
                <w:lang w:eastAsia="ru-RU"/>
              </w:rPr>
              <w:br/>
              <w:t>получивших отметку «2», %</w:t>
            </w:r>
          </w:p>
        </w:tc>
        <w:tc>
          <w:tcPr>
            <w:tcW w:w="2926" w:type="dxa"/>
            <w:shd w:val="clear" w:color="auto" w:fill="A8D08D" w:themeFill="accent6" w:themeFillTint="99"/>
            <w:vAlign w:val="center"/>
          </w:tcPr>
          <w:p w14:paraId="79DB2264" w14:textId="77777777" w:rsidR="00373CE8" w:rsidRPr="00373CE8" w:rsidRDefault="00373CE8" w:rsidP="00373CE8">
            <w:pPr>
              <w:autoSpaceDE w:val="0"/>
              <w:autoSpaceDN w:val="0"/>
              <w:adjustRightInd w:val="0"/>
              <w:spacing w:after="0" w:line="240" w:lineRule="auto"/>
              <w:jc w:val="center"/>
              <w:rPr>
                <w:rFonts w:ascii="Times New Roman" w:eastAsia="Calibri" w:hAnsi="Times New Roman" w:cs="Times New Roman"/>
                <w:bCs/>
                <w:szCs w:val="20"/>
                <w:lang w:eastAsia="ru-RU"/>
              </w:rPr>
            </w:pPr>
            <w:r w:rsidRPr="00373CE8">
              <w:rPr>
                <w:rFonts w:ascii="Times New Roman" w:eastAsia="Calibri" w:hAnsi="Times New Roman" w:cs="Times New Roman"/>
                <w:bCs/>
                <w:szCs w:val="20"/>
                <w:lang w:eastAsia="ru-RU"/>
              </w:rPr>
              <w:t xml:space="preserve">в группе </w:t>
            </w:r>
            <w:r w:rsidRPr="00373CE8">
              <w:rPr>
                <w:rFonts w:ascii="Times New Roman" w:eastAsia="Calibri" w:hAnsi="Times New Roman" w:cs="Times New Roman"/>
                <w:bCs/>
                <w:szCs w:val="20"/>
                <w:lang w:eastAsia="ru-RU"/>
              </w:rPr>
              <w:br/>
              <w:t>получивших отметку «3», %</w:t>
            </w:r>
          </w:p>
        </w:tc>
        <w:tc>
          <w:tcPr>
            <w:tcW w:w="2878" w:type="dxa"/>
            <w:tcBorders>
              <w:bottom w:val="single" w:sz="4" w:space="0" w:color="auto"/>
            </w:tcBorders>
            <w:shd w:val="clear" w:color="auto" w:fill="A8D08D" w:themeFill="accent6" w:themeFillTint="99"/>
          </w:tcPr>
          <w:p w14:paraId="66C34EE3" w14:textId="77777777" w:rsidR="00373CE8" w:rsidRPr="00373CE8" w:rsidRDefault="00373CE8" w:rsidP="00373CE8">
            <w:pPr>
              <w:autoSpaceDE w:val="0"/>
              <w:autoSpaceDN w:val="0"/>
              <w:adjustRightInd w:val="0"/>
              <w:spacing w:after="0" w:line="240" w:lineRule="auto"/>
              <w:jc w:val="center"/>
              <w:rPr>
                <w:rFonts w:ascii="Times New Roman" w:eastAsia="Calibri" w:hAnsi="Times New Roman" w:cs="Times New Roman"/>
                <w:bCs/>
                <w:szCs w:val="20"/>
                <w:lang w:eastAsia="ru-RU"/>
              </w:rPr>
            </w:pPr>
            <w:r w:rsidRPr="00373CE8">
              <w:rPr>
                <w:rFonts w:ascii="Times New Roman" w:eastAsia="Calibri" w:hAnsi="Times New Roman" w:cs="Times New Roman"/>
                <w:bCs/>
                <w:szCs w:val="20"/>
                <w:lang w:eastAsia="ru-RU"/>
              </w:rPr>
              <w:t xml:space="preserve">в группе </w:t>
            </w:r>
            <w:r w:rsidRPr="00373CE8">
              <w:rPr>
                <w:rFonts w:ascii="Times New Roman" w:eastAsia="Calibri" w:hAnsi="Times New Roman" w:cs="Times New Roman"/>
                <w:bCs/>
                <w:szCs w:val="20"/>
                <w:lang w:eastAsia="ru-RU"/>
              </w:rPr>
              <w:br/>
              <w:t>получивших отметку «4», %</w:t>
            </w:r>
          </w:p>
        </w:tc>
        <w:tc>
          <w:tcPr>
            <w:tcW w:w="3048" w:type="dxa"/>
            <w:tcBorders>
              <w:bottom w:val="single" w:sz="4" w:space="0" w:color="auto"/>
            </w:tcBorders>
            <w:shd w:val="clear" w:color="auto" w:fill="A8D08D" w:themeFill="accent6" w:themeFillTint="99"/>
          </w:tcPr>
          <w:p w14:paraId="6DB63E57" w14:textId="77777777" w:rsidR="00373CE8" w:rsidRPr="00373CE8" w:rsidRDefault="00373CE8" w:rsidP="00373CE8">
            <w:pPr>
              <w:autoSpaceDE w:val="0"/>
              <w:autoSpaceDN w:val="0"/>
              <w:adjustRightInd w:val="0"/>
              <w:spacing w:after="0" w:line="240" w:lineRule="auto"/>
              <w:jc w:val="center"/>
              <w:rPr>
                <w:rFonts w:ascii="Times New Roman" w:eastAsia="Calibri" w:hAnsi="Times New Roman" w:cs="Times New Roman"/>
                <w:bCs/>
                <w:szCs w:val="20"/>
                <w:lang w:eastAsia="ru-RU"/>
              </w:rPr>
            </w:pPr>
            <w:r w:rsidRPr="00373CE8">
              <w:rPr>
                <w:rFonts w:ascii="Times New Roman" w:eastAsia="Calibri" w:hAnsi="Times New Roman" w:cs="Times New Roman"/>
                <w:bCs/>
                <w:szCs w:val="20"/>
                <w:lang w:eastAsia="ru-RU"/>
              </w:rPr>
              <w:t xml:space="preserve">в группе </w:t>
            </w:r>
            <w:r w:rsidRPr="00373CE8">
              <w:rPr>
                <w:rFonts w:ascii="Times New Roman" w:eastAsia="Calibri" w:hAnsi="Times New Roman" w:cs="Times New Roman"/>
                <w:bCs/>
                <w:szCs w:val="20"/>
                <w:lang w:eastAsia="ru-RU"/>
              </w:rPr>
              <w:br/>
              <w:t>получивших отметку «5», %</w:t>
            </w:r>
          </w:p>
        </w:tc>
      </w:tr>
      <w:tr w:rsidR="00373CE8" w:rsidRPr="00373CE8" w14:paraId="033B0D94" w14:textId="77777777" w:rsidTr="00220E8C">
        <w:tc>
          <w:tcPr>
            <w:tcW w:w="2351" w:type="dxa"/>
            <w:shd w:val="clear" w:color="auto" w:fill="A8D08D" w:themeFill="accent6" w:themeFillTint="99"/>
          </w:tcPr>
          <w:p w14:paraId="438EA177" w14:textId="77777777" w:rsidR="00373CE8" w:rsidRPr="00373CE8" w:rsidRDefault="00373CE8" w:rsidP="00373CE8">
            <w:pPr>
              <w:spacing w:after="0" w:line="240" w:lineRule="auto"/>
              <w:contextualSpacing/>
              <w:jc w:val="center"/>
              <w:rPr>
                <w:rFonts w:ascii="Times New Roman" w:eastAsia="Calibri" w:hAnsi="Times New Roman" w:cs="Times New Roman"/>
                <w:iCs/>
                <w:sz w:val="24"/>
                <w:szCs w:val="24"/>
                <w:lang w:eastAsia="ru-RU"/>
              </w:rPr>
            </w:pPr>
            <w:r w:rsidRPr="00373CE8">
              <w:rPr>
                <w:rFonts w:ascii="Times New Roman" w:eastAsia="Calibri" w:hAnsi="Times New Roman" w:cs="Times New Roman"/>
                <w:iCs/>
                <w:sz w:val="24"/>
                <w:szCs w:val="24"/>
                <w:lang w:eastAsia="ru-RU"/>
              </w:rPr>
              <w:t>1</w:t>
            </w:r>
          </w:p>
        </w:tc>
        <w:tc>
          <w:tcPr>
            <w:tcW w:w="3074" w:type="dxa"/>
            <w:shd w:val="clear" w:color="auto" w:fill="A8D08D" w:themeFill="accent6" w:themeFillTint="99"/>
          </w:tcPr>
          <w:p w14:paraId="51D52C4B" w14:textId="77777777" w:rsidR="00373CE8" w:rsidRPr="00373CE8" w:rsidRDefault="00373CE8" w:rsidP="00373CE8">
            <w:pPr>
              <w:autoSpaceDE w:val="0"/>
              <w:autoSpaceDN w:val="0"/>
              <w:adjustRightInd w:val="0"/>
              <w:spacing w:after="0" w:line="240" w:lineRule="auto"/>
              <w:jc w:val="center"/>
              <w:rPr>
                <w:rFonts w:ascii="Times New Roman" w:eastAsia="Calibri" w:hAnsi="Times New Roman" w:cs="Times New Roman"/>
                <w:bCs/>
                <w:szCs w:val="20"/>
                <w:lang w:eastAsia="ru-RU"/>
              </w:rPr>
            </w:pPr>
            <w:r w:rsidRPr="00373CE8">
              <w:rPr>
                <w:rFonts w:ascii="Times New Roman" w:eastAsia="Calibri" w:hAnsi="Times New Roman" w:cs="Times New Roman"/>
                <w:bCs/>
                <w:szCs w:val="20"/>
                <w:lang w:eastAsia="ru-RU"/>
              </w:rPr>
              <w:t>2</w:t>
            </w:r>
          </w:p>
        </w:tc>
        <w:tc>
          <w:tcPr>
            <w:tcW w:w="2926" w:type="dxa"/>
            <w:shd w:val="clear" w:color="auto" w:fill="A8D08D" w:themeFill="accent6" w:themeFillTint="99"/>
            <w:vAlign w:val="center"/>
          </w:tcPr>
          <w:p w14:paraId="7A111FD2" w14:textId="77777777" w:rsidR="00373CE8" w:rsidRPr="00373CE8" w:rsidRDefault="00373CE8" w:rsidP="00373CE8">
            <w:pPr>
              <w:autoSpaceDE w:val="0"/>
              <w:autoSpaceDN w:val="0"/>
              <w:adjustRightInd w:val="0"/>
              <w:spacing w:after="0" w:line="240" w:lineRule="auto"/>
              <w:jc w:val="center"/>
              <w:rPr>
                <w:rFonts w:ascii="Times New Roman" w:eastAsia="Calibri" w:hAnsi="Times New Roman" w:cs="Times New Roman"/>
                <w:bCs/>
                <w:szCs w:val="20"/>
                <w:lang w:eastAsia="ru-RU"/>
              </w:rPr>
            </w:pPr>
            <w:r w:rsidRPr="00373CE8">
              <w:rPr>
                <w:rFonts w:ascii="Times New Roman" w:eastAsia="Calibri" w:hAnsi="Times New Roman" w:cs="Times New Roman"/>
                <w:bCs/>
                <w:szCs w:val="20"/>
                <w:lang w:eastAsia="ru-RU"/>
              </w:rPr>
              <w:t>3</w:t>
            </w:r>
          </w:p>
        </w:tc>
        <w:tc>
          <w:tcPr>
            <w:tcW w:w="2878" w:type="dxa"/>
            <w:tcBorders>
              <w:bottom w:val="single" w:sz="4" w:space="0" w:color="auto"/>
            </w:tcBorders>
            <w:shd w:val="clear" w:color="auto" w:fill="A8D08D" w:themeFill="accent6" w:themeFillTint="99"/>
            <w:vAlign w:val="center"/>
          </w:tcPr>
          <w:p w14:paraId="7DFEAEAD" w14:textId="77777777" w:rsidR="00373CE8" w:rsidRPr="00373CE8" w:rsidRDefault="00373CE8" w:rsidP="00373CE8">
            <w:pPr>
              <w:autoSpaceDE w:val="0"/>
              <w:autoSpaceDN w:val="0"/>
              <w:adjustRightInd w:val="0"/>
              <w:spacing w:after="0" w:line="240" w:lineRule="auto"/>
              <w:jc w:val="center"/>
              <w:rPr>
                <w:rFonts w:ascii="Times New Roman" w:eastAsia="Calibri" w:hAnsi="Times New Roman" w:cs="Times New Roman"/>
                <w:bCs/>
                <w:szCs w:val="20"/>
                <w:lang w:eastAsia="ru-RU"/>
              </w:rPr>
            </w:pPr>
            <w:r w:rsidRPr="00373CE8">
              <w:rPr>
                <w:rFonts w:ascii="Times New Roman" w:eastAsia="Calibri" w:hAnsi="Times New Roman" w:cs="Times New Roman"/>
                <w:bCs/>
                <w:szCs w:val="20"/>
                <w:lang w:eastAsia="ru-RU"/>
              </w:rPr>
              <w:t>4</w:t>
            </w:r>
          </w:p>
        </w:tc>
        <w:tc>
          <w:tcPr>
            <w:tcW w:w="3048" w:type="dxa"/>
            <w:tcBorders>
              <w:bottom w:val="single" w:sz="4" w:space="0" w:color="auto"/>
            </w:tcBorders>
            <w:shd w:val="clear" w:color="auto" w:fill="A8D08D" w:themeFill="accent6" w:themeFillTint="99"/>
            <w:vAlign w:val="center"/>
          </w:tcPr>
          <w:p w14:paraId="2E801890" w14:textId="77777777" w:rsidR="00373CE8" w:rsidRPr="00373CE8" w:rsidRDefault="00373CE8" w:rsidP="00373CE8">
            <w:pPr>
              <w:autoSpaceDE w:val="0"/>
              <w:autoSpaceDN w:val="0"/>
              <w:adjustRightInd w:val="0"/>
              <w:spacing w:after="0" w:line="240" w:lineRule="auto"/>
              <w:jc w:val="center"/>
              <w:rPr>
                <w:rFonts w:ascii="Times New Roman" w:eastAsia="Calibri" w:hAnsi="Times New Roman" w:cs="Times New Roman"/>
                <w:bCs/>
                <w:szCs w:val="20"/>
                <w:lang w:eastAsia="ru-RU"/>
              </w:rPr>
            </w:pPr>
            <w:r w:rsidRPr="00373CE8">
              <w:rPr>
                <w:rFonts w:ascii="Times New Roman" w:eastAsia="Calibri" w:hAnsi="Times New Roman" w:cs="Times New Roman"/>
                <w:bCs/>
                <w:szCs w:val="20"/>
                <w:lang w:eastAsia="ru-RU"/>
              </w:rPr>
              <w:t>5</w:t>
            </w:r>
          </w:p>
        </w:tc>
      </w:tr>
      <w:tr w:rsidR="00373CE8" w:rsidRPr="00373CE8" w14:paraId="36BD59A9" w14:textId="77777777" w:rsidTr="00220E8C">
        <w:tc>
          <w:tcPr>
            <w:tcW w:w="2351" w:type="dxa"/>
            <w:shd w:val="clear" w:color="auto" w:fill="A8D08D" w:themeFill="accent6" w:themeFillTint="99"/>
          </w:tcPr>
          <w:p w14:paraId="0B84A243" w14:textId="77777777" w:rsidR="00373CE8" w:rsidRPr="00373CE8" w:rsidRDefault="00373CE8" w:rsidP="00373CE8">
            <w:pPr>
              <w:spacing w:after="0" w:line="240" w:lineRule="auto"/>
              <w:contextualSpacing/>
              <w:jc w:val="both"/>
              <w:rPr>
                <w:rFonts w:ascii="Times New Roman" w:eastAsia="Calibri" w:hAnsi="Times New Roman" w:cs="Times New Roman"/>
                <w:i/>
                <w:iCs/>
                <w:szCs w:val="24"/>
                <w:lang w:eastAsia="ru-RU"/>
              </w:rPr>
            </w:pPr>
            <w:r w:rsidRPr="00373CE8">
              <w:rPr>
                <w:rFonts w:ascii="Times New Roman" w:eastAsia="Calibri" w:hAnsi="Times New Roman" w:cs="Times New Roman"/>
                <w:b/>
                <w:szCs w:val="24"/>
                <w:lang w:eastAsia="ru-RU"/>
              </w:rPr>
              <w:t>Наиболее</w:t>
            </w:r>
            <w:r w:rsidRPr="00373CE8">
              <w:rPr>
                <w:rFonts w:ascii="Times New Roman" w:eastAsia="Calibri" w:hAnsi="Times New Roman" w:cs="Times New Roman"/>
                <w:szCs w:val="24"/>
                <w:lang w:eastAsia="ru-RU"/>
              </w:rPr>
              <w:t xml:space="preserve"> успешно выполненные задания </w:t>
            </w:r>
            <w:r w:rsidRPr="00373CE8">
              <w:rPr>
                <w:rFonts w:ascii="Times New Roman" w:eastAsia="Calibri" w:hAnsi="Times New Roman" w:cs="Times New Roman"/>
                <w:b/>
                <w:szCs w:val="24"/>
                <w:lang w:eastAsia="ru-RU"/>
              </w:rPr>
              <w:t>базового</w:t>
            </w:r>
            <w:r w:rsidRPr="00373CE8">
              <w:rPr>
                <w:rFonts w:ascii="Times New Roman" w:eastAsia="Calibri" w:hAnsi="Times New Roman" w:cs="Times New Roman"/>
                <w:szCs w:val="24"/>
                <w:lang w:eastAsia="ru-RU"/>
              </w:rPr>
              <w:t xml:space="preserve"> уровня сложности</w:t>
            </w:r>
          </w:p>
        </w:tc>
        <w:tc>
          <w:tcPr>
            <w:tcW w:w="3074" w:type="dxa"/>
          </w:tcPr>
          <w:p w14:paraId="7A51A05B" w14:textId="77777777" w:rsidR="00373CE8" w:rsidRPr="00373CE8" w:rsidRDefault="00373CE8" w:rsidP="00373CE8">
            <w:pPr>
              <w:spacing w:after="0" w:line="240" w:lineRule="auto"/>
              <w:contextualSpacing/>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4 (74%)              3 (58,0%)</w:t>
            </w:r>
          </w:p>
          <w:p w14:paraId="2881C6DA" w14:textId="77777777" w:rsidR="00373CE8" w:rsidRPr="00373CE8" w:rsidRDefault="00373CE8" w:rsidP="00373CE8">
            <w:pPr>
              <w:spacing w:after="0" w:line="240" w:lineRule="auto"/>
              <w:contextualSpacing/>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14 (56,0%)        16 (54,0%)</w:t>
            </w:r>
          </w:p>
        </w:tc>
        <w:tc>
          <w:tcPr>
            <w:tcW w:w="2926" w:type="dxa"/>
          </w:tcPr>
          <w:p w14:paraId="15B650DF" w14:textId="77777777" w:rsidR="00373CE8" w:rsidRPr="00373CE8" w:rsidRDefault="00373CE8" w:rsidP="00373CE8">
            <w:pPr>
              <w:spacing w:after="0" w:line="240" w:lineRule="auto"/>
              <w:contextualSpacing/>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 xml:space="preserve">3 (96,8%)        4 (96,8%)       </w:t>
            </w:r>
          </w:p>
          <w:p w14:paraId="0E492CEB" w14:textId="77777777" w:rsidR="00373CE8" w:rsidRPr="00373CE8" w:rsidRDefault="00373CE8" w:rsidP="00373CE8">
            <w:pPr>
              <w:spacing w:after="0" w:line="240" w:lineRule="auto"/>
              <w:contextualSpacing/>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 xml:space="preserve">7 (96,3%)        8 (97,0%)               </w:t>
            </w:r>
          </w:p>
          <w:p w14:paraId="284CE5CD" w14:textId="77777777" w:rsidR="00373CE8" w:rsidRPr="00373CE8" w:rsidRDefault="00373CE8" w:rsidP="00373CE8">
            <w:pPr>
              <w:spacing w:after="0" w:line="240" w:lineRule="auto"/>
              <w:contextualSpacing/>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 xml:space="preserve">13 (85,1%)     14 (94,1%)         </w:t>
            </w:r>
          </w:p>
          <w:p w14:paraId="2918A651" w14:textId="77777777" w:rsidR="00373CE8" w:rsidRPr="00373CE8" w:rsidRDefault="00373CE8" w:rsidP="00373CE8">
            <w:pPr>
              <w:spacing w:after="0" w:line="240" w:lineRule="auto"/>
              <w:contextualSpacing/>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16 (96,8%)     17 (82,2%)    19 (93,2%)</w:t>
            </w:r>
          </w:p>
        </w:tc>
        <w:tc>
          <w:tcPr>
            <w:tcW w:w="2878" w:type="dxa"/>
            <w:shd w:val="thinReverseDiagStripe" w:color="auto" w:fill="auto"/>
          </w:tcPr>
          <w:p w14:paraId="31B137C9" w14:textId="77777777" w:rsidR="00373CE8" w:rsidRPr="00373CE8" w:rsidRDefault="00373CE8" w:rsidP="00373CE8">
            <w:pPr>
              <w:spacing w:after="0" w:line="240" w:lineRule="auto"/>
              <w:contextualSpacing/>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 xml:space="preserve">3 (99,4%)        4 (99,3%)       </w:t>
            </w:r>
          </w:p>
          <w:p w14:paraId="76B5E2FF" w14:textId="77777777" w:rsidR="00373CE8" w:rsidRPr="00373CE8" w:rsidRDefault="00373CE8" w:rsidP="00373CE8">
            <w:pPr>
              <w:spacing w:after="0" w:line="240" w:lineRule="auto"/>
              <w:contextualSpacing/>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 xml:space="preserve">7 (99,4%)        8 (99,4%)               </w:t>
            </w:r>
          </w:p>
          <w:p w14:paraId="3AD24DB1" w14:textId="77777777" w:rsidR="00373CE8" w:rsidRPr="00373CE8" w:rsidRDefault="00373CE8" w:rsidP="00373CE8">
            <w:pPr>
              <w:spacing w:after="0" w:line="240" w:lineRule="auto"/>
              <w:contextualSpacing/>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13 (98,6%)    14 (99,1%)         16 (98,7%)    17 (98,9%)</w:t>
            </w:r>
          </w:p>
          <w:p w14:paraId="30FB5F49" w14:textId="77777777" w:rsidR="00373CE8" w:rsidRPr="00373CE8" w:rsidRDefault="00373CE8" w:rsidP="00373CE8">
            <w:pPr>
              <w:spacing w:after="0" w:line="240" w:lineRule="auto"/>
              <w:contextualSpacing/>
              <w:rPr>
                <w:rFonts w:ascii="Times New Roman" w:eastAsia="Calibri" w:hAnsi="Times New Roman" w:cs="Times New Roman"/>
                <w:sz w:val="24"/>
                <w:szCs w:val="24"/>
                <w:lang w:eastAsia="ru-RU"/>
              </w:rPr>
            </w:pPr>
            <w:r w:rsidRPr="00373CE8">
              <w:rPr>
                <w:rFonts w:ascii="Times New Roman" w:eastAsia="Calibri" w:hAnsi="Times New Roman" w:cs="Times New Roman"/>
                <w:i/>
                <w:iCs/>
                <w:sz w:val="24"/>
                <w:szCs w:val="24"/>
                <w:lang w:eastAsia="ru-RU"/>
              </w:rPr>
              <w:t>19 (97,1%)</w:t>
            </w:r>
          </w:p>
        </w:tc>
        <w:tc>
          <w:tcPr>
            <w:tcW w:w="3048" w:type="dxa"/>
            <w:shd w:val="thinReverseDiagStripe" w:color="auto" w:fill="auto"/>
          </w:tcPr>
          <w:p w14:paraId="36834125" w14:textId="77777777" w:rsidR="00373CE8" w:rsidRPr="00373CE8" w:rsidRDefault="00373CE8" w:rsidP="00373CE8">
            <w:pPr>
              <w:spacing w:after="0" w:line="240" w:lineRule="auto"/>
              <w:contextualSpacing/>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 xml:space="preserve">3 (99,5%)        4 (99,2%)       </w:t>
            </w:r>
          </w:p>
          <w:p w14:paraId="6467092C" w14:textId="77777777" w:rsidR="00373CE8" w:rsidRPr="00373CE8" w:rsidRDefault="00373CE8" w:rsidP="00373CE8">
            <w:pPr>
              <w:spacing w:after="0" w:line="240" w:lineRule="auto"/>
              <w:contextualSpacing/>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 xml:space="preserve">7 (99,9%)        8 (99,8%)               </w:t>
            </w:r>
          </w:p>
          <w:p w14:paraId="5FD7C9EE" w14:textId="77777777" w:rsidR="00373CE8" w:rsidRPr="00373CE8" w:rsidRDefault="00373CE8" w:rsidP="00373CE8">
            <w:pPr>
              <w:spacing w:after="0" w:line="240" w:lineRule="auto"/>
              <w:contextualSpacing/>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13 (99,7%)    14 (99,7%)         16 (99,6%)    17 (99,5\7%)</w:t>
            </w:r>
          </w:p>
          <w:p w14:paraId="746A8D58" w14:textId="77777777" w:rsidR="00373CE8" w:rsidRPr="00373CE8" w:rsidRDefault="00373CE8" w:rsidP="00373CE8">
            <w:pPr>
              <w:spacing w:after="0" w:line="240" w:lineRule="auto"/>
              <w:contextualSpacing/>
              <w:rPr>
                <w:rFonts w:ascii="Times New Roman" w:eastAsia="Calibri" w:hAnsi="Times New Roman" w:cs="Times New Roman"/>
                <w:sz w:val="24"/>
                <w:szCs w:val="24"/>
                <w:lang w:val="en-US" w:eastAsia="ru-RU"/>
              </w:rPr>
            </w:pPr>
            <w:r w:rsidRPr="00373CE8">
              <w:rPr>
                <w:rFonts w:ascii="Times New Roman" w:eastAsia="Calibri" w:hAnsi="Times New Roman" w:cs="Times New Roman"/>
                <w:i/>
                <w:iCs/>
                <w:sz w:val="24"/>
                <w:szCs w:val="24"/>
                <w:lang w:eastAsia="ru-RU"/>
              </w:rPr>
              <w:t>19 (99,6%)</w:t>
            </w:r>
          </w:p>
        </w:tc>
      </w:tr>
      <w:tr w:rsidR="00373CE8" w:rsidRPr="00373CE8" w14:paraId="2AB16A2A" w14:textId="77777777" w:rsidTr="00220E8C">
        <w:tc>
          <w:tcPr>
            <w:tcW w:w="2351" w:type="dxa"/>
            <w:shd w:val="clear" w:color="auto" w:fill="A8D08D" w:themeFill="accent6" w:themeFillTint="99"/>
          </w:tcPr>
          <w:p w14:paraId="1925896E" w14:textId="77777777" w:rsidR="00373CE8" w:rsidRPr="00373CE8" w:rsidRDefault="00373CE8" w:rsidP="00373CE8">
            <w:pPr>
              <w:spacing w:after="0" w:line="240" w:lineRule="auto"/>
              <w:contextualSpacing/>
              <w:jc w:val="both"/>
              <w:rPr>
                <w:rFonts w:ascii="Times New Roman" w:eastAsia="Calibri" w:hAnsi="Times New Roman" w:cs="Times New Roman"/>
                <w:i/>
                <w:iCs/>
                <w:szCs w:val="24"/>
                <w:lang w:eastAsia="ru-RU"/>
              </w:rPr>
            </w:pPr>
            <w:r w:rsidRPr="00373CE8">
              <w:rPr>
                <w:rFonts w:ascii="Times New Roman" w:eastAsia="Calibri" w:hAnsi="Times New Roman" w:cs="Times New Roman"/>
                <w:b/>
                <w:szCs w:val="24"/>
                <w:lang w:eastAsia="ru-RU"/>
              </w:rPr>
              <w:t>Наименее</w:t>
            </w:r>
            <w:r w:rsidRPr="00373CE8">
              <w:rPr>
                <w:rFonts w:ascii="Times New Roman" w:eastAsia="Calibri" w:hAnsi="Times New Roman" w:cs="Times New Roman"/>
                <w:szCs w:val="24"/>
                <w:lang w:eastAsia="ru-RU"/>
              </w:rPr>
              <w:t xml:space="preserve"> успешно выполненные </w:t>
            </w:r>
            <w:r w:rsidRPr="00373CE8">
              <w:rPr>
                <w:rFonts w:ascii="Times New Roman" w:eastAsia="Calibri" w:hAnsi="Times New Roman" w:cs="Times New Roman"/>
                <w:b/>
                <w:szCs w:val="24"/>
                <w:lang w:eastAsia="ru-RU"/>
              </w:rPr>
              <w:t>задания</w:t>
            </w:r>
            <w:r w:rsidRPr="00373CE8">
              <w:rPr>
                <w:rFonts w:ascii="Times New Roman" w:eastAsia="Calibri" w:hAnsi="Times New Roman" w:cs="Times New Roman"/>
                <w:szCs w:val="24"/>
                <w:lang w:eastAsia="ru-RU"/>
              </w:rPr>
              <w:t xml:space="preserve"> базового уровня сложности</w:t>
            </w:r>
          </w:p>
        </w:tc>
        <w:tc>
          <w:tcPr>
            <w:tcW w:w="3074" w:type="dxa"/>
          </w:tcPr>
          <w:p w14:paraId="5015FD0E" w14:textId="77777777" w:rsidR="00373CE8" w:rsidRPr="00373CE8" w:rsidRDefault="00373CE8" w:rsidP="00373CE8">
            <w:pPr>
              <w:spacing w:after="0" w:line="240" w:lineRule="auto"/>
              <w:contextualSpacing/>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1(13,0%)         5 (6,6%)</w:t>
            </w:r>
          </w:p>
          <w:p w14:paraId="7699CF7C" w14:textId="77777777" w:rsidR="00373CE8" w:rsidRPr="00373CE8" w:rsidRDefault="00373CE8" w:rsidP="00373CE8">
            <w:pPr>
              <w:spacing w:after="0" w:line="240" w:lineRule="auto"/>
              <w:contextualSpacing/>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 xml:space="preserve">7 (34,0%)        8 (22,0%)   </w:t>
            </w:r>
          </w:p>
          <w:p w14:paraId="05B9BA3E" w14:textId="77777777" w:rsidR="00373CE8" w:rsidRPr="00373CE8" w:rsidRDefault="00373CE8" w:rsidP="00373CE8">
            <w:pPr>
              <w:spacing w:after="0" w:line="240" w:lineRule="auto"/>
              <w:contextualSpacing/>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 xml:space="preserve">12 (2,0%)        13 (22,0%)     </w:t>
            </w:r>
          </w:p>
          <w:p w14:paraId="412A891B" w14:textId="77777777" w:rsidR="00373CE8" w:rsidRPr="00373CE8" w:rsidRDefault="00373CE8" w:rsidP="00373CE8">
            <w:pPr>
              <w:spacing w:after="0" w:line="240" w:lineRule="auto"/>
              <w:contextualSpacing/>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15 (12,0%)      17 (6,0%)    19 (28,0%)</w:t>
            </w:r>
          </w:p>
        </w:tc>
        <w:tc>
          <w:tcPr>
            <w:tcW w:w="2926" w:type="dxa"/>
          </w:tcPr>
          <w:p w14:paraId="17DAAD93" w14:textId="77777777" w:rsidR="00373CE8" w:rsidRPr="00373CE8" w:rsidRDefault="00373CE8" w:rsidP="00373CE8">
            <w:pPr>
              <w:spacing w:after="0" w:line="240" w:lineRule="auto"/>
              <w:contextualSpacing/>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1 (41,2%)          5 (25,7%)</w:t>
            </w:r>
          </w:p>
          <w:p w14:paraId="3B418EEF" w14:textId="77777777" w:rsidR="00373CE8" w:rsidRPr="00373CE8" w:rsidRDefault="00373CE8" w:rsidP="00373CE8">
            <w:pPr>
              <w:spacing w:after="0" w:line="240" w:lineRule="auto"/>
              <w:contextualSpacing/>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6 (33,0%)          12 (4,4%)</w:t>
            </w:r>
          </w:p>
          <w:p w14:paraId="5D1538F2" w14:textId="77777777" w:rsidR="00373CE8" w:rsidRPr="00373CE8" w:rsidRDefault="00373CE8" w:rsidP="00373CE8">
            <w:pPr>
              <w:spacing w:after="0" w:line="240" w:lineRule="auto"/>
              <w:contextualSpacing/>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15 (41,2%)</w:t>
            </w:r>
          </w:p>
          <w:p w14:paraId="123678C1" w14:textId="77777777" w:rsidR="00373CE8" w:rsidRPr="00373CE8" w:rsidRDefault="00373CE8" w:rsidP="00373CE8">
            <w:pPr>
              <w:spacing w:after="0" w:line="240" w:lineRule="auto"/>
              <w:contextualSpacing/>
              <w:rPr>
                <w:rFonts w:ascii="Times New Roman" w:eastAsia="Calibri" w:hAnsi="Times New Roman" w:cs="Times New Roman"/>
                <w:i/>
                <w:iCs/>
                <w:sz w:val="24"/>
                <w:szCs w:val="24"/>
                <w:lang w:eastAsia="ru-RU"/>
              </w:rPr>
            </w:pPr>
          </w:p>
        </w:tc>
        <w:tc>
          <w:tcPr>
            <w:tcW w:w="2878" w:type="dxa"/>
          </w:tcPr>
          <w:p w14:paraId="4EC3399D" w14:textId="77777777" w:rsidR="00373CE8" w:rsidRPr="00373CE8" w:rsidRDefault="00373CE8" w:rsidP="00373CE8">
            <w:pPr>
              <w:spacing w:after="0" w:line="240" w:lineRule="auto"/>
              <w:contextualSpacing/>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1 (47,3%)          5 (32,4%)</w:t>
            </w:r>
          </w:p>
          <w:p w14:paraId="32860A09" w14:textId="77777777" w:rsidR="00373CE8" w:rsidRPr="00373CE8" w:rsidRDefault="00373CE8" w:rsidP="00373CE8">
            <w:pPr>
              <w:spacing w:after="0" w:line="240" w:lineRule="auto"/>
              <w:contextualSpacing/>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6 (47,9%)          12 (21,3%)</w:t>
            </w:r>
          </w:p>
          <w:p w14:paraId="5B3BD87B" w14:textId="77777777" w:rsidR="00373CE8" w:rsidRPr="00373CE8" w:rsidRDefault="00373CE8" w:rsidP="00373CE8">
            <w:pPr>
              <w:spacing w:after="0" w:line="240" w:lineRule="auto"/>
              <w:contextualSpacing/>
              <w:rPr>
                <w:rFonts w:ascii="Times New Roman" w:eastAsia="Calibri" w:hAnsi="Times New Roman" w:cs="Times New Roman"/>
                <w:sz w:val="24"/>
                <w:szCs w:val="24"/>
                <w:lang w:eastAsia="ru-RU"/>
              </w:rPr>
            </w:pPr>
            <w:r w:rsidRPr="00373CE8">
              <w:rPr>
                <w:rFonts w:ascii="Times New Roman" w:eastAsia="Calibri" w:hAnsi="Times New Roman" w:cs="Times New Roman"/>
                <w:i/>
                <w:iCs/>
                <w:sz w:val="24"/>
                <w:szCs w:val="24"/>
                <w:lang w:eastAsia="ru-RU"/>
              </w:rPr>
              <w:t>15 (49,2%)</w:t>
            </w:r>
          </w:p>
        </w:tc>
        <w:tc>
          <w:tcPr>
            <w:tcW w:w="3048" w:type="dxa"/>
            <w:shd w:val="thinReverseDiagStripe" w:color="auto" w:fill="auto"/>
          </w:tcPr>
          <w:p w14:paraId="21ECBF07" w14:textId="77777777" w:rsidR="00373CE8" w:rsidRPr="00373CE8" w:rsidRDefault="00373CE8" w:rsidP="00373CE8">
            <w:pPr>
              <w:spacing w:after="0" w:line="240" w:lineRule="auto"/>
              <w:contextualSpacing/>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1 (49,3%)          5 (33,2%)</w:t>
            </w:r>
          </w:p>
          <w:p w14:paraId="126928F1" w14:textId="77777777" w:rsidR="00373CE8" w:rsidRPr="00373CE8" w:rsidRDefault="00373CE8" w:rsidP="00373CE8">
            <w:pPr>
              <w:spacing w:after="0" w:line="240" w:lineRule="auto"/>
              <w:contextualSpacing/>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6 (49,8%)          12 (24,7%)</w:t>
            </w:r>
          </w:p>
          <w:p w14:paraId="67545E45" w14:textId="77777777" w:rsidR="00373CE8" w:rsidRPr="00373CE8" w:rsidRDefault="00373CE8" w:rsidP="00373CE8">
            <w:pPr>
              <w:spacing w:after="0" w:line="240" w:lineRule="auto"/>
              <w:contextualSpacing/>
              <w:rPr>
                <w:rFonts w:ascii="Times New Roman" w:eastAsia="Calibri" w:hAnsi="Times New Roman" w:cs="Times New Roman"/>
                <w:sz w:val="24"/>
                <w:szCs w:val="24"/>
                <w:lang w:eastAsia="ru-RU"/>
              </w:rPr>
            </w:pPr>
            <w:r w:rsidRPr="00373CE8">
              <w:rPr>
                <w:rFonts w:ascii="Times New Roman" w:eastAsia="Calibri" w:hAnsi="Times New Roman" w:cs="Times New Roman"/>
                <w:i/>
                <w:iCs/>
                <w:sz w:val="24"/>
                <w:szCs w:val="24"/>
                <w:lang w:eastAsia="ru-RU"/>
              </w:rPr>
              <w:t>15 (49,9%)</w:t>
            </w:r>
          </w:p>
        </w:tc>
      </w:tr>
      <w:tr w:rsidR="00373CE8" w:rsidRPr="00373CE8" w14:paraId="6616C814" w14:textId="77777777" w:rsidTr="00220E8C">
        <w:tc>
          <w:tcPr>
            <w:tcW w:w="2351" w:type="dxa"/>
            <w:shd w:val="clear" w:color="auto" w:fill="A8D08D" w:themeFill="accent6" w:themeFillTint="99"/>
          </w:tcPr>
          <w:p w14:paraId="734292B7" w14:textId="77777777" w:rsidR="00373CE8" w:rsidRPr="00373CE8" w:rsidRDefault="00373CE8" w:rsidP="00373CE8">
            <w:pPr>
              <w:spacing w:after="0" w:line="240" w:lineRule="auto"/>
              <w:contextualSpacing/>
              <w:jc w:val="both"/>
              <w:rPr>
                <w:rFonts w:ascii="Times New Roman" w:eastAsia="Calibri" w:hAnsi="Times New Roman" w:cs="Times New Roman"/>
                <w:i/>
                <w:iCs/>
                <w:szCs w:val="24"/>
                <w:lang w:eastAsia="ru-RU"/>
              </w:rPr>
            </w:pPr>
            <w:r w:rsidRPr="00373CE8">
              <w:rPr>
                <w:rFonts w:ascii="Times New Roman" w:eastAsia="Calibri" w:hAnsi="Times New Roman" w:cs="Times New Roman"/>
                <w:b/>
                <w:szCs w:val="24"/>
                <w:lang w:eastAsia="ru-RU"/>
              </w:rPr>
              <w:t>Наиболее</w:t>
            </w:r>
            <w:r w:rsidRPr="00373CE8">
              <w:rPr>
                <w:rFonts w:ascii="Times New Roman" w:eastAsia="Calibri" w:hAnsi="Times New Roman" w:cs="Times New Roman"/>
                <w:szCs w:val="24"/>
                <w:lang w:eastAsia="ru-RU"/>
              </w:rPr>
              <w:t xml:space="preserve"> успешно выполненные задания </w:t>
            </w:r>
            <w:r w:rsidRPr="00373CE8">
              <w:rPr>
                <w:rFonts w:ascii="Times New Roman" w:eastAsia="Calibri" w:hAnsi="Times New Roman" w:cs="Times New Roman"/>
                <w:b/>
                <w:szCs w:val="24"/>
                <w:lang w:eastAsia="ru-RU"/>
              </w:rPr>
              <w:t>повышенного</w:t>
            </w:r>
            <w:r w:rsidRPr="00373CE8">
              <w:rPr>
                <w:rFonts w:ascii="Times New Roman" w:eastAsia="Calibri" w:hAnsi="Times New Roman" w:cs="Times New Roman"/>
                <w:szCs w:val="24"/>
                <w:lang w:eastAsia="ru-RU"/>
              </w:rPr>
              <w:t xml:space="preserve"> уровня сложности</w:t>
            </w:r>
          </w:p>
        </w:tc>
        <w:tc>
          <w:tcPr>
            <w:tcW w:w="3074" w:type="dxa"/>
            <w:tcBorders>
              <w:bottom w:val="single" w:sz="4" w:space="0" w:color="auto"/>
            </w:tcBorders>
          </w:tcPr>
          <w:p w14:paraId="5C035EEE" w14:textId="77777777" w:rsidR="00373CE8" w:rsidRPr="00373CE8" w:rsidRDefault="00373CE8" w:rsidP="00373CE8">
            <w:pPr>
              <w:spacing w:after="0" w:line="240" w:lineRule="auto"/>
              <w:contextualSpacing/>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2 (30%)         10 (16%)</w:t>
            </w:r>
          </w:p>
          <w:p w14:paraId="085DB265" w14:textId="77777777" w:rsidR="00373CE8" w:rsidRPr="00373CE8" w:rsidRDefault="00373CE8" w:rsidP="00373CE8">
            <w:pPr>
              <w:spacing w:after="0" w:line="240" w:lineRule="auto"/>
              <w:contextualSpacing/>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11 (24%)       18 (38%)</w:t>
            </w:r>
          </w:p>
        </w:tc>
        <w:tc>
          <w:tcPr>
            <w:tcW w:w="2926" w:type="dxa"/>
          </w:tcPr>
          <w:p w14:paraId="0D918FAE" w14:textId="77777777" w:rsidR="00373CE8" w:rsidRPr="00373CE8" w:rsidRDefault="00373CE8" w:rsidP="00373CE8">
            <w:pPr>
              <w:spacing w:after="0" w:line="240" w:lineRule="auto"/>
              <w:contextualSpacing/>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2 (84,1%)         10 (96,6%)</w:t>
            </w:r>
          </w:p>
          <w:p w14:paraId="2441C886" w14:textId="77777777" w:rsidR="00373CE8" w:rsidRPr="00373CE8" w:rsidRDefault="00373CE8" w:rsidP="00373CE8">
            <w:pPr>
              <w:spacing w:after="0" w:line="240" w:lineRule="auto"/>
              <w:contextualSpacing/>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11 (95,8%)       18 (76,5%)</w:t>
            </w:r>
          </w:p>
          <w:p w14:paraId="0AB68D02"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i/>
                <w:iCs/>
                <w:sz w:val="24"/>
                <w:szCs w:val="24"/>
                <w:lang w:eastAsia="ru-RU"/>
              </w:rPr>
              <w:t xml:space="preserve">9 (95,1%)         </w:t>
            </w:r>
          </w:p>
        </w:tc>
        <w:tc>
          <w:tcPr>
            <w:tcW w:w="2878" w:type="dxa"/>
          </w:tcPr>
          <w:p w14:paraId="184C2E6A" w14:textId="77777777" w:rsidR="00373CE8" w:rsidRPr="00373CE8" w:rsidRDefault="00373CE8" w:rsidP="00373CE8">
            <w:pPr>
              <w:spacing w:after="0" w:line="240" w:lineRule="auto"/>
              <w:contextualSpacing/>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2 (85,0%)         10 (99,2%)</w:t>
            </w:r>
          </w:p>
          <w:p w14:paraId="3D9D6430" w14:textId="77777777" w:rsidR="00373CE8" w:rsidRPr="00373CE8" w:rsidRDefault="00373CE8" w:rsidP="00373CE8">
            <w:pPr>
              <w:spacing w:after="0" w:line="240" w:lineRule="auto"/>
              <w:contextualSpacing/>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11 (98,8%)       18 (92,0%)</w:t>
            </w:r>
          </w:p>
          <w:p w14:paraId="5A194A72" w14:textId="77777777" w:rsidR="00373CE8" w:rsidRPr="00373CE8" w:rsidRDefault="00373CE8" w:rsidP="00373CE8">
            <w:pPr>
              <w:spacing w:after="0" w:line="240" w:lineRule="auto"/>
              <w:contextualSpacing/>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 xml:space="preserve">9 (99,0%)         </w:t>
            </w:r>
          </w:p>
        </w:tc>
        <w:tc>
          <w:tcPr>
            <w:tcW w:w="3048" w:type="dxa"/>
          </w:tcPr>
          <w:p w14:paraId="1749DC6C" w14:textId="77777777" w:rsidR="00373CE8" w:rsidRPr="00373CE8" w:rsidRDefault="00373CE8" w:rsidP="00373CE8">
            <w:pPr>
              <w:spacing w:after="0" w:line="240" w:lineRule="auto"/>
              <w:contextualSpacing/>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2 (88,6%)         10 (99,9%)</w:t>
            </w:r>
          </w:p>
          <w:p w14:paraId="0799C905" w14:textId="77777777" w:rsidR="00373CE8" w:rsidRPr="00373CE8" w:rsidRDefault="00373CE8" w:rsidP="00373CE8">
            <w:pPr>
              <w:spacing w:after="0" w:line="240" w:lineRule="auto"/>
              <w:contextualSpacing/>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11 (99,8%)       18 (94,4%)</w:t>
            </w:r>
          </w:p>
          <w:p w14:paraId="31C1779E" w14:textId="77777777" w:rsidR="00373CE8" w:rsidRPr="00373CE8" w:rsidRDefault="00373CE8" w:rsidP="00373CE8">
            <w:pPr>
              <w:spacing w:after="0" w:line="240" w:lineRule="auto"/>
              <w:contextualSpacing/>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 xml:space="preserve">9 (99,7%)         </w:t>
            </w:r>
          </w:p>
        </w:tc>
      </w:tr>
      <w:tr w:rsidR="00373CE8" w:rsidRPr="00373CE8" w14:paraId="299A585D" w14:textId="77777777" w:rsidTr="00220E8C">
        <w:tc>
          <w:tcPr>
            <w:tcW w:w="2351" w:type="dxa"/>
            <w:shd w:val="clear" w:color="auto" w:fill="A8D08D" w:themeFill="accent6" w:themeFillTint="99"/>
          </w:tcPr>
          <w:p w14:paraId="1306A5BF" w14:textId="77777777" w:rsidR="00373CE8" w:rsidRPr="00373CE8" w:rsidRDefault="00373CE8" w:rsidP="00373CE8">
            <w:pPr>
              <w:spacing w:after="0" w:line="240" w:lineRule="auto"/>
              <w:contextualSpacing/>
              <w:jc w:val="both"/>
              <w:rPr>
                <w:rFonts w:ascii="Times New Roman" w:eastAsia="Calibri" w:hAnsi="Times New Roman" w:cs="Times New Roman"/>
                <w:i/>
                <w:iCs/>
                <w:szCs w:val="24"/>
                <w:lang w:eastAsia="ru-RU"/>
              </w:rPr>
            </w:pPr>
            <w:r w:rsidRPr="00373CE8">
              <w:rPr>
                <w:rFonts w:ascii="Times New Roman" w:eastAsia="Calibri" w:hAnsi="Times New Roman" w:cs="Times New Roman"/>
                <w:b/>
                <w:szCs w:val="24"/>
                <w:lang w:eastAsia="ru-RU"/>
              </w:rPr>
              <w:t>Наименее</w:t>
            </w:r>
            <w:r w:rsidRPr="00373CE8">
              <w:rPr>
                <w:rFonts w:ascii="Times New Roman" w:eastAsia="Calibri" w:hAnsi="Times New Roman" w:cs="Times New Roman"/>
                <w:szCs w:val="24"/>
                <w:lang w:eastAsia="ru-RU"/>
              </w:rPr>
              <w:t xml:space="preserve"> успешно выполненные задания </w:t>
            </w:r>
            <w:r w:rsidRPr="00373CE8">
              <w:rPr>
                <w:rFonts w:ascii="Times New Roman" w:eastAsia="Calibri" w:hAnsi="Times New Roman" w:cs="Times New Roman"/>
                <w:b/>
                <w:szCs w:val="24"/>
                <w:lang w:eastAsia="ru-RU"/>
              </w:rPr>
              <w:t>повышенного</w:t>
            </w:r>
            <w:r w:rsidRPr="00373CE8">
              <w:rPr>
                <w:rFonts w:ascii="Times New Roman" w:eastAsia="Calibri" w:hAnsi="Times New Roman" w:cs="Times New Roman"/>
                <w:szCs w:val="24"/>
                <w:lang w:eastAsia="ru-RU"/>
              </w:rPr>
              <w:t xml:space="preserve"> уровня сложности</w:t>
            </w:r>
          </w:p>
        </w:tc>
        <w:tc>
          <w:tcPr>
            <w:tcW w:w="3074" w:type="dxa"/>
            <w:tcBorders>
              <w:bottom w:val="single" w:sz="4" w:space="0" w:color="auto"/>
            </w:tcBorders>
            <w:shd w:val="thinReverseDiagStripe" w:color="auto" w:fill="auto"/>
          </w:tcPr>
          <w:p w14:paraId="01115B3F" w14:textId="77777777" w:rsidR="00373CE8" w:rsidRPr="00373CE8" w:rsidRDefault="00373CE8" w:rsidP="00373CE8">
            <w:pPr>
              <w:spacing w:after="0" w:line="240" w:lineRule="auto"/>
              <w:contextualSpacing/>
              <w:jc w:val="both"/>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9 (10%)         21 (3%)</w:t>
            </w:r>
          </w:p>
        </w:tc>
        <w:tc>
          <w:tcPr>
            <w:tcW w:w="2926" w:type="dxa"/>
          </w:tcPr>
          <w:p w14:paraId="11E61E9C" w14:textId="77777777" w:rsidR="00373CE8" w:rsidRPr="00373CE8" w:rsidRDefault="00373CE8" w:rsidP="00373CE8">
            <w:pPr>
              <w:spacing w:after="0" w:line="240" w:lineRule="auto"/>
              <w:contextualSpacing/>
              <w:jc w:val="both"/>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21 (8,8%)</w:t>
            </w:r>
          </w:p>
        </w:tc>
        <w:tc>
          <w:tcPr>
            <w:tcW w:w="2878" w:type="dxa"/>
          </w:tcPr>
          <w:p w14:paraId="44310C48" w14:textId="77777777" w:rsidR="00373CE8" w:rsidRPr="00373CE8" w:rsidRDefault="00373CE8" w:rsidP="00373CE8">
            <w:pPr>
              <w:spacing w:after="0" w:line="240" w:lineRule="auto"/>
              <w:contextualSpacing/>
              <w:jc w:val="both"/>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отсутствуют</w:t>
            </w:r>
          </w:p>
        </w:tc>
        <w:tc>
          <w:tcPr>
            <w:tcW w:w="3048" w:type="dxa"/>
          </w:tcPr>
          <w:p w14:paraId="28B101AF" w14:textId="77777777" w:rsidR="00373CE8" w:rsidRPr="00373CE8" w:rsidRDefault="00373CE8" w:rsidP="00373CE8">
            <w:pPr>
              <w:spacing w:after="0" w:line="240" w:lineRule="auto"/>
              <w:contextualSpacing/>
              <w:jc w:val="both"/>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отсутствуют</w:t>
            </w:r>
          </w:p>
        </w:tc>
      </w:tr>
      <w:tr w:rsidR="00373CE8" w:rsidRPr="00373CE8" w14:paraId="78B8C3F9" w14:textId="77777777" w:rsidTr="00220E8C">
        <w:tc>
          <w:tcPr>
            <w:tcW w:w="2351" w:type="dxa"/>
            <w:shd w:val="clear" w:color="auto" w:fill="A8D08D" w:themeFill="accent6" w:themeFillTint="99"/>
          </w:tcPr>
          <w:p w14:paraId="213CADB2" w14:textId="77777777" w:rsidR="00373CE8" w:rsidRPr="00373CE8" w:rsidRDefault="00373CE8" w:rsidP="00373CE8">
            <w:pPr>
              <w:spacing w:after="0" w:line="240" w:lineRule="auto"/>
              <w:contextualSpacing/>
              <w:jc w:val="both"/>
              <w:rPr>
                <w:rFonts w:ascii="Times New Roman" w:eastAsia="Calibri" w:hAnsi="Times New Roman" w:cs="Times New Roman"/>
                <w:i/>
                <w:iCs/>
                <w:szCs w:val="24"/>
                <w:lang w:eastAsia="ru-RU"/>
              </w:rPr>
            </w:pPr>
            <w:r w:rsidRPr="00373CE8">
              <w:rPr>
                <w:rFonts w:ascii="Times New Roman" w:eastAsia="Calibri" w:hAnsi="Times New Roman" w:cs="Times New Roman"/>
                <w:b/>
                <w:szCs w:val="24"/>
                <w:lang w:eastAsia="ru-RU"/>
              </w:rPr>
              <w:t>Наиболее</w:t>
            </w:r>
            <w:r w:rsidRPr="00373CE8">
              <w:rPr>
                <w:rFonts w:ascii="Times New Roman" w:eastAsia="Calibri" w:hAnsi="Times New Roman" w:cs="Times New Roman"/>
                <w:szCs w:val="24"/>
                <w:lang w:eastAsia="ru-RU"/>
              </w:rPr>
              <w:t xml:space="preserve"> успешно выполненные задания </w:t>
            </w:r>
            <w:r w:rsidRPr="00373CE8">
              <w:rPr>
                <w:rFonts w:ascii="Times New Roman" w:eastAsia="Calibri" w:hAnsi="Times New Roman" w:cs="Times New Roman"/>
                <w:b/>
                <w:szCs w:val="24"/>
                <w:lang w:eastAsia="ru-RU"/>
              </w:rPr>
              <w:lastRenderedPageBreak/>
              <w:t>высокого</w:t>
            </w:r>
            <w:r w:rsidRPr="00373CE8">
              <w:rPr>
                <w:rFonts w:ascii="Times New Roman" w:eastAsia="Calibri" w:hAnsi="Times New Roman" w:cs="Times New Roman"/>
                <w:szCs w:val="24"/>
                <w:lang w:eastAsia="ru-RU"/>
              </w:rPr>
              <w:t xml:space="preserve"> уровня сложности</w:t>
            </w:r>
          </w:p>
        </w:tc>
        <w:tc>
          <w:tcPr>
            <w:tcW w:w="3074" w:type="dxa"/>
            <w:shd w:val="thinReverseDiagStripe" w:color="auto" w:fill="auto"/>
          </w:tcPr>
          <w:p w14:paraId="2FE04B33" w14:textId="77777777" w:rsidR="00373CE8" w:rsidRPr="00373CE8" w:rsidRDefault="00373CE8" w:rsidP="00373CE8">
            <w:pPr>
              <w:spacing w:after="0" w:line="240" w:lineRule="auto"/>
              <w:contextualSpacing/>
              <w:jc w:val="both"/>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lastRenderedPageBreak/>
              <w:t>отсутствуют</w:t>
            </w:r>
          </w:p>
        </w:tc>
        <w:tc>
          <w:tcPr>
            <w:tcW w:w="2926" w:type="dxa"/>
            <w:tcBorders>
              <w:bottom w:val="single" w:sz="4" w:space="0" w:color="auto"/>
            </w:tcBorders>
          </w:tcPr>
          <w:p w14:paraId="4AB1AC95" w14:textId="77777777" w:rsidR="00373CE8" w:rsidRPr="00373CE8" w:rsidRDefault="00373CE8" w:rsidP="00373CE8">
            <w:pPr>
              <w:spacing w:after="0" w:line="240" w:lineRule="auto"/>
              <w:contextualSpacing/>
              <w:jc w:val="both"/>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 xml:space="preserve">20 (76,5%)           </w:t>
            </w:r>
          </w:p>
        </w:tc>
        <w:tc>
          <w:tcPr>
            <w:tcW w:w="2878" w:type="dxa"/>
          </w:tcPr>
          <w:p w14:paraId="1D36ADCB" w14:textId="77777777" w:rsidR="00373CE8" w:rsidRPr="00373CE8" w:rsidRDefault="00373CE8" w:rsidP="00373CE8">
            <w:pPr>
              <w:spacing w:after="0" w:line="240" w:lineRule="auto"/>
              <w:contextualSpacing/>
              <w:jc w:val="both"/>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 xml:space="preserve">20 (97,1%)           </w:t>
            </w:r>
          </w:p>
          <w:p w14:paraId="55B5FA2B" w14:textId="77777777" w:rsidR="00373CE8" w:rsidRPr="00373CE8" w:rsidRDefault="00373CE8" w:rsidP="00373CE8">
            <w:pPr>
              <w:spacing w:after="0" w:line="240" w:lineRule="auto"/>
              <w:contextualSpacing/>
              <w:jc w:val="both"/>
              <w:rPr>
                <w:rFonts w:ascii="Times New Roman" w:eastAsia="Calibri" w:hAnsi="Times New Roman" w:cs="Times New Roman"/>
                <w:i/>
                <w:iCs/>
                <w:sz w:val="24"/>
                <w:szCs w:val="24"/>
                <w:lang w:eastAsia="ru-RU"/>
              </w:rPr>
            </w:pPr>
          </w:p>
        </w:tc>
        <w:tc>
          <w:tcPr>
            <w:tcW w:w="3048" w:type="dxa"/>
          </w:tcPr>
          <w:p w14:paraId="414B3104" w14:textId="77777777" w:rsidR="00373CE8" w:rsidRPr="00373CE8" w:rsidRDefault="00373CE8" w:rsidP="00373CE8">
            <w:pPr>
              <w:spacing w:after="0" w:line="240" w:lineRule="auto"/>
              <w:contextualSpacing/>
              <w:jc w:val="both"/>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 xml:space="preserve">20 (99,2%)           </w:t>
            </w:r>
          </w:p>
          <w:p w14:paraId="7CA447C8" w14:textId="77777777" w:rsidR="00373CE8" w:rsidRPr="00373CE8" w:rsidRDefault="00373CE8" w:rsidP="00373CE8">
            <w:pPr>
              <w:spacing w:after="0" w:line="240" w:lineRule="auto"/>
              <w:contextualSpacing/>
              <w:jc w:val="both"/>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23 (31,6%)</w:t>
            </w:r>
          </w:p>
          <w:p w14:paraId="4562C1FC" w14:textId="77777777" w:rsidR="00373CE8" w:rsidRPr="00373CE8" w:rsidRDefault="00373CE8" w:rsidP="00373CE8">
            <w:pPr>
              <w:spacing w:after="0" w:line="240" w:lineRule="auto"/>
              <w:contextualSpacing/>
              <w:jc w:val="both"/>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lastRenderedPageBreak/>
              <w:t>24 (39,6%)</w:t>
            </w:r>
          </w:p>
        </w:tc>
      </w:tr>
      <w:tr w:rsidR="00373CE8" w:rsidRPr="00373CE8" w14:paraId="346FDD4A" w14:textId="77777777" w:rsidTr="00220E8C">
        <w:tc>
          <w:tcPr>
            <w:tcW w:w="2351" w:type="dxa"/>
            <w:shd w:val="clear" w:color="auto" w:fill="A8D08D" w:themeFill="accent6" w:themeFillTint="99"/>
          </w:tcPr>
          <w:p w14:paraId="63432915" w14:textId="77777777" w:rsidR="00373CE8" w:rsidRPr="00373CE8" w:rsidRDefault="00373CE8" w:rsidP="00373CE8">
            <w:pPr>
              <w:spacing w:after="0" w:line="240" w:lineRule="auto"/>
              <w:contextualSpacing/>
              <w:jc w:val="both"/>
              <w:rPr>
                <w:rFonts w:ascii="Times New Roman" w:eastAsia="Calibri" w:hAnsi="Times New Roman" w:cs="Times New Roman"/>
                <w:i/>
                <w:iCs/>
                <w:szCs w:val="24"/>
                <w:lang w:eastAsia="ru-RU"/>
              </w:rPr>
            </w:pPr>
            <w:r w:rsidRPr="00373CE8">
              <w:rPr>
                <w:rFonts w:ascii="Times New Roman" w:eastAsia="Calibri" w:hAnsi="Times New Roman" w:cs="Times New Roman"/>
                <w:b/>
                <w:szCs w:val="24"/>
                <w:lang w:eastAsia="ru-RU"/>
              </w:rPr>
              <w:lastRenderedPageBreak/>
              <w:t>Наименее</w:t>
            </w:r>
            <w:r w:rsidRPr="00373CE8">
              <w:rPr>
                <w:rFonts w:ascii="Times New Roman" w:eastAsia="Calibri" w:hAnsi="Times New Roman" w:cs="Times New Roman"/>
                <w:szCs w:val="24"/>
                <w:lang w:eastAsia="ru-RU"/>
              </w:rPr>
              <w:t xml:space="preserve"> успешно выполненные задания </w:t>
            </w:r>
            <w:r w:rsidRPr="00373CE8">
              <w:rPr>
                <w:rFonts w:ascii="Times New Roman" w:eastAsia="Calibri" w:hAnsi="Times New Roman" w:cs="Times New Roman"/>
                <w:b/>
                <w:szCs w:val="24"/>
                <w:lang w:eastAsia="ru-RU"/>
              </w:rPr>
              <w:t>высокого</w:t>
            </w:r>
            <w:r w:rsidRPr="00373CE8">
              <w:rPr>
                <w:rFonts w:ascii="Times New Roman" w:eastAsia="Calibri" w:hAnsi="Times New Roman" w:cs="Times New Roman"/>
                <w:szCs w:val="24"/>
                <w:lang w:eastAsia="ru-RU"/>
              </w:rPr>
              <w:t xml:space="preserve"> уровня сложности</w:t>
            </w:r>
          </w:p>
        </w:tc>
        <w:tc>
          <w:tcPr>
            <w:tcW w:w="3074" w:type="dxa"/>
            <w:shd w:val="thinReverseDiagStripe" w:color="auto" w:fill="auto"/>
          </w:tcPr>
          <w:p w14:paraId="228BEDC3" w14:textId="77777777" w:rsidR="00373CE8" w:rsidRPr="00373CE8" w:rsidRDefault="00373CE8" w:rsidP="00373CE8">
            <w:pPr>
              <w:spacing w:after="0" w:line="240" w:lineRule="auto"/>
              <w:contextualSpacing/>
              <w:jc w:val="both"/>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20 (4%)           23 (0,6%)</w:t>
            </w:r>
          </w:p>
          <w:p w14:paraId="6D2D113A" w14:textId="77777777" w:rsidR="00373CE8" w:rsidRPr="00373CE8" w:rsidRDefault="00373CE8" w:rsidP="00373CE8">
            <w:pPr>
              <w:spacing w:after="0" w:line="240" w:lineRule="auto"/>
              <w:contextualSpacing/>
              <w:jc w:val="both"/>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24 (1%)</w:t>
            </w:r>
          </w:p>
        </w:tc>
        <w:tc>
          <w:tcPr>
            <w:tcW w:w="2926" w:type="dxa"/>
            <w:shd w:val="thinReverseDiagStripe" w:color="auto" w:fill="auto"/>
          </w:tcPr>
          <w:p w14:paraId="74FAD188" w14:textId="77777777" w:rsidR="00373CE8" w:rsidRPr="00373CE8" w:rsidRDefault="00373CE8" w:rsidP="00373CE8">
            <w:pPr>
              <w:spacing w:after="0" w:line="240" w:lineRule="auto"/>
              <w:contextualSpacing/>
              <w:jc w:val="both"/>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23 (2,0%)</w:t>
            </w:r>
          </w:p>
          <w:p w14:paraId="55454B29" w14:textId="77777777" w:rsidR="00373CE8" w:rsidRPr="00373CE8" w:rsidRDefault="00373CE8" w:rsidP="00373CE8">
            <w:pPr>
              <w:spacing w:after="0" w:line="240" w:lineRule="auto"/>
              <w:contextualSpacing/>
              <w:jc w:val="both"/>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24 (2,2%)</w:t>
            </w:r>
          </w:p>
        </w:tc>
        <w:tc>
          <w:tcPr>
            <w:tcW w:w="2878" w:type="dxa"/>
          </w:tcPr>
          <w:p w14:paraId="5E614E5E" w14:textId="77777777" w:rsidR="00373CE8" w:rsidRPr="00373CE8" w:rsidRDefault="00373CE8" w:rsidP="00373CE8">
            <w:pPr>
              <w:spacing w:after="0" w:line="240" w:lineRule="auto"/>
              <w:contextualSpacing/>
              <w:jc w:val="both"/>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23 (6,5%)</w:t>
            </w:r>
          </w:p>
          <w:p w14:paraId="56084A42" w14:textId="77777777" w:rsidR="00373CE8" w:rsidRPr="00373CE8" w:rsidRDefault="00373CE8" w:rsidP="00373CE8">
            <w:pPr>
              <w:spacing w:after="0" w:line="240" w:lineRule="auto"/>
              <w:contextualSpacing/>
              <w:jc w:val="both"/>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24 (6,8%)</w:t>
            </w:r>
          </w:p>
        </w:tc>
        <w:tc>
          <w:tcPr>
            <w:tcW w:w="3048" w:type="dxa"/>
          </w:tcPr>
          <w:p w14:paraId="1715A537" w14:textId="77777777" w:rsidR="00373CE8" w:rsidRPr="00373CE8" w:rsidRDefault="00373CE8" w:rsidP="00373CE8">
            <w:pPr>
              <w:spacing w:after="0" w:line="240" w:lineRule="auto"/>
              <w:contextualSpacing/>
              <w:jc w:val="both"/>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отсутствуют</w:t>
            </w:r>
          </w:p>
        </w:tc>
      </w:tr>
    </w:tbl>
    <w:p w14:paraId="42891D19" w14:textId="77777777" w:rsidR="00373CE8" w:rsidRPr="00373CE8" w:rsidRDefault="00373CE8" w:rsidP="00373CE8">
      <w:pPr>
        <w:spacing w:after="0" w:line="240" w:lineRule="auto"/>
        <w:ind w:firstLine="567"/>
        <w:contextualSpacing/>
        <w:jc w:val="center"/>
        <w:rPr>
          <w:rFonts w:ascii="Times New Roman" w:eastAsia="Calibri" w:hAnsi="Times New Roman" w:cs="Times New Roman"/>
          <w:b/>
          <w:iCs/>
          <w:sz w:val="24"/>
          <w:szCs w:val="28"/>
          <w:lang w:eastAsia="ru-RU"/>
        </w:rPr>
      </w:pPr>
    </w:p>
    <w:p w14:paraId="212E3149" w14:textId="77777777" w:rsidR="00373CE8" w:rsidRPr="00373CE8" w:rsidRDefault="00373CE8" w:rsidP="00373CE8">
      <w:pPr>
        <w:keepNext/>
        <w:keepLines/>
        <w:numPr>
          <w:ilvl w:val="2"/>
          <w:numId w:val="2"/>
        </w:numPr>
        <w:spacing w:before="200" w:after="0" w:line="240" w:lineRule="auto"/>
        <w:ind w:left="1791"/>
        <w:jc w:val="center"/>
        <w:outlineLvl w:val="2"/>
        <w:rPr>
          <w:rFonts w:ascii="Times New Roman" w:eastAsia="Times New Roman" w:hAnsi="Times New Roman" w:cs="Times New Roman"/>
          <w:b/>
          <w:sz w:val="28"/>
          <w:szCs w:val="28"/>
          <w:lang w:eastAsia="ru-RU"/>
        </w:rPr>
      </w:pPr>
      <w:r w:rsidRPr="00373CE8">
        <w:rPr>
          <w:rFonts w:ascii="Times New Roman" w:eastAsia="Times New Roman" w:hAnsi="Times New Roman" w:cs="Times New Roman"/>
          <w:b/>
          <w:sz w:val="28"/>
          <w:szCs w:val="28"/>
          <w:lang w:eastAsia="ru-RU"/>
        </w:rPr>
        <w:t>Прочие результаты статистического анализа (при наличии)</w:t>
      </w:r>
    </w:p>
    <w:p w14:paraId="042571E6"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p>
    <w:p w14:paraId="2B8F36C2" w14:textId="77777777" w:rsidR="00373CE8" w:rsidRPr="00373CE8" w:rsidRDefault="00373CE8" w:rsidP="00373CE8">
      <w:pPr>
        <w:spacing w:after="0" w:line="276" w:lineRule="auto"/>
        <w:ind w:left="142"/>
        <w:jc w:val="both"/>
        <w:rPr>
          <w:rFonts w:ascii="Times New Roman" w:eastAsia="Calibri" w:hAnsi="Times New Roman" w:cs="Times New Roman"/>
          <w:color w:val="1F1F1F"/>
          <w:sz w:val="28"/>
          <w:szCs w:val="28"/>
          <w:lang w:eastAsia="ru-RU"/>
        </w:rPr>
      </w:pPr>
      <w:r w:rsidRPr="00373CE8">
        <w:rPr>
          <w:rFonts w:ascii="Times New Roman" w:eastAsia="Calibri" w:hAnsi="Times New Roman" w:cs="Times New Roman"/>
          <w:color w:val="1F1F1F"/>
          <w:sz w:val="28"/>
          <w:szCs w:val="28"/>
          <w:lang w:eastAsia="ru-RU"/>
        </w:rPr>
        <w:t xml:space="preserve">     На основе предоставленных статистических данных можно провести анализ результатов выполнения заданий ОГЭ по истории среди учащихся Республики Ингушетия, получивших отметки «2», «3», «4» и «5». Анализ позволяет выявить характерные дефициты и зоны успешности для каждой группы, а также общие системные тенденции.</w:t>
      </w:r>
    </w:p>
    <w:p w14:paraId="30347EC7" w14:textId="77777777" w:rsidR="00373CE8" w:rsidRPr="00373CE8" w:rsidRDefault="00373CE8" w:rsidP="00373CE8">
      <w:pPr>
        <w:spacing w:after="0" w:line="276" w:lineRule="auto"/>
        <w:jc w:val="both"/>
        <w:rPr>
          <w:rFonts w:ascii="Times New Roman" w:eastAsia="Calibri" w:hAnsi="Times New Roman" w:cs="Times New Roman"/>
          <w:b/>
          <w:sz w:val="28"/>
          <w:szCs w:val="28"/>
          <w:lang w:eastAsia="ru-RU"/>
        </w:rPr>
      </w:pPr>
      <w:r w:rsidRPr="00373CE8">
        <w:rPr>
          <w:rFonts w:ascii="Times New Roman" w:eastAsia="Calibri" w:hAnsi="Times New Roman" w:cs="Times New Roman"/>
          <w:b/>
          <w:sz w:val="28"/>
          <w:szCs w:val="28"/>
          <w:lang w:eastAsia="ru-RU"/>
        </w:rPr>
        <w:t xml:space="preserve">В группе учащихся, получивших отметку «2» </w:t>
      </w:r>
    </w:p>
    <w:p w14:paraId="68F06B03" w14:textId="77777777" w:rsidR="00373CE8" w:rsidRPr="00373CE8" w:rsidRDefault="00373CE8" w:rsidP="00373CE8">
      <w:pPr>
        <w:spacing w:after="0" w:line="276" w:lineRule="auto"/>
        <w:ind w:firstLine="708"/>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xml:space="preserve">Учащиеся с неудовлетворительным уровнем подготовки показали крайне неравномерное освоение материала. Наилучшие результаты были достигнуты при выполнении заданий № 3, 4,14, 16.  В этих заданиях выпускники показали стабильный результат выполнения от 54 до 80 процентов на знание истории России с древнейших времен до начала 20 века (материал с 5 по 9 класс) и Всемирной истории. </w:t>
      </w:r>
    </w:p>
    <w:p w14:paraId="6A46404F" w14:textId="77777777" w:rsidR="00373CE8" w:rsidRPr="00373CE8" w:rsidRDefault="00373CE8" w:rsidP="00373CE8">
      <w:pPr>
        <w:spacing w:after="0" w:line="276" w:lineRule="auto"/>
        <w:ind w:firstLine="708"/>
        <w:jc w:val="both"/>
        <w:rPr>
          <w:rFonts w:ascii="Times New Roman" w:eastAsia="Calibri" w:hAnsi="Times New Roman" w:cs="Times New Roman"/>
          <w:sz w:val="28"/>
          <w:szCs w:val="28"/>
          <w:lang w:eastAsia="ru-RU"/>
        </w:rPr>
      </w:pPr>
      <w:r w:rsidRPr="00373CE8">
        <w:rPr>
          <w:rFonts w:ascii="Times New Roman" w:eastAsia="Calibri" w:hAnsi="Times New Roman" w:cs="Times New Roman"/>
          <w:color w:val="1F1F1F"/>
          <w:sz w:val="28"/>
          <w:szCs w:val="28"/>
          <w:lang w:eastAsia="ru-RU"/>
        </w:rPr>
        <w:t>В заданиях повышенного уровня сложности № 2, 10, 11, 18 выпускники показали достаточные навыки работы с текстом: умели вычленять информацию необходимую для определения правильных ответов, делать правильные выводы, различать существенные и несущественные признаки что отразилось на результатах оценивания ответов от 24 до 80 процентов.</w:t>
      </w:r>
    </w:p>
    <w:p w14:paraId="241DF7F5" w14:textId="77777777" w:rsidR="00373CE8" w:rsidRPr="00373CE8" w:rsidRDefault="00373CE8" w:rsidP="00373CE8">
      <w:pPr>
        <w:spacing w:after="0" w:line="276" w:lineRule="auto"/>
        <w:ind w:firstLine="708"/>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xml:space="preserve">Вместе с тем остались задания, с которыми не справились.  В провальных результатах выполнения заданий базового уровня: № 1, 7, 5, 6, 8, 12, 13, 15, 17,19. В этих заданиях выпускники допускают серьезные ошибки на знание исторических деятелей, исторических событий, хронологию. Большие трудности вызывают вопросы культуры (выпускники региона слабо видят разницу между изображениями христианских памятников); не могут выполнить задания на картографию, и связанные с ними задания. </w:t>
      </w:r>
    </w:p>
    <w:p w14:paraId="2CBE4301" w14:textId="77777777" w:rsidR="00373CE8" w:rsidRPr="00373CE8" w:rsidRDefault="00373CE8" w:rsidP="00373CE8">
      <w:pPr>
        <w:spacing w:after="0" w:line="276" w:lineRule="auto"/>
        <w:ind w:firstLine="708"/>
        <w:jc w:val="both"/>
        <w:rPr>
          <w:rFonts w:ascii="Times New Roman" w:eastAsia="Calibri" w:hAnsi="Times New Roman" w:cs="Times New Roman"/>
          <w:b/>
          <w:sz w:val="28"/>
          <w:szCs w:val="28"/>
          <w:lang w:eastAsia="ru-RU"/>
        </w:rPr>
      </w:pPr>
      <w:r w:rsidRPr="00373CE8">
        <w:rPr>
          <w:rFonts w:ascii="Times New Roman" w:eastAsia="Calibri" w:hAnsi="Times New Roman" w:cs="Times New Roman"/>
          <w:sz w:val="28"/>
          <w:szCs w:val="28"/>
          <w:lang w:eastAsia="ru-RU"/>
        </w:rPr>
        <w:lastRenderedPageBreak/>
        <w:t>Фактически группа учащихся с отметкой «2» показала катастрофический результат выполнения заданий: из 24 заданий КИМ ОГЭ только 8 заданий имело положительное оценивание.</w:t>
      </w:r>
    </w:p>
    <w:p w14:paraId="1A1D3E67" w14:textId="77777777" w:rsidR="00373CE8" w:rsidRPr="00373CE8" w:rsidRDefault="00373CE8" w:rsidP="00373CE8">
      <w:pPr>
        <w:spacing w:after="0" w:line="276" w:lineRule="auto"/>
        <w:jc w:val="both"/>
        <w:rPr>
          <w:rFonts w:ascii="Times New Roman" w:eastAsia="Calibri" w:hAnsi="Times New Roman" w:cs="Times New Roman"/>
          <w:b/>
          <w:i/>
          <w:iCs/>
          <w:sz w:val="28"/>
          <w:szCs w:val="28"/>
          <w:lang w:eastAsia="ru-RU"/>
        </w:rPr>
      </w:pPr>
      <w:r w:rsidRPr="00373CE8">
        <w:rPr>
          <w:rFonts w:ascii="Times New Roman" w:eastAsia="Calibri" w:hAnsi="Times New Roman" w:cs="Times New Roman"/>
          <w:b/>
          <w:i/>
          <w:iCs/>
          <w:sz w:val="28"/>
          <w:szCs w:val="28"/>
          <w:lang w:eastAsia="ru-RU"/>
        </w:rPr>
        <w:t xml:space="preserve">В группе учащихся, получивших отметку «3» </w:t>
      </w:r>
    </w:p>
    <w:p w14:paraId="6EEFC25E" w14:textId="77777777" w:rsidR="00373CE8" w:rsidRPr="00373CE8" w:rsidRDefault="00373CE8" w:rsidP="00373CE8">
      <w:pPr>
        <w:spacing w:after="0" w:line="276" w:lineRule="auto"/>
        <w:ind w:firstLine="708"/>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xml:space="preserve">Учащиеся с удовлетворительным уровнем подготовки демонстрируют крайне неравномерное освоение материала. Практически ровные результаты демонстрировали учащиеся за выполнение заданий базовой части № 3, 4, 7, 8, 9, 13, 14, 16, 17, 19. Результат поднялся от 85 до 96 процентов. </w:t>
      </w:r>
    </w:p>
    <w:p w14:paraId="7F007EE4" w14:textId="77777777" w:rsidR="00373CE8" w:rsidRPr="00373CE8" w:rsidRDefault="00373CE8" w:rsidP="00373CE8">
      <w:pPr>
        <w:spacing w:after="0" w:line="276" w:lineRule="auto"/>
        <w:ind w:firstLine="708"/>
        <w:jc w:val="both"/>
        <w:rPr>
          <w:rFonts w:ascii="Times New Roman" w:eastAsia="Calibri" w:hAnsi="Times New Roman" w:cs="Times New Roman"/>
          <w:sz w:val="28"/>
          <w:szCs w:val="28"/>
          <w:lang w:eastAsia="ru-RU"/>
        </w:rPr>
      </w:pPr>
      <w:r w:rsidRPr="00373CE8">
        <w:rPr>
          <w:rFonts w:ascii="Times New Roman" w:eastAsia="Calibri" w:hAnsi="Times New Roman" w:cs="Times New Roman"/>
          <w:color w:val="1F1F1F"/>
          <w:sz w:val="28"/>
          <w:szCs w:val="28"/>
          <w:lang w:eastAsia="ru-RU"/>
        </w:rPr>
        <w:t>В заданиях повышенного уровня сложности выпускники показали лучший результат: из 6 заданий (2, 9, 10, 11, 18, 21, 22) только одно (№ 21) получило 8,8%. Задание предполагало определение важной информации необходимой для определения правильных ответов, делать правильные выводы, различать существенные и несущественные признаки. Это отразилось на результатах оценивания ответов от 76 до 95 процентов.</w:t>
      </w:r>
    </w:p>
    <w:p w14:paraId="5110DCA6" w14:textId="77777777" w:rsidR="00373CE8" w:rsidRPr="00373CE8" w:rsidRDefault="00373CE8" w:rsidP="00373CE8">
      <w:pPr>
        <w:spacing w:after="0" w:line="276" w:lineRule="auto"/>
        <w:ind w:firstLine="708"/>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xml:space="preserve">Вместе с тем остались задания, по которым выпускники показали провальный результат выполнения заданий базового уровня: № 1, 5,6,12,15. В этих заданиях выпускники допускали фактические и технические ошибки. по – прежнему, традиционно учащиеся республики слабо разбираются в изображениях христианских памятниках. </w:t>
      </w:r>
    </w:p>
    <w:p w14:paraId="0EEDB4D5" w14:textId="77777777" w:rsidR="00373CE8" w:rsidRPr="00373CE8" w:rsidRDefault="00373CE8" w:rsidP="00373CE8">
      <w:pPr>
        <w:spacing w:after="0" w:line="276" w:lineRule="auto"/>
        <w:jc w:val="both"/>
        <w:rPr>
          <w:rFonts w:ascii="Times New Roman" w:eastAsia="Calibri" w:hAnsi="Times New Roman" w:cs="Times New Roman"/>
          <w:b/>
          <w:bCs/>
          <w:i/>
          <w:iCs/>
          <w:sz w:val="28"/>
          <w:szCs w:val="28"/>
          <w:lang w:eastAsia="ru-RU"/>
        </w:rPr>
      </w:pPr>
      <w:r w:rsidRPr="00373CE8">
        <w:rPr>
          <w:rFonts w:ascii="Times New Roman" w:eastAsia="Calibri" w:hAnsi="Times New Roman" w:cs="Times New Roman"/>
          <w:b/>
          <w:bCs/>
          <w:i/>
          <w:iCs/>
          <w:sz w:val="28"/>
          <w:szCs w:val="28"/>
          <w:lang w:eastAsia="ru-RU"/>
        </w:rPr>
        <w:t>Анализ выполнения заданий в группе учащихся с отметкой «4».</w:t>
      </w:r>
      <w:r w:rsidRPr="00373CE8">
        <w:rPr>
          <w:rFonts w:ascii="Times New Roman" w:eastAsia="Calibri" w:hAnsi="Times New Roman" w:cs="Times New Roman"/>
          <w:sz w:val="28"/>
          <w:szCs w:val="28"/>
          <w:lang w:eastAsia="ru-RU"/>
        </w:rPr>
        <w:t xml:space="preserve">  </w:t>
      </w:r>
    </w:p>
    <w:p w14:paraId="503F11C4"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color w:val="1F1F1F"/>
          <w:sz w:val="28"/>
          <w:szCs w:val="28"/>
          <w:lang w:eastAsia="ru-RU"/>
        </w:rPr>
        <w:t xml:space="preserve">Вся группа учащихся смогла поднять уровень выполнения заданий базового уровня сложности до </w:t>
      </w:r>
      <w:r w:rsidRPr="00373CE8">
        <w:rPr>
          <w:rFonts w:ascii="Times New Roman" w:eastAsia="Calibri" w:hAnsi="Times New Roman" w:cs="Times New Roman"/>
          <w:color w:val="1F1F1F"/>
          <w:sz w:val="28"/>
          <w:szCs w:val="28"/>
          <w:bdr w:val="none" w:sz="0" w:space="0" w:color="auto" w:frame="1"/>
          <w:lang w:eastAsia="ru-RU"/>
        </w:rPr>
        <w:t>97%</w:t>
      </w:r>
      <w:r w:rsidRPr="00373CE8">
        <w:rPr>
          <w:rFonts w:ascii="Times New Roman" w:eastAsia="Calibri" w:hAnsi="Times New Roman" w:cs="Times New Roman"/>
          <w:color w:val="1F1F1F"/>
          <w:sz w:val="28"/>
          <w:szCs w:val="28"/>
          <w:lang w:eastAsia="ru-RU"/>
        </w:rPr>
        <w:t xml:space="preserve"> - </w:t>
      </w:r>
      <w:r w:rsidRPr="00373CE8">
        <w:rPr>
          <w:rFonts w:ascii="Times New Roman" w:eastAsia="Calibri" w:hAnsi="Times New Roman" w:cs="Times New Roman"/>
          <w:color w:val="1F1F1F"/>
          <w:sz w:val="28"/>
          <w:szCs w:val="28"/>
          <w:bdr w:val="none" w:sz="0" w:space="0" w:color="auto" w:frame="1"/>
          <w:lang w:eastAsia="ru-RU"/>
        </w:rPr>
        <w:t>99%</w:t>
      </w:r>
      <w:r w:rsidRPr="00373CE8">
        <w:rPr>
          <w:rFonts w:ascii="Times New Roman" w:eastAsia="Calibri" w:hAnsi="Times New Roman" w:cs="Times New Roman"/>
          <w:color w:val="1F1F1F"/>
          <w:sz w:val="28"/>
          <w:szCs w:val="28"/>
          <w:lang w:eastAsia="ru-RU"/>
        </w:rPr>
        <w:t xml:space="preserve">): </w:t>
      </w:r>
      <w:r w:rsidRPr="00373CE8">
        <w:rPr>
          <w:rFonts w:ascii="Times New Roman" w:eastAsia="Calibri" w:hAnsi="Times New Roman" w:cs="Times New Roman"/>
          <w:sz w:val="28"/>
          <w:szCs w:val="28"/>
          <w:lang w:eastAsia="ru-RU"/>
        </w:rPr>
        <w:t xml:space="preserve">№ 3, 4, 7, 8, 9, 13, 14, 16, 17, 19. </w:t>
      </w:r>
    </w:p>
    <w:p w14:paraId="1E99637F"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color w:val="1F1F1F"/>
          <w:sz w:val="28"/>
          <w:szCs w:val="28"/>
          <w:lang w:eastAsia="ru-RU"/>
        </w:rPr>
        <w:t xml:space="preserve"> Выпускники хорошо справились с базовыми вопросами по истории с древнейших времен до нашего времени по истории России и Всемирной истории: могли правильно распределять даты и события, работать с наглядным и картографическим материалом. </w:t>
      </w:r>
    </w:p>
    <w:p w14:paraId="7D8ACA10" w14:textId="77777777" w:rsidR="00373CE8" w:rsidRPr="00373CE8" w:rsidRDefault="00373CE8" w:rsidP="00373CE8">
      <w:pPr>
        <w:spacing w:after="0" w:line="276" w:lineRule="auto"/>
        <w:ind w:firstLine="708"/>
        <w:jc w:val="both"/>
        <w:rPr>
          <w:rFonts w:ascii="Times New Roman" w:eastAsia="Calibri" w:hAnsi="Times New Roman" w:cs="Times New Roman"/>
          <w:color w:val="1F1F1F"/>
          <w:sz w:val="28"/>
          <w:szCs w:val="28"/>
          <w:lang w:eastAsia="ru-RU"/>
        </w:rPr>
      </w:pPr>
      <w:r w:rsidRPr="00373CE8">
        <w:rPr>
          <w:rFonts w:ascii="Times New Roman" w:eastAsia="Calibri" w:hAnsi="Times New Roman" w:cs="Times New Roman"/>
          <w:color w:val="1F1F1F"/>
          <w:sz w:val="28"/>
          <w:szCs w:val="28"/>
          <w:lang w:eastAsia="ru-RU"/>
        </w:rPr>
        <w:t xml:space="preserve">В заданиях повышенного уровня сложности были показаны уверенные знания в заданиях № 2, 9, 10, 11, 18, 21, 22 выпускники умели использовать информацию необходимую для получения правильных ответов, владеют навыками работы с текстом. </w:t>
      </w:r>
    </w:p>
    <w:p w14:paraId="5076BA3A" w14:textId="77777777" w:rsidR="00373CE8" w:rsidRPr="00373CE8" w:rsidRDefault="00373CE8" w:rsidP="00373CE8">
      <w:pPr>
        <w:spacing w:after="0" w:line="276" w:lineRule="auto"/>
        <w:ind w:firstLine="708"/>
        <w:jc w:val="both"/>
        <w:rPr>
          <w:rFonts w:ascii="Times New Roman" w:eastAsia="Calibri" w:hAnsi="Times New Roman" w:cs="Times New Roman"/>
          <w:color w:val="1F1F1F"/>
          <w:sz w:val="28"/>
          <w:szCs w:val="28"/>
          <w:lang w:eastAsia="ru-RU"/>
        </w:rPr>
      </w:pPr>
      <w:r w:rsidRPr="00373CE8">
        <w:rPr>
          <w:rFonts w:ascii="Times New Roman" w:eastAsia="Calibri" w:hAnsi="Times New Roman" w:cs="Times New Roman"/>
          <w:color w:val="1F1F1F"/>
          <w:sz w:val="28"/>
          <w:szCs w:val="28"/>
          <w:lang w:eastAsia="ru-RU"/>
        </w:rPr>
        <w:t>В заданиях высокого уровня сложности: № 20, 23,24 выпускники показали невысокий процент выполнения задания. Лучше выпускники справились с заданием № 20 – на 97%, в то же время выполнение заданий № 23 и 24 не смогло подняться выше 6%.</w:t>
      </w:r>
    </w:p>
    <w:p w14:paraId="75D32AFE" w14:textId="77777777" w:rsidR="00373CE8" w:rsidRPr="00373CE8" w:rsidRDefault="00373CE8" w:rsidP="00373CE8">
      <w:pPr>
        <w:spacing w:after="0" w:line="276" w:lineRule="auto"/>
        <w:jc w:val="both"/>
        <w:rPr>
          <w:rFonts w:ascii="Times New Roman" w:eastAsia="Calibri" w:hAnsi="Times New Roman" w:cs="Times New Roman"/>
          <w:color w:val="1F1F1F"/>
          <w:sz w:val="28"/>
          <w:szCs w:val="28"/>
          <w:lang w:eastAsia="ru-RU"/>
        </w:rPr>
      </w:pPr>
      <w:r w:rsidRPr="00373CE8">
        <w:rPr>
          <w:rFonts w:ascii="Times New Roman" w:eastAsia="Calibri" w:hAnsi="Times New Roman" w:cs="Times New Roman"/>
          <w:color w:val="1F1F1F"/>
          <w:sz w:val="28"/>
          <w:szCs w:val="28"/>
          <w:lang w:eastAsia="ru-RU"/>
        </w:rPr>
        <w:lastRenderedPageBreak/>
        <w:t>На качество выполнения этих заданий повлияло слабое понимание условий заданий: последствие событий и обобщенное оценочное суждение.</w:t>
      </w:r>
    </w:p>
    <w:p w14:paraId="41255001" w14:textId="77777777" w:rsidR="00373CE8" w:rsidRPr="00373CE8" w:rsidRDefault="00373CE8" w:rsidP="00373CE8">
      <w:pPr>
        <w:spacing w:after="0" w:line="276" w:lineRule="auto"/>
        <w:jc w:val="both"/>
        <w:rPr>
          <w:rFonts w:ascii="Times New Roman" w:eastAsia="Calibri" w:hAnsi="Times New Roman" w:cs="Times New Roman"/>
          <w:b/>
          <w:bCs/>
          <w:i/>
          <w:iCs/>
          <w:sz w:val="28"/>
          <w:szCs w:val="28"/>
          <w:lang w:eastAsia="ru-RU"/>
        </w:rPr>
      </w:pPr>
      <w:r w:rsidRPr="00373CE8">
        <w:rPr>
          <w:rFonts w:ascii="Times New Roman" w:eastAsia="Calibri" w:hAnsi="Times New Roman" w:cs="Times New Roman"/>
          <w:b/>
          <w:bCs/>
          <w:i/>
          <w:iCs/>
          <w:sz w:val="28"/>
          <w:szCs w:val="28"/>
          <w:lang w:eastAsia="ru-RU"/>
        </w:rPr>
        <w:t>Анализ выполнения заданий в группе учащихся с отметкой «5».</w:t>
      </w:r>
    </w:p>
    <w:p w14:paraId="4F7B0869" w14:textId="77777777" w:rsidR="00373CE8" w:rsidRPr="00373CE8" w:rsidRDefault="00373CE8" w:rsidP="00373CE8">
      <w:pPr>
        <w:tabs>
          <w:tab w:val="num" w:pos="720"/>
        </w:tabs>
        <w:spacing w:after="0" w:line="276" w:lineRule="auto"/>
        <w:jc w:val="both"/>
        <w:outlineLvl w:val="1"/>
        <w:rPr>
          <w:rFonts w:ascii="Times New Roman" w:eastAsia="Calibri" w:hAnsi="Times New Roman" w:cs="Times New Roman"/>
          <w:color w:val="1F1F1F"/>
          <w:sz w:val="28"/>
          <w:szCs w:val="28"/>
          <w:lang w:eastAsia="ru-RU"/>
        </w:rPr>
      </w:pPr>
      <w:r w:rsidRPr="00373CE8">
        <w:rPr>
          <w:rFonts w:ascii="Times New Roman" w:eastAsia="Calibri" w:hAnsi="Times New Roman" w:cs="Times New Roman"/>
          <w:color w:val="1F1F1F"/>
          <w:sz w:val="28"/>
          <w:szCs w:val="28"/>
          <w:lang w:eastAsia="ru-RU"/>
        </w:rPr>
        <w:tab/>
        <w:t xml:space="preserve">Отличники ожидаемо показали высокие результаты по подавляющему большинству заданий КИМ. </w:t>
      </w:r>
    </w:p>
    <w:p w14:paraId="3DFE7A03" w14:textId="77777777" w:rsidR="00373CE8" w:rsidRPr="00373CE8" w:rsidRDefault="00373CE8" w:rsidP="00373CE8">
      <w:pPr>
        <w:tabs>
          <w:tab w:val="num" w:pos="720"/>
        </w:tabs>
        <w:spacing w:after="0" w:line="276" w:lineRule="auto"/>
        <w:jc w:val="both"/>
        <w:outlineLvl w:val="1"/>
        <w:rPr>
          <w:rFonts w:ascii="Times New Roman" w:eastAsia="Calibri" w:hAnsi="Times New Roman" w:cs="Times New Roman"/>
          <w:color w:val="1F1F1F"/>
          <w:sz w:val="28"/>
          <w:szCs w:val="28"/>
          <w:lang w:eastAsia="ru-RU"/>
        </w:rPr>
      </w:pPr>
      <w:r w:rsidRPr="00373CE8">
        <w:rPr>
          <w:rFonts w:ascii="Times New Roman" w:eastAsia="Calibri" w:hAnsi="Times New Roman" w:cs="Times New Roman"/>
          <w:color w:val="1F1F1F"/>
          <w:sz w:val="28"/>
          <w:szCs w:val="28"/>
          <w:lang w:eastAsia="ru-RU"/>
        </w:rPr>
        <w:t xml:space="preserve">Однако если 9 заданий базовой части КИМ ОГЭ были выполнены на 99%, то 5 заданий (1,5, 6, 12,15) были выполнены ниже уровня в 50% (24%- 49%) </w:t>
      </w:r>
    </w:p>
    <w:p w14:paraId="669BA512" w14:textId="77777777" w:rsidR="00373CE8" w:rsidRPr="00373CE8" w:rsidRDefault="00373CE8" w:rsidP="00373CE8">
      <w:pPr>
        <w:tabs>
          <w:tab w:val="num" w:pos="720"/>
        </w:tabs>
        <w:spacing w:after="0" w:line="276" w:lineRule="auto"/>
        <w:jc w:val="both"/>
        <w:outlineLvl w:val="1"/>
        <w:rPr>
          <w:rFonts w:ascii="Times New Roman" w:eastAsia="Calibri" w:hAnsi="Times New Roman" w:cs="Times New Roman"/>
          <w:color w:val="1F1F1F"/>
          <w:sz w:val="28"/>
          <w:szCs w:val="28"/>
          <w:lang w:eastAsia="ru-RU"/>
        </w:rPr>
      </w:pPr>
      <w:r w:rsidRPr="00373CE8">
        <w:rPr>
          <w:rFonts w:ascii="Times New Roman" w:eastAsia="Calibri" w:hAnsi="Times New Roman" w:cs="Times New Roman"/>
          <w:color w:val="1F1F1F"/>
          <w:sz w:val="28"/>
          <w:szCs w:val="28"/>
          <w:lang w:eastAsia="ru-RU"/>
        </w:rPr>
        <w:t>Нужно отметить высокое качество выполнения заданий повышенного (88% - 95%) и высокого (31% – 99%) уровней сложности. Все задания были выполнены выше 15 % уровня.</w:t>
      </w:r>
    </w:p>
    <w:p w14:paraId="7C189786" w14:textId="77777777" w:rsidR="00373CE8" w:rsidRPr="00373CE8" w:rsidRDefault="00373CE8" w:rsidP="00373CE8">
      <w:pPr>
        <w:spacing w:after="0" w:line="276" w:lineRule="auto"/>
        <w:jc w:val="both"/>
        <w:rPr>
          <w:rFonts w:ascii="Times New Roman" w:eastAsia="Calibri" w:hAnsi="Times New Roman" w:cs="Times New Roman"/>
          <w:color w:val="1F1F1F"/>
          <w:sz w:val="28"/>
          <w:szCs w:val="28"/>
          <w:lang w:eastAsia="ru-RU"/>
        </w:rPr>
      </w:pPr>
      <w:r w:rsidRPr="00373CE8">
        <w:rPr>
          <w:rFonts w:ascii="Times New Roman" w:eastAsia="Calibri" w:hAnsi="Times New Roman" w:cs="Times New Roman"/>
          <w:b/>
          <w:bCs/>
          <w:i/>
          <w:iCs/>
          <w:color w:val="1F1F1F"/>
          <w:sz w:val="28"/>
          <w:szCs w:val="28"/>
          <w:lang w:eastAsia="ru-RU"/>
        </w:rPr>
        <w:t xml:space="preserve">      </w:t>
      </w:r>
      <w:r w:rsidRPr="00373CE8">
        <w:rPr>
          <w:rFonts w:ascii="Times New Roman" w:eastAsia="Calibri" w:hAnsi="Times New Roman" w:cs="Times New Roman"/>
          <w:color w:val="1F1F1F"/>
          <w:sz w:val="28"/>
          <w:szCs w:val="28"/>
          <w:lang w:eastAsia="ru-RU"/>
        </w:rPr>
        <w:t xml:space="preserve">При сравнении результатов всех групп выявляются несколько статистических выводов:  </w:t>
      </w:r>
    </w:p>
    <w:p w14:paraId="5679F6C6" w14:textId="77777777" w:rsidR="00373CE8" w:rsidRPr="00373CE8" w:rsidRDefault="00373CE8" w:rsidP="00373CE8">
      <w:pPr>
        <w:spacing w:after="0" w:line="276" w:lineRule="auto"/>
        <w:jc w:val="both"/>
        <w:rPr>
          <w:rFonts w:ascii="Times New Roman" w:eastAsia="Calibri" w:hAnsi="Times New Roman" w:cs="Times New Roman"/>
          <w:color w:val="1F1F1F"/>
          <w:sz w:val="28"/>
          <w:szCs w:val="28"/>
          <w:lang w:eastAsia="ru-RU"/>
        </w:rPr>
      </w:pPr>
      <w:r w:rsidRPr="00373CE8">
        <w:rPr>
          <w:rFonts w:ascii="Times New Roman" w:eastAsia="Calibri" w:hAnsi="Times New Roman" w:cs="Times New Roman"/>
          <w:color w:val="1F1F1F"/>
          <w:sz w:val="28"/>
          <w:szCs w:val="28"/>
          <w:lang w:eastAsia="ru-RU"/>
        </w:rPr>
        <w:t>- по всем группам худшие результаты были получены за счет заданий высокого уровня сложности (исключение группы на «5»);</w:t>
      </w:r>
    </w:p>
    <w:p w14:paraId="1FFCF6F4" w14:textId="77777777" w:rsidR="00373CE8" w:rsidRPr="00373CE8" w:rsidRDefault="00373CE8" w:rsidP="00373CE8">
      <w:pPr>
        <w:spacing w:after="0" w:line="276" w:lineRule="auto"/>
        <w:jc w:val="both"/>
        <w:rPr>
          <w:rFonts w:ascii="Times New Roman" w:eastAsia="Calibri" w:hAnsi="Times New Roman" w:cs="Times New Roman"/>
          <w:color w:val="1F1F1F"/>
          <w:sz w:val="28"/>
          <w:szCs w:val="28"/>
          <w:lang w:eastAsia="ru-RU"/>
        </w:rPr>
      </w:pPr>
      <w:r w:rsidRPr="00373CE8">
        <w:rPr>
          <w:rFonts w:ascii="Times New Roman" w:eastAsia="Calibri" w:hAnsi="Times New Roman" w:cs="Times New Roman"/>
          <w:color w:val="1F1F1F"/>
          <w:sz w:val="28"/>
          <w:szCs w:val="28"/>
          <w:lang w:eastAsia="ru-RU"/>
        </w:rPr>
        <w:t>- в группе выпускников, получившие отметку «4» и «5» лучше справились с заданиями повышенного уровня сложности (85 -99 процентов);</w:t>
      </w:r>
    </w:p>
    <w:p w14:paraId="469AAD21" w14:textId="77777777" w:rsidR="00373CE8" w:rsidRPr="00373CE8" w:rsidRDefault="00373CE8" w:rsidP="00373CE8">
      <w:pPr>
        <w:spacing w:after="0" w:line="276" w:lineRule="auto"/>
        <w:jc w:val="both"/>
        <w:rPr>
          <w:rFonts w:ascii="Times New Roman" w:eastAsia="Calibri" w:hAnsi="Times New Roman" w:cs="Times New Roman"/>
          <w:color w:val="1F1F1F"/>
          <w:sz w:val="28"/>
          <w:szCs w:val="28"/>
          <w:lang w:eastAsia="ru-RU"/>
        </w:rPr>
      </w:pPr>
      <w:r w:rsidRPr="00373CE8">
        <w:rPr>
          <w:rFonts w:ascii="Times New Roman" w:eastAsia="Calibri" w:hAnsi="Times New Roman" w:cs="Times New Roman"/>
          <w:color w:val="1F1F1F"/>
          <w:sz w:val="28"/>
          <w:szCs w:val="28"/>
          <w:lang w:eastAsia="ru-RU"/>
        </w:rPr>
        <w:t>- в группах выпускников, получившие отметку «3», «4» и «5» ниже 50% уровня были выполнены одни и те же задания: № 1, 5, 6, 12, 15;</w:t>
      </w:r>
    </w:p>
    <w:p w14:paraId="36F0B78F"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Calibri" w:hAnsi="Times New Roman" w:cs="Times New Roman"/>
          <w:color w:val="1F1F1F"/>
          <w:sz w:val="28"/>
          <w:szCs w:val="28"/>
          <w:lang w:eastAsia="ru-RU"/>
        </w:rPr>
        <w:t xml:space="preserve">- в группах выпускников, получившие отметку «2» </w:t>
      </w:r>
      <w:r w:rsidRPr="00373CE8">
        <w:rPr>
          <w:rFonts w:ascii="Times New Roman" w:eastAsia="Times New Roman" w:hAnsi="Times New Roman" w:cs="Times New Roman"/>
          <w:sz w:val="28"/>
          <w:szCs w:val="28"/>
          <w:lang w:eastAsia="ru-RU"/>
        </w:rPr>
        <w:t xml:space="preserve">процент выполнения подавляющего большинства заданий части 1 и </w:t>
      </w:r>
    </w:p>
    <w:p w14:paraId="4BBECA5B"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2 колеблется в диапазоне 74–38%.  Учитывая, что многие тестовые задания предполагают множественный выбор ответа, такой процент больше соответствует вероятности случайного угадывания. Что свидетельствует о полном отсутствии у данной группы системных знаний по предмету: ответы выбирались наугад.</w:t>
      </w:r>
    </w:p>
    <w:p w14:paraId="7165E3FD"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p>
    <w:p w14:paraId="6CE8666E" w14:textId="77777777" w:rsidR="00373CE8" w:rsidRPr="00373CE8" w:rsidRDefault="00373CE8" w:rsidP="00373CE8">
      <w:pPr>
        <w:spacing w:after="0" w:line="276" w:lineRule="auto"/>
        <w:rPr>
          <w:rFonts w:ascii="Times New Roman" w:eastAsia="Calibri" w:hAnsi="Times New Roman" w:cs="Times New Roman"/>
          <w:sz w:val="24"/>
          <w:szCs w:val="24"/>
          <w:lang w:eastAsia="ru-RU"/>
        </w:rPr>
      </w:pPr>
    </w:p>
    <w:p w14:paraId="2AAE7E2D" w14:textId="77777777" w:rsidR="00373CE8" w:rsidRPr="00373CE8" w:rsidRDefault="00373CE8" w:rsidP="00373CE8">
      <w:pPr>
        <w:numPr>
          <w:ilvl w:val="1"/>
          <w:numId w:val="2"/>
        </w:numPr>
        <w:spacing w:after="0" w:line="240" w:lineRule="auto"/>
        <w:ind w:left="999"/>
        <w:contextualSpacing/>
        <w:jc w:val="center"/>
        <w:rPr>
          <w:rFonts w:ascii="Times New Roman" w:eastAsia="Calibri" w:hAnsi="Times New Roman" w:cs="Times New Roman"/>
          <w:i/>
          <w:sz w:val="24"/>
          <w:szCs w:val="24"/>
          <w:lang w:eastAsia="ru-RU"/>
        </w:rPr>
      </w:pPr>
      <w:r w:rsidRPr="00373CE8">
        <w:rPr>
          <w:rFonts w:ascii="Times New Roman" w:eastAsia="Calibri" w:hAnsi="Times New Roman" w:cs="Times New Roman"/>
          <w:b/>
          <w:iCs/>
          <w:sz w:val="28"/>
          <w:szCs w:val="24"/>
          <w:lang w:eastAsia="ru-RU"/>
        </w:rPr>
        <w:t>Методический анализ выполнения заданий КИМ обучающимися с разными уровнями подготовки и рекомендации для учителей по совершенствованию преподавания учебного предмета</w:t>
      </w:r>
    </w:p>
    <w:p w14:paraId="032B53B3" w14:textId="77777777" w:rsidR="00373CE8" w:rsidRPr="00373CE8" w:rsidRDefault="00373CE8" w:rsidP="00373CE8">
      <w:pPr>
        <w:spacing w:after="0" w:line="240" w:lineRule="auto"/>
        <w:ind w:firstLine="709"/>
        <w:jc w:val="both"/>
        <w:rPr>
          <w:rFonts w:ascii="Times New Roman" w:eastAsia="Calibri" w:hAnsi="Times New Roman" w:cs="Times New Roman"/>
          <w:i/>
          <w:sz w:val="24"/>
          <w:szCs w:val="24"/>
          <w:lang w:eastAsia="ru-RU"/>
        </w:rPr>
      </w:pPr>
    </w:p>
    <w:p w14:paraId="3036BB37"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Методический анализ результатов ОГЭ по истории в 2026 году должен быть ориентирован не только на фиксацию уровня выполнения отдельных заданий КИМ, но и на выявление конкретных предметных и метапредметных дефицитов </w:t>
      </w:r>
      <w:r w:rsidRPr="00373CE8">
        <w:rPr>
          <w:rFonts w:ascii="Times New Roman" w:eastAsia="Times New Roman" w:hAnsi="Times New Roman" w:cs="Times New Roman"/>
          <w:sz w:val="28"/>
          <w:szCs w:val="28"/>
          <w:lang w:eastAsia="ru-RU"/>
        </w:rPr>
        <w:lastRenderedPageBreak/>
        <w:t>обучающихся с различным уровнем подготовки. Полученные статистические данные позволяют определить как сформированные элементы исторической подготовки, так и проблемные содержательные и деятельностные компоненты, требующие целенаправленной педагогической коррекции.</w:t>
      </w:r>
    </w:p>
    <w:p w14:paraId="3EB907DF"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Особое внимание необходимо уделить различиям в характере затруднений обучающихся с минимальным, низким, средним и высоким уровнями подготовки. Для каждой группы целесообразно определить </w:t>
      </w:r>
      <w:r w:rsidRPr="00373CE8">
        <w:rPr>
          <w:rFonts w:ascii="Times New Roman" w:eastAsia="Calibri" w:hAnsi="Times New Roman" w:cs="Times New Roman"/>
          <w:b/>
          <w:bCs/>
          <w:sz w:val="28"/>
          <w:szCs w:val="28"/>
          <w:lang w:eastAsia="ru-RU"/>
        </w:rPr>
        <w:t>реалистичные зоны роста</w:t>
      </w:r>
      <w:r w:rsidRPr="00373CE8">
        <w:rPr>
          <w:rFonts w:ascii="Times New Roman" w:eastAsia="Times New Roman" w:hAnsi="Times New Roman" w:cs="Times New Roman"/>
          <w:sz w:val="28"/>
          <w:szCs w:val="28"/>
          <w:lang w:eastAsia="ru-RU"/>
        </w:rPr>
        <w:t>, связанные с освоением исторических фактов и понятий, установлением хронологических и причинно-следственных связей, анализом исторических источников, сравнением исторических событий и процессов, формулированием аргументированных выводов. При этом содержание коррекционной работы должно соответствовать реальным возможностям каждой группы и быть направлено на последовательное повышение уровня предметной подготовки.</w:t>
      </w:r>
    </w:p>
    <w:p w14:paraId="5B6FCD27"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Результаты выполнения заданий также свидетельствуют о необходимости развития </w:t>
      </w:r>
      <w:r w:rsidRPr="00373CE8">
        <w:rPr>
          <w:rFonts w:ascii="Times New Roman" w:eastAsia="Calibri" w:hAnsi="Times New Roman" w:cs="Times New Roman"/>
          <w:b/>
          <w:bCs/>
          <w:sz w:val="28"/>
          <w:szCs w:val="28"/>
          <w:lang w:eastAsia="ru-RU"/>
        </w:rPr>
        <w:t>метапредметных умений</w:t>
      </w:r>
      <w:r w:rsidRPr="00373CE8">
        <w:rPr>
          <w:rFonts w:ascii="Times New Roman" w:eastAsia="Times New Roman" w:hAnsi="Times New Roman" w:cs="Times New Roman"/>
          <w:sz w:val="28"/>
          <w:szCs w:val="28"/>
          <w:lang w:eastAsia="ru-RU"/>
        </w:rPr>
        <w:t>, прежде всего навыков анализа и интерпретации информации, смыслового чтения, выделения существенных признаков, установления логических связей, планирования последовательности действий, самоконтроля и проверки полученного результата. Недостаточная сформированность данных умений может непосредственно влиять на успешность выполнения как заданий с кратким, так и заданий с развернутым ответом.</w:t>
      </w:r>
    </w:p>
    <w:p w14:paraId="6B1E3485"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В связи с этим рекомендации для учителей истории должны носить </w:t>
      </w:r>
      <w:r w:rsidRPr="00373CE8">
        <w:rPr>
          <w:rFonts w:ascii="Times New Roman" w:eastAsia="Calibri" w:hAnsi="Times New Roman" w:cs="Times New Roman"/>
          <w:b/>
          <w:bCs/>
          <w:sz w:val="28"/>
          <w:szCs w:val="28"/>
          <w:lang w:eastAsia="ru-RU"/>
        </w:rPr>
        <w:t>практико-ориентированный и дифференцированный характер</w:t>
      </w:r>
      <w:r w:rsidRPr="00373CE8">
        <w:rPr>
          <w:rFonts w:ascii="Times New Roman" w:eastAsia="Times New Roman" w:hAnsi="Times New Roman" w:cs="Times New Roman"/>
          <w:sz w:val="28"/>
          <w:szCs w:val="28"/>
          <w:lang w:eastAsia="ru-RU"/>
        </w:rPr>
        <w:t xml:space="preserve">. Их реализация должна осуществляться не только в рамках непосредственной подготовки к ОГЭ, но и в процессе систематического преподавания истории на протяжении всего периода обучения.          </w:t>
      </w:r>
    </w:p>
    <w:p w14:paraId="00D1CCFA"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Целесообразно использовать технологии проблемного обучения, работу с историческими источниками и документами, приемы сравнительного и причинно-следственного анализа, исторические карты и схемы, задания на аргументацию и формулирование выводов, а также регулярную работу над ошибками с последующей самостоятельной проверкой учащимися своих ответов.</w:t>
      </w:r>
    </w:p>
    <w:p w14:paraId="0BB153A3"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Таким образом, выявленные результаты необходимо рассматривать как </w:t>
      </w:r>
      <w:r w:rsidRPr="00373CE8">
        <w:rPr>
          <w:rFonts w:ascii="Times New Roman" w:eastAsia="Calibri" w:hAnsi="Times New Roman" w:cs="Times New Roman"/>
          <w:b/>
          <w:bCs/>
          <w:sz w:val="28"/>
          <w:szCs w:val="28"/>
          <w:lang w:eastAsia="ru-RU"/>
        </w:rPr>
        <w:t>ориентир для совершенствования образовательного процесса в целом</w:t>
      </w:r>
      <w:r w:rsidRPr="00373CE8">
        <w:rPr>
          <w:rFonts w:ascii="Times New Roman" w:eastAsia="Times New Roman" w:hAnsi="Times New Roman" w:cs="Times New Roman"/>
          <w:sz w:val="28"/>
          <w:szCs w:val="28"/>
          <w:lang w:eastAsia="ru-RU"/>
        </w:rPr>
        <w:t xml:space="preserve">. Основной задачей педагогической работы является переход от преимущественного воспроизведения исторической информации к формированию устойчивых предметных и метапредметных умений, позволяющих обучающимся самостоятельно анализировать исторические события и </w:t>
      </w:r>
      <w:r w:rsidRPr="00373CE8">
        <w:rPr>
          <w:rFonts w:ascii="Times New Roman" w:eastAsia="Times New Roman" w:hAnsi="Times New Roman" w:cs="Times New Roman"/>
          <w:sz w:val="28"/>
          <w:szCs w:val="28"/>
          <w:lang w:eastAsia="ru-RU"/>
        </w:rPr>
        <w:lastRenderedPageBreak/>
        <w:t>процессы, применять знания в различных учебных ситуациях и аргументированно выражать собственную позицию. Такой подход будет способствовать не только повышению результатов ОГЭ, но и повышению качества исторического образования обучающихся в целом.</w:t>
      </w:r>
    </w:p>
    <w:p w14:paraId="2CE24C44" w14:textId="77777777" w:rsidR="00373CE8" w:rsidRPr="00373CE8" w:rsidRDefault="00373CE8" w:rsidP="00373CE8">
      <w:pPr>
        <w:spacing w:after="0" w:line="240" w:lineRule="auto"/>
        <w:ind w:firstLine="539"/>
        <w:jc w:val="both"/>
        <w:rPr>
          <w:rFonts w:ascii="Times New Roman" w:eastAsia="Calibri" w:hAnsi="Times New Roman" w:cs="Times New Roman"/>
          <w:i/>
          <w:sz w:val="24"/>
          <w:szCs w:val="24"/>
          <w:lang w:eastAsia="ru-RU"/>
        </w:rPr>
      </w:pPr>
    </w:p>
    <w:p w14:paraId="00948697" w14:textId="77777777" w:rsidR="00373CE8" w:rsidRPr="00373CE8" w:rsidRDefault="00373CE8" w:rsidP="00373CE8">
      <w:pPr>
        <w:keepNext/>
        <w:keepLines/>
        <w:numPr>
          <w:ilvl w:val="2"/>
          <w:numId w:val="2"/>
        </w:numPr>
        <w:spacing w:before="200" w:after="0" w:line="240" w:lineRule="auto"/>
        <w:ind w:left="1134"/>
        <w:jc w:val="center"/>
        <w:outlineLvl w:val="2"/>
        <w:rPr>
          <w:rFonts w:ascii="Times New Roman" w:eastAsia="Times New Roman" w:hAnsi="Times New Roman" w:cs="Times New Roman"/>
          <w:b/>
          <w:sz w:val="28"/>
          <w:szCs w:val="28"/>
          <w:lang w:eastAsia="ru-RU"/>
        </w:rPr>
      </w:pPr>
      <w:r w:rsidRPr="00373CE8">
        <w:rPr>
          <w:rFonts w:ascii="Times New Roman" w:eastAsia="Times New Roman" w:hAnsi="Times New Roman" w:cs="Times New Roman"/>
          <w:b/>
          <w:sz w:val="28"/>
          <w:szCs w:val="28"/>
          <w:lang w:eastAsia="ru-RU"/>
        </w:rPr>
        <w:t>Методический анализ выполнения заданий обучающимися с минимальным уровнем подготовки (получивших отметку «2»), включая методические рекомендации для учителей</w:t>
      </w:r>
    </w:p>
    <w:p w14:paraId="5CFBFB53" w14:textId="77777777" w:rsidR="00373CE8" w:rsidRPr="00373CE8" w:rsidRDefault="00373CE8" w:rsidP="00373CE8">
      <w:pPr>
        <w:spacing w:after="0" w:line="240" w:lineRule="auto"/>
        <w:ind w:left="1134" w:firstLine="567"/>
        <w:jc w:val="both"/>
        <w:rPr>
          <w:rFonts w:ascii="Times New Roman" w:eastAsia="Times New Roman" w:hAnsi="Times New Roman" w:cs="Times New Roman"/>
          <w:bCs/>
          <w:i/>
          <w:iCs/>
          <w:sz w:val="28"/>
          <w:szCs w:val="28"/>
          <w:lang w:eastAsia="ru-RU"/>
        </w:rPr>
      </w:pPr>
    </w:p>
    <w:p w14:paraId="49E584A5" w14:textId="77777777" w:rsidR="00373CE8" w:rsidRPr="00373CE8" w:rsidRDefault="00373CE8" w:rsidP="00373CE8">
      <w:pPr>
        <w:spacing w:after="0" w:line="276" w:lineRule="auto"/>
        <w:ind w:firstLine="284"/>
        <w:jc w:val="both"/>
        <w:rPr>
          <w:rFonts w:ascii="Times New Roman" w:eastAsia="Calibri" w:hAnsi="Times New Roman" w:cs="Times New Roman"/>
          <w:bCs/>
          <w:sz w:val="28"/>
          <w:szCs w:val="28"/>
          <w:lang w:eastAsia="ru-RU"/>
        </w:rPr>
      </w:pPr>
      <w:r w:rsidRPr="00373CE8">
        <w:rPr>
          <w:rFonts w:ascii="Times New Roman" w:eastAsia="Calibri" w:hAnsi="Times New Roman" w:cs="Times New Roman"/>
          <w:bCs/>
          <w:sz w:val="28"/>
          <w:szCs w:val="28"/>
          <w:lang w:eastAsia="ru-RU"/>
        </w:rPr>
        <w:t xml:space="preserve">    Согласно статистическим данным, результаты выполнения заданий контрольных измерительных материалов (КИМ) обучающимися с минимальной подготовкой демонстрируют крайнюю поляризацию.</w:t>
      </w:r>
    </w:p>
    <w:p w14:paraId="051E8157" w14:textId="77777777" w:rsidR="00373CE8" w:rsidRPr="00373CE8" w:rsidRDefault="00373CE8" w:rsidP="00373CE8">
      <w:pPr>
        <w:widowControl w:val="0"/>
        <w:autoSpaceDE w:val="0"/>
        <w:autoSpaceDN w:val="0"/>
        <w:spacing w:after="0" w:line="276" w:lineRule="auto"/>
        <w:ind w:right="-30"/>
        <w:jc w:val="both"/>
        <w:rPr>
          <w:rFonts w:ascii="Times New Roman" w:eastAsia="Times New Roman" w:hAnsi="Times New Roman" w:cs="Times New Roman"/>
          <w:sz w:val="28"/>
          <w:szCs w:val="28"/>
        </w:rPr>
      </w:pPr>
      <w:r w:rsidRPr="00373CE8">
        <w:rPr>
          <w:rFonts w:ascii="Times New Roman" w:eastAsia="Times New Roman" w:hAnsi="Times New Roman" w:cs="Times New Roman"/>
          <w:sz w:val="28"/>
          <w:szCs w:val="28"/>
        </w:rPr>
        <w:t xml:space="preserve">       Содержательно</w:t>
      </w:r>
      <w:r w:rsidRPr="00373CE8">
        <w:rPr>
          <w:rFonts w:ascii="Times New Roman" w:eastAsia="Times New Roman" w:hAnsi="Times New Roman" w:cs="Times New Roman"/>
          <w:spacing w:val="-8"/>
          <w:sz w:val="28"/>
          <w:szCs w:val="28"/>
        </w:rPr>
        <w:t xml:space="preserve"> </w:t>
      </w:r>
      <w:r w:rsidRPr="00373CE8">
        <w:rPr>
          <w:rFonts w:ascii="Times New Roman" w:eastAsia="Times New Roman" w:hAnsi="Times New Roman" w:cs="Times New Roman"/>
          <w:sz w:val="28"/>
          <w:szCs w:val="28"/>
        </w:rPr>
        <w:t>проанализируем</w:t>
      </w:r>
      <w:r w:rsidRPr="00373CE8">
        <w:rPr>
          <w:rFonts w:ascii="Times New Roman" w:eastAsia="Times New Roman" w:hAnsi="Times New Roman" w:cs="Times New Roman"/>
          <w:spacing w:val="-9"/>
          <w:sz w:val="28"/>
          <w:szCs w:val="28"/>
        </w:rPr>
        <w:t xml:space="preserve"> </w:t>
      </w:r>
      <w:r w:rsidRPr="00373CE8">
        <w:rPr>
          <w:rFonts w:ascii="Times New Roman" w:eastAsia="Times New Roman" w:hAnsi="Times New Roman" w:cs="Times New Roman"/>
          <w:sz w:val="28"/>
          <w:szCs w:val="28"/>
        </w:rPr>
        <w:t>те</w:t>
      </w:r>
      <w:r w:rsidRPr="00373CE8">
        <w:rPr>
          <w:rFonts w:ascii="Times New Roman" w:eastAsia="Times New Roman" w:hAnsi="Times New Roman" w:cs="Times New Roman"/>
          <w:spacing w:val="-8"/>
          <w:sz w:val="28"/>
          <w:szCs w:val="28"/>
        </w:rPr>
        <w:t xml:space="preserve"> </w:t>
      </w:r>
      <w:r w:rsidRPr="00373CE8">
        <w:rPr>
          <w:rFonts w:ascii="Times New Roman" w:eastAsia="Times New Roman" w:hAnsi="Times New Roman" w:cs="Times New Roman"/>
          <w:sz w:val="28"/>
          <w:szCs w:val="28"/>
        </w:rPr>
        <w:t>задания</w:t>
      </w:r>
      <w:r w:rsidRPr="00373CE8">
        <w:rPr>
          <w:rFonts w:ascii="Times New Roman" w:eastAsia="Times New Roman" w:hAnsi="Times New Roman" w:cs="Times New Roman"/>
          <w:spacing w:val="-8"/>
          <w:sz w:val="28"/>
          <w:szCs w:val="28"/>
        </w:rPr>
        <w:t xml:space="preserve"> </w:t>
      </w:r>
      <w:r w:rsidRPr="00373CE8">
        <w:rPr>
          <w:rFonts w:ascii="Times New Roman" w:eastAsia="Times New Roman" w:hAnsi="Times New Roman" w:cs="Times New Roman"/>
          <w:sz w:val="28"/>
          <w:szCs w:val="28"/>
        </w:rPr>
        <w:t>в</w:t>
      </w:r>
      <w:r w:rsidRPr="00373CE8">
        <w:rPr>
          <w:rFonts w:ascii="Times New Roman" w:eastAsia="Times New Roman" w:hAnsi="Times New Roman" w:cs="Times New Roman"/>
          <w:spacing w:val="-9"/>
          <w:sz w:val="28"/>
          <w:szCs w:val="28"/>
        </w:rPr>
        <w:t xml:space="preserve"> </w:t>
      </w:r>
      <w:r w:rsidRPr="00373CE8">
        <w:rPr>
          <w:rFonts w:ascii="Times New Roman" w:eastAsia="Times New Roman" w:hAnsi="Times New Roman" w:cs="Times New Roman"/>
          <w:sz w:val="28"/>
          <w:szCs w:val="28"/>
        </w:rPr>
        <w:t>работах</w:t>
      </w:r>
      <w:r w:rsidRPr="00373CE8">
        <w:rPr>
          <w:rFonts w:ascii="Times New Roman" w:eastAsia="Times New Roman" w:hAnsi="Times New Roman" w:cs="Times New Roman"/>
          <w:spacing w:val="-6"/>
          <w:sz w:val="28"/>
          <w:szCs w:val="28"/>
        </w:rPr>
        <w:t xml:space="preserve"> </w:t>
      </w:r>
      <w:r w:rsidRPr="00373CE8">
        <w:rPr>
          <w:rFonts w:ascii="Times New Roman" w:eastAsia="Times New Roman" w:hAnsi="Times New Roman" w:cs="Times New Roman"/>
          <w:sz w:val="28"/>
          <w:szCs w:val="28"/>
        </w:rPr>
        <w:t>выпускников,</w:t>
      </w:r>
      <w:r w:rsidRPr="00373CE8">
        <w:rPr>
          <w:rFonts w:ascii="Times New Roman" w:eastAsia="Times New Roman" w:hAnsi="Times New Roman" w:cs="Times New Roman"/>
          <w:spacing w:val="-4"/>
          <w:sz w:val="28"/>
          <w:szCs w:val="28"/>
        </w:rPr>
        <w:t xml:space="preserve"> </w:t>
      </w:r>
      <w:r w:rsidRPr="00373CE8">
        <w:rPr>
          <w:rFonts w:ascii="Times New Roman" w:eastAsia="Times New Roman" w:hAnsi="Times New Roman" w:cs="Times New Roman"/>
          <w:sz w:val="28"/>
          <w:szCs w:val="28"/>
        </w:rPr>
        <w:t>средний</w:t>
      </w:r>
      <w:r w:rsidRPr="00373CE8">
        <w:rPr>
          <w:rFonts w:ascii="Times New Roman" w:eastAsia="Times New Roman" w:hAnsi="Times New Roman" w:cs="Times New Roman"/>
          <w:spacing w:val="-10"/>
          <w:sz w:val="28"/>
          <w:szCs w:val="28"/>
        </w:rPr>
        <w:t xml:space="preserve"> </w:t>
      </w:r>
      <w:r w:rsidRPr="00373CE8">
        <w:rPr>
          <w:rFonts w:ascii="Times New Roman" w:eastAsia="Times New Roman" w:hAnsi="Times New Roman" w:cs="Times New Roman"/>
          <w:sz w:val="28"/>
          <w:szCs w:val="28"/>
        </w:rPr>
        <w:t>процент</w:t>
      </w:r>
      <w:r w:rsidRPr="00373CE8">
        <w:rPr>
          <w:rFonts w:ascii="Times New Roman" w:eastAsia="Times New Roman" w:hAnsi="Times New Roman" w:cs="Times New Roman"/>
          <w:spacing w:val="-6"/>
          <w:sz w:val="28"/>
          <w:szCs w:val="28"/>
        </w:rPr>
        <w:t xml:space="preserve"> </w:t>
      </w:r>
      <w:r w:rsidRPr="00373CE8">
        <w:rPr>
          <w:rFonts w:ascii="Times New Roman" w:eastAsia="Times New Roman" w:hAnsi="Times New Roman" w:cs="Times New Roman"/>
          <w:sz w:val="28"/>
          <w:szCs w:val="28"/>
        </w:rPr>
        <w:t>выполнения</w:t>
      </w:r>
      <w:r w:rsidRPr="00373CE8">
        <w:rPr>
          <w:rFonts w:ascii="Times New Roman" w:eastAsia="Times New Roman" w:hAnsi="Times New Roman" w:cs="Times New Roman"/>
          <w:spacing w:val="-8"/>
          <w:sz w:val="28"/>
          <w:szCs w:val="28"/>
        </w:rPr>
        <w:t xml:space="preserve"> </w:t>
      </w:r>
      <w:r w:rsidRPr="00373CE8">
        <w:rPr>
          <w:rFonts w:ascii="Times New Roman" w:eastAsia="Times New Roman" w:hAnsi="Times New Roman" w:cs="Times New Roman"/>
          <w:sz w:val="28"/>
          <w:szCs w:val="28"/>
        </w:rPr>
        <w:t>которых</w:t>
      </w:r>
      <w:r w:rsidRPr="00373CE8">
        <w:rPr>
          <w:rFonts w:ascii="Times New Roman" w:eastAsia="Times New Roman" w:hAnsi="Times New Roman" w:cs="Times New Roman"/>
          <w:spacing w:val="-6"/>
          <w:sz w:val="28"/>
          <w:szCs w:val="28"/>
        </w:rPr>
        <w:t xml:space="preserve"> </w:t>
      </w:r>
      <w:r w:rsidRPr="00373CE8">
        <w:rPr>
          <w:rFonts w:ascii="Times New Roman" w:eastAsia="Times New Roman" w:hAnsi="Times New Roman" w:cs="Times New Roman"/>
          <w:sz w:val="28"/>
          <w:szCs w:val="28"/>
        </w:rPr>
        <w:t>для</w:t>
      </w:r>
      <w:r w:rsidRPr="00373CE8">
        <w:rPr>
          <w:rFonts w:ascii="Times New Roman" w:eastAsia="Times New Roman" w:hAnsi="Times New Roman" w:cs="Times New Roman"/>
          <w:spacing w:val="-8"/>
          <w:sz w:val="28"/>
          <w:szCs w:val="28"/>
        </w:rPr>
        <w:t xml:space="preserve"> </w:t>
      </w:r>
      <w:r w:rsidRPr="00373CE8">
        <w:rPr>
          <w:rFonts w:ascii="Times New Roman" w:eastAsia="Times New Roman" w:hAnsi="Times New Roman" w:cs="Times New Roman"/>
          <w:sz w:val="28"/>
          <w:szCs w:val="28"/>
        </w:rPr>
        <w:t>заданий</w:t>
      </w:r>
      <w:r w:rsidRPr="00373CE8">
        <w:rPr>
          <w:rFonts w:ascii="Times New Roman" w:eastAsia="Times New Roman" w:hAnsi="Times New Roman" w:cs="Times New Roman"/>
          <w:spacing w:val="-7"/>
          <w:sz w:val="28"/>
          <w:szCs w:val="28"/>
        </w:rPr>
        <w:t xml:space="preserve"> </w:t>
      </w:r>
      <w:r w:rsidRPr="00373CE8">
        <w:rPr>
          <w:rFonts w:ascii="Times New Roman" w:eastAsia="Times New Roman" w:hAnsi="Times New Roman" w:cs="Times New Roman"/>
          <w:sz w:val="28"/>
          <w:szCs w:val="28"/>
        </w:rPr>
        <w:t>базового сложности менее или незначительно выше 50%, для заданий повышенного и высокого уровня – менее 15% или результат значительно ниже среднего процента выполнения.</w:t>
      </w:r>
    </w:p>
    <w:p w14:paraId="7E54A072" w14:textId="77777777" w:rsidR="00373CE8" w:rsidRPr="00373CE8" w:rsidRDefault="00373CE8" w:rsidP="00373CE8">
      <w:pPr>
        <w:widowControl w:val="0"/>
        <w:autoSpaceDE w:val="0"/>
        <w:autoSpaceDN w:val="0"/>
        <w:spacing w:after="0" w:line="276" w:lineRule="auto"/>
        <w:ind w:right="-30"/>
        <w:jc w:val="both"/>
        <w:rPr>
          <w:rFonts w:ascii="Times New Roman" w:eastAsia="Times New Roman" w:hAnsi="Times New Roman" w:cs="Times New Roman"/>
          <w:sz w:val="28"/>
          <w:szCs w:val="28"/>
        </w:rPr>
      </w:pPr>
    </w:p>
    <w:p w14:paraId="0F9C3E50" w14:textId="77777777" w:rsidR="00373CE8" w:rsidRPr="00373CE8" w:rsidRDefault="00373CE8" w:rsidP="00373CE8">
      <w:pPr>
        <w:spacing w:after="0" w:line="240" w:lineRule="auto"/>
        <w:ind w:firstLine="567"/>
        <w:jc w:val="both"/>
        <w:rPr>
          <w:rFonts w:ascii="Times New Roman" w:eastAsia="Times New Roman" w:hAnsi="Times New Roman" w:cs="Times New Roman"/>
          <w:bCs/>
          <w:i/>
          <w:iCs/>
          <w:sz w:val="24"/>
          <w:szCs w:val="24"/>
          <w:lang w:eastAsia="ru-RU"/>
        </w:rPr>
      </w:pPr>
      <w:r w:rsidRPr="00373CE8">
        <w:rPr>
          <w:rFonts w:ascii="Times New Roman" w:eastAsia="Calibri" w:hAnsi="Times New Roman" w:cs="Times New Roman"/>
          <w:b/>
          <w:bCs/>
          <w:sz w:val="28"/>
          <w:szCs w:val="28"/>
          <w:lang w:eastAsia="ru-RU"/>
        </w:rPr>
        <w:t>Динамика выполнения заданий за 2026 г. и 2025 г. в группе с низким уровнем подготовки</w:t>
      </w:r>
    </w:p>
    <w:p w14:paraId="780F3124" w14:textId="77777777" w:rsidR="00373CE8" w:rsidRPr="00373CE8" w:rsidRDefault="00373CE8" w:rsidP="00373CE8">
      <w:pPr>
        <w:spacing w:after="0" w:line="240" w:lineRule="auto"/>
        <w:jc w:val="both"/>
        <w:rPr>
          <w:rFonts w:ascii="Times New Roman" w:eastAsia="Times New Roman" w:hAnsi="Times New Roman" w:cs="Times New Roman"/>
          <w:bCs/>
          <w:sz w:val="24"/>
          <w:szCs w:val="24"/>
          <w:lang w:eastAsia="ru-RU"/>
        </w:rPr>
      </w:pPr>
    </w:p>
    <w:p w14:paraId="79DD271D" w14:textId="77777777" w:rsidR="00373CE8" w:rsidRPr="00373CE8" w:rsidRDefault="00373CE8" w:rsidP="00373CE8">
      <w:pPr>
        <w:spacing w:after="0" w:line="276" w:lineRule="auto"/>
        <w:ind w:firstLine="567"/>
        <w:jc w:val="both"/>
        <w:rPr>
          <w:rFonts w:ascii="Times New Roman" w:eastAsia="Calibri" w:hAnsi="Times New Roman" w:cs="Times New Roman"/>
          <w:color w:val="1F1F1F"/>
          <w:sz w:val="28"/>
          <w:szCs w:val="28"/>
          <w:bdr w:val="none" w:sz="0" w:space="0" w:color="auto" w:frame="1"/>
          <w:lang w:eastAsia="ru-RU"/>
        </w:rPr>
      </w:pPr>
      <w:r w:rsidRPr="00373CE8">
        <w:rPr>
          <w:rFonts w:ascii="Times New Roman" w:eastAsia="Calibri" w:hAnsi="Times New Roman" w:cs="Times New Roman"/>
          <w:color w:val="1F1F1F"/>
          <w:sz w:val="28"/>
          <w:szCs w:val="28"/>
          <w:bdr w:val="none" w:sz="0" w:space="0" w:color="auto" w:frame="1"/>
          <w:lang w:eastAsia="ru-RU"/>
        </w:rPr>
        <w:t xml:space="preserve">На основе статистических данных результатов ОГЭ по истории 2026 года, в заданиях </w:t>
      </w:r>
      <w:r w:rsidRPr="00373CE8">
        <w:rPr>
          <w:rFonts w:ascii="Times New Roman" w:eastAsia="Calibri" w:hAnsi="Times New Roman" w:cs="Times New Roman"/>
          <w:b/>
          <w:bCs/>
          <w:i/>
          <w:iCs/>
          <w:color w:val="1F1F1F"/>
          <w:sz w:val="28"/>
          <w:szCs w:val="28"/>
          <w:bdr w:val="none" w:sz="0" w:space="0" w:color="auto" w:frame="1"/>
          <w:lang w:eastAsia="ru-RU"/>
        </w:rPr>
        <w:t>базового уровня сложности</w:t>
      </w:r>
      <w:r w:rsidRPr="00373CE8">
        <w:rPr>
          <w:rFonts w:ascii="Times New Roman" w:eastAsia="Calibri" w:hAnsi="Times New Roman" w:cs="Times New Roman"/>
          <w:color w:val="1F1F1F"/>
          <w:sz w:val="28"/>
          <w:szCs w:val="28"/>
          <w:bdr w:val="none" w:sz="0" w:space="0" w:color="auto" w:frame="1"/>
          <w:lang w:eastAsia="ru-RU"/>
        </w:rPr>
        <w:t xml:space="preserve"> </w:t>
      </w:r>
    </w:p>
    <w:p w14:paraId="34327940" w14:textId="77777777" w:rsidR="00373CE8" w:rsidRPr="00373CE8" w:rsidRDefault="00373CE8" w:rsidP="00373CE8">
      <w:pPr>
        <w:spacing w:after="0" w:line="276" w:lineRule="auto"/>
        <w:jc w:val="both"/>
        <w:rPr>
          <w:rFonts w:ascii="Times New Roman" w:eastAsia="Calibri" w:hAnsi="Times New Roman" w:cs="Times New Roman"/>
          <w:color w:val="1F1F1F"/>
          <w:sz w:val="28"/>
          <w:szCs w:val="28"/>
          <w:lang w:eastAsia="ru-RU"/>
        </w:rPr>
      </w:pPr>
      <w:r w:rsidRPr="00373CE8">
        <w:rPr>
          <w:rFonts w:ascii="Times New Roman" w:eastAsia="Calibri" w:hAnsi="Times New Roman" w:cs="Times New Roman"/>
          <w:color w:val="1F1F1F"/>
          <w:sz w:val="28"/>
          <w:szCs w:val="28"/>
          <w:bdr w:val="none" w:sz="0" w:space="0" w:color="auto" w:frame="1"/>
          <w:lang w:eastAsia="ru-RU"/>
        </w:rPr>
        <w:t>№ 1, 3, 4,5, 6, 7, 8, 12, 13, 14, 15, 16, 17 и 19 выпускники продемонстрировали низкую успешность выполнения заданий. (от 0,6%% до 74,06%) в группе обучающихся с минимальным уровнем подготовки (получивших отметку «2»).</w:t>
      </w:r>
      <w:r w:rsidRPr="00373CE8">
        <w:rPr>
          <w:rFonts w:ascii="Times New Roman" w:eastAsia="Calibri" w:hAnsi="Times New Roman" w:cs="Times New Roman"/>
          <w:color w:val="1F1F1F"/>
          <w:sz w:val="28"/>
          <w:szCs w:val="28"/>
          <w:lang w:eastAsia="ru-RU"/>
        </w:rPr>
        <w:t xml:space="preserve"> </w:t>
      </w:r>
    </w:p>
    <w:p w14:paraId="0F624D84" w14:textId="77777777" w:rsidR="00373CE8" w:rsidRPr="00373CE8" w:rsidRDefault="00373CE8" w:rsidP="00373CE8">
      <w:pPr>
        <w:spacing w:after="0" w:line="276" w:lineRule="auto"/>
        <w:ind w:firstLine="567"/>
        <w:jc w:val="both"/>
        <w:rPr>
          <w:rFonts w:ascii="Times New Roman" w:eastAsia="Calibri" w:hAnsi="Times New Roman" w:cs="Times New Roman"/>
          <w:color w:val="1F1F1F"/>
          <w:sz w:val="28"/>
          <w:szCs w:val="28"/>
          <w:lang w:eastAsia="ru-RU"/>
        </w:rPr>
      </w:pPr>
      <w:r w:rsidRPr="00373CE8">
        <w:rPr>
          <w:rFonts w:ascii="Times New Roman" w:eastAsia="Calibri" w:hAnsi="Times New Roman" w:cs="Times New Roman"/>
          <w:color w:val="1F1F1F"/>
          <w:sz w:val="28"/>
          <w:szCs w:val="28"/>
          <w:lang w:eastAsia="ru-RU"/>
        </w:rPr>
        <w:t>Ниже представлен методический анализ причин столь резких результатов, сгруппированный по ключевым содержательным блокам учебного предмета и качеству выполнения.</w:t>
      </w:r>
    </w:p>
    <w:p w14:paraId="49447C72" w14:textId="77777777" w:rsidR="00373CE8" w:rsidRPr="00373CE8" w:rsidRDefault="00373CE8" w:rsidP="00373CE8">
      <w:pPr>
        <w:spacing w:after="0" w:line="276" w:lineRule="auto"/>
        <w:jc w:val="both"/>
        <w:rPr>
          <w:rFonts w:ascii="Times New Roman" w:eastAsia="Calibri" w:hAnsi="Times New Roman" w:cs="Times New Roman"/>
          <w:b/>
          <w:bCs/>
          <w:color w:val="1F1F1F"/>
          <w:sz w:val="28"/>
          <w:szCs w:val="28"/>
          <w:lang w:eastAsia="ru-RU"/>
        </w:rPr>
      </w:pPr>
      <w:r w:rsidRPr="00373CE8">
        <w:rPr>
          <w:rFonts w:ascii="Times New Roman" w:eastAsia="Calibri" w:hAnsi="Times New Roman" w:cs="Times New Roman"/>
          <w:b/>
          <w:bCs/>
          <w:color w:val="1F1F1F"/>
          <w:sz w:val="28"/>
          <w:szCs w:val="28"/>
          <w:lang w:eastAsia="ru-RU"/>
        </w:rPr>
        <w:t>Задания с низким уровнем выполнения:</w:t>
      </w:r>
    </w:p>
    <w:p w14:paraId="636703CB" w14:textId="77777777" w:rsidR="00373CE8" w:rsidRPr="00373CE8" w:rsidRDefault="00373CE8" w:rsidP="00373CE8">
      <w:pPr>
        <w:spacing w:after="0" w:line="276" w:lineRule="auto"/>
        <w:jc w:val="both"/>
        <w:rPr>
          <w:rFonts w:ascii="Times New Roman" w:eastAsia="Calibri" w:hAnsi="Times New Roman" w:cs="Times New Roman"/>
          <w:color w:val="1F1F1F"/>
          <w:sz w:val="28"/>
          <w:szCs w:val="28"/>
          <w:lang w:eastAsia="ru-RU"/>
        </w:rPr>
      </w:pPr>
      <w:r w:rsidRPr="00373CE8">
        <w:rPr>
          <w:rFonts w:ascii="Times New Roman" w:eastAsia="Calibri" w:hAnsi="Times New Roman" w:cs="Times New Roman"/>
          <w:b/>
          <w:bCs/>
          <w:color w:val="1F1F1F"/>
          <w:sz w:val="28"/>
          <w:szCs w:val="28"/>
          <w:lang w:eastAsia="ru-RU"/>
        </w:rPr>
        <w:t>Задание № 1</w:t>
      </w:r>
      <w:r w:rsidRPr="00373CE8">
        <w:rPr>
          <w:rFonts w:ascii="Times New Roman" w:eastAsia="Calibri" w:hAnsi="Times New Roman" w:cs="Times New Roman"/>
          <w:color w:val="1F1F1F"/>
          <w:sz w:val="28"/>
          <w:szCs w:val="28"/>
          <w:lang w:eastAsia="ru-RU"/>
        </w:rPr>
        <w:t xml:space="preserve"> (С кратким ответом на знание дат и событий). Фактически это одно из единственных заданий результаты которого мало изменились за последние три года (23%, 49%, 13,0% соответственно). По - прежнему учащиеся очень плохо запоминают даты исторических событий. Не обращают внимание особенности построения задания: событие выбирается из разных веков в единичном виде.  </w:t>
      </w:r>
    </w:p>
    <w:p w14:paraId="02096F8C"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lastRenderedPageBreak/>
        <w:t xml:space="preserve">Задание № 5 </w:t>
      </w:r>
      <w:r w:rsidRPr="00373CE8">
        <w:rPr>
          <w:rFonts w:ascii="Times New Roman" w:eastAsia="Calibri" w:hAnsi="Times New Roman" w:cs="Times New Roman"/>
          <w:sz w:val="28"/>
          <w:szCs w:val="28"/>
          <w:lang w:eastAsia="ru-RU"/>
        </w:rPr>
        <w:t>(Указание одного термина из ряда по заданному критерию). Выполнение данного задания для учащихся стало одним из сложных: не просто выбрать термин, а привязать его к определенному условию. Справилось только 6% учащихся, которые смогли соотнести термин и историческую личность императора.</w:t>
      </w:r>
    </w:p>
    <w:p w14:paraId="3F08F772"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Задание № 6</w:t>
      </w:r>
      <w:r w:rsidRPr="00373CE8">
        <w:rPr>
          <w:rFonts w:ascii="Times New Roman" w:eastAsia="Calibri" w:hAnsi="Times New Roman" w:cs="Times New Roman"/>
          <w:sz w:val="28"/>
          <w:szCs w:val="28"/>
          <w:lang w:eastAsia="ru-RU"/>
        </w:rPr>
        <w:t xml:space="preserve"> (Соотнесение тезисов и фактов, которые могут быть использованы для аргументации). Учащиеся должны были самостоятельно распределить что является тезисом, а что аргументом, и подобрать пару. С этим заданием справилось только 11 % учащихся против 43 % (2025 года).</w:t>
      </w:r>
    </w:p>
    <w:p w14:paraId="5609A2FD"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Задание № 7</w:t>
      </w:r>
      <w:r w:rsidRPr="00373CE8">
        <w:rPr>
          <w:rFonts w:ascii="Times New Roman" w:eastAsia="Calibri" w:hAnsi="Times New Roman" w:cs="Times New Roman"/>
          <w:sz w:val="28"/>
          <w:szCs w:val="28"/>
          <w:lang w:eastAsia="ru-RU"/>
        </w:rPr>
        <w:t xml:space="preserve"> (Работа со статистической таблицей) – одно из сложнейших заданий, требующих сделать выводы из вариантов ответов на основе таблицы. Задание показало, что не все учащиеся могут работать с готовым материалом и делать выводы. Поэтому результат составил только 34%, против 37% (2025 года).</w:t>
      </w:r>
    </w:p>
    <w:p w14:paraId="4ABE94D5"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Задание №</w:t>
      </w:r>
      <w:r w:rsidRPr="00373CE8">
        <w:rPr>
          <w:rFonts w:ascii="Times New Roman" w:eastAsia="Calibri" w:hAnsi="Times New Roman" w:cs="Times New Roman"/>
          <w:sz w:val="28"/>
          <w:szCs w:val="28"/>
          <w:lang w:eastAsia="ru-RU"/>
        </w:rPr>
        <w:t xml:space="preserve"> </w:t>
      </w:r>
      <w:r w:rsidRPr="00373CE8">
        <w:rPr>
          <w:rFonts w:ascii="Times New Roman" w:eastAsia="Calibri" w:hAnsi="Times New Roman" w:cs="Times New Roman"/>
          <w:b/>
          <w:bCs/>
          <w:sz w:val="28"/>
          <w:szCs w:val="28"/>
          <w:lang w:eastAsia="ru-RU"/>
        </w:rPr>
        <w:t xml:space="preserve">8 </w:t>
      </w:r>
      <w:r w:rsidRPr="00373CE8">
        <w:rPr>
          <w:rFonts w:ascii="Times New Roman" w:eastAsia="Calibri" w:hAnsi="Times New Roman" w:cs="Times New Roman"/>
          <w:sz w:val="28"/>
          <w:szCs w:val="28"/>
          <w:lang w:eastAsia="ru-RU"/>
        </w:rPr>
        <w:t>(Работа с исторической картой) – задание, с которым учащиеся слабо справляются (22%). По – прежнему учащиеся не могут извлекать заданную информацию для ответа на вопрос.</w:t>
      </w:r>
    </w:p>
    <w:p w14:paraId="0C608FD1"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Задание № 12</w:t>
      </w:r>
      <w:r w:rsidRPr="00373CE8">
        <w:rPr>
          <w:rFonts w:ascii="Times New Roman" w:eastAsia="Calibri" w:hAnsi="Times New Roman" w:cs="Times New Roman"/>
          <w:sz w:val="28"/>
          <w:szCs w:val="28"/>
          <w:lang w:eastAsia="ru-RU"/>
        </w:rPr>
        <w:t xml:space="preserve"> (Работа с логической схемой)- падение результатов по данному заданию составило 28 % от результата 2025 года (30%) и составило 2%. Учащиеся не понимают тематику задания, несмотря на слова - маркеры (мир, перемирие, 17 век), не имея картографических и теоретических знаний не могут назвать государство.</w:t>
      </w:r>
    </w:p>
    <w:p w14:paraId="6F79EFA2"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Задание № 13</w:t>
      </w:r>
      <w:r w:rsidRPr="00373CE8">
        <w:rPr>
          <w:rFonts w:ascii="Times New Roman" w:eastAsia="Times New Roman" w:hAnsi="Times New Roman" w:cs="Times New Roman"/>
          <w:sz w:val="28"/>
          <w:szCs w:val="28"/>
          <w:lang w:eastAsia="ru-RU"/>
        </w:rPr>
        <w:t xml:space="preserve"> (Работа с изображениями и списком названий памятников культуры). Учащиеся слабо запоминают названия и внешний вид памятников культуры, не всегда могут определись время их создания. Именно этим можно объяснить падение результатов в 2026 году на 30%.</w:t>
      </w:r>
    </w:p>
    <w:p w14:paraId="33EB0839"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Задание № 15</w:t>
      </w:r>
      <w:r w:rsidRPr="00373CE8">
        <w:rPr>
          <w:rFonts w:ascii="Times New Roman" w:eastAsia="Times New Roman" w:hAnsi="Times New Roman" w:cs="Times New Roman"/>
          <w:sz w:val="28"/>
          <w:szCs w:val="28"/>
          <w:lang w:eastAsia="ru-RU"/>
        </w:rPr>
        <w:t xml:space="preserve"> (Знание исторических деятелей из истории зарубежных стран) задание из программы 5 класса. Поэтому </w:t>
      </w:r>
    </w:p>
    <w:p w14:paraId="5AA73B9C" w14:textId="77777777" w:rsidR="00373CE8" w:rsidRPr="00373CE8" w:rsidRDefault="00373CE8" w:rsidP="00373CE8">
      <w:pPr>
        <w:spacing w:after="0" w:line="276" w:lineRule="auto"/>
        <w:jc w:val="both"/>
        <w:rPr>
          <w:rFonts w:ascii="Times New Roman" w:eastAsia="Times New Roman" w:hAnsi="Times New Roman" w:cs="Times New Roman"/>
          <w:bCs/>
          <w:sz w:val="28"/>
          <w:szCs w:val="28"/>
          <w:lang w:eastAsia="ru-RU"/>
        </w:rPr>
      </w:pPr>
      <w:r w:rsidRPr="00373CE8">
        <w:rPr>
          <w:rFonts w:ascii="Times New Roman" w:eastAsia="Times New Roman" w:hAnsi="Times New Roman" w:cs="Times New Roman"/>
          <w:sz w:val="28"/>
          <w:szCs w:val="28"/>
          <w:lang w:eastAsia="ru-RU"/>
        </w:rPr>
        <w:t>мало кто смог соотнести имя императора с важными событиями в Китае. Задание было выполнено на 12,0%</w:t>
      </w:r>
    </w:p>
    <w:p w14:paraId="5CA6C5C2" w14:textId="77777777" w:rsidR="00373CE8" w:rsidRPr="00373CE8" w:rsidRDefault="00373CE8" w:rsidP="00373CE8">
      <w:pPr>
        <w:spacing w:after="0" w:line="276" w:lineRule="auto"/>
        <w:jc w:val="both"/>
        <w:rPr>
          <w:rFonts w:ascii="Times New Roman" w:eastAsia="Times New Roman" w:hAnsi="Times New Roman" w:cs="Times New Roman"/>
          <w:bCs/>
          <w:sz w:val="28"/>
          <w:szCs w:val="28"/>
          <w:lang w:eastAsia="ru-RU"/>
        </w:rPr>
      </w:pPr>
      <w:r w:rsidRPr="00373CE8">
        <w:rPr>
          <w:rFonts w:ascii="Times New Roman" w:eastAsia="Times New Roman" w:hAnsi="Times New Roman" w:cs="Times New Roman"/>
          <w:b/>
          <w:sz w:val="28"/>
          <w:szCs w:val="28"/>
          <w:lang w:eastAsia="ru-RU"/>
        </w:rPr>
        <w:t>Задание № 17</w:t>
      </w:r>
      <w:r w:rsidRPr="00373CE8">
        <w:rPr>
          <w:rFonts w:ascii="Times New Roman" w:eastAsia="Times New Roman" w:hAnsi="Times New Roman" w:cs="Times New Roman"/>
          <w:bCs/>
          <w:sz w:val="28"/>
          <w:szCs w:val="28"/>
          <w:lang w:eastAsia="ru-RU"/>
        </w:rPr>
        <w:t xml:space="preserve"> (Работа с историческим источником из истории зарубежных стран). Учащиеся не смогли правильно извлечь информацию через слова – маркеры (имя – </w:t>
      </w:r>
      <w:proofErr w:type="spellStart"/>
      <w:r w:rsidRPr="00373CE8">
        <w:rPr>
          <w:rFonts w:ascii="Times New Roman" w:eastAsia="Times New Roman" w:hAnsi="Times New Roman" w:cs="Times New Roman"/>
          <w:bCs/>
          <w:sz w:val="28"/>
          <w:szCs w:val="28"/>
          <w:lang w:eastAsia="ru-RU"/>
        </w:rPr>
        <w:t>Кавур</w:t>
      </w:r>
      <w:proofErr w:type="spellEnd"/>
      <w:r w:rsidRPr="00373CE8">
        <w:rPr>
          <w:rFonts w:ascii="Times New Roman" w:eastAsia="Times New Roman" w:hAnsi="Times New Roman" w:cs="Times New Roman"/>
          <w:bCs/>
          <w:sz w:val="28"/>
          <w:szCs w:val="28"/>
          <w:lang w:eastAsia="ru-RU"/>
        </w:rPr>
        <w:t xml:space="preserve"> и Бурбон, г. Милан, королевские карабинеры, лира – денежная единица), </w:t>
      </w:r>
      <w:proofErr w:type="gramStart"/>
      <w:r w:rsidRPr="00373CE8">
        <w:rPr>
          <w:rFonts w:ascii="Times New Roman" w:eastAsia="Times New Roman" w:hAnsi="Times New Roman" w:cs="Times New Roman"/>
          <w:bCs/>
          <w:sz w:val="28"/>
          <w:szCs w:val="28"/>
          <w:lang w:eastAsia="ru-RU"/>
        </w:rPr>
        <w:t>что бы</w:t>
      </w:r>
      <w:proofErr w:type="gramEnd"/>
      <w:r w:rsidRPr="00373CE8">
        <w:rPr>
          <w:rFonts w:ascii="Times New Roman" w:eastAsia="Times New Roman" w:hAnsi="Times New Roman" w:cs="Times New Roman"/>
          <w:bCs/>
          <w:sz w:val="28"/>
          <w:szCs w:val="28"/>
          <w:lang w:eastAsia="ru-RU"/>
        </w:rPr>
        <w:t xml:space="preserve"> правильно указать к какому историческому событию ее отнести.  Задание получило оценку только 6 %.</w:t>
      </w:r>
    </w:p>
    <w:p w14:paraId="04FD8782" w14:textId="77777777" w:rsidR="00373CE8" w:rsidRPr="00373CE8" w:rsidRDefault="00373CE8" w:rsidP="00373CE8">
      <w:pPr>
        <w:spacing w:after="0" w:line="276" w:lineRule="auto"/>
        <w:jc w:val="both"/>
        <w:rPr>
          <w:rFonts w:ascii="Times New Roman" w:eastAsia="Times New Roman" w:hAnsi="Times New Roman" w:cs="Times New Roman"/>
          <w:bCs/>
          <w:sz w:val="28"/>
          <w:szCs w:val="28"/>
          <w:lang w:eastAsia="ru-RU"/>
        </w:rPr>
      </w:pPr>
      <w:r w:rsidRPr="00373CE8">
        <w:rPr>
          <w:rFonts w:ascii="Times New Roman" w:eastAsia="Times New Roman" w:hAnsi="Times New Roman" w:cs="Times New Roman"/>
          <w:b/>
          <w:sz w:val="28"/>
          <w:szCs w:val="28"/>
          <w:lang w:eastAsia="ru-RU"/>
        </w:rPr>
        <w:t>Задание № 18</w:t>
      </w:r>
      <w:r w:rsidRPr="00373CE8">
        <w:rPr>
          <w:rFonts w:ascii="Times New Roman" w:eastAsia="Times New Roman" w:hAnsi="Times New Roman" w:cs="Times New Roman"/>
          <w:bCs/>
          <w:sz w:val="28"/>
          <w:szCs w:val="28"/>
          <w:lang w:eastAsia="ru-RU"/>
        </w:rPr>
        <w:t xml:space="preserve"> второй части КИМ ОГЭ (работа с историческим источником (атрибуция)) было оценено 38%. Что опять говорит о теоретическом характере обучения истории, которую очень сложно использовать на практике. </w:t>
      </w:r>
    </w:p>
    <w:p w14:paraId="0D444C83" w14:textId="77777777" w:rsidR="00373CE8" w:rsidRPr="00373CE8" w:rsidRDefault="00373CE8" w:rsidP="00373CE8">
      <w:pPr>
        <w:spacing w:after="0" w:line="276" w:lineRule="auto"/>
        <w:jc w:val="both"/>
        <w:rPr>
          <w:rFonts w:ascii="Times New Roman" w:eastAsia="Times New Roman" w:hAnsi="Times New Roman" w:cs="Times New Roman"/>
          <w:bCs/>
          <w:sz w:val="28"/>
          <w:szCs w:val="28"/>
          <w:lang w:eastAsia="ru-RU"/>
        </w:rPr>
      </w:pPr>
      <w:r w:rsidRPr="00373CE8">
        <w:rPr>
          <w:rFonts w:ascii="Times New Roman" w:eastAsia="Times New Roman" w:hAnsi="Times New Roman" w:cs="Times New Roman"/>
          <w:b/>
          <w:sz w:val="28"/>
          <w:szCs w:val="28"/>
          <w:lang w:eastAsia="ru-RU"/>
        </w:rPr>
        <w:lastRenderedPageBreak/>
        <w:t>Задание № 19</w:t>
      </w:r>
      <w:r w:rsidRPr="00373CE8">
        <w:rPr>
          <w:rFonts w:ascii="Times New Roman" w:eastAsia="Times New Roman" w:hAnsi="Times New Roman" w:cs="Times New Roman"/>
          <w:bCs/>
          <w:sz w:val="28"/>
          <w:szCs w:val="28"/>
          <w:lang w:eastAsia="ru-RU"/>
        </w:rPr>
        <w:t xml:space="preserve"> (Поиск информации в историческом источнике) имеет результат – 28%. Смогли повысить результат на 2% по сравнению с результатом 2025 года (26%)</w:t>
      </w:r>
    </w:p>
    <w:p w14:paraId="1037FF9B" w14:textId="77777777" w:rsidR="00373CE8" w:rsidRPr="00373CE8" w:rsidRDefault="00373CE8" w:rsidP="00373CE8">
      <w:pPr>
        <w:spacing w:after="0" w:line="276" w:lineRule="auto"/>
        <w:jc w:val="both"/>
        <w:rPr>
          <w:rFonts w:ascii="Times New Roman" w:eastAsia="Times New Roman" w:hAnsi="Times New Roman" w:cs="Times New Roman"/>
          <w:b/>
          <w:sz w:val="28"/>
          <w:szCs w:val="28"/>
          <w:lang w:eastAsia="ru-RU"/>
        </w:rPr>
      </w:pPr>
    </w:p>
    <w:p w14:paraId="4F5591C2" w14:textId="77777777" w:rsidR="00373CE8" w:rsidRPr="00373CE8" w:rsidRDefault="00373CE8" w:rsidP="00373CE8">
      <w:pPr>
        <w:spacing w:after="0" w:line="276" w:lineRule="auto"/>
        <w:jc w:val="both"/>
        <w:rPr>
          <w:rFonts w:ascii="Times New Roman" w:eastAsia="Times New Roman" w:hAnsi="Times New Roman" w:cs="Times New Roman"/>
          <w:b/>
          <w:sz w:val="28"/>
          <w:szCs w:val="28"/>
          <w:lang w:eastAsia="ru-RU"/>
        </w:rPr>
      </w:pPr>
      <w:r w:rsidRPr="00373CE8">
        <w:rPr>
          <w:rFonts w:ascii="Times New Roman" w:eastAsia="Times New Roman" w:hAnsi="Times New Roman" w:cs="Times New Roman"/>
          <w:b/>
          <w:sz w:val="28"/>
          <w:szCs w:val="28"/>
          <w:lang w:eastAsia="ru-RU"/>
        </w:rPr>
        <w:t>Задания базовой части на 50 и более процентов.</w:t>
      </w:r>
    </w:p>
    <w:p w14:paraId="20C59F03" w14:textId="77777777" w:rsidR="00373CE8" w:rsidRPr="00373CE8" w:rsidRDefault="00373CE8" w:rsidP="00373CE8">
      <w:pPr>
        <w:spacing w:after="0" w:line="276" w:lineRule="auto"/>
        <w:jc w:val="both"/>
        <w:rPr>
          <w:rFonts w:ascii="Times New Roman" w:eastAsia="Times New Roman" w:hAnsi="Times New Roman" w:cs="Times New Roman"/>
          <w:bCs/>
          <w:sz w:val="28"/>
          <w:szCs w:val="28"/>
          <w:lang w:eastAsia="ru-RU"/>
        </w:rPr>
      </w:pPr>
      <w:r w:rsidRPr="00373CE8">
        <w:rPr>
          <w:rFonts w:ascii="Times New Roman" w:eastAsia="Times New Roman" w:hAnsi="Times New Roman" w:cs="Times New Roman"/>
          <w:b/>
          <w:sz w:val="28"/>
          <w:szCs w:val="28"/>
          <w:lang w:eastAsia="ru-RU"/>
        </w:rPr>
        <w:t>Задание № 3</w:t>
      </w:r>
      <w:r w:rsidRPr="00373CE8">
        <w:rPr>
          <w:rFonts w:ascii="Times New Roman" w:eastAsia="Times New Roman" w:hAnsi="Times New Roman" w:cs="Times New Roman"/>
          <w:bCs/>
          <w:sz w:val="28"/>
          <w:szCs w:val="28"/>
          <w:lang w:eastAsia="ru-RU"/>
        </w:rPr>
        <w:t xml:space="preserve"> (на определение термина по данному признакам). Более половины учащихся смогли по признакам определить термин. За три года результат повысился до 58% с 23 и 35% (24, 25, и 26 годы соответственно).</w:t>
      </w:r>
    </w:p>
    <w:p w14:paraId="58720045" w14:textId="77777777" w:rsidR="00373CE8" w:rsidRPr="00373CE8" w:rsidRDefault="00373CE8" w:rsidP="00373CE8">
      <w:pPr>
        <w:spacing w:after="0" w:line="276" w:lineRule="auto"/>
        <w:jc w:val="both"/>
        <w:rPr>
          <w:rFonts w:ascii="Times New Roman" w:eastAsia="Times New Roman" w:hAnsi="Times New Roman" w:cs="Times New Roman"/>
          <w:bCs/>
          <w:sz w:val="28"/>
          <w:szCs w:val="28"/>
          <w:lang w:eastAsia="ru-RU"/>
        </w:rPr>
      </w:pPr>
      <w:r w:rsidRPr="00373CE8">
        <w:rPr>
          <w:rFonts w:ascii="Times New Roman" w:eastAsia="Times New Roman" w:hAnsi="Times New Roman" w:cs="Times New Roman"/>
          <w:b/>
          <w:sz w:val="28"/>
          <w:szCs w:val="28"/>
          <w:lang w:eastAsia="ru-RU"/>
        </w:rPr>
        <w:t>Задание № 4</w:t>
      </w:r>
      <w:r w:rsidRPr="00373CE8">
        <w:rPr>
          <w:rFonts w:ascii="Times New Roman" w:eastAsia="Times New Roman" w:hAnsi="Times New Roman" w:cs="Times New Roman"/>
          <w:bCs/>
          <w:sz w:val="28"/>
          <w:szCs w:val="28"/>
          <w:lang w:eastAsia="ru-RU"/>
        </w:rPr>
        <w:t xml:space="preserve"> (на знание основных фактов истории России (множественный выбор)). Рост составил 40% и достиг 74% (2026г) с 34% (2025 года). Что в первую очередь объясняется интересом учащихся к военным историческим личностям.</w:t>
      </w:r>
    </w:p>
    <w:p w14:paraId="28812A2A" w14:textId="77777777" w:rsidR="00373CE8" w:rsidRPr="00373CE8" w:rsidRDefault="00373CE8" w:rsidP="00373CE8">
      <w:pPr>
        <w:spacing w:after="0" w:line="276" w:lineRule="auto"/>
        <w:jc w:val="both"/>
        <w:rPr>
          <w:rFonts w:ascii="Times New Roman" w:eastAsia="Times New Roman" w:hAnsi="Times New Roman" w:cs="Times New Roman"/>
          <w:bCs/>
          <w:sz w:val="28"/>
          <w:szCs w:val="28"/>
          <w:lang w:eastAsia="ru-RU"/>
        </w:rPr>
      </w:pPr>
      <w:r w:rsidRPr="00373CE8">
        <w:rPr>
          <w:rFonts w:ascii="Times New Roman" w:eastAsia="Times New Roman" w:hAnsi="Times New Roman" w:cs="Times New Roman"/>
          <w:b/>
          <w:sz w:val="28"/>
          <w:szCs w:val="28"/>
          <w:lang w:eastAsia="ru-RU"/>
        </w:rPr>
        <w:t>Задание № 14</w:t>
      </w:r>
      <w:r w:rsidRPr="00373CE8">
        <w:rPr>
          <w:rFonts w:ascii="Times New Roman" w:eastAsia="Times New Roman" w:hAnsi="Times New Roman" w:cs="Times New Roman"/>
          <w:bCs/>
          <w:sz w:val="28"/>
          <w:szCs w:val="28"/>
          <w:lang w:eastAsia="ru-RU"/>
        </w:rPr>
        <w:t xml:space="preserve"> на работу с изображениями и списком названий памятников культуры. С 2025 года результат повысился на 16% и составил 56%. Несмотря на сложность, учащимся удалось определить материальные памятники 16 века.</w:t>
      </w:r>
    </w:p>
    <w:p w14:paraId="7E3B5197" w14:textId="77777777" w:rsidR="00373CE8" w:rsidRPr="00373CE8" w:rsidRDefault="00373CE8" w:rsidP="00373CE8">
      <w:pPr>
        <w:spacing w:after="0" w:line="276" w:lineRule="auto"/>
        <w:jc w:val="both"/>
        <w:rPr>
          <w:rFonts w:ascii="Times New Roman" w:eastAsia="Times New Roman" w:hAnsi="Times New Roman" w:cs="Times New Roman"/>
          <w:bCs/>
          <w:sz w:val="28"/>
          <w:szCs w:val="28"/>
          <w:lang w:eastAsia="ru-RU"/>
        </w:rPr>
      </w:pPr>
      <w:r w:rsidRPr="00373CE8">
        <w:rPr>
          <w:rFonts w:ascii="Times New Roman" w:eastAsia="Times New Roman" w:hAnsi="Times New Roman" w:cs="Times New Roman"/>
          <w:b/>
          <w:sz w:val="28"/>
          <w:szCs w:val="28"/>
          <w:lang w:eastAsia="ru-RU"/>
        </w:rPr>
        <w:t>Задание № 16</w:t>
      </w:r>
      <w:r w:rsidRPr="00373CE8">
        <w:rPr>
          <w:rFonts w:ascii="Times New Roman" w:eastAsia="Times New Roman" w:hAnsi="Times New Roman" w:cs="Times New Roman"/>
          <w:bCs/>
          <w:sz w:val="28"/>
          <w:szCs w:val="28"/>
          <w:lang w:eastAsia="ru-RU"/>
        </w:rPr>
        <w:t xml:space="preserve"> на знание фактов из истории зарубежных стран было выполнено на 56%, что говорит понимании учащимися набора базовых знаний по Всемирной истории. </w:t>
      </w:r>
    </w:p>
    <w:p w14:paraId="44B600DF" w14:textId="77777777" w:rsidR="00373CE8" w:rsidRPr="00373CE8" w:rsidRDefault="00373CE8" w:rsidP="00373CE8">
      <w:pPr>
        <w:spacing w:after="0" w:line="276" w:lineRule="auto"/>
        <w:ind w:firstLine="708"/>
        <w:jc w:val="both"/>
        <w:rPr>
          <w:rFonts w:ascii="Times New Roman" w:eastAsia="Times New Roman" w:hAnsi="Times New Roman" w:cs="Times New Roman"/>
          <w:bCs/>
          <w:sz w:val="28"/>
          <w:szCs w:val="28"/>
          <w:lang w:eastAsia="ru-RU"/>
        </w:rPr>
      </w:pPr>
      <w:r w:rsidRPr="00373CE8">
        <w:rPr>
          <w:rFonts w:ascii="Times New Roman" w:eastAsia="Times New Roman" w:hAnsi="Times New Roman" w:cs="Times New Roman"/>
          <w:bCs/>
          <w:sz w:val="28"/>
          <w:szCs w:val="28"/>
          <w:lang w:eastAsia="ru-RU"/>
        </w:rPr>
        <w:t xml:space="preserve">Как показывает график выполнения </w:t>
      </w:r>
      <w:r w:rsidRPr="00373CE8">
        <w:rPr>
          <w:rFonts w:ascii="Times New Roman" w:eastAsia="Times New Roman" w:hAnsi="Times New Roman" w:cs="Times New Roman"/>
          <w:b/>
          <w:i/>
          <w:iCs/>
          <w:sz w:val="28"/>
          <w:szCs w:val="28"/>
          <w:lang w:eastAsia="ru-RU"/>
        </w:rPr>
        <w:t>заданий повышенного уровня</w:t>
      </w:r>
      <w:r w:rsidRPr="00373CE8">
        <w:rPr>
          <w:rFonts w:ascii="Times New Roman" w:eastAsia="Times New Roman" w:hAnsi="Times New Roman" w:cs="Times New Roman"/>
          <w:bCs/>
          <w:sz w:val="28"/>
          <w:szCs w:val="28"/>
          <w:lang w:eastAsia="ru-RU"/>
        </w:rPr>
        <w:t xml:space="preserve"> сложности в группе учащихся на «2», результаты выполнения заданий значительно ниже результатов 2024 год и 2025 годов. При этом результаты выполнения заданий повышенного уровня в первой части КИМ ОГЭ выше результатов выполнения заданий базового уровня. К ним относятся задания: </w:t>
      </w:r>
    </w:p>
    <w:p w14:paraId="154C3DF6" w14:textId="77777777" w:rsidR="00373CE8" w:rsidRPr="00373CE8" w:rsidRDefault="00373CE8" w:rsidP="00373CE8">
      <w:pPr>
        <w:spacing w:after="0" w:line="276" w:lineRule="auto"/>
        <w:jc w:val="both"/>
        <w:rPr>
          <w:rFonts w:ascii="Times New Roman" w:eastAsia="Times New Roman" w:hAnsi="Times New Roman" w:cs="Times New Roman"/>
          <w:bCs/>
          <w:sz w:val="28"/>
          <w:szCs w:val="28"/>
          <w:lang w:eastAsia="ru-RU"/>
        </w:rPr>
      </w:pPr>
      <w:r w:rsidRPr="00373CE8">
        <w:rPr>
          <w:rFonts w:ascii="Times New Roman" w:eastAsia="Times New Roman" w:hAnsi="Times New Roman" w:cs="Times New Roman"/>
          <w:b/>
          <w:sz w:val="28"/>
          <w:szCs w:val="28"/>
          <w:lang w:eastAsia="ru-RU"/>
        </w:rPr>
        <w:t>Задание № 2</w:t>
      </w:r>
      <w:r w:rsidRPr="00373CE8">
        <w:rPr>
          <w:rFonts w:ascii="Times New Roman" w:eastAsia="Times New Roman" w:hAnsi="Times New Roman" w:cs="Times New Roman"/>
          <w:bCs/>
          <w:sz w:val="28"/>
          <w:szCs w:val="28"/>
          <w:lang w:eastAsia="ru-RU"/>
        </w:rPr>
        <w:t xml:space="preserve"> на определение последовательности важнейших событий отечественной истории выполнено на 30%, что соответствует нормативу (более 15%). </w:t>
      </w:r>
    </w:p>
    <w:p w14:paraId="28F1BCC4" w14:textId="77777777" w:rsidR="00373CE8" w:rsidRPr="00373CE8" w:rsidRDefault="00373CE8" w:rsidP="00373CE8">
      <w:pPr>
        <w:spacing w:after="0" w:line="276" w:lineRule="auto"/>
        <w:jc w:val="both"/>
        <w:rPr>
          <w:rFonts w:ascii="Times New Roman" w:eastAsia="Times New Roman" w:hAnsi="Times New Roman" w:cs="Times New Roman"/>
          <w:bCs/>
          <w:sz w:val="28"/>
          <w:szCs w:val="28"/>
          <w:lang w:eastAsia="ru-RU"/>
        </w:rPr>
      </w:pPr>
      <w:r w:rsidRPr="00373CE8">
        <w:rPr>
          <w:rFonts w:ascii="Times New Roman" w:eastAsia="Times New Roman" w:hAnsi="Times New Roman" w:cs="Times New Roman"/>
          <w:b/>
          <w:sz w:val="28"/>
          <w:szCs w:val="28"/>
          <w:lang w:eastAsia="ru-RU"/>
        </w:rPr>
        <w:t>Задание № 9</w:t>
      </w:r>
      <w:r w:rsidRPr="00373CE8">
        <w:rPr>
          <w:rFonts w:ascii="Times New Roman" w:eastAsia="Times New Roman" w:hAnsi="Times New Roman" w:cs="Times New Roman"/>
          <w:bCs/>
          <w:sz w:val="28"/>
          <w:szCs w:val="28"/>
          <w:lang w:eastAsia="ru-RU"/>
        </w:rPr>
        <w:t xml:space="preserve"> на работу с исторической картой по - прежнему, остается трудновыполнимым заданием для учащихся. </w:t>
      </w:r>
    </w:p>
    <w:p w14:paraId="5CE38018" w14:textId="77777777" w:rsidR="00373CE8" w:rsidRPr="00373CE8" w:rsidRDefault="00373CE8" w:rsidP="00373CE8">
      <w:pPr>
        <w:spacing w:after="0" w:line="276" w:lineRule="auto"/>
        <w:jc w:val="both"/>
        <w:rPr>
          <w:rFonts w:ascii="Times New Roman" w:eastAsia="Times New Roman" w:hAnsi="Times New Roman" w:cs="Times New Roman"/>
          <w:bCs/>
          <w:sz w:val="28"/>
          <w:szCs w:val="28"/>
          <w:lang w:eastAsia="ru-RU"/>
        </w:rPr>
      </w:pPr>
      <w:r w:rsidRPr="00373CE8">
        <w:rPr>
          <w:rFonts w:ascii="Times New Roman" w:eastAsia="Times New Roman" w:hAnsi="Times New Roman" w:cs="Times New Roman"/>
          <w:bCs/>
          <w:sz w:val="28"/>
          <w:szCs w:val="28"/>
          <w:lang w:eastAsia="ru-RU"/>
        </w:rPr>
        <w:t>Результат составил только 10%.</w:t>
      </w:r>
    </w:p>
    <w:p w14:paraId="1EB61135" w14:textId="77777777" w:rsidR="00373CE8" w:rsidRPr="00373CE8" w:rsidRDefault="00373CE8" w:rsidP="00373CE8">
      <w:pPr>
        <w:spacing w:after="0" w:line="276" w:lineRule="auto"/>
        <w:jc w:val="both"/>
        <w:rPr>
          <w:rFonts w:ascii="Times New Roman" w:eastAsia="Times New Roman" w:hAnsi="Times New Roman" w:cs="Times New Roman"/>
          <w:bCs/>
          <w:sz w:val="28"/>
          <w:szCs w:val="28"/>
          <w:lang w:eastAsia="ru-RU"/>
        </w:rPr>
      </w:pPr>
      <w:r w:rsidRPr="00373CE8">
        <w:rPr>
          <w:rFonts w:ascii="Times New Roman" w:eastAsia="Times New Roman" w:hAnsi="Times New Roman" w:cs="Times New Roman"/>
          <w:b/>
          <w:sz w:val="28"/>
          <w:szCs w:val="28"/>
          <w:lang w:eastAsia="ru-RU"/>
        </w:rPr>
        <w:t>Задание № 10</w:t>
      </w:r>
      <w:r w:rsidRPr="00373CE8">
        <w:rPr>
          <w:rFonts w:ascii="Times New Roman" w:eastAsia="Times New Roman" w:hAnsi="Times New Roman" w:cs="Times New Roman"/>
          <w:bCs/>
          <w:sz w:val="28"/>
          <w:szCs w:val="28"/>
          <w:lang w:eastAsia="ru-RU"/>
        </w:rPr>
        <w:t xml:space="preserve"> составное задание № 9, на установление соответствия между текстом и исторической картой). Как и в предыдущем задании результат выполнения значительно снизился до 16%, хотя и превысил норматив на 1 %.</w:t>
      </w:r>
    </w:p>
    <w:p w14:paraId="49BED4BA" w14:textId="77777777" w:rsidR="00373CE8" w:rsidRPr="00373CE8" w:rsidRDefault="00373CE8" w:rsidP="00373CE8">
      <w:pPr>
        <w:spacing w:after="0" w:line="276" w:lineRule="auto"/>
        <w:jc w:val="both"/>
        <w:rPr>
          <w:rFonts w:ascii="Times New Roman" w:eastAsia="Times New Roman" w:hAnsi="Times New Roman" w:cs="Times New Roman"/>
          <w:bCs/>
          <w:sz w:val="28"/>
          <w:szCs w:val="28"/>
          <w:lang w:eastAsia="ru-RU"/>
        </w:rPr>
      </w:pPr>
      <w:r w:rsidRPr="00373CE8">
        <w:rPr>
          <w:rFonts w:ascii="Times New Roman" w:eastAsia="Times New Roman" w:hAnsi="Times New Roman" w:cs="Times New Roman"/>
          <w:b/>
          <w:sz w:val="28"/>
          <w:szCs w:val="28"/>
          <w:lang w:eastAsia="ru-RU"/>
        </w:rPr>
        <w:t>Задание № 11</w:t>
      </w:r>
      <w:r w:rsidRPr="00373CE8">
        <w:rPr>
          <w:rFonts w:ascii="Times New Roman" w:eastAsia="Times New Roman" w:hAnsi="Times New Roman" w:cs="Times New Roman"/>
          <w:bCs/>
          <w:sz w:val="28"/>
          <w:szCs w:val="28"/>
          <w:lang w:eastAsia="ru-RU"/>
        </w:rPr>
        <w:t xml:space="preserve"> на анализ изображения. Повышенный результат задания (24%) показал знание наиболее заметных правителей страны, владение терминов этого периода. </w:t>
      </w:r>
    </w:p>
    <w:p w14:paraId="38F3BF6F" w14:textId="77777777" w:rsidR="00373CE8" w:rsidRPr="00373CE8" w:rsidRDefault="00373CE8" w:rsidP="00373CE8">
      <w:pPr>
        <w:spacing w:after="0" w:line="276" w:lineRule="auto"/>
        <w:jc w:val="both"/>
        <w:rPr>
          <w:rFonts w:ascii="Times New Roman" w:eastAsia="Times New Roman" w:hAnsi="Times New Roman" w:cs="Times New Roman"/>
          <w:bCs/>
          <w:sz w:val="28"/>
          <w:szCs w:val="28"/>
          <w:lang w:eastAsia="ru-RU"/>
        </w:rPr>
      </w:pPr>
      <w:r w:rsidRPr="00373CE8">
        <w:rPr>
          <w:rFonts w:ascii="Times New Roman" w:eastAsia="Times New Roman" w:hAnsi="Times New Roman" w:cs="Times New Roman"/>
          <w:b/>
          <w:sz w:val="28"/>
          <w:szCs w:val="28"/>
          <w:lang w:eastAsia="ru-RU"/>
        </w:rPr>
        <w:lastRenderedPageBreak/>
        <w:t>Задание № 2</w:t>
      </w:r>
      <w:r w:rsidRPr="00373CE8">
        <w:rPr>
          <w:rFonts w:ascii="Times New Roman" w:eastAsia="Times New Roman" w:hAnsi="Times New Roman" w:cs="Times New Roman"/>
          <w:bCs/>
          <w:sz w:val="28"/>
          <w:szCs w:val="28"/>
          <w:lang w:eastAsia="ru-RU"/>
        </w:rPr>
        <w:t>1 на аргументацию собственного мнения в соответствие выбранного ответа. За последние годы учащиеся все меньше справляются с этим заданием. Падение результата составило 5%, с 8% (2025г) до 3% (2026 г).</w:t>
      </w:r>
    </w:p>
    <w:p w14:paraId="7A03D352" w14:textId="77777777" w:rsidR="00373CE8" w:rsidRPr="00373CE8" w:rsidRDefault="00373CE8" w:rsidP="00373CE8">
      <w:pPr>
        <w:spacing w:after="0" w:line="276" w:lineRule="auto"/>
        <w:jc w:val="both"/>
        <w:rPr>
          <w:rFonts w:ascii="Times New Roman" w:eastAsia="Times New Roman" w:hAnsi="Times New Roman" w:cs="Times New Roman"/>
          <w:bCs/>
          <w:sz w:val="28"/>
          <w:szCs w:val="28"/>
          <w:lang w:eastAsia="ru-RU"/>
        </w:rPr>
      </w:pPr>
      <w:r w:rsidRPr="00373CE8">
        <w:rPr>
          <w:rFonts w:ascii="Times New Roman" w:eastAsia="Times New Roman" w:hAnsi="Times New Roman" w:cs="Times New Roman"/>
          <w:b/>
          <w:sz w:val="28"/>
          <w:szCs w:val="28"/>
          <w:lang w:eastAsia="ru-RU"/>
        </w:rPr>
        <w:t xml:space="preserve">Задание № 22 </w:t>
      </w:r>
      <w:r w:rsidRPr="00373CE8">
        <w:rPr>
          <w:rFonts w:ascii="Times New Roman" w:eastAsia="Times New Roman" w:hAnsi="Times New Roman" w:cs="Times New Roman"/>
          <w:bCs/>
          <w:sz w:val="28"/>
          <w:szCs w:val="28"/>
          <w:lang w:eastAsia="ru-RU"/>
        </w:rPr>
        <w:t xml:space="preserve">на определение ошибок в тексте исторического содержания. Для правильного ответа, учащимся необходимо ориентироваться в исторической эпохе. Слабое понимание структуры ответа, допускаемые ошибки не позволили учащимся изменить уровень оценивания. И в2025 и в 2026 году оценка практически не изменилась: 5,8% и 5% соответственно. </w:t>
      </w:r>
    </w:p>
    <w:p w14:paraId="7FCEF45C"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xml:space="preserve">      Результаты выполнения </w:t>
      </w:r>
      <w:r w:rsidRPr="00373CE8">
        <w:rPr>
          <w:rFonts w:ascii="Times New Roman" w:eastAsia="Calibri" w:hAnsi="Times New Roman" w:cs="Times New Roman"/>
          <w:b/>
          <w:bCs/>
          <w:i/>
          <w:iCs/>
          <w:sz w:val="28"/>
          <w:szCs w:val="28"/>
          <w:lang w:eastAsia="ru-RU"/>
        </w:rPr>
        <w:t>заданий высокого уровня сложности</w:t>
      </w:r>
      <w:r w:rsidRPr="00373CE8">
        <w:rPr>
          <w:rFonts w:ascii="Times New Roman" w:eastAsia="Calibri" w:hAnsi="Times New Roman" w:cs="Times New Roman"/>
          <w:sz w:val="28"/>
          <w:szCs w:val="28"/>
          <w:lang w:eastAsia="ru-RU"/>
        </w:rPr>
        <w:t xml:space="preserve"> были провальными. Все три задания № 20,23, 24 были выполнены на 4, 0,67 и 1процент соответственно.</w:t>
      </w:r>
    </w:p>
    <w:p w14:paraId="41816C20" w14:textId="77777777" w:rsidR="00373CE8" w:rsidRPr="00373CE8" w:rsidRDefault="00373CE8" w:rsidP="00373CE8">
      <w:pPr>
        <w:spacing w:after="0" w:line="276" w:lineRule="auto"/>
        <w:jc w:val="both"/>
        <w:rPr>
          <w:rFonts w:ascii="Times New Roman" w:eastAsia="Times New Roman" w:hAnsi="Times New Roman" w:cs="Times New Roman"/>
          <w:b/>
          <w:sz w:val="28"/>
          <w:szCs w:val="28"/>
          <w:lang w:eastAsia="ru-RU"/>
        </w:rPr>
      </w:pPr>
      <w:r w:rsidRPr="00373CE8">
        <w:rPr>
          <w:rFonts w:ascii="Times New Roman" w:eastAsia="Calibri" w:hAnsi="Times New Roman" w:cs="Times New Roman"/>
          <w:b/>
          <w:bCs/>
          <w:sz w:val="28"/>
          <w:szCs w:val="28"/>
          <w:lang w:eastAsia="ru-RU"/>
        </w:rPr>
        <w:t>Задание № 20</w:t>
      </w:r>
      <w:r w:rsidRPr="00373CE8">
        <w:rPr>
          <w:rFonts w:ascii="Times New Roman" w:eastAsia="Calibri" w:hAnsi="Times New Roman" w:cs="Times New Roman"/>
          <w:sz w:val="28"/>
          <w:szCs w:val="28"/>
          <w:lang w:eastAsia="ru-RU"/>
        </w:rPr>
        <w:t xml:space="preserve"> на анализ исторического источника. Учащиеся не смогли указать изменения, предложенные правителем (Петр 1).</w:t>
      </w:r>
    </w:p>
    <w:p w14:paraId="1D1DE776" w14:textId="77777777" w:rsidR="00373CE8" w:rsidRPr="00373CE8" w:rsidRDefault="00373CE8" w:rsidP="00373CE8">
      <w:pPr>
        <w:spacing w:after="0" w:line="276" w:lineRule="auto"/>
        <w:jc w:val="both"/>
        <w:rPr>
          <w:rFonts w:ascii="Times New Roman" w:eastAsia="Times New Roman" w:hAnsi="Times New Roman" w:cs="Times New Roman"/>
          <w:bCs/>
          <w:sz w:val="28"/>
          <w:szCs w:val="28"/>
          <w:lang w:eastAsia="ru-RU"/>
        </w:rPr>
      </w:pPr>
      <w:r w:rsidRPr="00373CE8">
        <w:rPr>
          <w:rFonts w:ascii="Times New Roman" w:eastAsia="Times New Roman" w:hAnsi="Times New Roman" w:cs="Times New Roman"/>
          <w:b/>
          <w:sz w:val="28"/>
          <w:szCs w:val="28"/>
          <w:lang w:eastAsia="ru-RU"/>
        </w:rPr>
        <w:t>Задание № 23</w:t>
      </w:r>
      <w:r w:rsidRPr="00373CE8">
        <w:rPr>
          <w:rFonts w:ascii="Times New Roman" w:eastAsia="Times New Roman" w:hAnsi="Times New Roman" w:cs="Times New Roman"/>
          <w:bCs/>
          <w:sz w:val="28"/>
          <w:szCs w:val="28"/>
          <w:lang w:eastAsia="ru-RU"/>
        </w:rPr>
        <w:t xml:space="preserve"> на сходство в деятельности представленных в открытой форме исторических деятелей.</w:t>
      </w:r>
    </w:p>
    <w:p w14:paraId="1F45598F" w14:textId="77777777" w:rsidR="00373CE8" w:rsidRPr="00373CE8" w:rsidRDefault="00373CE8" w:rsidP="00373CE8">
      <w:pPr>
        <w:spacing w:after="0" w:line="276" w:lineRule="auto"/>
        <w:jc w:val="both"/>
        <w:rPr>
          <w:rFonts w:ascii="Times New Roman" w:eastAsia="Times New Roman" w:hAnsi="Times New Roman" w:cs="Times New Roman"/>
          <w:bCs/>
          <w:sz w:val="28"/>
          <w:szCs w:val="28"/>
          <w:lang w:eastAsia="ru-RU"/>
        </w:rPr>
      </w:pPr>
      <w:r w:rsidRPr="00373CE8">
        <w:rPr>
          <w:rFonts w:ascii="Times New Roman" w:eastAsia="Times New Roman" w:hAnsi="Times New Roman" w:cs="Times New Roman"/>
          <w:b/>
          <w:sz w:val="28"/>
          <w:szCs w:val="28"/>
          <w:lang w:eastAsia="ru-RU"/>
        </w:rPr>
        <w:t xml:space="preserve">Задание № 24 </w:t>
      </w:r>
      <w:r w:rsidRPr="00373CE8">
        <w:rPr>
          <w:rFonts w:ascii="Times New Roman" w:eastAsia="Times New Roman" w:hAnsi="Times New Roman" w:cs="Times New Roman"/>
          <w:bCs/>
          <w:sz w:val="28"/>
          <w:szCs w:val="28"/>
          <w:lang w:eastAsia="ru-RU"/>
        </w:rPr>
        <w:t>на определение исторической ситуации (реформа П.А. Столыпина).</w:t>
      </w:r>
    </w:p>
    <w:p w14:paraId="42898590" w14:textId="77777777" w:rsidR="00373CE8" w:rsidRPr="00373CE8" w:rsidRDefault="00373CE8" w:rsidP="00373CE8">
      <w:pPr>
        <w:spacing w:after="0" w:line="276" w:lineRule="auto"/>
        <w:jc w:val="both"/>
        <w:rPr>
          <w:rFonts w:ascii="Times New Roman" w:eastAsia="Times New Roman" w:hAnsi="Times New Roman" w:cs="Times New Roman"/>
          <w:bCs/>
          <w:sz w:val="28"/>
          <w:szCs w:val="28"/>
          <w:lang w:eastAsia="ru-RU"/>
        </w:rPr>
      </w:pPr>
      <w:r w:rsidRPr="00373CE8">
        <w:rPr>
          <w:rFonts w:ascii="Times New Roman" w:eastAsia="Calibri" w:hAnsi="Times New Roman" w:cs="Times New Roman"/>
          <w:sz w:val="28"/>
          <w:szCs w:val="28"/>
          <w:lang w:eastAsia="ru-RU"/>
        </w:rPr>
        <w:t xml:space="preserve">      Практически нулевой результат выполнения этих заданий показывает дефицит исторических знаний выпускников, не умение выделять причинно-следственные связи, знание использование исторических периодов и подтверждающих фактов</w:t>
      </w:r>
    </w:p>
    <w:p w14:paraId="30D5AB26" w14:textId="77777777" w:rsidR="00373CE8" w:rsidRPr="00373CE8" w:rsidRDefault="00373CE8" w:rsidP="00373CE8">
      <w:pPr>
        <w:keepNext/>
        <w:keepLines/>
        <w:numPr>
          <w:ilvl w:val="3"/>
          <w:numId w:val="2"/>
        </w:numPr>
        <w:tabs>
          <w:tab w:val="left" w:pos="567"/>
        </w:tabs>
        <w:spacing w:before="200" w:after="0" w:line="240" w:lineRule="auto"/>
        <w:ind w:left="2350"/>
        <w:jc w:val="center"/>
        <w:outlineLvl w:val="2"/>
        <w:rPr>
          <w:rFonts w:ascii="Times New Roman" w:eastAsia="Times New Roman" w:hAnsi="Times New Roman" w:cs="Times New Roman"/>
          <w:b/>
          <w:bCs/>
          <w:sz w:val="28"/>
          <w:szCs w:val="28"/>
          <w:lang w:eastAsia="ru-RU"/>
        </w:rPr>
      </w:pPr>
      <w:r w:rsidRPr="00373CE8">
        <w:rPr>
          <w:rFonts w:ascii="Times New Roman" w:eastAsia="Times New Roman" w:hAnsi="Times New Roman" w:cs="Times New Roman"/>
          <w:b/>
          <w:bCs/>
          <w:sz w:val="28"/>
          <w:szCs w:val="28"/>
          <w:lang w:eastAsia="ru-RU"/>
        </w:rPr>
        <w:t>Описание предметной подготовки участников ОГЭ, получивших отметку «2», анализ типичных дефицитов в подготовке</w:t>
      </w:r>
    </w:p>
    <w:p w14:paraId="10138F60" w14:textId="77777777" w:rsidR="00373CE8" w:rsidRPr="00373CE8" w:rsidRDefault="00373CE8" w:rsidP="00373CE8">
      <w:pPr>
        <w:spacing w:after="0" w:line="240" w:lineRule="auto"/>
        <w:ind w:firstLine="567"/>
        <w:jc w:val="center"/>
        <w:rPr>
          <w:rFonts w:ascii="Times New Roman" w:eastAsia="Times New Roman" w:hAnsi="Times New Roman" w:cs="Times New Roman"/>
          <w:b/>
          <w:bCs/>
          <w:i/>
          <w:iCs/>
          <w:sz w:val="28"/>
          <w:szCs w:val="28"/>
          <w:lang w:eastAsia="ru-RU"/>
        </w:rPr>
      </w:pPr>
    </w:p>
    <w:p w14:paraId="596FFCB0" w14:textId="77777777" w:rsidR="00373CE8" w:rsidRPr="00373CE8" w:rsidRDefault="00373CE8" w:rsidP="00373CE8">
      <w:pPr>
        <w:numPr>
          <w:ilvl w:val="0"/>
          <w:numId w:val="1"/>
        </w:numPr>
        <w:spacing w:after="0" w:line="240" w:lineRule="auto"/>
        <w:ind w:left="709" w:hanging="425"/>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
          <w:sz w:val="28"/>
          <w:szCs w:val="28"/>
          <w:lang w:eastAsia="ru-RU"/>
        </w:rPr>
        <w:t>Описание достигнутых предметных результатов ФГОС: освоенных тем программы, сформированных умений и т.п. (если имеются</w:t>
      </w:r>
      <w:r w:rsidRPr="00373CE8">
        <w:rPr>
          <w:rFonts w:ascii="Times New Roman" w:eastAsia="Times New Roman" w:hAnsi="Times New Roman" w:cs="Times New Roman"/>
          <w:bCs/>
          <w:iCs/>
          <w:sz w:val="24"/>
          <w:szCs w:val="24"/>
          <w:lang w:eastAsia="ru-RU"/>
        </w:rPr>
        <w:t>)</w:t>
      </w:r>
    </w:p>
    <w:p w14:paraId="383DC939" w14:textId="77777777" w:rsidR="00373CE8" w:rsidRPr="00373CE8" w:rsidRDefault="00373CE8" w:rsidP="00373CE8">
      <w:pPr>
        <w:spacing w:after="0" w:line="240" w:lineRule="auto"/>
        <w:ind w:left="709"/>
        <w:contextualSpacing/>
        <w:jc w:val="both"/>
        <w:rPr>
          <w:rFonts w:ascii="Times New Roman" w:eastAsia="Times New Roman" w:hAnsi="Times New Roman" w:cs="Times New Roman"/>
          <w:bCs/>
          <w:iCs/>
          <w:sz w:val="24"/>
          <w:szCs w:val="24"/>
          <w:lang w:eastAsia="ru-RU"/>
        </w:rPr>
      </w:pPr>
    </w:p>
    <w:p w14:paraId="355D6F04" w14:textId="77777777" w:rsidR="00373CE8" w:rsidRPr="00373CE8" w:rsidRDefault="00373CE8" w:rsidP="00373CE8">
      <w:pPr>
        <w:spacing w:after="0" w:line="276" w:lineRule="auto"/>
        <w:ind w:firstLine="567"/>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xml:space="preserve">На основе данных Таблицы 2-11 (результаты выполнения заданий ОГЭ по истории выпускниками, получившими отметку «2»), представлено описание предметной подготовки, анализ типичных дефицитов, а также перечень освоенных тем и сформированных умений в соответствии с требованиями ФГОС. </w:t>
      </w:r>
    </w:p>
    <w:p w14:paraId="5C78C817" w14:textId="77777777" w:rsidR="00373CE8" w:rsidRPr="00373CE8" w:rsidRDefault="00373CE8" w:rsidP="00373CE8">
      <w:pPr>
        <w:spacing w:after="0" w:line="276" w:lineRule="auto"/>
        <w:ind w:firstLine="567"/>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xml:space="preserve">Несмотря на получение неудовлетворительной отметки («2»), участники данной группы на низком уровне демонстрируют владение отдельными базовыми предметными умениями. </w:t>
      </w:r>
    </w:p>
    <w:p w14:paraId="20A0F9D1" w14:textId="77777777" w:rsidR="00373CE8" w:rsidRPr="00373CE8" w:rsidRDefault="00373CE8" w:rsidP="00373CE8">
      <w:pPr>
        <w:spacing w:after="0" w:line="276" w:lineRule="auto"/>
        <w:ind w:firstLine="567"/>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lastRenderedPageBreak/>
        <w:t xml:space="preserve">Исходя из анализа успешности выполнения заданий (где показатели составляют от 0% до 74,0%), у обучающихся имеются частично сформированы следующие элементы содержания и умения: </w:t>
      </w:r>
    </w:p>
    <w:p w14:paraId="5A9C8A23" w14:textId="77777777" w:rsidR="00373CE8" w:rsidRPr="00373CE8" w:rsidRDefault="00373CE8" w:rsidP="00373CE8">
      <w:pPr>
        <w:spacing w:after="0" w:line="276" w:lineRule="auto"/>
        <w:ind w:firstLine="567"/>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Задание № 1 на установление соответствия исторических событий России с древнейших времен до наших дней и дат (13,0%)- весь курс.</w:t>
      </w:r>
    </w:p>
    <w:p w14:paraId="426C37EE" w14:textId="77777777" w:rsidR="00373CE8" w:rsidRPr="00373CE8" w:rsidRDefault="00373CE8" w:rsidP="00373CE8">
      <w:pPr>
        <w:spacing w:after="0" w:line="276" w:lineRule="auto"/>
        <w:ind w:firstLine="567"/>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Задание № 2 на умение определять последовательность событий из курса истории России (30,0%).</w:t>
      </w:r>
    </w:p>
    <w:p w14:paraId="4CAA8FC9" w14:textId="77777777" w:rsidR="00373CE8" w:rsidRPr="00373CE8" w:rsidRDefault="00373CE8" w:rsidP="00373CE8">
      <w:pPr>
        <w:spacing w:after="0" w:line="276" w:lineRule="auto"/>
        <w:ind w:firstLine="567"/>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Задание № 6 проверяет знание исторической терминологии и состоит из двух взаимосвязанных частей: соотнести предложенный исторический термин с конкретным историческим событием и дать краткое и правильное объяснение значения этого термина (11,0%).</w:t>
      </w:r>
    </w:p>
    <w:p w14:paraId="465AE231" w14:textId="77777777" w:rsidR="00373CE8" w:rsidRPr="00373CE8" w:rsidRDefault="00373CE8" w:rsidP="00373CE8">
      <w:pPr>
        <w:spacing w:after="0" w:line="276" w:lineRule="auto"/>
        <w:ind w:firstLine="567"/>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Задание № 11 на определение изображений (24,0%).</w:t>
      </w:r>
    </w:p>
    <w:p w14:paraId="27A45947" w14:textId="77777777" w:rsidR="00373CE8" w:rsidRPr="00373CE8" w:rsidRDefault="00373CE8" w:rsidP="00373CE8">
      <w:pPr>
        <w:spacing w:after="0" w:line="276" w:lineRule="auto"/>
        <w:ind w:firstLine="567"/>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Анализ заданий с успешностью от 0% до 10% выполнения позволяет выделить системные пробелы и дефициты в предметной подготовке слабоуспевающих школьников:</w:t>
      </w:r>
    </w:p>
    <w:p w14:paraId="6701CCB6"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 xml:space="preserve">Дефицит базового понятийного аппарата: </w:t>
      </w:r>
      <w:r w:rsidRPr="00373CE8">
        <w:rPr>
          <w:rFonts w:ascii="Times New Roman" w:eastAsia="Calibri" w:hAnsi="Times New Roman" w:cs="Times New Roman"/>
          <w:sz w:val="28"/>
          <w:szCs w:val="28"/>
          <w:lang w:eastAsia="ru-RU"/>
        </w:rPr>
        <w:t>отсутствие твердых знаний исторических терминов по всему курсу истории России и Всемирной лишает выпускников возможности использовать их в различных вариациях заданий КИМ ОГЭ.</w:t>
      </w:r>
    </w:p>
    <w:p w14:paraId="4B174CBD" w14:textId="77777777" w:rsidR="00373CE8" w:rsidRPr="00373CE8" w:rsidRDefault="00373CE8" w:rsidP="00373CE8">
      <w:pPr>
        <w:spacing w:after="0" w:line="276" w:lineRule="auto"/>
        <w:jc w:val="both"/>
        <w:rPr>
          <w:rFonts w:ascii="Times New Roman" w:eastAsia="Calibri" w:hAnsi="Times New Roman" w:cs="Times New Roman"/>
          <w:b/>
          <w:bCs/>
          <w:sz w:val="28"/>
          <w:szCs w:val="28"/>
          <w:lang w:eastAsia="ru-RU"/>
        </w:rPr>
      </w:pPr>
      <w:r w:rsidRPr="00373CE8">
        <w:rPr>
          <w:rFonts w:ascii="Times New Roman" w:eastAsia="Calibri" w:hAnsi="Times New Roman" w:cs="Times New Roman"/>
          <w:b/>
          <w:bCs/>
          <w:sz w:val="28"/>
          <w:szCs w:val="28"/>
          <w:lang w:eastAsia="ru-RU"/>
        </w:rPr>
        <w:t xml:space="preserve">Дефицит знаний о событиях и фактах по темам в первой части КИМ ЕГЭ отразился на выполнении заданий второй части: </w:t>
      </w:r>
    </w:p>
    <w:p w14:paraId="57E7DAB5"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«Особенности правления первого Российского императора, личность Петра 1;</w:t>
      </w:r>
    </w:p>
    <w:p w14:paraId="74BE28BE" w14:textId="77777777" w:rsidR="00373CE8" w:rsidRPr="00373CE8" w:rsidRDefault="00373CE8" w:rsidP="00373CE8">
      <w:pPr>
        <w:spacing w:after="0" w:line="276" w:lineRule="auto"/>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Характеристики правлений российских императоров – незнание основных указов, законов и реформ, значимых исторических деятелей - современников этих правителей.</w:t>
      </w:r>
    </w:p>
    <w:p w14:paraId="3E2DFCCE" w14:textId="77777777" w:rsidR="00373CE8" w:rsidRPr="00373CE8" w:rsidRDefault="00373CE8" w:rsidP="00373CE8">
      <w:pPr>
        <w:spacing w:after="0" w:line="276" w:lineRule="auto"/>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xml:space="preserve">- Работа с исторической картой – неумение использовать историческую карту как источник информации; </w:t>
      </w:r>
    </w:p>
    <w:p w14:paraId="05484760" w14:textId="77777777" w:rsidR="00373CE8" w:rsidRPr="00373CE8" w:rsidRDefault="00373CE8" w:rsidP="00373CE8">
      <w:pPr>
        <w:spacing w:after="0" w:line="276" w:lineRule="auto"/>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xml:space="preserve">- Вопросы культуры – неумение определять наиболее значимые архитектурные и литературные памятники, их авторство, период и год создания.  </w:t>
      </w:r>
    </w:p>
    <w:p w14:paraId="40E6EDDD" w14:textId="77777777" w:rsidR="00373CE8" w:rsidRPr="00373CE8" w:rsidRDefault="00373CE8" w:rsidP="00373CE8">
      <w:pPr>
        <w:spacing w:after="0" w:line="276" w:lineRule="auto"/>
        <w:ind w:firstLine="567"/>
        <w:jc w:val="both"/>
        <w:rPr>
          <w:rFonts w:ascii="Times New Roman" w:eastAsia="Calibri" w:hAnsi="Times New Roman" w:cs="Times New Roman"/>
          <w:sz w:val="28"/>
          <w:szCs w:val="28"/>
          <w:lang w:eastAsia="ru-RU"/>
        </w:rPr>
      </w:pPr>
    </w:p>
    <w:p w14:paraId="764015C4" w14:textId="77777777" w:rsidR="00373CE8" w:rsidRPr="00373CE8" w:rsidRDefault="00373CE8" w:rsidP="00373CE8">
      <w:pPr>
        <w:numPr>
          <w:ilvl w:val="0"/>
          <w:numId w:val="1"/>
        </w:numPr>
        <w:spacing w:after="0" w:line="240" w:lineRule="auto"/>
        <w:ind w:left="709" w:hanging="425"/>
        <w:contextualSpacing/>
        <w:jc w:val="both"/>
        <w:rPr>
          <w:rFonts w:ascii="Times New Roman" w:eastAsia="Times New Roman" w:hAnsi="Times New Roman" w:cs="Times New Roman"/>
          <w:bCs/>
          <w:i/>
          <w:sz w:val="28"/>
          <w:szCs w:val="28"/>
          <w:lang w:eastAsia="ru-RU"/>
        </w:rPr>
      </w:pPr>
      <w:r w:rsidRPr="00373CE8">
        <w:rPr>
          <w:rFonts w:ascii="Times New Roman" w:eastAsia="Times New Roman" w:hAnsi="Times New Roman" w:cs="Times New Roman"/>
          <w:bCs/>
          <w:i/>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13900248" w14:textId="77777777" w:rsidR="00373CE8" w:rsidRPr="00373CE8" w:rsidRDefault="00373CE8" w:rsidP="00373CE8">
      <w:pPr>
        <w:spacing w:after="0" w:line="240" w:lineRule="auto"/>
        <w:contextualSpacing/>
        <w:jc w:val="both"/>
        <w:rPr>
          <w:rFonts w:ascii="Calibri" w:eastAsia="Times New Roman" w:hAnsi="Calibri" w:cs="Times New Roman"/>
          <w:bCs/>
          <w:iCs/>
        </w:rPr>
      </w:pPr>
    </w:p>
    <w:p w14:paraId="16B44439" w14:textId="77777777" w:rsidR="00373CE8" w:rsidRPr="00373CE8" w:rsidRDefault="00373CE8" w:rsidP="00373CE8">
      <w:pPr>
        <w:spacing w:after="0" w:line="240" w:lineRule="auto"/>
        <w:ind w:firstLine="567"/>
        <w:jc w:val="both"/>
        <w:rPr>
          <w:rFonts w:ascii="Times New Roman" w:eastAsia="Times New Roman" w:hAnsi="Times New Roman" w:cs="Times New Roman"/>
          <w:bCs/>
          <w:i/>
          <w:iCs/>
          <w:sz w:val="24"/>
          <w:szCs w:val="24"/>
          <w:lang w:eastAsia="ru-RU"/>
        </w:rPr>
      </w:pPr>
      <w:r w:rsidRPr="00373CE8">
        <w:rPr>
          <w:rFonts w:ascii="Times New Roman" w:eastAsia="Times New Roman" w:hAnsi="Times New Roman" w:cs="Times New Roman"/>
          <w:bCs/>
          <w:i/>
          <w:iCs/>
          <w:sz w:val="24"/>
          <w:szCs w:val="24"/>
          <w:lang w:eastAsia="ru-RU"/>
        </w:rPr>
        <w:t>Указать (перечислить) темы программы и умения, которые в наименьшей степени сформированы, исходя из анализа выполнения заданий (столбец 2 Таблицы 11)</w:t>
      </w:r>
    </w:p>
    <w:p w14:paraId="1CA9FDCD" w14:textId="77777777" w:rsidR="00373CE8" w:rsidRPr="00373CE8" w:rsidRDefault="00373CE8" w:rsidP="00373CE8">
      <w:pPr>
        <w:keepNext/>
        <w:spacing w:after="200" w:line="240" w:lineRule="auto"/>
        <w:ind w:left="567"/>
        <w:jc w:val="right"/>
        <w:rPr>
          <w:rFonts w:ascii="Times New Roman" w:eastAsia="Calibri" w:hAnsi="Times New Roman" w:cs="Times New Roman"/>
          <w:i/>
          <w:iCs/>
          <w:noProof/>
          <w:sz w:val="18"/>
          <w:szCs w:val="18"/>
          <w:lang w:eastAsia="ru-RU"/>
        </w:rPr>
      </w:pPr>
      <w:r w:rsidRPr="00373CE8">
        <w:rPr>
          <w:rFonts w:ascii="Times New Roman" w:eastAsia="Calibri" w:hAnsi="Times New Roman" w:cs="Times New Roman"/>
          <w:i/>
          <w:iCs/>
          <w:sz w:val="18"/>
          <w:szCs w:val="18"/>
          <w:lang w:eastAsia="ru-RU"/>
        </w:rPr>
        <w:t>Таблица 2</w:t>
      </w:r>
      <w:r w:rsidRPr="00373CE8">
        <w:rPr>
          <w:rFonts w:ascii="Times New Roman" w:eastAsia="Calibri" w:hAnsi="Times New Roman" w:cs="Times New Roman"/>
          <w:i/>
          <w:iCs/>
          <w:sz w:val="18"/>
          <w:szCs w:val="18"/>
          <w:lang w:eastAsia="ru-RU"/>
        </w:rPr>
        <w:noBreakHyphen/>
      </w:r>
      <w:r w:rsidRPr="00373CE8">
        <w:rPr>
          <w:rFonts w:ascii="Times New Roman" w:eastAsia="Calibri" w:hAnsi="Times New Roman" w:cs="Times New Roman"/>
          <w:i/>
          <w:iCs/>
          <w:sz w:val="18"/>
          <w:szCs w:val="18"/>
          <w:lang w:eastAsia="ru-RU"/>
        </w:rPr>
        <w:fldChar w:fldCharType="begin"/>
      </w:r>
      <w:r w:rsidRPr="00373CE8">
        <w:rPr>
          <w:rFonts w:ascii="Times New Roman" w:eastAsia="Calibri" w:hAnsi="Times New Roman" w:cs="Times New Roman"/>
          <w:i/>
          <w:iCs/>
          <w:sz w:val="18"/>
          <w:szCs w:val="18"/>
          <w:lang w:eastAsia="ru-RU"/>
        </w:rPr>
        <w:instrText xml:space="preserve"> SEQ Таблица \* ARABIC \s 1 </w:instrText>
      </w:r>
      <w:r w:rsidRPr="00373CE8">
        <w:rPr>
          <w:rFonts w:ascii="Times New Roman" w:eastAsia="Calibri" w:hAnsi="Times New Roman" w:cs="Times New Roman"/>
          <w:i/>
          <w:iCs/>
          <w:sz w:val="18"/>
          <w:szCs w:val="18"/>
          <w:lang w:eastAsia="ru-RU"/>
        </w:rPr>
        <w:fldChar w:fldCharType="separate"/>
      </w:r>
      <w:r w:rsidRPr="00373CE8">
        <w:rPr>
          <w:rFonts w:ascii="Times New Roman" w:eastAsia="Calibri" w:hAnsi="Times New Roman" w:cs="Times New Roman"/>
          <w:i/>
          <w:iCs/>
          <w:noProof/>
          <w:sz w:val="18"/>
          <w:szCs w:val="18"/>
          <w:lang w:eastAsia="ru-RU"/>
        </w:rPr>
        <w:t>12</w:t>
      </w:r>
      <w:r w:rsidRPr="00373CE8">
        <w:rPr>
          <w:rFonts w:ascii="Times New Roman" w:eastAsia="Calibri" w:hAnsi="Times New Roman" w:cs="Times New Roman"/>
          <w:i/>
          <w:iCs/>
          <w:noProof/>
          <w:sz w:val="18"/>
          <w:szCs w:val="18"/>
          <w:lang w:eastAsia="ru-RU"/>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0370"/>
        <w:gridCol w:w="2658"/>
      </w:tblGrid>
      <w:tr w:rsidR="00373CE8" w:rsidRPr="00373CE8" w14:paraId="30465644" w14:textId="77777777" w:rsidTr="00220E8C">
        <w:tc>
          <w:tcPr>
            <w:tcW w:w="540" w:type="dxa"/>
            <w:shd w:val="clear" w:color="auto" w:fill="A8D08D" w:themeFill="accent6" w:themeFillTint="99"/>
          </w:tcPr>
          <w:p w14:paraId="407A52B3"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п/п</w:t>
            </w:r>
          </w:p>
        </w:tc>
        <w:tc>
          <w:tcPr>
            <w:tcW w:w="10370" w:type="dxa"/>
            <w:shd w:val="clear" w:color="auto" w:fill="A8D08D" w:themeFill="accent6" w:themeFillTint="99"/>
          </w:tcPr>
          <w:p w14:paraId="2FC383D5"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Темы программы и умения</w:t>
            </w:r>
          </w:p>
        </w:tc>
        <w:tc>
          <w:tcPr>
            <w:tcW w:w="2658" w:type="dxa"/>
            <w:shd w:val="clear" w:color="auto" w:fill="A8D08D" w:themeFill="accent6" w:themeFillTint="99"/>
          </w:tcPr>
          <w:p w14:paraId="7AA53DF2"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Класс(-ы) изучения в соответствии с ФОП</w:t>
            </w:r>
            <w:r w:rsidRPr="00373CE8">
              <w:rPr>
                <w:rFonts w:ascii="Times New Roman" w:eastAsia="Times New Roman" w:hAnsi="Times New Roman" w:cs="Times New Roman"/>
                <w:bCs/>
                <w:iCs/>
                <w:sz w:val="24"/>
                <w:szCs w:val="24"/>
                <w:vertAlign w:val="superscript"/>
                <w:lang w:eastAsia="ru-RU"/>
              </w:rPr>
              <w:footnoteReference w:id="7"/>
            </w:r>
          </w:p>
        </w:tc>
      </w:tr>
      <w:tr w:rsidR="00373CE8" w:rsidRPr="00373CE8" w14:paraId="2105A6E2" w14:textId="77777777" w:rsidTr="00220E8C">
        <w:tc>
          <w:tcPr>
            <w:tcW w:w="540" w:type="dxa"/>
          </w:tcPr>
          <w:p w14:paraId="1568312B"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1.</w:t>
            </w:r>
          </w:p>
        </w:tc>
        <w:tc>
          <w:tcPr>
            <w:tcW w:w="10370" w:type="dxa"/>
          </w:tcPr>
          <w:p w14:paraId="5932F684"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 xml:space="preserve">История России с древнейших времён до 1914 г. </w:t>
            </w:r>
          </w:p>
          <w:p w14:paraId="13281320"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Знание основных дат, этапов и ключевых событий истории России и мира с древности до 1914 г.,</w:t>
            </w:r>
          </w:p>
          <w:p w14:paraId="03727F0E"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выдающихся деятелей отечественной истории</w:t>
            </w:r>
          </w:p>
        </w:tc>
        <w:tc>
          <w:tcPr>
            <w:tcW w:w="2658" w:type="dxa"/>
          </w:tcPr>
          <w:p w14:paraId="5A80FA0D"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4A3882EF" w14:textId="77777777" w:rsidTr="00220E8C">
        <w:trPr>
          <w:trHeight w:val="567"/>
        </w:trPr>
        <w:tc>
          <w:tcPr>
            <w:tcW w:w="540" w:type="dxa"/>
          </w:tcPr>
          <w:p w14:paraId="70DFDDA0"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2</w:t>
            </w:r>
          </w:p>
        </w:tc>
        <w:tc>
          <w:tcPr>
            <w:tcW w:w="10370" w:type="dxa"/>
          </w:tcPr>
          <w:p w14:paraId="574645CD"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Один из периодов истории России с древнейших времён до 1914 г.</w:t>
            </w:r>
          </w:p>
          <w:p w14:paraId="3DF09AEC"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Определение последовательности важнейших событий отечественной истории</w:t>
            </w:r>
          </w:p>
        </w:tc>
        <w:tc>
          <w:tcPr>
            <w:tcW w:w="2658" w:type="dxa"/>
          </w:tcPr>
          <w:p w14:paraId="52741438"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407E0579" w14:textId="77777777" w:rsidTr="00220E8C">
        <w:tc>
          <w:tcPr>
            <w:tcW w:w="540" w:type="dxa"/>
          </w:tcPr>
          <w:p w14:paraId="7503D573"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3</w:t>
            </w:r>
          </w:p>
        </w:tc>
        <w:tc>
          <w:tcPr>
            <w:tcW w:w="10370" w:type="dxa"/>
            <w:vAlign w:val="center"/>
          </w:tcPr>
          <w:p w14:paraId="2F2099AF"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Один из периодов истории России с древнейших времён до 1914 г.</w:t>
            </w:r>
          </w:p>
          <w:p w14:paraId="10B4A0A0"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Указание термина по данному определению понятия</w:t>
            </w:r>
          </w:p>
        </w:tc>
        <w:tc>
          <w:tcPr>
            <w:tcW w:w="2658" w:type="dxa"/>
          </w:tcPr>
          <w:p w14:paraId="7C82C9A0"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30002B57" w14:textId="77777777" w:rsidTr="00220E8C">
        <w:tc>
          <w:tcPr>
            <w:tcW w:w="540" w:type="dxa"/>
          </w:tcPr>
          <w:p w14:paraId="3DA4C0A8"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4</w:t>
            </w:r>
          </w:p>
        </w:tc>
        <w:tc>
          <w:tcPr>
            <w:tcW w:w="10370" w:type="dxa"/>
          </w:tcPr>
          <w:p w14:paraId="747FD4BB"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 xml:space="preserve">Один из периодов истории России с древнейших времён до 1914 г. </w:t>
            </w:r>
          </w:p>
          <w:p w14:paraId="6710F2C2"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Знание основных фактов истории России множественный выбор)</w:t>
            </w:r>
          </w:p>
        </w:tc>
        <w:tc>
          <w:tcPr>
            <w:tcW w:w="2658" w:type="dxa"/>
          </w:tcPr>
          <w:p w14:paraId="103DDAD1"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3CF0CF6C" w14:textId="77777777" w:rsidTr="00220E8C">
        <w:tc>
          <w:tcPr>
            <w:tcW w:w="540" w:type="dxa"/>
          </w:tcPr>
          <w:p w14:paraId="118B70EA"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5</w:t>
            </w:r>
          </w:p>
        </w:tc>
        <w:tc>
          <w:tcPr>
            <w:tcW w:w="10370" w:type="dxa"/>
          </w:tcPr>
          <w:p w14:paraId="2D777F5A"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 xml:space="preserve">Один из периодов истории России с древнейших времён до 1914 г. </w:t>
            </w:r>
          </w:p>
          <w:p w14:paraId="5C5D57F7"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Указание одного термина из ряда по заданному критерию</w:t>
            </w:r>
          </w:p>
        </w:tc>
        <w:tc>
          <w:tcPr>
            <w:tcW w:w="2658" w:type="dxa"/>
          </w:tcPr>
          <w:p w14:paraId="04048862"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0E7438FD" w14:textId="77777777" w:rsidTr="00220E8C">
        <w:tc>
          <w:tcPr>
            <w:tcW w:w="540" w:type="dxa"/>
          </w:tcPr>
          <w:p w14:paraId="7D52486F"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6</w:t>
            </w:r>
          </w:p>
        </w:tc>
        <w:tc>
          <w:tcPr>
            <w:tcW w:w="10370" w:type="dxa"/>
          </w:tcPr>
          <w:p w14:paraId="58B1C13C"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 xml:space="preserve">Один из периодов истории России с древнейших времён до 1914 г. </w:t>
            </w:r>
          </w:p>
          <w:p w14:paraId="364EFED4"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Соотнесение тезисов и фактов, которые могут быть использованы для аргументации</w:t>
            </w:r>
          </w:p>
        </w:tc>
        <w:tc>
          <w:tcPr>
            <w:tcW w:w="2658" w:type="dxa"/>
          </w:tcPr>
          <w:p w14:paraId="0F92D14D"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78C2290F" w14:textId="77777777" w:rsidTr="00220E8C">
        <w:tc>
          <w:tcPr>
            <w:tcW w:w="540" w:type="dxa"/>
          </w:tcPr>
          <w:p w14:paraId="1BBAF65D"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7</w:t>
            </w:r>
          </w:p>
        </w:tc>
        <w:tc>
          <w:tcPr>
            <w:tcW w:w="10370" w:type="dxa"/>
          </w:tcPr>
          <w:p w14:paraId="6E8A06F4"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 xml:space="preserve">XVIII – начало ХХ в. </w:t>
            </w:r>
          </w:p>
          <w:p w14:paraId="4039AF2F"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Работа со статистической таблицей</w:t>
            </w:r>
          </w:p>
        </w:tc>
        <w:tc>
          <w:tcPr>
            <w:tcW w:w="2658" w:type="dxa"/>
          </w:tcPr>
          <w:p w14:paraId="00027153"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0514C605" w14:textId="77777777" w:rsidTr="00220E8C">
        <w:tc>
          <w:tcPr>
            <w:tcW w:w="540" w:type="dxa"/>
          </w:tcPr>
          <w:p w14:paraId="4BAE0F39"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8</w:t>
            </w:r>
          </w:p>
        </w:tc>
        <w:tc>
          <w:tcPr>
            <w:tcW w:w="10370" w:type="dxa"/>
          </w:tcPr>
          <w:p w14:paraId="6F8ADF30"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 xml:space="preserve">Один из периодов истории России с древнейших времён до 1914 г. </w:t>
            </w:r>
          </w:p>
          <w:p w14:paraId="3DA11A57"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Работа с исторической картой</w:t>
            </w:r>
          </w:p>
        </w:tc>
        <w:tc>
          <w:tcPr>
            <w:tcW w:w="2658" w:type="dxa"/>
          </w:tcPr>
          <w:p w14:paraId="687C56A4"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52ECE2CB" w14:textId="77777777" w:rsidTr="00220E8C">
        <w:tc>
          <w:tcPr>
            <w:tcW w:w="540" w:type="dxa"/>
          </w:tcPr>
          <w:p w14:paraId="08FD6BA3"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9</w:t>
            </w:r>
          </w:p>
        </w:tc>
        <w:tc>
          <w:tcPr>
            <w:tcW w:w="10370" w:type="dxa"/>
          </w:tcPr>
          <w:p w14:paraId="7D16FA11"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 xml:space="preserve">Один из периодов истории России с древнейших времён до 1914 г. </w:t>
            </w:r>
          </w:p>
          <w:p w14:paraId="758464AB"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Работа с исторической картой</w:t>
            </w:r>
          </w:p>
        </w:tc>
        <w:tc>
          <w:tcPr>
            <w:tcW w:w="2658" w:type="dxa"/>
          </w:tcPr>
          <w:p w14:paraId="7316F61E"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7BAC7255" w14:textId="77777777" w:rsidTr="00220E8C">
        <w:tc>
          <w:tcPr>
            <w:tcW w:w="540" w:type="dxa"/>
          </w:tcPr>
          <w:p w14:paraId="64C5765D"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10</w:t>
            </w:r>
          </w:p>
        </w:tc>
        <w:tc>
          <w:tcPr>
            <w:tcW w:w="10370" w:type="dxa"/>
          </w:tcPr>
          <w:p w14:paraId="065AA7DA"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Один из периодов истории России с древнейших времён до 1914 г.</w:t>
            </w:r>
          </w:p>
          <w:p w14:paraId="5EE61668"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Работа с исторической картой (установление соответствия между текстом и исторической картой)</w:t>
            </w:r>
          </w:p>
        </w:tc>
        <w:tc>
          <w:tcPr>
            <w:tcW w:w="2658" w:type="dxa"/>
          </w:tcPr>
          <w:p w14:paraId="3BF6872C"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60CC81EC" w14:textId="77777777" w:rsidTr="00220E8C">
        <w:tc>
          <w:tcPr>
            <w:tcW w:w="540" w:type="dxa"/>
          </w:tcPr>
          <w:p w14:paraId="21AB0E6F"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11</w:t>
            </w:r>
          </w:p>
        </w:tc>
        <w:tc>
          <w:tcPr>
            <w:tcW w:w="10370" w:type="dxa"/>
          </w:tcPr>
          <w:p w14:paraId="3A556D00"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 xml:space="preserve">Один из периодов истории России с древнейших времён до 1914 г. </w:t>
            </w:r>
          </w:p>
          <w:p w14:paraId="7A436712"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Работа с изображением</w:t>
            </w:r>
          </w:p>
        </w:tc>
        <w:tc>
          <w:tcPr>
            <w:tcW w:w="2658" w:type="dxa"/>
          </w:tcPr>
          <w:p w14:paraId="06D62816"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4C322805" w14:textId="77777777" w:rsidTr="00220E8C">
        <w:tc>
          <w:tcPr>
            <w:tcW w:w="540" w:type="dxa"/>
          </w:tcPr>
          <w:p w14:paraId="20A121D7"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12</w:t>
            </w:r>
          </w:p>
        </w:tc>
        <w:tc>
          <w:tcPr>
            <w:tcW w:w="10370" w:type="dxa"/>
          </w:tcPr>
          <w:p w14:paraId="609BE62F"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 xml:space="preserve">Один из периодов истории России с древнейших времён до 1914 г. </w:t>
            </w:r>
          </w:p>
          <w:p w14:paraId="57DA71F0"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Работа с логической схемой</w:t>
            </w:r>
          </w:p>
        </w:tc>
        <w:tc>
          <w:tcPr>
            <w:tcW w:w="2658" w:type="dxa"/>
          </w:tcPr>
          <w:p w14:paraId="7251EE5C"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1786089B" w14:textId="77777777" w:rsidTr="00220E8C">
        <w:tc>
          <w:tcPr>
            <w:tcW w:w="540" w:type="dxa"/>
          </w:tcPr>
          <w:p w14:paraId="3B363789"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lastRenderedPageBreak/>
              <w:t>13</w:t>
            </w:r>
          </w:p>
        </w:tc>
        <w:tc>
          <w:tcPr>
            <w:tcW w:w="10370" w:type="dxa"/>
          </w:tcPr>
          <w:p w14:paraId="29FD55F1"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 xml:space="preserve">Знание фактов истории культуры с древнейших времён до 1914 г. </w:t>
            </w:r>
          </w:p>
          <w:p w14:paraId="76D6C9DA"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Работа с изображениями и списком названий памятников культуры</w:t>
            </w:r>
          </w:p>
        </w:tc>
        <w:tc>
          <w:tcPr>
            <w:tcW w:w="2658" w:type="dxa"/>
          </w:tcPr>
          <w:p w14:paraId="290A9F17"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3A75BE87" w14:textId="77777777" w:rsidTr="00220E8C">
        <w:tc>
          <w:tcPr>
            <w:tcW w:w="540" w:type="dxa"/>
          </w:tcPr>
          <w:p w14:paraId="0C04CE38"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14</w:t>
            </w:r>
          </w:p>
        </w:tc>
        <w:tc>
          <w:tcPr>
            <w:tcW w:w="10370" w:type="dxa"/>
          </w:tcPr>
          <w:p w14:paraId="2F67FEC1"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 xml:space="preserve">Знание фактов истории культуры с древнейших времён до 1914 г. </w:t>
            </w:r>
          </w:p>
          <w:p w14:paraId="43A505BC"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Работа с изображениями и списком названий памятников культуры</w:t>
            </w:r>
          </w:p>
        </w:tc>
        <w:tc>
          <w:tcPr>
            <w:tcW w:w="2658" w:type="dxa"/>
          </w:tcPr>
          <w:p w14:paraId="2CD9CC0C"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0D1843AE" w14:textId="77777777" w:rsidTr="00220E8C">
        <w:tc>
          <w:tcPr>
            <w:tcW w:w="540" w:type="dxa"/>
          </w:tcPr>
          <w:p w14:paraId="521B1689"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15</w:t>
            </w:r>
          </w:p>
        </w:tc>
        <w:tc>
          <w:tcPr>
            <w:tcW w:w="10370" w:type="dxa"/>
          </w:tcPr>
          <w:p w14:paraId="743C6945"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 xml:space="preserve">История зарубежных стран. Древний мир, Средние века, Новое время </w:t>
            </w:r>
          </w:p>
          <w:p w14:paraId="4C9F84A9"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Знание исторических деятелей из истории зарубежных стран</w:t>
            </w:r>
          </w:p>
        </w:tc>
        <w:tc>
          <w:tcPr>
            <w:tcW w:w="2658" w:type="dxa"/>
          </w:tcPr>
          <w:p w14:paraId="1EB12655"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5-9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5BCF119B" w14:textId="77777777" w:rsidTr="00220E8C">
        <w:tc>
          <w:tcPr>
            <w:tcW w:w="540" w:type="dxa"/>
          </w:tcPr>
          <w:p w14:paraId="76E9118C"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16</w:t>
            </w:r>
          </w:p>
        </w:tc>
        <w:tc>
          <w:tcPr>
            <w:tcW w:w="10370" w:type="dxa"/>
          </w:tcPr>
          <w:p w14:paraId="66530F8F"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 xml:space="preserve">История зарубежных стран. Древний мир, Средние века, Новое время </w:t>
            </w:r>
          </w:p>
          <w:p w14:paraId="1B88C9C7"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Знание фактов из истории зарубежных стран</w:t>
            </w:r>
          </w:p>
        </w:tc>
        <w:tc>
          <w:tcPr>
            <w:tcW w:w="2658" w:type="dxa"/>
          </w:tcPr>
          <w:p w14:paraId="69B18F30"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5-9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3110AE57" w14:textId="77777777" w:rsidTr="00220E8C">
        <w:tc>
          <w:tcPr>
            <w:tcW w:w="540" w:type="dxa"/>
          </w:tcPr>
          <w:p w14:paraId="31E35A1A"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17</w:t>
            </w:r>
          </w:p>
        </w:tc>
        <w:tc>
          <w:tcPr>
            <w:tcW w:w="10370" w:type="dxa"/>
          </w:tcPr>
          <w:p w14:paraId="7A045568"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 xml:space="preserve">История зарубежных стран. Древний мир, Средние века, Новое время </w:t>
            </w:r>
          </w:p>
          <w:p w14:paraId="134D7F4E"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Работа с историческим источником (атрибуция)</w:t>
            </w:r>
          </w:p>
        </w:tc>
        <w:tc>
          <w:tcPr>
            <w:tcW w:w="2658" w:type="dxa"/>
          </w:tcPr>
          <w:p w14:paraId="1F198504"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5-9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32FB0ECC" w14:textId="77777777" w:rsidTr="00220E8C">
        <w:tc>
          <w:tcPr>
            <w:tcW w:w="540" w:type="dxa"/>
          </w:tcPr>
          <w:p w14:paraId="67FD08CF"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18</w:t>
            </w:r>
          </w:p>
        </w:tc>
        <w:tc>
          <w:tcPr>
            <w:tcW w:w="10370" w:type="dxa"/>
          </w:tcPr>
          <w:p w14:paraId="7147D8CB"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Один из периодов истории России с древнейших времён до 1914 г.</w:t>
            </w:r>
          </w:p>
          <w:p w14:paraId="6C54DDA7"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Поиск информации в историческом источнике</w:t>
            </w:r>
          </w:p>
        </w:tc>
        <w:tc>
          <w:tcPr>
            <w:tcW w:w="2658" w:type="dxa"/>
          </w:tcPr>
          <w:p w14:paraId="0EC83DE4"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761522DB" w14:textId="77777777" w:rsidTr="00220E8C">
        <w:tc>
          <w:tcPr>
            <w:tcW w:w="540" w:type="dxa"/>
          </w:tcPr>
          <w:p w14:paraId="64738013"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19</w:t>
            </w:r>
          </w:p>
        </w:tc>
        <w:tc>
          <w:tcPr>
            <w:tcW w:w="10370" w:type="dxa"/>
          </w:tcPr>
          <w:p w14:paraId="3E053C2F"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Один из периодов истории России с древнейших времён до 1914 г.</w:t>
            </w:r>
          </w:p>
          <w:p w14:paraId="69E2A466"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Работа с контекстной информацией при анализе исторического источника</w:t>
            </w:r>
          </w:p>
        </w:tc>
        <w:tc>
          <w:tcPr>
            <w:tcW w:w="2658" w:type="dxa"/>
          </w:tcPr>
          <w:p w14:paraId="36C9C847"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793368A4" w14:textId="77777777" w:rsidTr="00220E8C">
        <w:tc>
          <w:tcPr>
            <w:tcW w:w="540" w:type="dxa"/>
          </w:tcPr>
          <w:p w14:paraId="23E72E4F"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20</w:t>
            </w:r>
          </w:p>
        </w:tc>
        <w:tc>
          <w:tcPr>
            <w:tcW w:w="10370" w:type="dxa"/>
          </w:tcPr>
          <w:p w14:paraId="76E86530"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 xml:space="preserve">Один из периодов истории России с древнейших времён до 1914 г. </w:t>
            </w:r>
          </w:p>
          <w:p w14:paraId="4C7ED022"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Определение причин и следствий важнейших исторических событий</w:t>
            </w:r>
          </w:p>
        </w:tc>
        <w:tc>
          <w:tcPr>
            <w:tcW w:w="2658" w:type="dxa"/>
          </w:tcPr>
          <w:p w14:paraId="38037F32"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7575D90D" w14:textId="77777777" w:rsidTr="00220E8C">
        <w:tc>
          <w:tcPr>
            <w:tcW w:w="540" w:type="dxa"/>
          </w:tcPr>
          <w:p w14:paraId="444266B8"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21</w:t>
            </w:r>
          </w:p>
        </w:tc>
        <w:tc>
          <w:tcPr>
            <w:tcW w:w="10370" w:type="dxa"/>
          </w:tcPr>
          <w:p w14:paraId="426B8686"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Один из периодов истории России с древнейших времён до 1914 г.</w:t>
            </w:r>
          </w:p>
          <w:p w14:paraId="321488D0"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Поиск ошибок в тексте исторического содержания</w:t>
            </w:r>
          </w:p>
        </w:tc>
        <w:tc>
          <w:tcPr>
            <w:tcW w:w="2658" w:type="dxa"/>
          </w:tcPr>
          <w:p w14:paraId="58D16E00"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479FB8BE" w14:textId="77777777" w:rsidTr="00220E8C">
        <w:tc>
          <w:tcPr>
            <w:tcW w:w="540" w:type="dxa"/>
          </w:tcPr>
          <w:p w14:paraId="4514CCDF"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22</w:t>
            </w:r>
          </w:p>
        </w:tc>
        <w:tc>
          <w:tcPr>
            <w:tcW w:w="10370" w:type="dxa"/>
          </w:tcPr>
          <w:p w14:paraId="4A04584F"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Один из периодов истории России с древнейших времён до 1914 г.</w:t>
            </w:r>
          </w:p>
          <w:p w14:paraId="23BCAB9D"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Сравнение исторических событий, явлений, процессов</w:t>
            </w:r>
          </w:p>
        </w:tc>
        <w:tc>
          <w:tcPr>
            <w:tcW w:w="2658" w:type="dxa"/>
          </w:tcPr>
          <w:p w14:paraId="18106281"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64EF4892" w14:textId="77777777" w:rsidTr="00220E8C">
        <w:tc>
          <w:tcPr>
            <w:tcW w:w="540" w:type="dxa"/>
          </w:tcPr>
          <w:p w14:paraId="557F2E9C"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23</w:t>
            </w:r>
          </w:p>
        </w:tc>
        <w:tc>
          <w:tcPr>
            <w:tcW w:w="10370" w:type="dxa"/>
          </w:tcPr>
          <w:p w14:paraId="0B2BEB7F"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История России с древнейших времён до 1914 г</w:t>
            </w:r>
          </w:p>
          <w:p w14:paraId="2EF60BEE"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Сравнение исторических событий, явлений, процессов</w:t>
            </w:r>
          </w:p>
        </w:tc>
        <w:tc>
          <w:tcPr>
            <w:tcW w:w="2658" w:type="dxa"/>
          </w:tcPr>
          <w:p w14:paraId="3034640E"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21D66A5C" w14:textId="77777777" w:rsidTr="00220E8C">
        <w:trPr>
          <w:trHeight w:val="70"/>
        </w:trPr>
        <w:tc>
          <w:tcPr>
            <w:tcW w:w="540" w:type="dxa"/>
          </w:tcPr>
          <w:p w14:paraId="4AC000ED"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24</w:t>
            </w:r>
          </w:p>
        </w:tc>
        <w:tc>
          <w:tcPr>
            <w:tcW w:w="10370" w:type="dxa"/>
          </w:tcPr>
          <w:p w14:paraId="42F04F8D"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Один из периодов истории России с древнейших времён до 1914 г</w:t>
            </w:r>
          </w:p>
          <w:p w14:paraId="1828AAB1"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Анализ исторической ситуации</w:t>
            </w:r>
          </w:p>
        </w:tc>
        <w:tc>
          <w:tcPr>
            <w:tcW w:w="2658" w:type="dxa"/>
          </w:tcPr>
          <w:p w14:paraId="6B29134D"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bl>
    <w:p w14:paraId="39BB08CA" w14:textId="77777777" w:rsidR="00373CE8" w:rsidRPr="00373CE8" w:rsidRDefault="00373CE8" w:rsidP="00373CE8">
      <w:pPr>
        <w:spacing w:after="0" w:line="240" w:lineRule="auto"/>
        <w:ind w:left="284"/>
        <w:contextualSpacing/>
        <w:jc w:val="both"/>
        <w:rPr>
          <w:rFonts w:ascii="Times New Roman" w:eastAsia="Times New Roman" w:hAnsi="Times New Roman" w:cs="Times New Roman"/>
          <w:bCs/>
          <w:iCs/>
          <w:sz w:val="24"/>
          <w:szCs w:val="24"/>
          <w:lang w:eastAsia="ru-RU"/>
        </w:rPr>
      </w:pPr>
    </w:p>
    <w:p w14:paraId="574CFE28"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Анализ результатов выполнения заданий КИМ участниками экзамена, получившими отметку «2», показывает наличие выраженных дефицитов как в </w:t>
      </w:r>
      <w:proofErr w:type="spellStart"/>
      <w:r w:rsidRPr="00373CE8">
        <w:rPr>
          <w:rFonts w:ascii="Times New Roman" w:eastAsia="Times New Roman" w:hAnsi="Times New Roman" w:cs="Times New Roman"/>
          <w:sz w:val="28"/>
          <w:szCs w:val="28"/>
          <w:lang w:eastAsia="ru-RU"/>
        </w:rPr>
        <w:t>знаниевом</w:t>
      </w:r>
      <w:proofErr w:type="spellEnd"/>
      <w:r w:rsidRPr="00373CE8">
        <w:rPr>
          <w:rFonts w:ascii="Times New Roman" w:eastAsia="Times New Roman" w:hAnsi="Times New Roman" w:cs="Times New Roman"/>
          <w:sz w:val="28"/>
          <w:szCs w:val="28"/>
          <w:lang w:eastAsia="ru-RU"/>
        </w:rPr>
        <w:t xml:space="preserve"> компоненте исторической подготовки, так и в сформированности предметных умений, связанных с анализом, сопоставлением и интерпретацией исторической информации. Для данной группы характерен фрагментарный характер усвоения исторического материала: отдельные задания на воспроизведение элементарных фактов и терминов выполняются относительно успешно, тогда как задания, требующие </w:t>
      </w:r>
      <w:r w:rsidRPr="00373CE8">
        <w:rPr>
          <w:rFonts w:ascii="Times New Roman" w:eastAsia="Times New Roman" w:hAnsi="Times New Roman" w:cs="Times New Roman"/>
          <w:sz w:val="28"/>
          <w:szCs w:val="28"/>
          <w:lang w:eastAsia="ru-RU"/>
        </w:rPr>
        <w:lastRenderedPageBreak/>
        <w:t>установления причинно-следственных связей, сравнения исторических процессов, анализа исторической ситуации и комплексной работы с информацией, вызывают существенные затруднения.</w:t>
      </w:r>
    </w:p>
    <w:p w14:paraId="3FBF1707"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Наиболее заметный дефицит связан с выполнением заданий, требующих </w:t>
      </w:r>
      <w:r w:rsidRPr="00373CE8">
        <w:rPr>
          <w:rFonts w:ascii="Times New Roman" w:eastAsia="Times New Roman" w:hAnsi="Times New Roman" w:cs="Times New Roman"/>
          <w:b/>
          <w:bCs/>
          <w:sz w:val="28"/>
          <w:szCs w:val="28"/>
          <w:lang w:eastAsia="ru-RU"/>
        </w:rPr>
        <w:t>применения исторических знаний в новой или изменённой ситуации</w:t>
      </w:r>
      <w:r w:rsidRPr="00373CE8">
        <w:rPr>
          <w:rFonts w:ascii="Times New Roman" w:eastAsia="Times New Roman" w:hAnsi="Times New Roman" w:cs="Times New Roman"/>
          <w:sz w:val="28"/>
          <w:szCs w:val="28"/>
          <w:lang w:eastAsia="ru-RU"/>
        </w:rPr>
        <w:t xml:space="preserve">. Так, средний процент выполнения задания 23, проверяющего умение сравнивать исторические события, явления и процессы, составил всего </w:t>
      </w:r>
      <w:r w:rsidRPr="00373CE8">
        <w:rPr>
          <w:rFonts w:ascii="Times New Roman" w:eastAsia="Times New Roman" w:hAnsi="Times New Roman" w:cs="Times New Roman"/>
          <w:b/>
          <w:bCs/>
          <w:sz w:val="28"/>
          <w:szCs w:val="28"/>
          <w:lang w:eastAsia="ru-RU"/>
        </w:rPr>
        <w:t>14,68%</w:t>
      </w:r>
      <w:r w:rsidRPr="00373CE8">
        <w:rPr>
          <w:rFonts w:ascii="Times New Roman" w:eastAsia="Times New Roman" w:hAnsi="Times New Roman" w:cs="Times New Roman"/>
          <w:sz w:val="28"/>
          <w:szCs w:val="28"/>
          <w:lang w:eastAsia="ru-RU"/>
        </w:rPr>
        <w:t xml:space="preserve">, при этом в группе участников, получивших отметку «2», результат составил </w:t>
      </w:r>
      <w:r w:rsidRPr="00373CE8">
        <w:rPr>
          <w:rFonts w:ascii="Times New Roman" w:eastAsia="Times New Roman" w:hAnsi="Times New Roman" w:cs="Times New Roman"/>
          <w:b/>
          <w:bCs/>
          <w:sz w:val="28"/>
          <w:szCs w:val="28"/>
          <w:lang w:eastAsia="ru-RU"/>
        </w:rPr>
        <w:t>0,67%</w:t>
      </w:r>
      <w:r w:rsidRPr="00373CE8">
        <w:rPr>
          <w:rFonts w:ascii="Times New Roman" w:eastAsia="Times New Roman" w:hAnsi="Times New Roman" w:cs="Times New Roman"/>
          <w:sz w:val="28"/>
          <w:szCs w:val="28"/>
          <w:lang w:eastAsia="ru-RU"/>
        </w:rPr>
        <w:t>. Это свидетельствует о практически несформированном у данной категории обучающихся умении выделять основания для сравнения, устанавливать общие и отличительные признаки исторических процессов и формулировать выводы на основе сопоставления.</w:t>
      </w:r>
    </w:p>
    <w:p w14:paraId="20E340DC"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Ещё один значимый дефицит выявлен при выполнении задания 24 на </w:t>
      </w:r>
      <w:r w:rsidRPr="00373CE8">
        <w:rPr>
          <w:rFonts w:ascii="Times New Roman" w:eastAsia="Times New Roman" w:hAnsi="Times New Roman" w:cs="Times New Roman"/>
          <w:b/>
          <w:bCs/>
          <w:sz w:val="28"/>
          <w:szCs w:val="28"/>
          <w:lang w:eastAsia="ru-RU"/>
        </w:rPr>
        <w:t>анализ исторической ситуации</w:t>
      </w:r>
      <w:r w:rsidRPr="00373CE8">
        <w:rPr>
          <w:rFonts w:ascii="Times New Roman" w:eastAsia="Times New Roman" w:hAnsi="Times New Roman" w:cs="Times New Roman"/>
          <w:sz w:val="28"/>
          <w:szCs w:val="28"/>
          <w:lang w:eastAsia="ru-RU"/>
        </w:rPr>
        <w:t xml:space="preserve">. Средний результат составил </w:t>
      </w:r>
      <w:r w:rsidRPr="00373CE8">
        <w:rPr>
          <w:rFonts w:ascii="Times New Roman" w:eastAsia="Times New Roman" w:hAnsi="Times New Roman" w:cs="Times New Roman"/>
          <w:b/>
          <w:bCs/>
          <w:sz w:val="28"/>
          <w:szCs w:val="28"/>
          <w:lang w:eastAsia="ru-RU"/>
        </w:rPr>
        <w:t>17,55%</w:t>
      </w:r>
      <w:r w:rsidRPr="00373CE8">
        <w:rPr>
          <w:rFonts w:ascii="Times New Roman" w:eastAsia="Times New Roman" w:hAnsi="Times New Roman" w:cs="Times New Roman"/>
          <w:sz w:val="28"/>
          <w:szCs w:val="28"/>
          <w:lang w:eastAsia="ru-RU"/>
        </w:rPr>
        <w:t xml:space="preserve">, тогда как в группе получивших отметку «2» — только </w:t>
      </w:r>
      <w:r w:rsidRPr="00373CE8">
        <w:rPr>
          <w:rFonts w:ascii="Times New Roman" w:eastAsia="Times New Roman" w:hAnsi="Times New Roman" w:cs="Times New Roman"/>
          <w:b/>
          <w:bCs/>
          <w:sz w:val="28"/>
          <w:szCs w:val="28"/>
          <w:lang w:eastAsia="ru-RU"/>
        </w:rPr>
        <w:t>1,00%</w:t>
      </w:r>
      <w:r w:rsidRPr="00373CE8">
        <w:rPr>
          <w:rFonts w:ascii="Times New Roman" w:eastAsia="Times New Roman" w:hAnsi="Times New Roman" w:cs="Times New Roman"/>
          <w:sz w:val="28"/>
          <w:szCs w:val="28"/>
          <w:lang w:eastAsia="ru-RU"/>
        </w:rPr>
        <w:t>. Столь низкий показатель свидетельствует о недостаточной способности обучающихся применять исторические знания для объяснения конкретной ситуации, выделять существенные факторы, анализировать взаимосвязь исторических обстоятельств и делать обоснованные выводы.</w:t>
      </w:r>
    </w:p>
    <w:p w14:paraId="493BFF2E"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Существенные трудности вызывает также задание 21, проверяющее умение </w:t>
      </w:r>
      <w:r w:rsidRPr="00373CE8">
        <w:rPr>
          <w:rFonts w:ascii="Times New Roman" w:eastAsia="Times New Roman" w:hAnsi="Times New Roman" w:cs="Times New Roman"/>
          <w:b/>
          <w:bCs/>
          <w:sz w:val="28"/>
          <w:szCs w:val="28"/>
          <w:lang w:eastAsia="ru-RU"/>
        </w:rPr>
        <w:t>определять причины и следствия важнейших исторических событий</w:t>
      </w:r>
      <w:r w:rsidRPr="00373CE8">
        <w:rPr>
          <w:rFonts w:ascii="Times New Roman" w:eastAsia="Times New Roman" w:hAnsi="Times New Roman" w:cs="Times New Roman"/>
          <w:sz w:val="28"/>
          <w:szCs w:val="28"/>
          <w:lang w:eastAsia="ru-RU"/>
        </w:rPr>
        <w:t xml:space="preserve">. Средний результат по субъекту составил 38,38%, а среди участников с отметкой «2» — лишь </w:t>
      </w:r>
      <w:r w:rsidRPr="00373CE8">
        <w:rPr>
          <w:rFonts w:ascii="Times New Roman" w:eastAsia="Times New Roman" w:hAnsi="Times New Roman" w:cs="Times New Roman"/>
          <w:b/>
          <w:bCs/>
          <w:sz w:val="28"/>
          <w:szCs w:val="28"/>
          <w:lang w:eastAsia="ru-RU"/>
        </w:rPr>
        <w:t>3,00%</w:t>
      </w:r>
      <w:r w:rsidRPr="00373CE8">
        <w:rPr>
          <w:rFonts w:ascii="Times New Roman" w:eastAsia="Times New Roman" w:hAnsi="Times New Roman" w:cs="Times New Roman"/>
          <w:sz w:val="28"/>
          <w:szCs w:val="28"/>
          <w:lang w:eastAsia="ru-RU"/>
        </w:rPr>
        <w:t>. Типичными являются ошибки при разграничении причин и поводов исторических событий, смешение причин с последствиями, указание случайных или второстепенных обстоятельств вместо существенных факторов. Вероятной причиной является недостаточная сформированность причинно-следственного анализа и слабое понимание исторических процессов как системы взаимосвязанных событий и явлений.</w:t>
      </w:r>
    </w:p>
    <w:p w14:paraId="1DB95796"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Низкая результативность зафиксирована по заданию 22, связанному с </w:t>
      </w:r>
      <w:r w:rsidRPr="00373CE8">
        <w:rPr>
          <w:rFonts w:ascii="Times New Roman" w:eastAsia="Times New Roman" w:hAnsi="Times New Roman" w:cs="Times New Roman"/>
          <w:b/>
          <w:bCs/>
          <w:sz w:val="28"/>
          <w:szCs w:val="28"/>
          <w:lang w:eastAsia="ru-RU"/>
        </w:rPr>
        <w:t>поиском ошибок в тексте исторического содержания</w:t>
      </w:r>
      <w:r w:rsidRPr="00373CE8">
        <w:rPr>
          <w:rFonts w:ascii="Times New Roman" w:eastAsia="Times New Roman" w:hAnsi="Times New Roman" w:cs="Times New Roman"/>
          <w:sz w:val="28"/>
          <w:szCs w:val="28"/>
          <w:lang w:eastAsia="ru-RU"/>
        </w:rPr>
        <w:t xml:space="preserve">: при среднем результате 32,91% в группе «2» выполнение составило </w:t>
      </w:r>
      <w:r w:rsidRPr="00373CE8">
        <w:rPr>
          <w:rFonts w:ascii="Times New Roman" w:eastAsia="Times New Roman" w:hAnsi="Times New Roman" w:cs="Times New Roman"/>
          <w:b/>
          <w:bCs/>
          <w:sz w:val="28"/>
          <w:szCs w:val="28"/>
          <w:lang w:eastAsia="ru-RU"/>
        </w:rPr>
        <w:t>5,00%</w:t>
      </w:r>
      <w:r w:rsidRPr="00373CE8">
        <w:rPr>
          <w:rFonts w:ascii="Times New Roman" w:eastAsia="Times New Roman" w:hAnsi="Times New Roman" w:cs="Times New Roman"/>
          <w:sz w:val="28"/>
          <w:szCs w:val="28"/>
          <w:lang w:eastAsia="ru-RU"/>
        </w:rPr>
        <w:t>. Это указывает на недостаточную сформированность критического отношения к исторической информации. Обучающиеся испытывают трудности при выявлении фактических, хронологических, терминологических и содержательных несоответствий в историческом тексте. Вероятно, затруднения связаны не только с недостаточным знанием фактического материала, но и с неумением сопоставлять предложенную информацию с имеющимися историческими знаниями.</w:t>
      </w:r>
    </w:p>
    <w:p w14:paraId="6A61E118"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lastRenderedPageBreak/>
        <w:t xml:space="preserve">      Значимые затруднения наблюдаются при работе с </w:t>
      </w:r>
      <w:r w:rsidRPr="00373CE8">
        <w:rPr>
          <w:rFonts w:ascii="Times New Roman" w:eastAsia="Times New Roman" w:hAnsi="Times New Roman" w:cs="Times New Roman"/>
          <w:b/>
          <w:bCs/>
          <w:sz w:val="28"/>
          <w:szCs w:val="28"/>
          <w:lang w:eastAsia="ru-RU"/>
        </w:rPr>
        <w:t>логической схемой</w:t>
      </w:r>
      <w:r w:rsidRPr="00373CE8">
        <w:rPr>
          <w:rFonts w:ascii="Times New Roman" w:eastAsia="Times New Roman" w:hAnsi="Times New Roman" w:cs="Times New Roman"/>
          <w:sz w:val="28"/>
          <w:szCs w:val="28"/>
          <w:lang w:eastAsia="ru-RU"/>
        </w:rPr>
        <w:t xml:space="preserve"> (задание 12). Средний процент выполнения составил 20,95%, а в группе участников с отметкой «2» — только </w:t>
      </w:r>
      <w:r w:rsidRPr="00373CE8">
        <w:rPr>
          <w:rFonts w:ascii="Times New Roman" w:eastAsia="Times New Roman" w:hAnsi="Times New Roman" w:cs="Times New Roman"/>
          <w:b/>
          <w:bCs/>
          <w:sz w:val="28"/>
          <w:szCs w:val="28"/>
          <w:lang w:eastAsia="ru-RU"/>
        </w:rPr>
        <w:t>2,00%</w:t>
      </w:r>
      <w:r w:rsidRPr="00373CE8">
        <w:rPr>
          <w:rFonts w:ascii="Times New Roman" w:eastAsia="Times New Roman" w:hAnsi="Times New Roman" w:cs="Times New Roman"/>
          <w:sz w:val="28"/>
          <w:szCs w:val="28"/>
          <w:lang w:eastAsia="ru-RU"/>
        </w:rPr>
        <w:t>. Результат свидетельствует о недостаточном развитии умения извлекать и структурировать информацию, устанавливать логические связи между историческими понятиями, событиями и явлениями. Для данной группы характерны ошибки при определении недостающего элемента схемы, установлении иерархии понятий и понимании логики взаимосвязей между элементами исторического материала.</w:t>
      </w:r>
    </w:p>
    <w:p w14:paraId="48053A1F"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Низкий результат отмечен также по заданию 5, проверяющему умение </w:t>
      </w:r>
      <w:r w:rsidRPr="00373CE8">
        <w:rPr>
          <w:rFonts w:ascii="Times New Roman" w:eastAsia="Times New Roman" w:hAnsi="Times New Roman" w:cs="Times New Roman"/>
          <w:b/>
          <w:bCs/>
          <w:sz w:val="28"/>
          <w:szCs w:val="28"/>
          <w:lang w:eastAsia="ru-RU"/>
        </w:rPr>
        <w:t>указать один термин из ряда по заданному критерию</w:t>
      </w:r>
      <w:r w:rsidRPr="00373CE8">
        <w:rPr>
          <w:rFonts w:ascii="Times New Roman" w:eastAsia="Times New Roman" w:hAnsi="Times New Roman" w:cs="Times New Roman"/>
          <w:sz w:val="28"/>
          <w:szCs w:val="28"/>
          <w:lang w:eastAsia="ru-RU"/>
        </w:rPr>
        <w:t xml:space="preserve">. Средний результат составил 31,96%, в группе «2» — </w:t>
      </w:r>
      <w:r w:rsidRPr="00373CE8">
        <w:rPr>
          <w:rFonts w:ascii="Times New Roman" w:eastAsia="Times New Roman" w:hAnsi="Times New Roman" w:cs="Times New Roman"/>
          <w:b/>
          <w:bCs/>
          <w:sz w:val="28"/>
          <w:szCs w:val="28"/>
          <w:lang w:eastAsia="ru-RU"/>
        </w:rPr>
        <w:t>6,67%</w:t>
      </w:r>
      <w:r w:rsidRPr="00373CE8">
        <w:rPr>
          <w:rFonts w:ascii="Times New Roman" w:eastAsia="Times New Roman" w:hAnsi="Times New Roman" w:cs="Times New Roman"/>
          <w:sz w:val="28"/>
          <w:szCs w:val="28"/>
          <w:lang w:eastAsia="ru-RU"/>
        </w:rPr>
        <w:t>. Это свидетельствует о недостаточном владении исторической терминологией и, прежде всего, о затруднениях при распознавании понятий по существенным признакам. Обучающиеся могут знать отдельные термины, но не всегда способны соотнести термин с определённым историческим содержанием или выбрать его из ряда понятий по заданному основанию.</w:t>
      </w:r>
    </w:p>
    <w:p w14:paraId="0B93A064"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Проблемной является работа с заданием 6, направленным на </w:t>
      </w:r>
      <w:r w:rsidRPr="00373CE8">
        <w:rPr>
          <w:rFonts w:ascii="Times New Roman" w:eastAsia="Times New Roman" w:hAnsi="Times New Roman" w:cs="Times New Roman"/>
          <w:b/>
          <w:bCs/>
          <w:sz w:val="28"/>
          <w:szCs w:val="28"/>
          <w:lang w:eastAsia="ru-RU"/>
        </w:rPr>
        <w:t>соотнесение тезисов и фактов, которые могут быть использованы для аргументации</w:t>
      </w:r>
      <w:r w:rsidRPr="00373CE8">
        <w:rPr>
          <w:rFonts w:ascii="Times New Roman" w:eastAsia="Times New Roman" w:hAnsi="Times New Roman" w:cs="Times New Roman"/>
          <w:sz w:val="28"/>
          <w:szCs w:val="28"/>
          <w:lang w:eastAsia="ru-RU"/>
        </w:rPr>
        <w:t xml:space="preserve">. Средний показатель выполнения составил 47,07%, тогда как среди получивших «2» — </w:t>
      </w:r>
      <w:r w:rsidRPr="00373CE8">
        <w:rPr>
          <w:rFonts w:ascii="Times New Roman" w:eastAsia="Times New Roman" w:hAnsi="Times New Roman" w:cs="Times New Roman"/>
          <w:b/>
          <w:bCs/>
          <w:sz w:val="28"/>
          <w:szCs w:val="28"/>
          <w:lang w:eastAsia="ru-RU"/>
        </w:rPr>
        <w:t>11,00%</w:t>
      </w:r>
      <w:r w:rsidRPr="00373CE8">
        <w:rPr>
          <w:rFonts w:ascii="Times New Roman" w:eastAsia="Times New Roman" w:hAnsi="Times New Roman" w:cs="Times New Roman"/>
          <w:sz w:val="28"/>
          <w:szCs w:val="28"/>
          <w:lang w:eastAsia="ru-RU"/>
        </w:rPr>
        <w:t>. Это свидетельствует о недостаточном развитии умения использовать конкретные исторические факты в качестве доказательств определённого положения. Обучающиеся испытывают трудности при установлении соответствия между обобщённым тезисом и конкретным историческим фактом, что указывает на недостаточную сформированность навыков аргументации и смысловой связи между фактологическим и обобщающим уровнями исторического знания.</w:t>
      </w:r>
    </w:p>
    <w:p w14:paraId="397CC9BC"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Слабые результаты выявлены по заданию 1, проверяющему </w:t>
      </w:r>
      <w:r w:rsidRPr="00373CE8">
        <w:rPr>
          <w:rFonts w:ascii="Times New Roman" w:eastAsia="Times New Roman" w:hAnsi="Times New Roman" w:cs="Times New Roman"/>
          <w:b/>
          <w:bCs/>
          <w:sz w:val="28"/>
          <w:szCs w:val="28"/>
          <w:lang w:eastAsia="ru-RU"/>
        </w:rPr>
        <w:t>знание основных дат, этапов и ключевых событий истории России и мира с древности до 1914 г., а также выдающихся деятелей отечественной истории</w:t>
      </w:r>
      <w:r w:rsidRPr="00373CE8">
        <w:rPr>
          <w:rFonts w:ascii="Times New Roman" w:eastAsia="Times New Roman" w:hAnsi="Times New Roman" w:cs="Times New Roman"/>
          <w:sz w:val="28"/>
          <w:szCs w:val="28"/>
          <w:lang w:eastAsia="ru-RU"/>
        </w:rPr>
        <w:t xml:space="preserve">. Средний показатель выполнения составил 47,30%, а в группе «2» — </w:t>
      </w:r>
      <w:r w:rsidRPr="00373CE8">
        <w:rPr>
          <w:rFonts w:ascii="Times New Roman" w:eastAsia="Times New Roman" w:hAnsi="Times New Roman" w:cs="Times New Roman"/>
          <w:b/>
          <w:bCs/>
          <w:sz w:val="28"/>
          <w:szCs w:val="28"/>
          <w:lang w:eastAsia="ru-RU"/>
        </w:rPr>
        <w:t>13,00%</w:t>
      </w:r>
      <w:r w:rsidRPr="00373CE8">
        <w:rPr>
          <w:rFonts w:ascii="Times New Roman" w:eastAsia="Times New Roman" w:hAnsi="Times New Roman" w:cs="Times New Roman"/>
          <w:sz w:val="28"/>
          <w:szCs w:val="28"/>
          <w:lang w:eastAsia="ru-RU"/>
        </w:rPr>
        <w:t>. Это свидетельствует о недостаточном объёме и системности исторических знаний. Вероятны ошибки при соотнесении событий и дат, определении хронологической последовательности, установлении связи между историческим событием и конкретным деятелем.</w:t>
      </w:r>
    </w:p>
    <w:p w14:paraId="03540DFD"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Отдельный дефицит связан с </w:t>
      </w:r>
      <w:r w:rsidRPr="00373CE8">
        <w:rPr>
          <w:rFonts w:ascii="Times New Roman" w:eastAsia="Times New Roman" w:hAnsi="Times New Roman" w:cs="Times New Roman"/>
          <w:b/>
          <w:bCs/>
          <w:sz w:val="28"/>
          <w:szCs w:val="28"/>
          <w:lang w:eastAsia="ru-RU"/>
        </w:rPr>
        <w:t>историко-культурным материалом</w:t>
      </w:r>
      <w:r w:rsidRPr="00373CE8">
        <w:rPr>
          <w:rFonts w:ascii="Times New Roman" w:eastAsia="Times New Roman" w:hAnsi="Times New Roman" w:cs="Times New Roman"/>
          <w:sz w:val="28"/>
          <w:szCs w:val="28"/>
          <w:lang w:eastAsia="ru-RU"/>
        </w:rPr>
        <w:t xml:space="preserve">. По заданию 15, связанному с работой с изображениями и списком названий памятников культуры, результат группы «2» составил </w:t>
      </w:r>
      <w:r w:rsidRPr="00373CE8">
        <w:rPr>
          <w:rFonts w:ascii="Times New Roman" w:eastAsia="Times New Roman" w:hAnsi="Times New Roman" w:cs="Times New Roman"/>
          <w:b/>
          <w:bCs/>
          <w:sz w:val="28"/>
          <w:szCs w:val="28"/>
          <w:lang w:eastAsia="ru-RU"/>
        </w:rPr>
        <w:t>12,00%</w:t>
      </w:r>
      <w:r w:rsidRPr="00373CE8">
        <w:rPr>
          <w:rFonts w:ascii="Times New Roman" w:eastAsia="Times New Roman" w:hAnsi="Times New Roman" w:cs="Times New Roman"/>
          <w:sz w:val="28"/>
          <w:szCs w:val="28"/>
          <w:lang w:eastAsia="ru-RU"/>
        </w:rPr>
        <w:t xml:space="preserve"> при среднем </w:t>
      </w:r>
      <w:r w:rsidRPr="00373CE8">
        <w:rPr>
          <w:rFonts w:ascii="Times New Roman" w:eastAsia="Times New Roman" w:hAnsi="Times New Roman" w:cs="Times New Roman"/>
          <w:sz w:val="28"/>
          <w:szCs w:val="28"/>
          <w:lang w:eastAsia="ru-RU"/>
        </w:rPr>
        <w:lastRenderedPageBreak/>
        <w:t>показателе 48,58%. Это указывает на недостаточное знание памятников отечественной культуры, трудности визуальной идентификации историко-культурных объектов и их соотнесения с соответствующей эпохой или названием.</w:t>
      </w:r>
    </w:p>
    <w:p w14:paraId="4AA94A79"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Вместе с тем результаты показывают, что участники с минимальным уровнем подготовки способны выполнять отдельные задания, основанные на </w:t>
      </w:r>
      <w:r w:rsidRPr="00373CE8">
        <w:rPr>
          <w:rFonts w:ascii="Times New Roman" w:eastAsia="Times New Roman" w:hAnsi="Times New Roman" w:cs="Times New Roman"/>
          <w:b/>
          <w:bCs/>
          <w:sz w:val="28"/>
          <w:szCs w:val="28"/>
          <w:lang w:eastAsia="ru-RU"/>
        </w:rPr>
        <w:t>узнавании и воспроизведении относительно конкретной информации</w:t>
      </w:r>
      <w:r w:rsidRPr="00373CE8">
        <w:rPr>
          <w:rFonts w:ascii="Times New Roman" w:eastAsia="Times New Roman" w:hAnsi="Times New Roman" w:cs="Times New Roman"/>
          <w:sz w:val="28"/>
          <w:szCs w:val="28"/>
          <w:lang w:eastAsia="ru-RU"/>
        </w:rPr>
        <w:t xml:space="preserve">. Так, сравнительно высокие показатели в группе «2» получены по заданиям 3 — 58,00%, 4 — 74,00%, 16 — 54,00%, а также по отдельным заданиям на работу с источником и историческим материалом. Особенно заметен результат по заданию 4 на знание основных фактов истории России — </w:t>
      </w:r>
      <w:r w:rsidRPr="00373CE8">
        <w:rPr>
          <w:rFonts w:ascii="Times New Roman" w:eastAsia="Times New Roman" w:hAnsi="Times New Roman" w:cs="Times New Roman"/>
          <w:b/>
          <w:bCs/>
          <w:sz w:val="28"/>
          <w:szCs w:val="28"/>
          <w:lang w:eastAsia="ru-RU"/>
        </w:rPr>
        <w:t>74,00%</w:t>
      </w:r>
      <w:r w:rsidRPr="00373CE8">
        <w:rPr>
          <w:rFonts w:ascii="Times New Roman" w:eastAsia="Times New Roman" w:hAnsi="Times New Roman" w:cs="Times New Roman"/>
          <w:sz w:val="28"/>
          <w:szCs w:val="28"/>
          <w:lang w:eastAsia="ru-RU"/>
        </w:rPr>
        <w:t>. Это позволяет предположить, что у части обучающихся имеется определённый объём разрозненных фактологических знаний, однако эти знания недостаточно систематизированы и не всегда могут быть применены для решения более сложных познавательных задач.</w:t>
      </w:r>
    </w:p>
    <w:p w14:paraId="5B9ADA33"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Относительно более высокие результаты по заданиям 3 и 4 при одновременной крайне низкой успешности заданий 21–24 позволяют сделать важный методический вывод: </w:t>
      </w:r>
      <w:r w:rsidRPr="00373CE8">
        <w:rPr>
          <w:rFonts w:ascii="Times New Roman" w:eastAsia="Times New Roman" w:hAnsi="Times New Roman" w:cs="Times New Roman"/>
          <w:b/>
          <w:bCs/>
          <w:sz w:val="28"/>
          <w:szCs w:val="28"/>
          <w:lang w:eastAsia="ru-RU"/>
        </w:rPr>
        <w:t>основной дефицит группы «2» заключается не только в недостатке исторических знаний, но и в неспособности преобразовывать имеющуюся информацию в систему рассуждения</w:t>
      </w:r>
      <w:r w:rsidRPr="00373CE8">
        <w:rPr>
          <w:rFonts w:ascii="Times New Roman" w:eastAsia="Times New Roman" w:hAnsi="Times New Roman" w:cs="Times New Roman"/>
          <w:sz w:val="28"/>
          <w:szCs w:val="28"/>
          <w:lang w:eastAsia="ru-RU"/>
        </w:rPr>
        <w:t>. Обучающиеся могут распознавать отдельный термин или факт, но испытывают существенные трудности, когда необходимо установить причинно-следственные связи, сравнить процессы, проанализировать ситуацию, обнаружить ошибку или использовать исторические сведения для аргументации.</w:t>
      </w:r>
    </w:p>
    <w:p w14:paraId="5EB1C9FE"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По заданиям 7–11, связанным с работой со статистической таблицей, исторической картой, изображением и установлением соответствий, результаты группы «2» также значительно ниже результатов остальных групп. Особенно это проявляется при выполнении задания 9 — </w:t>
      </w:r>
      <w:r w:rsidRPr="00373CE8">
        <w:rPr>
          <w:rFonts w:ascii="Times New Roman" w:eastAsia="Times New Roman" w:hAnsi="Times New Roman" w:cs="Times New Roman"/>
          <w:b/>
          <w:bCs/>
          <w:sz w:val="28"/>
          <w:szCs w:val="28"/>
          <w:lang w:eastAsia="ru-RU"/>
        </w:rPr>
        <w:t>10,00%</w:t>
      </w:r>
      <w:r w:rsidRPr="00373CE8">
        <w:rPr>
          <w:rFonts w:ascii="Times New Roman" w:eastAsia="Times New Roman" w:hAnsi="Times New Roman" w:cs="Times New Roman"/>
          <w:sz w:val="28"/>
          <w:szCs w:val="28"/>
          <w:lang w:eastAsia="ru-RU"/>
        </w:rPr>
        <w:t xml:space="preserve">, задания 10 — </w:t>
      </w:r>
      <w:r w:rsidRPr="00373CE8">
        <w:rPr>
          <w:rFonts w:ascii="Times New Roman" w:eastAsia="Times New Roman" w:hAnsi="Times New Roman" w:cs="Times New Roman"/>
          <w:b/>
          <w:bCs/>
          <w:sz w:val="28"/>
          <w:szCs w:val="28"/>
          <w:lang w:eastAsia="ru-RU"/>
        </w:rPr>
        <w:t>16,00%</w:t>
      </w:r>
      <w:r w:rsidRPr="00373CE8">
        <w:rPr>
          <w:rFonts w:ascii="Times New Roman" w:eastAsia="Times New Roman" w:hAnsi="Times New Roman" w:cs="Times New Roman"/>
          <w:sz w:val="28"/>
          <w:szCs w:val="28"/>
          <w:lang w:eastAsia="ru-RU"/>
        </w:rPr>
        <w:t xml:space="preserve">, задания 11 — </w:t>
      </w:r>
      <w:r w:rsidRPr="00373CE8">
        <w:rPr>
          <w:rFonts w:ascii="Times New Roman" w:eastAsia="Times New Roman" w:hAnsi="Times New Roman" w:cs="Times New Roman"/>
          <w:b/>
          <w:bCs/>
          <w:sz w:val="28"/>
          <w:szCs w:val="28"/>
          <w:lang w:eastAsia="ru-RU"/>
        </w:rPr>
        <w:t>24,00%</w:t>
      </w:r>
      <w:r w:rsidRPr="00373CE8">
        <w:rPr>
          <w:rFonts w:ascii="Times New Roman" w:eastAsia="Times New Roman" w:hAnsi="Times New Roman" w:cs="Times New Roman"/>
          <w:sz w:val="28"/>
          <w:szCs w:val="28"/>
          <w:lang w:eastAsia="ru-RU"/>
        </w:rPr>
        <w:t xml:space="preserve">, задания 7 — </w:t>
      </w:r>
      <w:r w:rsidRPr="00373CE8">
        <w:rPr>
          <w:rFonts w:ascii="Times New Roman" w:eastAsia="Times New Roman" w:hAnsi="Times New Roman" w:cs="Times New Roman"/>
          <w:b/>
          <w:bCs/>
          <w:sz w:val="28"/>
          <w:szCs w:val="28"/>
          <w:lang w:eastAsia="ru-RU"/>
        </w:rPr>
        <w:t>34,00%</w:t>
      </w:r>
      <w:r w:rsidRPr="00373CE8">
        <w:rPr>
          <w:rFonts w:ascii="Times New Roman" w:eastAsia="Times New Roman" w:hAnsi="Times New Roman" w:cs="Times New Roman"/>
          <w:sz w:val="28"/>
          <w:szCs w:val="28"/>
          <w:lang w:eastAsia="ru-RU"/>
        </w:rPr>
        <w:t xml:space="preserve"> и задания 8 — </w:t>
      </w:r>
      <w:r w:rsidRPr="00373CE8">
        <w:rPr>
          <w:rFonts w:ascii="Times New Roman" w:eastAsia="Times New Roman" w:hAnsi="Times New Roman" w:cs="Times New Roman"/>
          <w:b/>
          <w:bCs/>
          <w:sz w:val="28"/>
          <w:szCs w:val="28"/>
          <w:lang w:eastAsia="ru-RU"/>
        </w:rPr>
        <w:t>22,00%</w:t>
      </w:r>
      <w:r w:rsidRPr="00373CE8">
        <w:rPr>
          <w:rFonts w:ascii="Times New Roman" w:eastAsia="Times New Roman" w:hAnsi="Times New Roman" w:cs="Times New Roman"/>
          <w:sz w:val="28"/>
          <w:szCs w:val="28"/>
          <w:lang w:eastAsia="ru-RU"/>
        </w:rPr>
        <w:t>. Это свидетельствует о недостаточной сформированности навыков работы с различными видами исторических источников и визуально представленными данными. При этом затруднения могут быть обусловлены одновременно недостатком предметных знаний и неумением использовать алгоритм анализа карты, изображения или статистического материала.</w:t>
      </w:r>
    </w:p>
    <w:p w14:paraId="659EEB97"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По заданию 18 на </w:t>
      </w:r>
      <w:r w:rsidRPr="00373CE8">
        <w:rPr>
          <w:rFonts w:ascii="Times New Roman" w:eastAsia="Times New Roman" w:hAnsi="Times New Roman" w:cs="Times New Roman"/>
          <w:b/>
          <w:bCs/>
          <w:sz w:val="28"/>
          <w:szCs w:val="28"/>
          <w:lang w:eastAsia="ru-RU"/>
        </w:rPr>
        <w:t>атрибуцию исторического источника</w:t>
      </w:r>
      <w:r w:rsidRPr="00373CE8">
        <w:rPr>
          <w:rFonts w:ascii="Times New Roman" w:eastAsia="Times New Roman" w:hAnsi="Times New Roman" w:cs="Times New Roman"/>
          <w:sz w:val="28"/>
          <w:szCs w:val="28"/>
          <w:lang w:eastAsia="ru-RU"/>
        </w:rPr>
        <w:t xml:space="preserve"> результат группы «2» составил 38,00%, а по заданию 19 на поиск информации в источнике — 28,00%. Такие результаты свидетельствуют о том, что обучающиеся в определённой степени способны извлекать непосредственно представленную в источнике информацию, но </w:t>
      </w:r>
      <w:r w:rsidRPr="00373CE8">
        <w:rPr>
          <w:rFonts w:ascii="Times New Roman" w:eastAsia="Times New Roman" w:hAnsi="Times New Roman" w:cs="Times New Roman"/>
          <w:sz w:val="28"/>
          <w:szCs w:val="28"/>
          <w:lang w:eastAsia="ru-RU"/>
        </w:rPr>
        <w:lastRenderedPageBreak/>
        <w:t xml:space="preserve">испытывают большие трудности при определении его исторического контекста, времени, автора, событийной принадлежности и других </w:t>
      </w:r>
      <w:proofErr w:type="spellStart"/>
      <w:r w:rsidRPr="00373CE8">
        <w:rPr>
          <w:rFonts w:ascii="Times New Roman" w:eastAsia="Times New Roman" w:hAnsi="Times New Roman" w:cs="Times New Roman"/>
          <w:sz w:val="28"/>
          <w:szCs w:val="28"/>
          <w:lang w:eastAsia="ru-RU"/>
        </w:rPr>
        <w:t>атрибуционных</w:t>
      </w:r>
      <w:proofErr w:type="spellEnd"/>
      <w:r w:rsidRPr="00373CE8">
        <w:rPr>
          <w:rFonts w:ascii="Times New Roman" w:eastAsia="Times New Roman" w:hAnsi="Times New Roman" w:cs="Times New Roman"/>
          <w:sz w:val="28"/>
          <w:szCs w:val="28"/>
          <w:lang w:eastAsia="ru-RU"/>
        </w:rPr>
        <w:t xml:space="preserve"> характеристик.</w:t>
      </w:r>
    </w:p>
    <w:p w14:paraId="1CC0E34A"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Особенно показателен результат задания 20, проверяющего работу с </w:t>
      </w:r>
      <w:r w:rsidRPr="00373CE8">
        <w:rPr>
          <w:rFonts w:ascii="Times New Roman" w:eastAsia="Times New Roman" w:hAnsi="Times New Roman" w:cs="Times New Roman"/>
          <w:b/>
          <w:bCs/>
          <w:sz w:val="28"/>
          <w:szCs w:val="28"/>
          <w:lang w:eastAsia="ru-RU"/>
        </w:rPr>
        <w:t>контекстной информацией при анализе исторического источника</w:t>
      </w:r>
      <w:r w:rsidRPr="00373CE8">
        <w:rPr>
          <w:rFonts w:ascii="Times New Roman" w:eastAsia="Times New Roman" w:hAnsi="Times New Roman" w:cs="Times New Roman"/>
          <w:sz w:val="28"/>
          <w:szCs w:val="28"/>
          <w:lang w:eastAsia="ru-RU"/>
        </w:rPr>
        <w:t xml:space="preserve">: при среднем показателе 95,68% результат группы «2» составил всего </w:t>
      </w:r>
      <w:r w:rsidRPr="00373CE8">
        <w:rPr>
          <w:rFonts w:ascii="Times New Roman" w:eastAsia="Times New Roman" w:hAnsi="Times New Roman" w:cs="Times New Roman"/>
          <w:b/>
          <w:bCs/>
          <w:sz w:val="28"/>
          <w:szCs w:val="28"/>
          <w:lang w:eastAsia="ru-RU"/>
        </w:rPr>
        <w:t>4,00%</w:t>
      </w:r>
      <w:r w:rsidRPr="00373CE8">
        <w:rPr>
          <w:rFonts w:ascii="Times New Roman" w:eastAsia="Times New Roman" w:hAnsi="Times New Roman" w:cs="Times New Roman"/>
          <w:sz w:val="28"/>
          <w:szCs w:val="28"/>
          <w:lang w:eastAsia="ru-RU"/>
        </w:rPr>
        <w:t>. Это свидетельствует о резком снижении успешности при переходе от простого поиска информации к её интерпретации и использованию исторического контекста. Следовательно, одной из основных зон дефицита является умение соединять информацию, непосредственно представленную в источнике, с ранее изученными историческими знаниями.</w:t>
      </w:r>
    </w:p>
    <w:p w14:paraId="2EDC42C9"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Таким образом, в предметной подготовке участников, получивших отметку «2», можно выделить следующие основные группы дефицитов:</w:t>
      </w:r>
    </w:p>
    <w:p w14:paraId="52FAD5A3"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1. Фактологические и хронологические дефициты:</w:t>
      </w:r>
    </w:p>
    <w:p w14:paraId="7BE2A607" w14:textId="77777777" w:rsidR="00373CE8" w:rsidRPr="00373CE8" w:rsidRDefault="00373CE8" w:rsidP="00373CE8">
      <w:pPr>
        <w:numPr>
          <w:ilvl w:val="0"/>
          <w:numId w:val="34"/>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недостаточное знание дат и последовательности исторических событий;</w:t>
      </w:r>
    </w:p>
    <w:p w14:paraId="41085640" w14:textId="77777777" w:rsidR="00373CE8" w:rsidRPr="00373CE8" w:rsidRDefault="00373CE8" w:rsidP="00373CE8">
      <w:pPr>
        <w:numPr>
          <w:ilvl w:val="0"/>
          <w:numId w:val="34"/>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неполное знание исторических деятелей;</w:t>
      </w:r>
    </w:p>
    <w:p w14:paraId="77E1AAE4" w14:textId="77777777" w:rsidR="00373CE8" w:rsidRPr="00373CE8" w:rsidRDefault="00373CE8" w:rsidP="00373CE8">
      <w:pPr>
        <w:numPr>
          <w:ilvl w:val="0"/>
          <w:numId w:val="34"/>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недостаточное владение исторической терминологией;</w:t>
      </w:r>
    </w:p>
    <w:p w14:paraId="2765DE45" w14:textId="77777777" w:rsidR="00373CE8" w:rsidRPr="00373CE8" w:rsidRDefault="00373CE8" w:rsidP="00373CE8">
      <w:pPr>
        <w:numPr>
          <w:ilvl w:val="0"/>
          <w:numId w:val="34"/>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фрагментарное знание истории отечественной и зарубежной культуры;</w:t>
      </w:r>
    </w:p>
    <w:p w14:paraId="0A0CD735" w14:textId="77777777" w:rsidR="00373CE8" w:rsidRPr="00373CE8" w:rsidRDefault="00373CE8" w:rsidP="00373CE8">
      <w:pPr>
        <w:numPr>
          <w:ilvl w:val="0"/>
          <w:numId w:val="34"/>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затруднения при соотнесении событий, деятелей, понятий и исторических периодов.</w:t>
      </w:r>
    </w:p>
    <w:p w14:paraId="29A8D370"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2. Дефициты смыслового анализа исторической информации:</w:t>
      </w:r>
    </w:p>
    <w:p w14:paraId="4CC43898" w14:textId="77777777" w:rsidR="00373CE8" w:rsidRPr="00373CE8" w:rsidRDefault="00373CE8" w:rsidP="00373CE8">
      <w:pPr>
        <w:numPr>
          <w:ilvl w:val="0"/>
          <w:numId w:val="35"/>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неумение устанавливать причинно-следственные связи;</w:t>
      </w:r>
    </w:p>
    <w:p w14:paraId="1EBBEEF2" w14:textId="77777777" w:rsidR="00373CE8" w:rsidRPr="00373CE8" w:rsidRDefault="00373CE8" w:rsidP="00373CE8">
      <w:pPr>
        <w:numPr>
          <w:ilvl w:val="0"/>
          <w:numId w:val="35"/>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затруднения при определении причин, поводов и последствий событий;</w:t>
      </w:r>
    </w:p>
    <w:p w14:paraId="2ACA7795" w14:textId="77777777" w:rsidR="00373CE8" w:rsidRPr="00373CE8" w:rsidRDefault="00373CE8" w:rsidP="00373CE8">
      <w:pPr>
        <w:numPr>
          <w:ilvl w:val="0"/>
          <w:numId w:val="35"/>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недостаточное понимание взаимосвязи исторических процессов;</w:t>
      </w:r>
    </w:p>
    <w:p w14:paraId="345A556A" w14:textId="77777777" w:rsidR="00373CE8" w:rsidRPr="00373CE8" w:rsidRDefault="00373CE8" w:rsidP="00373CE8">
      <w:pPr>
        <w:numPr>
          <w:ilvl w:val="0"/>
          <w:numId w:val="35"/>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неспособность выделять существенную информацию из большого объёма материала.</w:t>
      </w:r>
    </w:p>
    <w:p w14:paraId="088B8586"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3. Дефициты аналитико-сравнительных умений:</w:t>
      </w:r>
    </w:p>
    <w:p w14:paraId="6B8E1A21" w14:textId="77777777" w:rsidR="00373CE8" w:rsidRPr="00373CE8" w:rsidRDefault="00373CE8" w:rsidP="00373CE8">
      <w:pPr>
        <w:numPr>
          <w:ilvl w:val="0"/>
          <w:numId w:val="36"/>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не сформировано умение сравнивать исторические события и процессы;</w:t>
      </w:r>
    </w:p>
    <w:p w14:paraId="458D4386" w14:textId="77777777" w:rsidR="00373CE8" w:rsidRPr="00373CE8" w:rsidRDefault="00373CE8" w:rsidP="00373CE8">
      <w:pPr>
        <w:numPr>
          <w:ilvl w:val="0"/>
          <w:numId w:val="36"/>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затруднения при выделении критериев сравнения;</w:t>
      </w:r>
    </w:p>
    <w:p w14:paraId="576435EF" w14:textId="77777777" w:rsidR="00373CE8" w:rsidRPr="00373CE8" w:rsidRDefault="00373CE8" w:rsidP="00373CE8">
      <w:pPr>
        <w:numPr>
          <w:ilvl w:val="0"/>
          <w:numId w:val="36"/>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неспособность формулировать сходства и различия;</w:t>
      </w:r>
    </w:p>
    <w:p w14:paraId="3A75EBE4" w14:textId="77777777" w:rsidR="00373CE8" w:rsidRPr="00373CE8" w:rsidRDefault="00373CE8" w:rsidP="00373CE8">
      <w:pPr>
        <w:numPr>
          <w:ilvl w:val="0"/>
          <w:numId w:val="36"/>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трудности при переносе знаний на новую историческую ситуацию.</w:t>
      </w:r>
    </w:p>
    <w:p w14:paraId="58E74A0A"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lastRenderedPageBreak/>
        <w:t>4. Дефициты работы с историческими источниками и моделями представления информации:</w:t>
      </w:r>
    </w:p>
    <w:p w14:paraId="3C105506" w14:textId="77777777" w:rsidR="00373CE8" w:rsidRPr="00373CE8" w:rsidRDefault="00373CE8" w:rsidP="00373CE8">
      <w:pPr>
        <w:numPr>
          <w:ilvl w:val="0"/>
          <w:numId w:val="37"/>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недостаточная сформированность навыков анализа исторической карты;</w:t>
      </w:r>
    </w:p>
    <w:p w14:paraId="599A9687" w14:textId="77777777" w:rsidR="00373CE8" w:rsidRPr="00373CE8" w:rsidRDefault="00373CE8" w:rsidP="00373CE8">
      <w:pPr>
        <w:numPr>
          <w:ilvl w:val="0"/>
          <w:numId w:val="37"/>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затруднения при работе со статистической таблицей;</w:t>
      </w:r>
    </w:p>
    <w:p w14:paraId="1A8DA099" w14:textId="77777777" w:rsidR="00373CE8" w:rsidRPr="00373CE8" w:rsidRDefault="00373CE8" w:rsidP="00373CE8">
      <w:pPr>
        <w:numPr>
          <w:ilvl w:val="0"/>
          <w:numId w:val="37"/>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недостаточная способность интерпретировать изображения;</w:t>
      </w:r>
    </w:p>
    <w:p w14:paraId="4656C21B" w14:textId="77777777" w:rsidR="00373CE8" w:rsidRPr="00373CE8" w:rsidRDefault="00373CE8" w:rsidP="00373CE8">
      <w:pPr>
        <w:numPr>
          <w:ilvl w:val="0"/>
          <w:numId w:val="37"/>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трудности при анализе логических схем;</w:t>
      </w:r>
    </w:p>
    <w:p w14:paraId="09616C50" w14:textId="77777777" w:rsidR="00373CE8" w:rsidRPr="00373CE8" w:rsidRDefault="00373CE8" w:rsidP="00373CE8">
      <w:pPr>
        <w:numPr>
          <w:ilvl w:val="0"/>
          <w:numId w:val="37"/>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слабое владение алгоритмом атрибуции исторического источника;</w:t>
      </w:r>
    </w:p>
    <w:p w14:paraId="7984FF1E" w14:textId="77777777" w:rsidR="00373CE8" w:rsidRPr="00373CE8" w:rsidRDefault="00373CE8" w:rsidP="00373CE8">
      <w:pPr>
        <w:numPr>
          <w:ilvl w:val="0"/>
          <w:numId w:val="37"/>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неспособность использовать контекстную информацию при анализе источника.</w:t>
      </w:r>
    </w:p>
    <w:p w14:paraId="7E3C1BBA"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5. Дефициты аргументации и критического анализа:</w:t>
      </w:r>
    </w:p>
    <w:p w14:paraId="6300BC42" w14:textId="77777777" w:rsidR="00373CE8" w:rsidRPr="00373CE8" w:rsidRDefault="00373CE8" w:rsidP="00373CE8">
      <w:pPr>
        <w:numPr>
          <w:ilvl w:val="0"/>
          <w:numId w:val="38"/>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трудности при подборе фактов для подтверждения исторического тезиса;</w:t>
      </w:r>
    </w:p>
    <w:p w14:paraId="2E431C66" w14:textId="77777777" w:rsidR="00373CE8" w:rsidRPr="00373CE8" w:rsidRDefault="00373CE8" w:rsidP="00373CE8">
      <w:pPr>
        <w:numPr>
          <w:ilvl w:val="0"/>
          <w:numId w:val="38"/>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неспособность использовать конкретные исторические события в качестве аргументов;</w:t>
      </w:r>
    </w:p>
    <w:p w14:paraId="5FA54886" w14:textId="77777777" w:rsidR="00373CE8" w:rsidRPr="00373CE8" w:rsidRDefault="00373CE8" w:rsidP="00373CE8">
      <w:pPr>
        <w:numPr>
          <w:ilvl w:val="0"/>
          <w:numId w:val="38"/>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затруднения при выявлении исторических ошибок в тексте;</w:t>
      </w:r>
    </w:p>
    <w:p w14:paraId="62DC23DB" w14:textId="77777777" w:rsidR="00373CE8" w:rsidRPr="00373CE8" w:rsidRDefault="00373CE8" w:rsidP="00373CE8">
      <w:pPr>
        <w:numPr>
          <w:ilvl w:val="0"/>
          <w:numId w:val="38"/>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недостаточная критичность при оценке достоверности и корректности исторической информации.</w:t>
      </w:r>
    </w:p>
    <w:p w14:paraId="325866F8"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В целом для группы участников, получивших отметку «2», характерно </w:t>
      </w:r>
      <w:r w:rsidRPr="00373CE8">
        <w:rPr>
          <w:rFonts w:ascii="Times New Roman" w:eastAsia="Times New Roman" w:hAnsi="Times New Roman" w:cs="Times New Roman"/>
          <w:b/>
          <w:bCs/>
          <w:sz w:val="28"/>
          <w:szCs w:val="28"/>
          <w:lang w:eastAsia="ru-RU"/>
        </w:rPr>
        <w:t>преобладание репродуктивного уровня усвоения исторического материала при недостаточной сформированности продуктивных и аналитических умений</w:t>
      </w:r>
      <w:r w:rsidRPr="00373CE8">
        <w:rPr>
          <w:rFonts w:ascii="Times New Roman" w:eastAsia="Times New Roman" w:hAnsi="Times New Roman" w:cs="Times New Roman"/>
          <w:sz w:val="28"/>
          <w:szCs w:val="28"/>
          <w:lang w:eastAsia="ru-RU"/>
        </w:rPr>
        <w:t>. Обучающиеся успешнее справляются с заданиями, предполагающими узнавание или непосредственное воспроизведение отдельного факта, термина либо информации, и значительно хуже — с заданиями, требующими анализа, сравнения, классификации, установления причинно-следственных связей, интерпретации источника и применения знаний в изменённой ситуации.</w:t>
      </w:r>
    </w:p>
    <w:p w14:paraId="04730CD7"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Полученные результаты требуют целенаправленной коррекционной работы, ориентированной не только на увеличение объёма изучаемого исторического материала, но и на </w:t>
      </w:r>
      <w:r w:rsidRPr="00373CE8">
        <w:rPr>
          <w:rFonts w:ascii="Times New Roman" w:eastAsia="Times New Roman" w:hAnsi="Times New Roman" w:cs="Times New Roman"/>
          <w:b/>
          <w:bCs/>
          <w:sz w:val="28"/>
          <w:szCs w:val="28"/>
          <w:lang w:eastAsia="ru-RU"/>
        </w:rPr>
        <w:t>формирование устойчивых предметных алгоритмов</w:t>
      </w:r>
      <w:r w:rsidRPr="00373CE8">
        <w:rPr>
          <w:rFonts w:ascii="Times New Roman" w:eastAsia="Times New Roman" w:hAnsi="Times New Roman" w:cs="Times New Roman"/>
          <w:sz w:val="28"/>
          <w:szCs w:val="28"/>
          <w:lang w:eastAsia="ru-RU"/>
        </w:rPr>
        <w:t>: «событие — дата — участники — причины — ход — последствия», «тезис — исторический факт — доказательство», «объект — признаки — эпоха — исторический контекст», «источник — автор — время — событие — содержание — контекст», «событие А — критерий сравнения — событие Б — сходство/различие — вывод». Особое внимание необходимо уделить систематическому выполнению заданий 5, 6, 12, 15, 18, 20–24 с последующим разбором типичных ошибок.</w:t>
      </w:r>
    </w:p>
    <w:p w14:paraId="4CC0584A"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lastRenderedPageBreak/>
        <w:t xml:space="preserve">Таким образом, основной «зоной роста» для участников с минимальным уровнем подготовки является переход </w:t>
      </w:r>
      <w:r w:rsidRPr="00373CE8">
        <w:rPr>
          <w:rFonts w:ascii="Times New Roman" w:eastAsia="Times New Roman" w:hAnsi="Times New Roman" w:cs="Times New Roman"/>
          <w:b/>
          <w:bCs/>
          <w:sz w:val="28"/>
          <w:szCs w:val="28"/>
          <w:lang w:eastAsia="ru-RU"/>
        </w:rPr>
        <w:t>от механического запоминания отдельных исторических фактов к их системному использованию для решения познавательных задач</w:t>
      </w:r>
      <w:r w:rsidRPr="00373CE8">
        <w:rPr>
          <w:rFonts w:ascii="Times New Roman" w:eastAsia="Times New Roman" w:hAnsi="Times New Roman" w:cs="Times New Roman"/>
          <w:sz w:val="28"/>
          <w:szCs w:val="28"/>
          <w:lang w:eastAsia="ru-RU"/>
        </w:rPr>
        <w:t>. Именно развитие аналитических, причинно-следственных, сравнительных, контекстных и аргументационных умений должно стать приоритетным направлением коррекционной работы при подготовке данной категории обучающихся.</w:t>
      </w:r>
    </w:p>
    <w:p w14:paraId="0A07F3F7" w14:textId="77777777" w:rsidR="00373CE8" w:rsidRPr="00373CE8" w:rsidRDefault="00373CE8" w:rsidP="00373CE8">
      <w:pPr>
        <w:spacing w:after="0" w:line="240" w:lineRule="auto"/>
        <w:ind w:left="284"/>
        <w:contextualSpacing/>
        <w:jc w:val="both"/>
        <w:rPr>
          <w:rFonts w:ascii="Times New Roman" w:eastAsia="Times New Roman" w:hAnsi="Times New Roman" w:cs="Times New Roman"/>
          <w:bCs/>
          <w:iCs/>
          <w:sz w:val="24"/>
          <w:szCs w:val="24"/>
          <w:lang w:eastAsia="ru-RU"/>
        </w:rPr>
      </w:pPr>
    </w:p>
    <w:p w14:paraId="6E26FF7A" w14:textId="77777777" w:rsidR="00373CE8" w:rsidRPr="00373CE8" w:rsidRDefault="00373CE8" w:rsidP="00373CE8">
      <w:pPr>
        <w:numPr>
          <w:ilvl w:val="0"/>
          <w:numId w:val="1"/>
        </w:numPr>
        <w:spacing w:after="0" w:line="240" w:lineRule="auto"/>
        <w:ind w:left="709" w:hanging="425"/>
        <w:contextualSpacing/>
        <w:jc w:val="both"/>
        <w:rPr>
          <w:rFonts w:ascii="Times New Roman" w:eastAsia="Times New Roman" w:hAnsi="Times New Roman" w:cs="Times New Roman"/>
          <w:bCs/>
          <w:i/>
          <w:sz w:val="28"/>
          <w:szCs w:val="28"/>
          <w:lang w:eastAsia="ru-RU"/>
        </w:rPr>
      </w:pPr>
      <w:r w:rsidRPr="00373CE8">
        <w:rPr>
          <w:rFonts w:ascii="Times New Roman" w:eastAsia="Times New Roman" w:hAnsi="Times New Roman" w:cs="Times New Roman"/>
          <w:bCs/>
          <w:i/>
          <w:sz w:val="28"/>
          <w:szCs w:val="28"/>
          <w:lang w:eastAsia="ru-RU"/>
        </w:rPr>
        <w:t>Реалистичные «зоны роста» в части предметной подготовки для уверенного получения отметки «3»</w:t>
      </w:r>
    </w:p>
    <w:p w14:paraId="6923E6BA" w14:textId="77777777" w:rsidR="00373CE8" w:rsidRPr="00373CE8" w:rsidRDefault="00373CE8" w:rsidP="00373CE8">
      <w:pPr>
        <w:spacing w:after="0" w:line="276" w:lineRule="auto"/>
        <w:ind w:left="567"/>
        <w:jc w:val="both"/>
        <w:rPr>
          <w:rFonts w:ascii="Times New Roman" w:eastAsia="Calibri" w:hAnsi="Times New Roman" w:cs="Times New Roman"/>
          <w:sz w:val="28"/>
          <w:szCs w:val="28"/>
          <w:lang w:eastAsia="ru-RU"/>
        </w:rPr>
      </w:pPr>
    </w:p>
    <w:p w14:paraId="21574DB5" w14:textId="77777777" w:rsidR="00373CE8" w:rsidRPr="00373CE8" w:rsidRDefault="00373CE8" w:rsidP="00373CE8">
      <w:pPr>
        <w:tabs>
          <w:tab w:val="left" w:pos="0"/>
        </w:tabs>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Для уверенного получения отметки «3» на ОГЭ по истории необходимо набрать не менее 11 первичных баллов. При этом педагогическая практика показывает, что стратегия подготовки учеников группы риска («двоечников») ни в коем случае не должна строиться на попытках объять весь материал и заставить их выучить весь курс истории заново.</w:t>
      </w:r>
    </w:p>
    <w:p w14:paraId="2D4CCDF4" w14:textId="77777777" w:rsidR="00373CE8" w:rsidRPr="00373CE8" w:rsidRDefault="00373CE8" w:rsidP="00373CE8">
      <w:pPr>
        <w:spacing w:after="0" w:line="276" w:lineRule="auto"/>
        <w:ind w:firstLine="567"/>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Реалистичные «зоны роста» для данной категории учащихся базируются на принципе минимальной теории. Вместо понимания сложных процессов фокус смещается на освоение четких правил, шаблонов и базовых алгоритмов, которые позволят гарантированно получать недостающие баллы.</w:t>
      </w:r>
    </w:p>
    <w:p w14:paraId="7685E221" w14:textId="77777777" w:rsidR="00373CE8" w:rsidRPr="00373CE8" w:rsidRDefault="00373CE8" w:rsidP="00373CE8">
      <w:pPr>
        <w:spacing w:after="0" w:line="276" w:lineRule="auto"/>
        <w:ind w:firstLine="567"/>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xml:space="preserve">На основе анализа результатов ОГЭ по истории 2026 года в группе обучающихся с минимальной подготовкой (получивших отметку «2»), для уверенного достижения целевого ориентира (отметки «3») можно выделить конкретные </w:t>
      </w:r>
      <w:r w:rsidRPr="00373CE8">
        <w:rPr>
          <w:rFonts w:ascii="Times New Roman" w:eastAsia="Calibri" w:hAnsi="Times New Roman" w:cs="Times New Roman"/>
          <w:b/>
          <w:bCs/>
          <w:i/>
          <w:iCs/>
          <w:sz w:val="28"/>
          <w:szCs w:val="28"/>
          <w:lang w:eastAsia="ru-RU"/>
        </w:rPr>
        <w:t>«зоны роста» и практические приемы их реализации:</w:t>
      </w:r>
    </w:p>
    <w:p w14:paraId="0940F9B0" w14:textId="77777777" w:rsidR="00373CE8" w:rsidRPr="00373CE8" w:rsidRDefault="00373CE8" w:rsidP="00373CE8">
      <w:pPr>
        <w:spacing w:after="0" w:line="276" w:lineRule="auto"/>
        <w:ind w:firstLine="567"/>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Зона роста № 1</w:t>
      </w:r>
      <w:r w:rsidRPr="00373CE8">
        <w:rPr>
          <w:rFonts w:ascii="Times New Roman" w:eastAsia="Calibri" w:hAnsi="Times New Roman" w:cs="Times New Roman"/>
          <w:sz w:val="28"/>
          <w:szCs w:val="28"/>
          <w:lang w:eastAsia="ru-RU"/>
        </w:rPr>
        <w:t xml:space="preserve">Знание основных дат, этапов и ключевых событий истории России и мира с древности до 1914 г., выдающихся деятелей отечественной и всеобщей истории, важнейших достижений культуры и систем ценностей, сформировавшихся в ходе исторического развития, изученных видов исторических источников: </w:t>
      </w:r>
    </w:p>
    <w:p w14:paraId="1CB7856B" w14:textId="77777777" w:rsidR="00373CE8" w:rsidRPr="00373CE8" w:rsidRDefault="00373CE8" w:rsidP="00373CE8">
      <w:pPr>
        <w:spacing w:after="0" w:line="276" w:lineRule="auto"/>
        <w:ind w:firstLine="567"/>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xml:space="preserve">На уроках составлять хронологические таблицы с указанием исторических лиц перечислением их важнейшие достижения, составлять исторические портреты, проводить исследовательские работы по автобиографиям, составлять наглядно – иллюстративные опорные карточки, </w:t>
      </w:r>
    </w:p>
    <w:p w14:paraId="4786215A" w14:textId="77777777" w:rsidR="00373CE8" w:rsidRPr="00373CE8" w:rsidRDefault="00373CE8" w:rsidP="00373CE8">
      <w:pPr>
        <w:spacing w:after="0" w:line="276" w:lineRule="auto"/>
        <w:ind w:firstLine="567"/>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Зона роста № 2</w:t>
      </w:r>
      <w:r w:rsidRPr="00373CE8">
        <w:rPr>
          <w:rFonts w:ascii="Times New Roman" w:eastAsia="Calibri" w:hAnsi="Times New Roman" w:cs="Times New Roman"/>
          <w:sz w:val="28"/>
          <w:szCs w:val="28"/>
          <w:lang w:eastAsia="ru-RU"/>
        </w:rPr>
        <w:t xml:space="preserve"> – Определение последовательности и длительности важнейших событий отечественной и всеобщей истории:</w:t>
      </w:r>
    </w:p>
    <w:p w14:paraId="7FBA5E78" w14:textId="77777777" w:rsidR="00373CE8" w:rsidRPr="00373CE8" w:rsidRDefault="00373CE8" w:rsidP="00373CE8">
      <w:pPr>
        <w:spacing w:after="0" w:line="276" w:lineRule="auto"/>
        <w:ind w:firstLine="567"/>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lastRenderedPageBreak/>
        <w:t>Для лучшего запоминания материала на уроках необходимо разрабатывать опорные схемы, использовать ключевые маркеры: разделите всю историю на крупные периоды и выписывать (год, событие).</w:t>
      </w:r>
    </w:p>
    <w:p w14:paraId="2BC72D90" w14:textId="77777777" w:rsidR="00373CE8" w:rsidRPr="00373CE8" w:rsidRDefault="00373CE8" w:rsidP="00373CE8">
      <w:pPr>
        <w:spacing w:after="0" w:line="276" w:lineRule="auto"/>
        <w:ind w:firstLine="567"/>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Зона роста № 3</w:t>
      </w:r>
      <w:r w:rsidRPr="00373CE8">
        <w:rPr>
          <w:rFonts w:ascii="Times New Roman" w:eastAsia="Calibri" w:hAnsi="Times New Roman" w:cs="Times New Roman"/>
          <w:sz w:val="28"/>
          <w:szCs w:val="28"/>
          <w:lang w:eastAsia="ru-RU"/>
        </w:rPr>
        <w:t xml:space="preserve"> - Использование данных различных исторических и современных источников (текста; схем; иллюстративного, статистического материала) при ответе на вопросы, решении различных учебных задач; сравнение свидетельств разных источников. </w:t>
      </w:r>
    </w:p>
    <w:p w14:paraId="132BAC7B" w14:textId="77777777" w:rsidR="00373CE8" w:rsidRPr="00373CE8" w:rsidRDefault="00373CE8" w:rsidP="00373CE8">
      <w:pPr>
        <w:spacing w:after="0" w:line="276" w:lineRule="auto"/>
        <w:ind w:firstLine="567"/>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Для успешного выполнения этого блока заданий необходимо развивать читательские компетенции, обращать внимание на формулировки (например, «начало века» или «вторая половина»), чтобы не ошибиться в порядке определения периодов, географических мест т событий, составлять краткие характеристики (кто автор, какой стиль, слова – маркеры, определяющие эпоху).</w:t>
      </w:r>
    </w:p>
    <w:p w14:paraId="0D84A2E2" w14:textId="77777777" w:rsidR="00373CE8" w:rsidRPr="00373CE8" w:rsidRDefault="00373CE8" w:rsidP="00373CE8">
      <w:pPr>
        <w:spacing w:after="0" w:line="276" w:lineRule="auto"/>
        <w:ind w:firstLine="567"/>
        <w:jc w:val="both"/>
        <w:rPr>
          <w:rFonts w:ascii="Times New Roman" w:eastAsia="Times New Roman" w:hAnsi="Times New Roman" w:cs="Times New Roman"/>
          <w:iCs/>
          <w:sz w:val="28"/>
          <w:szCs w:val="28"/>
          <w:lang w:eastAsia="ru-RU"/>
        </w:rPr>
      </w:pPr>
      <w:r w:rsidRPr="00373CE8">
        <w:rPr>
          <w:rFonts w:ascii="Times New Roman" w:eastAsia="Calibri" w:hAnsi="Times New Roman" w:cs="Times New Roman"/>
          <w:b/>
          <w:bCs/>
          <w:sz w:val="28"/>
          <w:szCs w:val="28"/>
          <w:lang w:eastAsia="ru-RU"/>
        </w:rPr>
        <w:t>Зона роста</w:t>
      </w:r>
      <w:r w:rsidRPr="00373CE8">
        <w:rPr>
          <w:rFonts w:ascii="Times New Roman" w:eastAsia="Times New Roman" w:hAnsi="Times New Roman" w:cs="Times New Roman"/>
          <w:b/>
          <w:bCs/>
          <w:iCs/>
          <w:sz w:val="28"/>
          <w:szCs w:val="28"/>
          <w:lang w:eastAsia="ru-RU"/>
        </w:rPr>
        <w:t xml:space="preserve"> № 4</w:t>
      </w:r>
      <w:r w:rsidRPr="00373CE8">
        <w:rPr>
          <w:rFonts w:ascii="Times New Roman" w:eastAsia="Times New Roman" w:hAnsi="Times New Roman" w:cs="Times New Roman"/>
          <w:iCs/>
          <w:sz w:val="28"/>
          <w:szCs w:val="28"/>
          <w:lang w:eastAsia="ru-RU"/>
        </w:rPr>
        <w:t xml:space="preserve"> Работа с исторической картой. </w:t>
      </w:r>
    </w:p>
    <w:p w14:paraId="3469746B" w14:textId="77777777" w:rsidR="00373CE8" w:rsidRPr="00373CE8" w:rsidRDefault="00373CE8" w:rsidP="00373CE8">
      <w:pPr>
        <w:spacing w:after="0" w:line="276" w:lineRule="auto"/>
        <w:ind w:firstLine="567"/>
        <w:jc w:val="both"/>
        <w:rPr>
          <w:rFonts w:ascii="Times New Roman" w:eastAsia="Times New Roman" w:hAnsi="Times New Roman" w:cs="Times New Roman"/>
          <w:iCs/>
          <w:sz w:val="28"/>
          <w:szCs w:val="28"/>
          <w:lang w:eastAsia="ru-RU"/>
        </w:rPr>
      </w:pPr>
      <w:r w:rsidRPr="00373CE8">
        <w:rPr>
          <w:rFonts w:ascii="Times New Roman" w:eastAsia="Times New Roman" w:hAnsi="Times New Roman" w:cs="Times New Roman"/>
          <w:iCs/>
          <w:sz w:val="28"/>
          <w:szCs w:val="28"/>
          <w:lang w:eastAsia="ru-RU"/>
        </w:rPr>
        <w:t>Для работы с картой необходимо привлекать межпредметные связи с предметом география: расположение базовых городов (Москва, Смоленск, Царицын), рек и морей (Волга, Днепр, Нева). Отслеживать по карте направления походов и личностей, связанных с ними.</w:t>
      </w:r>
    </w:p>
    <w:p w14:paraId="4CA40F2D" w14:textId="77777777" w:rsidR="00373CE8" w:rsidRPr="00373CE8" w:rsidRDefault="00373CE8" w:rsidP="00373CE8">
      <w:pPr>
        <w:spacing w:after="0" w:line="276" w:lineRule="auto"/>
        <w:ind w:firstLine="567"/>
        <w:jc w:val="both"/>
        <w:rPr>
          <w:rFonts w:ascii="Times New Roman" w:eastAsia="Times New Roman" w:hAnsi="Times New Roman" w:cs="Times New Roman"/>
          <w:iCs/>
          <w:sz w:val="28"/>
          <w:szCs w:val="28"/>
          <w:lang w:eastAsia="ru-RU"/>
        </w:rPr>
      </w:pPr>
      <w:r w:rsidRPr="00373CE8">
        <w:rPr>
          <w:rFonts w:ascii="Times New Roman" w:eastAsia="Calibri" w:hAnsi="Times New Roman" w:cs="Times New Roman"/>
          <w:b/>
          <w:bCs/>
          <w:sz w:val="28"/>
          <w:szCs w:val="28"/>
          <w:lang w:eastAsia="ru-RU"/>
        </w:rPr>
        <w:t>Зона роста</w:t>
      </w:r>
      <w:r w:rsidRPr="00373CE8">
        <w:rPr>
          <w:rFonts w:ascii="Times New Roman" w:eastAsia="Times New Roman" w:hAnsi="Times New Roman" w:cs="Times New Roman"/>
          <w:b/>
          <w:bCs/>
          <w:iCs/>
          <w:sz w:val="28"/>
          <w:szCs w:val="28"/>
          <w:lang w:eastAsia="ru-RU"/>
        </w:rPr>
        <w:t xml:space="preserve"> № 5 </w:t>
      </w:r>
      <w:r w:rsidRPr="00373CE8">
        <w:rPr>
          <w:rFonts w:ascii="Times New Roman" w:eastAsia="Times New Roman" w:hAnsi="Times New Roman" w:cs="Times New Roman"/>
          <w:iCs/>
          <w:sz w:val="28"/>
          <w:szCs w:val="28"/>
          <w:lang w:eastAsia="ru-RU"/>
        </w:rPr>
        <w:t>Умение выявлять существенные черты и характерные признаки исторических событий, явлений,</w:t>
      </w:r>
    </w:p>
    <w:p w14:paraId="4CE7172D" w14:textId="77777777" w:rsidR="00373CE8" w:rsidRPr="00373CE8" w:rsidRDefault="00373CE8" w:rsidP="00373CE8">
      <w:pPr>
        <w:spacing w:after="0" w:line="276" w:lineRule="auto"/>
        <w:jc w:val="both"/>
        <w:rPr>
          <w:rFonts w:ascii="Times New Roman" w:eastAsia="Times New Roman" w:hAnsi="Times New Roman" w:cs="Times New Roman"/>
          <w:iCs/>
          <w:sz w:val="28"/>
          <w:szCs w:val="28"/>
          <w:lang w:eastAsia="ru-RU"/>
        </w:rPr>
      </w:pPr>
      <w:r w:rsidRPr="00373CE8">
        <w:rPr>
          <w:rFonts w:ascii="Times New Roman" w:eastAsia="Times New Roman" w:hAnsi="Times New Roman" w:cs="Times New Roman"/>
          <w:iCs/>
          <w:sz w:val="28"/>
          <w:szCs w:val="28"/>
          <w:lang w:eastAsia="ru-RU"/>
        </w:rPr>
        <w:t>процессов.</w:t>
      </w:r>
    </w:p>
    <w:p w14:paraId="5870ED6B" w14:textId="77777777" w:rsidR="00373CE8" w:rsidRPr="00373CE8" w:rsidRDefault="00373CE8" w:rsidP="00373CE8">
      <w:pPr>
        <w:spacing w:after="0" w:line="276" w:lineRule="auto"/>
        <w:ind w:firstLine="567"/>
        <w:jc w:val="both"/>
        <w:rPr>
          <w:rFonts w:ascii="Times New Roman" w:eastAsia="Times New Roman" w:hAnsi="Times New Roman" w:cs="Times New Roman"/>
          <w:iCs/>
          <w:sz w:val="28"/>
          <w:szCs w:val="28"/>
          <w:lang w:eastAsia="ru-RU"/>
        </w:rPr>
      </w:pPr>
      <w:r w:rsidRPr="00373CE8">
        <w:rPr>
          <w:rFonts w:ascii="Times New Roman" w:eastAsia="Times New Roman" w:hAnsi="Times New Roman" w:cs="Times New Roman"/>
          <w:iCs/>
          <w:sz w:val="28"/>
          <w:szCs w:val="28"/>
          <w:lang w:eastAsia="ru-RU"/>
        </w:rPr>
        <w:t>Предполагает работу с текстовым источником. Для успешности выполнения данного задания необходимо в первую очередь по терминам определить исторический период (век). Найди якоря — конкретные слова, имена, титулы, географические названия (царь – император, бояре – дворяне, ограниченная царская власть - абсолютная). Использовать игровые технологии.</w:t>
      </w:r>
    </w:p>
    <w:p w14:paraId="7F50F410" w14:textId="77777777" w:rsidR="00373CE8" w:rsidRPr="00373CE8" w:rsidRDefault="00373CE8" w:rsidP="00373CE8">
      <w:pPr>
        <w:spacing w:after="0" w:line="276" w:lineRule="auto"/>
        <w:ind w:firstLine="567"/>
        <w:jc w:val="both"/>
        <w:rPr>
          <w:rFonts w:ascii="Times New Roman" w:eastAsia="Times New Roman" w:hAnsi="Times New Roman" w:cs="Times New Roman"/>
          <w:iCs/>
          <w:sz w:val="28"/>
          <w:szCs w:val="28"/>
          <w:lang w:eastAsia="ru-RU"/>
        </w:rPr>
      </w:pPr>
      <w:r w:rsidRPr="00373CE8">
        <w:rPr>
          <w:rFonts w:ascii="Times New Roman" w:eastAsia="Calibri" w:hAnsi="Times New Roman" w:cs="Times New Roman"/>
          <w:b/>
          <w:bCs/>
          <w:sz w:val="28"/>
          <w:szCs w:val="28"/>
          <w:lang w:eastAsia="ru-RU"/>
        </w:rPr>
        <w:t>Зона роста</w:t>
      </w:r>
      <w:r w:rsidRPr="00373CE8">
        <w:rPr>
          <w:rFonts w:ascii="Times New Roman" w:eastAsia="Times New Roman" w:hAnsi="Times New Roman" w:cs="Times New Roman"/>
          <w:b/>
          <w:bCs/>
          <w:iCs/>
          <w:sz w:val="28"/>
          <w:szCs w:val="28"/>
          <w:lang w:eastAsia="ru-RU"/>
        </w:rPr>
        <w:t xml:space="preserve"> № 6 </w:t>
      </w:r>
      <w:r w:rsidRPr="00373CE8">
        <w:rPr>
          <w:rFonts w:ascii="Times New Roman" w:eastAsia="Times New Roman" w:hAnsi="Times New Roman" w:cs="Times New Roman"/>
          <w:iCs/>
          <w:sz w:val="28"/>
          <w:szCs w:val="28"/>
          <w:lang w:eastAsia="ru-RU"/>
        </w:rPr>
        <w:t>Умение определять и аргументировать предложенную точку зрения</w:t>
      </w:r>
    </w:p>
    <w:p w14:paraId="5FB013FB" w14:textId="77777777" w:rsidR="00373CE8" w:rsidRPr="00373CE8" w:rsidRDefault="00373CE8" w:rsidP="00373CE8">
      <w:pPr>
        <w:spacing w:after="0" w:line="276" w:lineRule="auto"/>
        <w:jc w:val="both"/>
        <w:rPr>
          <w:rFonts w:ascii="Times New Roman" w:eastAsia="Times New Roman" w:hAnsi="Times New Roman" w:cs="Times New Roman"/>
          <w:iCs/>
          <w:sz w:val="28"/>
          <w:szCs w:val="28"/>
          <w:lang w:eastAsia="ru-RU"/>
        </w:rPr>
      </w:pPr>
      <w:r w:rsidRPr="00373CE8">
        <w:rPr>
          <w:rFonts w:ascii="Times New Roman" w:eastAsia="Times New Roman" w:hAnsi="Times New Roman" w:cs="Times New Roman"/>
          <w:iCs/>
          <w:sz w:val="28"/>
          <w:szCs w:val="28"/>
          <w:lang w:eastAsia="ru-RU"/>
        </w:rPr>
        <w:t>Отрабатывать навык краткого ответа строго к условию задания. Составлять опорные таблицы: действие – последствия.</w:t>
      </w:r>
    </w:p>
    <w:p w14:paraId="00FB5BEE" w14:textId="77777777" w:rsidR="00373CE8" w:rsidRPr="00373CE8" w:rsidRDefault="00373CE8" w:rsidP="00373CE8">
      <w:pPr>
        <w:spacing w:after="0" w:line="276" w:lineRule="auto"/>
        <w:ind w:firstLine="567"/>
        <w:jc w:val="both"/>
        <w:rPr>
          <w:rFonts w:ascii="Times New Roman" w:eastAsia="Times New Roman" w:hAnsi="Times New Roman" w:cs="Times New Roman"/>
          <w:bCs/>
          <w:iCs/>
          <w:sz w:val="28"/>
          <w:szCs w:val="28"/>
          <w:lang w:eastAsia="ru-RU"/>
        </w:rPr>
      </w:pPr>
      <w:r w:rsidRPr="00373CE8">
        <w:rPr>
          <w:rFonts w:ascii="Times New Roman" w:eastAsia="Calibri" w:hAnsi="Times New Roman" w:cs="Times New Roman"/>
          <w:b/>
          <w:bCs/>
          <w:sz w:val="28"/>
          <w:szCs w:val="28"/>
          <w:lang w:eastAsia="ru-RU"/>
        </w:rPr>
        <w:t>Зона роста</w:t>
      </w:r>
      <w:r w:rsidRPr="00373CE8">
        <w:rPr>
          <w:rFonts w:ascii="Times New Roman" w:eastAsia="Times New Roman" w:hAnsi="Times New Roman" w:cs="Times New Roman"/>
          <w:b/>
          <w:bCs/>
          <w:iCs/>
          <w:sz w:val="28"/>
          <w:szCs w:val="28"/>
          <w:lang w:eastAsia="ru-RU"/>
        </w:rPr>
        <w:t xml:space="preserve"> № 7 </w:t>
      </w:r>
      <w:r w:rsidRPr="00373CE8">
        <w:rPr>
          <w:rFonts w:ascii="Times New Roman" w:eastAsia="Times New Roman" w:hAnsi="Times New Roman" w:cs="Times New Roman"/>
          <w:iCs/>
          <w:sz w:val="28"/>
          <w:szCs w:val="28"/>
          <w:lang w:eastAsia="ru-RU"/>
        </w:rPr>
        <w:t>Для объяснения</w:t>
      </w:r>
      <w:r w:rsidRPr="00373CE8">
        <w:rPr>
          <w:rFonts w:ascii="Times New Roman" w:eastAsia="Times New Roman" w:hAnsi="Times New Roman" w:cs="Times New Roman"/>
          <w:bCs/>
          <w:iCs/>
          <w:sz w:val="28"/>
          <w:szCs w:val="28"/>
          <w:lang w:eastAsia="ru-RU"/>
        </w:rPr>
        <w:t xml:space="preserve"> смысла изученных исторических понятий и терминов необходимо каждое понятие соотносить с историческим периодом, исторической личностью. Подробно рассматривать не только смысловую нагрузку, но и обстоятельства его происхождения.</w:t>
      </w:r>
    </w:p>
    <w:p w14:paraId="46026179" w14:textId="77777777" w:rsidR="00373CE8" w:rsidRPr="00373CE8" w:rsidRDefault="00373CE8" w:rsidP="00373CE8">
      <w:pPr>
        <w:spacing w:after="0" w:line="276" w:lineRule="auto"/>
        <w:ind w:firstLine="567"/>
        <w:jc w:val="both"/>
        <w:rPr>
          <w:rFonts w:ascii="Times New Roman" w:eastAsia="Times New Roman" w:hAnsi="Times New Roman" w:cs="Times New Roman"/>
          <w:bCs/>
          <w:iCs/>
          <w:sz w:val="28"/>
          <w:szCs w:val="28"/>
          <w:lang w:eastAsia="ru-RU"/>
        </w:rPr>
      </w:pPr>
      <w:r w:rsidRPr="00373CE8">
        <w:rPr>
          <w:rFonts w:ascii="Times New Roman" w:eastAsia="Calibri" w:hAnsi="Times New Roman" w:cs="Times New Roman"/>
          <w:b/>
          <w:bCs/>
          <w:sz w:val="28"/>
          <w:szCs w:val="28"/>
          <w:lang w:eastAsia="ru-RU"/>
        </w:rPr>
        <w:t>Зона роста</w:t>
      </w:r>
      <w:r w:rsidRPr="00373CE8">
        <w:rPr>
          <w:rFonts w:ascii="Times New Roman" w:eastAsia="Times New Roman" w:hAnsi="Times New Roman" w:cs="Times New Roman"/>
          <w:b/>
          <w:bCs/>
          <w:iCs/>
          <w:sz w:val="28"/>
          <w:szCs w:val="28"/>
          <w:lang w:eastAsia="ru-RU"/>
        </w:rPr>
        <w:t xml:space="preserve"> № 8 </w:t>
      </w:r>
      <w:r w:rsidRPr="00373CE8">
        <w:rPr>
          <w:rFonts w:ascii="Times New Roman" w:eastAsia="Times New Roman" w:hAnsi="Times New Roman" w:cs="Times New Roman"/>
          <w:bCs/>
          <w:iCs/>
          <w:sz w:val="28"/>
          <w:szCs w:val="28"/>
          <w:lang w:eastAsia="ru-RU"/>
        </w:rPr>
        <w:t>Выявление общности и различия сравниваемых исторических событий и явлений</w:t>
      </w:r>
    </w:p>
    <w:p w14:paraId="646238A5" w14:textId="77777777" w:rsidR="00373CE8" w:rsidRPr="00373CE8" w:rsidRDefault="00373CE8" w:rsidP="00373CE8">
      <w:pPr>
        <w:spacing w:after="0" w:line="276" w:lineRule="auto"/>
        <w:jc w:val="both"/>
        <w:rPr>
          <w:rFonts w:ascii="Times New Roman" w:eastAsia="Times New Roman" w:hAnsi="Times New Roman" w:cs="Times New Roman"/>
          <w:bCs/>
          <w:iCs/>
          <w:sz w:val="28"/>
          <w:szCs w:val="28"/>
          <w:lang w:eastAsia="ru-RU"/>
        </w:rPr>
      </w:pPr>
      <w:r w:rsidRPr="00373CE8">
        <w:rPr>
          <w:rFonts w:ascii="Times New Roman" w:eastAsia="Times New Roman" w:hAnsi="Times New Roman" w:cs="Times New Roman"/>
          <w:bCs/>
          <w:iCs/>
          <w:sz w:val="28"/>
          <w:szCs w:val="28"/>
          <w:lang w:eastAsia="ru-RU"/>
        </w:rPr>
        <w:lastRenderedPageBreak/>
        <w:t>Для развития внимательности необходимо научить учащихся, сначала на простых примерах находить общие закономерности, и постепенно усложнять их. Работать с наглядным материалом, постепенно переходя на текстовый.</w:t>
      </w:r>
    </w:p>
    <w:p w14:paraId="27240781" w14:textId="77777777" w:rsidR="00373CE8" w:rsidRPr="00373CE8" w:rsidRDefault="00373CE8" w:rsidP="00373CE8">
      <w:pPr>
        <w:spacing w:after="0" w:line="276" w:lineRule="auto"/>
        <w:ind w:firstLine="567"/>
        <w:jc w:val="both"/>
        <w:rPr>
          <w:rFonts w:ascii="Times New Roman" w:eastAsia="Times New Roman" w:hAnsi="Times New Roman" w:cs="Times New Roman"/>
          <w:bCs/>
          <w:iCs/>
          <w:sz w:val="28"/>
          <w:szCs w:val="28"/>
          <w:lang w:eastAsia="ru-RU"/>
        </w:rPr>
      </w:pPr>
      <w:r w:rsidRPr="00373CE8">
        <w:rPr>
          <w:rFonts w:ascii="Times New Roman" w:eastAsia="Calibri" w:hAnsi="Times New Roman" w:cs="Times New Roman"/>
          <w:b/>
          <w:bCs/>
          <w:sz w:val="28"/>
          <w:szCs w:val="28"/>
          <w:lang w:eastAsia="ru-RU"/>
        </w:rPr>
        <w:t>Зона роста</w:t>
      </w:r>
      <w:r w:rsidRPr="00373CE8">
        <w:rPr>
          <w:rFonts w:ascii="Times New Roman" w:eastAsia="Times New Roman" w:hAnsi="Times New Roman" w:cs="Times New Roman"/>
          <w:b/>
          <w:bCs/>
          <w:iCs/>
          <w:sz w:val="28"/>
          <w:szCs w:val="28"/>
          <w:lang w:eastAsia="ru-RU"/>
        </w:rPr>
        <w:t xml:space="preserve"> № 9 </w:t>
      </w:r>
      <w:r w:rsidRPr="00373CE8">
        <w:rPr>
          <w:rFonts w:ascii="Times New Roman" w:eastAsia="Times New Roman" w:hAnsi="Times New Roman" w:cs="Times New Roman"/>
          <w:bCs/>
          <w:iCs/>
          <w:sz w:val="28"/>
          <w:szCs w:val="28"/>
          <w:lang w:eastAsia="ru-RU"/>
        </w:rPr>
        <w:t>Определение и объяснение причин и следствий важнейших исторических событий.</w:t>
      </w:r>
    </w:p>
    <w:p w14:paraId="2C40B97B" w14:textId="77777777" w:rsidR="00373CE8" w:rsidRPr="00373CE8" w:rsidRDefault="00373CE8" w:rsidP="00373CE8">
      <w:pPr>
        <w:spacing w:after="0" w:line="276" w:lineRule="auto"/>
        <w:jc w:val="both"/>
        <w:rPr>
          <w:rFonts w:ascii="Times New Roman" w:eastAsia="Times New Roman" w:hAnsi="Times New Roman" w:cs="Times New Roman"/>
          <w:bCs/>
          <w:iCs/>
          <w:sz w:val="28"/>
          <w:szCs w:val="28"/>
          <w:lang w:eastAsia="ru-RU"/>
        </w:rPr>
      </w:pPr>
      <w:r w:rsidRPr="00373CE8">
        <w:rPr>
          <w:rFonts w:ascii="Times New Roman" w:eastAsia="Times New Roman" w:hAnsi="Times New Roman" w:cs="Times New Roman"/>
          <w:bCs/>
          <w:iCs/>
          <w:sz w:val="28"/>
          <w:szCs w:val="28"/>
          <w:lang w:eastAsia="ru-RU"/>
        </w:rPr>
        <w:t xml:space="preserve">        На основе технологии критического мышления рассматривать события в общем контексте истории. Отрабатывать понимание ответственности в истории (великие географические открытия – появление новых видов материалов, продуктов, культурных изменений и т.д.) </w:t>
      </w:r>
    </w:p>
    <w:p w14:paraId="4A186073" w14:textId="77777777" w:rsidR="00373CE8" w:rsidRPr="00373CE8" w:rsidRDefault="00373CE8" w:rsidP="00373CE8">
      <w:pPr>
        <w:spacing w:after="0" w:line="240" w:lineRule="auto"/>
        <w:ind w:left="709"/>
        <w:contextualSpacing/>
        <w:jc w:val="both"/>
        <w:rPr>
          <w:rFonts w:ascii="Times New Roman" w:eastAsia="Times New Roman" w:hAnsi="Times New Roman" w:cs="Times New Roman"/>
          <w:bCs/>
          <w:iCs/>
          <w:sz w:val="24"/>
          <w:szCs w:val="24"/>
          <w:lang w:eastAsia="ru-RU"/>
        </w:rPr>
      </w:pPr>
    </w:p>
    <w:p w14:paraId="24390188" w14:textId="77777777" w:rsidR="00373CE8" w:rsidRPr="00373CE8" w:rsidRDefault="00373CE8" w:rsidP="00373CE8">
      <w:pPr>
        <w:keepNext/>
        <w:keepLines/>
        <w:numPr>
          <w:ilvl w:val="3"/>
          <w:numId w:val="2"/>
        </w:numPr>
        <w:tabs>
          <w:tab w:val="left" w:pos="567"/>
        </w:tabs>
        <w:spacing w:before="200" w:after="0" w:line="240" w:lineRule="auto"/>
        <w:ind w:left="851"/>
        <w:jc w:val="center"/>
        <w:outlineLvl w:val="2"/>
        <w:rPr>
          <w:rFonts w:ascii="Times New Roman" w:eastAsia="Times New Roman" w:hAnsi="Times New Roman" w:cs="Times New Roman"/>
          <w:b/>
          <w:bCs/>
          <w:sz w:val="28"/>
          <w:szCs w:val="28"/>
          <w:lang w:eastAsia="ru-RU"/>
        </w:rPr>
      </w:pPr>
      <w:r w:rsidRPr="00373CE8">
        <w:rPr>
          <w:rFonts w:ascii="Times New Roman" w:eastAsia="Times New Roman" w:hAnsi="Times New Roman" w:cs="Times New Roman"/>
          <w:b/>
          <w:bCs/>
          <w:sz w:val="28"/>
          <w:szCs w:val="28"/>
          <w:lang w:eastAsia="ru-RU"/>
        </w:rPr>
        <w:t>Методический анализ качества освоения метапредметных результатов ФГОС участниками ОГЭ, получивших отметку «2»</w:t>
      </w:r>
    </w:p>
    <w:p w14:paraId="39FC8B82"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p>
    <w:p w14:paraId="2880D08C"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Для участников ОГЭ по истории, получивших отметку «2», характерен недостаточный уровень сформированности не только предметных знаний и умений, но и ряда метапредметных результатов ФГОС. Анализ результатов выполнения заданий КИМ позволяет выявить затруднения, связанные с пониманием и анализом информации, установлением причинно-следственных и хронологических связей, применением алгоритмов действий, формулированием выводов и осуществлением самоконтроля. Рассмотрение данных дефицитов необходимо для определения направлений адресной педагогической поддержки и организации систематической коррекционной работы с данной группой обучающихся.</w:t>
      </w:r>
    </w:p>
    <w:p w14:paraId="70CD47EC" w14:textId="77777777" w:rsidR="00373CE8" w:rsidRPr="00373CE8" w:rsidRDefault="00373CE8" w:rsidP="00373CE8">
      <w:pPr>
        <w:spacing w:after="0" w:line="240" w:lineRule="auto"/>
        <w:ind w:firstLine="567"/>
        <w:contextualSpacing/>
        <w:jc w:val="both"/>
        <w:rPr>
          <w:rFonts w:ascii="Times New Roman" w:eastAsia="Calibri" w:hAnsi="Times New Roman" w:cs="Times New Roman"/>
          <w:i/>
          <w:iCs/>
          <w:sz w:val="24"/>
          <w:szCs w:val="24"/>
          <w:lang w:eastAsia="ru-RU"/>
        </w:rPr>
      </w:pPr>
    </w:p>
    <w:p w14:paraId="0E4D2A5D" w14:textId="77777777" w:rsidR="00373CE8" w:rsidRPr="00373CE8" w:rsidRDefault="00373CE8" w:rsidP="00373CE8">
      <w:pPr>
        <w:numPr>
          <w:ilvl w:val="0"/>
          <w:numId w:val="1"/>
        </w:numPr>
        <w:spacing w:after="0" w:line="240" w:lineRule="auto"/>
        <w:ind w:left="709" w:hanging="425"/>
        <w:contextualSpacing/>
        <w:jc w:val="both"/>
        <w:rPr>
          <w:rFonts w:ascii="Times New Roman" w:eastAsia="Times New Roman" w:hAnsi="Times New Roman" w:cs="Times New Roman"/>
          <w:bCs/>
          <w:i/>
          <w:sz w:val="28"/>
          <w:szCs w:val="28"/>
          <w:lang w:eastAsia="ru-RU"/>
        </w:rPr>
      </w:pPr>
      <w:r w:rsidRPr="00373CE8">
        <w:rPr>
          <w:rFonts w:ascii="Times New Roman" w:eastAsia="Times New Roman" w:hAnsi="Times New Roman" w:cs="Times New Roman"/>
          <w:bCs/>
          <w:i/>
          <w:sz w:val="28"/>
          <w:szCs w:val="28"/>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415EEE8D" w14:textId="77777777" w:rsidR="00373CE8" w:rsidRPr="00373CE8" w:rsidRDefault="00373CE8" w:rsidP="00373CE8">
      <w:pPr>
        <w:spacing w:after="0" w:line="276" w:lineRule="auto"/>
        <w:ind w:firstLine="567"/>
        <w:jc w:val="both"/>
        <w:rPr>
          <w:rFonts w:ascii="Times New Roman" w:eastAsia="Times New Roman" w:hAnsi="Times New Roman" w:cs="Times New Roman"/>
          <w:sz w:val="28"/>
          <w:szCs w:val="28"/>
          <w:lang w:eastAsia="ru-RU"/>
        </w:rPr>
      </w:pPr>
    </w:p>
    <w:p w14:paraId="71F27CF9" w14:textId="77777777" w:rsidR="00373CE8" w:rsidRPr="00373CE8" w:rsidRDefault="00373CE8" w:rsidP="00373CE8">
      <w:pPr>
        <w:spacing w:after="0" w:line="276" w:lineRule="auto"/>
        <w:ind w:firstLine="567"/>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Анализ выполнения экзаменационной работы ОГЭ по истории в 2026 году участниками, не преодолевшими минимальный балл, убедительно доказывает, что первопричиной критически низких предметных результатов является </w:t>
      </w:r>
      <w:r w:rsidRPr="00373CE8">
        <w:rPr>
          <w:rFonts w:ascii="Times New Roman" w:eastAsia="Times New Roman" w:hAnsi="Times New Roman" w:cs="Times New Roman"/>
          <w:b/>
          <w:bCs/>
          <w:sz w:val="28"/>
          <w:szCs w:val="28"/>
          <w:lang w:eastAsia="ru-RU"/>
        </w:rPr>
        <w:t>глобальная несформированность универсальных учебных действий (УУД)</w:t>
      </w:r>
      <w:r w:rsidRPr="00373CE8">
        <w:rPr>
          <w:rFonts w:ascii="Times New Roman" w:eastAsia="Times New Roman" w:hAnsi="Times New Roman" w:cs="Times New Roman"/>
          <w:sz w:val="28"/>
          <w:szCs w:val="28"/>
          <w:lang w:eastAsia="ru-RU"/>
        </w:rPr>
        <w:t xml:space="preserve">. </w:t>
      </w:r>
    </w:p>
    <w:p w14:paraId="7EB14FEB" w14:textId="77777777" w:rsidR="00373CE8" w:rsidRPr="00373CE8" w:rsidRDefault="00373CE8" w:rsidP="00373CE8">
      <w:pPr>
        <w:spacing w:after="0" w:line="276" w:lineRule="auto"/>
        <w:ind w:firstLine="567"/>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lastRenderedPageBreak/>
        <w:t>Метапредметные умения, выступающие фундаментом для освоения любой учебной дисциплины, у данной группы выпускников находятся на крайне низком уровне, что напрямую блокирует возможность успешного выполнения большинства заданий КИМ.  Ниже представлен развернутый комментарий о влиянии сформированности ключевых групп метапредметных результатов ФГОС на успешность выполнения экзаменационной работы.</w:t>
      </w:r>
    </w:p>
    <w:p w14:paraId="7353E720" w14:textId="77777777" w:rsidR="00373CE8" w:rsidRPr="00373CE8" w:rsidRDefault="00373CE8" w:rsidP="00373CE8">
      <w:pPr>
        <w:spacing w:after="0" w:line="276" w:lineRule="auto"/>
        <w:rPr>
          <w:rFonts w:ascii="Times New Roman" w:eastAsia="Times New Roman" w:hAnsi="Times New Roman" w:cs="Times New Roman"/>
          <w:b/>
          <w:bCs/>
          <w:sz w:val="28"/>
          <w:szCs w:val="28"/>
          <w:lang w:eastAsia="ru-RU"/>
        </w:rPr>
      </w:pPr>
      <w:r w:rsidRPr="00373CE8">
        <w:rPr>
          <w:rFonts w:ascii="Times New Roman" w:eastAsia="Times New Roman" w:hAnsi="Times New Roman" w:cs="Times New Roman"/>
          <w:b/>
          <w:bCs/>
          <w:sz w:val="28"/>
          <w:szCs w:val="28"/>
          <w:lang w:eastAsia="ru-RU"/>
        </w:rPr>
        <w:t>Познавательные УУД</w:t>
      </w:r>
    </w:p>
    <w:p w14:paraId="74D6A118" w14:textId="77777777" w:rsidR="00373CE8" w:rsidRPr="00373CE8" w:rsidRDefault="00373CE8" w:rsidP="00373CE8">
      <w:pPr>
        <w:spacing w:after="0" w:line="276" w:lineRule="auto"/>
        <w:jc w:val="both"/>
        <w:rPr>
          <w:rFonts w:ascii="Times New Roman" w:eastAsia="Times New Roman" w:hAnsi="Times New Roman" w:cs="Times New Roman"/>
          <w:i/>
          <w:iCs/>
          <w:sz w:val="28"/>
          <w:szCs w:val="28"/>
          <w:lang w:eastAsia="ru-RU"/>
        </w:rPr>
      </w:pPr>
      <w:r w:rsidRPr="00373CE8">
        <w:rPr>
          <w:rFonts w:ascii="Times New Roman" w:eastAsia="Times New Roman" w:hAnsi="Times New Roman" w:cs="Times New Roman"/>
          <w:i/>
          <w:iCs/>
          <w:sz w:val="28"/>
          <w:szCs w:val="28"/>
          <w:lang w:eastAsia="ru-RU"/>
        </w:rPr>
        <w:t>Базовые логические действия</w:t>
      </w:r>
    </w:p>
    <w:p w14:paraId="68EF1A44"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Направлены на выявление и характеристику существенные признаки объектов.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 выявлять дефициты информации, данных, необходимых для решения поставленной задачи. </w:t>
      </w:r>
    </w:p>
    <w:p w14:paraId="37CF88FB" w14:textId="77777777" w:rsidR="00373CE8" w:rsidRPr="00373CE8" w:rsidRDefault="00373CE8" w:rsidP="00373CE8">
      <w:pPr>
        <w:spacing w:after="0" w:line="276" w:lineRule="auto"/>
        <w:jc w:val="both"/>
        <w:rPr>
          <w:rFonts w:ascii="Times New Roman" w:eastAsia="Times New Roman" w:hAnsi="Times New Roman" w:cs="Times New Roman"/>
          <w:i/>
          <w:iCs/>
          <w:sz w:val="28"/>
          <w:szCs w:val="28"/>
          <w:lang w:eastAsia="ru-RU"/>
        </w:rPr>
      </w:pPr>
      <w:r w:rsidRPr="00373CE8">
        <w:rPr>
          <w:rFonts w:ascii="Times New Roman" w:eastAsia="Times New Roman" w:hAnsi="Times New Roman" w:cs="Times New Roman"/>
          <w:i/>
          <w:iCs/>
          <w:sz w:val="28"/>
          <w:szCs w:val="28"/>
          <w:lang w:eastAsia="ru-RU"/>
        </w:rPr>
        <w:t>Базовые исследовательские действия</w:t>
      </w:r>
    </w:p>
    <w:p w14:paraId="2FC6DCB3"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 Оценивать применимость и достоверность информации, полученной в ходе исследования (эксперимента). 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14:paraId="7B0D9EDB" w14:textId="77777777" w:rsidR="00373CE8" w:rsidRPr="00373CE8" w:rsidRDefault="00373CE8" w:rsidP="00373CE8">
      <w:pPr>
        <w:spacing w:after="0" w:line="276" w:lineRule="auto"/>
        <w:jc w:val="both"/>
        <w:rPr>
          <w:rFonts w:ascii="Times New Roman" w:eastAsia="Calibri" w:hAnsi="Times New Roman" w:cs="Times New Roman"/>
          <w:i/>
          <w:iCs/>
          <w:sz w:val="28"/>
          <w:szCs w:val="28"/>
          <w:lang w:eastAsia="ru-RU"/>
        </w:rPr>
      </w:pPr>
      <w:r w:rsidRPr="00373CE8">
        <w:rPr>
          <w:rFonts w:ascii="Times New Roman" w:eastAsia="Calibri" w:hAnsi="Times New Roman" w:cs="Times New Roman"/>
          <w:i/>
          <w:iCs/>
          <w:sz w:val="28"/>
          <w:szCs w:val="28"/>
          <w:lang w:eastAsia="ru-RU"/>
        </w:rPr>
        <w:t>Работа с информацией</w:t>
      </w:r>
    </w:p>
    <w:p w14:paraId="549443F9"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 Выбирать, анализировать, систематизировать и интерпретировать информацию различных видов и форм представления; находить сходные аргументы (подтверждающие или опровергающие одну и ту же идею, версию) в различных информационных источниках.</w:t>
      </w:r>
    </w:p>
    <w:p w14:paraId="57009095" w14:textId="77777777" w:rsidR="00373CE8" w:rsidRPr="00373CE8" w:rsidRDefault="00373CE8" w:rsidP="00373CE8">
      <w:pPr>
        <w:spacing w:after="0" w:line="276" w:lineRule="auto"/>
        <w:jc w:val="both"/>
        <w:rPr>
          <w:rFonts w:ascii="Times New Roman" w:eastAsia="Calibri" w:hAnsi="Times New Roman" w:cs="Times New Roman"/>
          <w:b/>
          <w:bCs/>
          <w:sz w:val="28"/>
          <w:szCs w:val="28"/>
          <w:lang w:eastAsia="ru-RU"/>
        </w:rPr>
      </w:pPr>
      <w:r w:rsidRPr="00373CE8">
        <w:rPr>
          <w:rFonts w:ascii="Times New Roman" w:eastAsia="Calibri" w:hAnsi="Times New Roman" w:cs="Times New Roman"/>
          <w:b/>
          <w:bCs/>
          <w:sz w:val="28"/>
          <w:szCs w:val="28"/>
          <w:lang w:eastAsia="ru-RU"/>
        </w:rPr>
        <w:t>Коммуникативные УУД</w:t>
      </w:r>
    </w:p>
    <w:p w14:paraId="4BB777E6" w14:textId="77777777" w:rsidR="00373CE8" w:rsidRPr="00373CE8" w:rsidRDefault="00373CE8" w:rsidP="00373CE8">
      <w:pPr>
        <w:spacing w:after="0" w:line="276" w:lineRule="auto"/>
        <w:jc w:val="both"/>
        <w:rPr>
          <w:rFonts w:ascii="Times New Roman" w:eastAsia="Calibri" w:hAnsi="Times New Roman" w:cs="Times New Roman"/>
          <w:i/>
          <w:iCs/>
          <w:sz w:val="28"/>
          <w:szCs w:val="28"/>
          <w:lang w:eastAsia="ru-RU"/>
        </w:rPr>
      </w:pPr>
      <w:r w:rsidRPr="00373CE8">
        <w:rPr>
          <w:rFonts w:ascii="Times New Roman" w:eastAsia="Calibri" w:hAnsi="Times New Roman" w:cs="Times New Roman"/>
          <w:i/>
          <w:iCs/>
          <w:sz w:val="28"/>
          <w:szCs w:val="28"/>
          <w:lang w:eastAsia="ru-RU"/>
        </w:rPr>
        <w:t>Общение</w:t>
      </w:r>
    </w:p>
    <w:p w14:paraId="587F8F3D"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xml:space="preserve">Выражать себя (свою точку зрения) в устных и письменных текстах. В ходе диалога и (или) дискуссии задавать вопросы по существу обсуждаемой темы и высказывать идеи, нацеленные на решение задачи и поддержание </w:t>
      </w:r>
      <w:r w:rsidRPr="00373CE8">
        <w:rPr>
          <w:rFonts w:ascii="Times New Roman" w:eastAsia="Calibri" w:hAnsi="Times New Roman" w:cs="Times New Roman"/>
          <w:sz w:val="28"/>
          <w:szCs w:val="28"/>
          <w:lang w:eastAsia="ru-RU"/>
        </w:rPr>
        <w:lastRenderedPageBreak/>
        <w:t>благожелательности общения; сопоставлять свои суждения с суждениями других участников диалога, обнаруживать различие и сходство позиций.</w:t>
      </w:r>
    </w:p>
    <w:p w14:paraId="30A70B73" w14:textId="77777777" w:rsidR="00373CE8" w:rsidRPr="00373CE8" w:rsidRDefault="00373CE8" w:rsidP="00373CE8">
      <w:pPr>
        <w:spacing w:after="0" w:line="276" w:lineRule="auto"/>
        <w:jc w:val="both"/>
        <w:rPr>
          <w:rFonts w:ascii="Times New Roman" w:eastAsia="Calibri" w:hAnsi="Times New Roman" w:cs="Times New Roman"/>
          <w:b/>
          <w:bCs/>
          <w:sz w:val="28"/>
          <w:szCs w:val="28"/>
          <w:lang w:eastAsia="ru-RU"/>
        </w:rPr>
      </w:pPr>
      <w:r w:rsidRPr="00373CE8">
        <w:rPr>
          <w:rFonts w:ascii="Times New Roman" w:eastAsia="Calibri" w:hAnsi="Times New Roman" w:cs="Times New Roman"/>
          <w:b/>
          <w:bCs/>
          <w:sz w:val="28"/>
          <w:szCs w:val="28"/>
          <w:lang w:eastAsia="ru-RU"/>
        </w:rPr>
        <w:t>Регулятивные УУД</w:t>
      </w:r>
    </w:p>
    <w:p w14:paraId="136F1106" w14:textId="77777777" w:rsidR="00373CE8" w:rsidRPr="00373CE8" w:rsidRDefault="00373CE8" w:rsidP="00373CE8">
      <w:pPr>
        <w:spacing w:after="0" w:line="276" w:lineRule="auto"/>
        <w:jc w:val="both"/>
        <w:rPr>
          <w:rFonts w:ascii="Times New Roman" w:eastAsia="Calibri" w:hAnsi="Times New Roman" w:cs="Times New Roman"/>
          <w:i/>
          <w:iCs/>
          <w:sz w:val="28"/>
          <w:szCs w:val="28"/>
          <w:lang w:eastAsia="ru-RU"/>
        </w:rPr>
      </w:pPr>
      <w:r w:rsidRPr="00373CE8">
        <w:rPr>
          <w:rFonts w:ascii="Times New Roman" w:eastAsia="Calibri" w:hAnsi="Times New Roman" w:cs="Times New Roman"/>
          <w:i/>
          <w:iCs/>
          <w:sz w:val="28"/>
          <w:szCs w:val="28"/>
          <w:lang w:eastAsia="ru-RU"/>
        </w:rPr>
        <w:t>Самоорганизация</w:t>
      </w:r>
    </w:p>
    <w:p w14:paraId="26ECC948"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xml:space="preserve">Выявлять проблемы для решения в жизненных и учебных ситуациях; самостоятельно составлять алгоритм решения </w:t>
      </w:r>
    </w:p>
    <w:p w14:paraId="64F2882D"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 Ориентироваться в различных подходах принятия решений (индивидуальное, принятие решения в группе, принятие решений группой); 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 делать выбор и брать ответственность за решение.</w:t>
      </w:r>
    </w:p>
    <w:p w14:paraId="475F08F4" w14:textId="77777777" w:rsidR="00373CE8" w:rsidRPr="00373CE8" w:rsidRDefault="00373CE8" w:rsidP="00373CE8">
      <w:pPr>
        <w:spacing w:after="0" w:line="276" w:lineRule="auto"/>
        <w:jc w:val="both"/>
        <w:rPr>
          <w:rFonts w:ascii="Times New Roman" w:eastAsia="Calibri" w:hAnsi="Times New Roman" w:cs="Times New Roman"/>
          <w:i/>
          <w:iCs/>
          <w:sz w:val="28"/>
          <w:szCs w:val="28"/>
          <w:lang w:eastAsia="ru-RU"/>
        </w:rPr>
      </w:pPr>
      <w:r w:rsidRPr="00373CE8">
        <w:rPr>
          <w:rFonts w:ascii="Times New Roman" w:eastAsia="Calibri" w:hAnsi="Times New Roman" w:cs="Times New Roman"/>
          <w:i/>
          <w:iCs/>
          <w:sz w:val="28"/>
          <w:szCs w:val="28"/>
          <w:lang w:eastAsia="ru-RU"/>
        </w:rPr>
        <w:t>Самоконтроль</w:t>
      </w:r>
    </w:p>
    <w:p w14:paraId="23E753FB"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xml:space="preserve">Владеть способами самоконтроля, </w:t>
      </w:r>
      <w:proofErr w:type="spellStart"/>
      <w:r w:rsidRPr="00373CE8">
        <w:rPr>
          <w:rFonts w:ascii="Times New Roman" w:eastAsia="Calibri" w:hAnsi="Times New Roman" w:cs="Times New Roman"/>
          <w:sz w:val="28"/>
          <w:szCs w:val="28"/>
          <w:lang w:eastAsia="ru-RU"/>
        </w:rPr>
        <w:t>самомотивации</w:t>
      </w:r>
      <w:proofErr w:type="spellEnd"/>
      <w:r w:rsidRPr="00373CE8">
        <w:rPr>
          <w:rFonts w:ascii="Times New Roman" w:eastAsia="Calibri" w:hAnsi="Times New Roman" w:cs="Times New Roman"/>
          <w:sz w:val="28"/>
          <w:szCs w:val="28"/>
          <w:lang w:eastAsia="ru-RU"/>
        </w:rPr>
        <w:t xml:space="preserve"> и рефлексии. Вносить коррективы в деятельность на основе новых обстоятельств, изменившихся ситуаций, установленных ошибок, возникших трудностей</w:t>
      </w:r>
    </w:p>
    <w:p w14:paraId="7C8D87C4" w14:textId="77777777" w:rsidR="00373CE8" w:rsidRPr="00373CE8" w:rsidRDefault="00373CE8" w:rsidP="00373CE8">
      <w:pPr>
        <w:spacing w:after="0" w:line="276" w:lineRule="auto"/>
        <w:jc w:val="both"/>
        <w:rPr>
          <w:rFonts w:ascii="Times New Roman" w:eastAsia="Calibri" w:hAnsi="Times New Roman" w:cs="Times New Roman"/>
          <w:i/>
          <w:iCs/>
          <w:sz w:val="28"/>
          <w:szCs w:val="28"/>
          <w:lang w:eastAsia="ru-RU"/>
        </w:rPr>
      </w:pPr>
      <w:r w:rsidRPr="00373CE8">
        <w:rPr>
          <w:rFonts w:ascii="Times New Roman" w:eastAsia="Calibri" w:hAnsi="Times New Roman" w:cs="Times New Roman"/>
          <w:i/>
          <w:iCs/>
          <w:sz w:val="28"/>
          <w:szCs w:val="28"/>
          <w:lang w:eastAsia="ru-RU"/>
        </w:rPr>
        <w:t>Эмоциональный интеллект</w:t>
      </w:r>
    </w:p>
    <w:p w14:paraId="5C9E6443"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Различать, называть и управлять собственными эмоциями и эмоциями других; выявлять и анализировать причины эмоций; регулировать способ выражения эмоций.</w:t>
      </w:r>
    </w:p>
    <w:p w14:paraId="43793422" w14:textId="77777777" w:rsidR="00373CE8" w:rsidRPr="00373CE8" w:rsidRDefault="00373CE8" w:rsidP="00373CE8">
      <w:pPr>
        <w:spacing w:after="0" w:line="276" w:lineRule="auto"/>
        <w:ind w:firstLine="567"/>
        <w:jc w:val="both"/>
        <w:rPr>
          <w:rFonts w:ascii="Times New Roman" w:eastAsia="Calibri" w:hAnsi="Times New Roman" w:cs="Times New Roman"/>
          <w:sz w:val="28"/>
          <w:szCs w:val="28"/>
          <w:lang w:eastAsia="ru-RU"/>
        </w:rPr>
      </w:pPr>
    </w:p>
    <w:p w14:paraId="1BD1D55E" w14:textId="77777777" w:rsidR="00373CE8" w:rsidRPr="00373CE8" w:rsidRDefault="00373CE8" w:rsidP="00373CE8">
      <w:pPr>
        <w:numPr>
          <w:ilvl w:val="0"/>
          <w:numId w:val="1"/>
        </w:numPr>
        <w:spacing w:after="0" w:line="240" w:lineRule="auto"/>
        <w:ind w:left="709" w:hanging="425"/>
        <w:contextualSpacing/>
        <w:jc w:val="both"/>
        <w:rPr>
          <w:rFonts w:ascii="Times New Roman" w:eastAsia="Times New Roman" w:hAnsi="Times New Roman" w:cs="Times New Roman"/>
          <w:bCs/>
          <w:i/>
          <w:sz w:val="28"/>
          <w:szCs w:val="28"/>
          <w:lang w:eastAsia="ru-RU"/>
        </w:rPr>
      </w:pPr>
      <w:r w:rsidRPr="00373CE8">
        <w:rPr>
          <w:rFonts w:ascii="Times New Roman" w:eastAsia="Times New Roman" w:hAnsi="Times New Roman" w:cs="Times New Roman"/>
          <w:bCs/>
          <w:i/>
          <w:sz w:val="28"/>
          <w:szCs w:val="28"/>
          <w:lang w:eastAsia="ru-RU"/>
        </w:rPr>
        <w:t>Предположение о достигнутых и недостигнутых метапредметных результатах ФГОС</w:t>
      </w:r>
    </w:p>
    <w:p w14:paraId="5BF348E5" w14:textId="77777777" w:rsidR="00373CE8" w:rsidRPr="00373CE8" w:rsidRDefault="00373CE8" w:rsidP="00373CE8">
      <w:pPr>
        <w:spacing w:after="0" w:line="240" w:lineRule="auto"/>
        <w:jc w:val="both"/>
        <w:rPr>
          <w:rFonts w:ascii="Times New Roman" w:eastAsia="Times New Roman" w:hAnsi="Times New Roman" w:cs="Times New Roman"/>
          <w:bCs/>
          <w:iCs/>
          <w:sz w:val="24"/>
          <w:szCs w:val="24"/>
          <w:lang w:eastAsia="ru-RU"/>
        </w:rPr>
      </w:pPr>
    </w:p>
    <w:p w14:paraId="1F40598D"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Основываясь на количественных показателях выполнения заданий КИМ ОГЭ 2026 года и качественном анализе типичных ошибок участников, не преодолевших минимальный порог, можно сформулировать обоснованные предположения о степени сформированности у данной группы универсальных учебных действий (УУД).</w:t>
      </w:r>
    </w:p>
    <w:p w14:paraId="02B84055"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Поскольку выполнение любого предметного задания опосредовано метапредметными навыками, критически низкая результативность экзаменуемых свидетельствует о глубоком системном кризисе именно в метапредметной сфере.</w:t>
      </w:r>
    </w:p>
    <w:p w14:paraId="7188A2A4" w14:textId="77777777" w:rsidR="00373CE8" w:rsidRPr="00373CE8" w:rsidRDefault="00373CE8" w:rsidP="00373CE8">
      <w:pPr>
        <w:spacing w:after="0" w:line="276" w:lineRule="auto"/>
        <w:jc w:val="both"/>
        <w:outlineLvl w:val="3"/>
        <w:rPr>
          <w:rFonts w:ascii="Times New Roman" w:eastAsia="Times New Roman" w:hAnsi="Times New Roman" w:cs="Times New Roman"/>
          <w:b/>
          <w:bCs/>
          <w:sz w:val="28"/>
          <w:szCs w:val="28"/>
          <w:lang w:eastAsia="ru-RU"/>
        </w:rPr>
      </w:pPr>
      <w:r w:rsidRPr="00373CE8">
        <w:rPr>
          <w:rFonts w:ascii="Times New Roman" w:eastAsia="Times New Roman" w:hAnsi="Times New Roman" w:cs="Times New Roman"/>
          <w:b/>
          <w:bCs/>
          <w:sz w:val="28"/>
          <w:szCs w:val="28"/>
          <w:lang w:eastAsia="ru-RU"/>
        </w:rPr>
        <w:t xml:space="preserve">Предположение о достигнутых метапредметных результатах </w:t>
      </w:r>
    </w:p>
    <w:p w14:paraId="21D45C67"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lastRenderedPageBreak/>
        <w:t>Учитывая, что ни одно задание не преодолело требуемые пороги успешности (50% для базового и 15% для повышенного уровней), говорить о полноценно достигнутых метапредметных результатах ФГОС неправомерно. Можно лишь констатировать наличие фрагментарных навыков, функционирующих на интуитивно-бытовом, а не на научно-познавательном уровне:</w:t>
      </w:r>
    </w:p>
    <w:p w14:paraId="6AE99855" w14:textId="77777777" w:rsidR="00373CE8" w:rsidRPr="00373CE8" w:rsidRDefault="00373CE8" w:rsidP="00373CE8">
      <w:pPr>
        <w:numPr>
          <w:ilvl w:val="0"/>
          <w:numId w:val="12"/>
        </w:numPr>
        <w:spacing w:after="0" w:line="276" w:lineRule="auto"/>
        <w:ind w:left="0"/>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Фрагментарное извлечение явной информации (познавательные УУД):</w:t>
      </w:r>
      <w:r w:rsidRPr="00373CE8">
        <w:rPr>
          <w:rFonts w:ascii="Times New Roman" w:eastAsia="Times New Roman" w:hAnsi="Times New Roman" w:cs="Times New Roman"/>
          <w:sz w:val="28"/>
          <w:szCs w:val="28"/>
          <w:lang w:eastAsia="ru-RU"/>
        </w:rPr>
        <w:t xml:space="preserve"> наблюдается слабо выраженная способность к поиску в тексте информации, представленной в явном виде, при условии небольшого объема текста (что подтверждается низким уровнем выполнения заданий). Однако при увеличении объема текста (задание № 22) этот навык распадается (5% выполнения).</w:t>
      </w:r>
    </w:p>
    <w:p w14:paraId="1E85E892" w14:textId="77777777" w:rsidR="00373CE8" w:rsidRPr="00373CE8" w:rsidRDefault="00373CE8" w:rsidP="00373CE8">
      <w:pPr>
        <w:numPr>
          <w:ilvl w:val="0"/>
          <w:numId w:val="12"/>
        </w:numPr>
        <w:spacing w:after="0" w:line="276" w:lineRule="auto"/>
        <w:ind w:left="0"/>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Опора на эмпирический опыт (познавательные УУД):</w:t>
      </w:r>
      <w:r w:rsidRPr="00373CE8">
        <w:rPr>
          <w:rFonts w:ascii="Times New Roman" w:eastAsia="Times New Roman" w:hAnsi="Times New Roman" w:cs="Times New Roman"/>
          <w:sz w:val="28"/>
          <w:szCs w:val="28"/>
          <w:lang w:eastAsia="ru-RU"/>
        </w:rPr>
        <w:t xml:space="preserve"> зафиксирована способность применять бытовой языковой опыт для решения простейших учебных задач без опоры на теоретические правила. Это проявляется в относительно высоких (для данной группы) результатах выполнения заданий (задания № 3, № 4), где участники опираются на «языковой слух» и интуитивное узнавание знакомых речевых моделей.</w:t>
      </w:r>
    </w:p>
    <w:p w14:paraId="1237EDE7" w14:textId="77777777" w:rsidR="00373CE8" w:rsidRPr="00373CE8" w:rsidRDefault="00373CE8" w:rsidP="00373CE8">
      <w:pPr>
        <w:spacing w:after="0" w:line="276" w:lineRule="auto"/>
        <w:jc w:val="both"/>
        <w:outlineLvl w:val="3"/>
        <w:rPr>
          <w:rFonts w:ascii="Times New Roman" w:eastAsia="Times New Roman" w:hAnsi="Times New Roman" w:cs="Times New Roman"/>
          <w:b/>
          <w:bCs/>
          <w:sz w:val="28"/>
          <w:szCs w:val="28"/>
          <w:lang w:eastAsia="ru-RU"/>
        </w:rPr>
      </w:pPr>
      <w:r w:rsidRPr="00373CE8">
        <w:rPr>
          <w:rFonts w:ascii="Times New Roman" w:eastAsia="Times New Roman" w:hAnsi="Times New Roman" w:cs="Times New Roman"/>
          <w:b/>
          <w:bCs/>
          <w:sz w:val="28"/>
          <w:szCs w:val="28"/>
          <w:lang w:eastAsia="ru-RU"/>
        </w:rPr>
        <w:t xml:space="preserve">2. Предположение о недостигнутых метапредметных результатах </w:t>
      </w:r>
    </w:p>
    <w:p w14:paraId="06AE67A0"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Массив типичных ошибок позволяет с высокой долей вероятности констатировать полное или почти полное недостижение следующих важнейших метапредметных результатов ФГОС:</w:t>
      </w:r>
    </w:p>
    <w:p w14:paraId="6BCA1B25"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2.1. Недостигнутые познавательные УУД (логические действия и работа с информацией):</w:t>
      </w:r>
    </w:p>
    <w:p w14:paraId="43805938" w14:textId="77777777" w:rsidR="00373CE8" w:rsidRPr="00373CE8" w:rsidRDefault="00373CE8" w:rsidP="00373CE8">
      <w:pPr>
        <w:numPr>
          <w:ilvl w:val="0"/>
          <w:numId w:val="13"/>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Несформированность навыка смыслового чтения:</w:t>
      </w:r>
      <w:r w:rsidRPr="00373CE8">
        <w:rPr>
          <w:rFonts w:ascii="Times New Roman" w:eastAsia="Times New Roman" w:hAnsi="Times New Roman" w:cs="Times New Roman"/>
          <w:sz w:val="28"/>
          <w:szCs w:val="28"/>
          <w:lang w:eastAsia="ru-RU"/>
        </w:rPr>
        <w:t xml:space="preserve"> участники не умеют определять концептуальную информацию (главную мысль, позицию автора, проблему текста, исторический период), что ведет к полному провалу при написании ответов на задания высокого уровня сложности. Текст воспринимается не как единое смысловое пространство, а как набор разрозненных предложений.</w:t>
      </w:r>
    </w:p>
    <w:p w14:paraId="2DEBA012" w14:textId="77777777" w:rsidR="00373CE8" w:rsidRPr="00373CE8" w:rsidRDefault="00373CE8" w:rsidP="00373CE8">
      <w:pPr>
        <w:numPr>
          <w:ilvl w:val="0"/>
          <w:numId w:val="13"/>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Отсутствие способности к абстрагированию и синтезу:</w:t>
      </w:r>
      <w:r w:rsidRPr="00373CE8">
        <w:rPr>
          <w:rFonts w:ascii="Times New Roman" w:eastAsia="Times New Roman" w:hAnsi="Times New Roman" w:cs="Times New Roman"/>
          <w:sz w:val="28"/>
          <w:szCs w:val="28"/>
          <w:lang w:eastAsia="ru-RU"/>
        </w:rPr>
        <w:t xml:space="preserve"> выпускники не могут перевести конкретные примеры из теста в абстрактные понятия. Это блокирует выполнение задания, где требуется соотнести готовый текст с конкретными примерами нарушений.</w:t>
      </w:r>
    </w:p>
    <w:p w14:paraId="4368AD81" w14:textId="77777777" w:rsidR="00373CE8" w:rsidRPr="00373CE8" w:rsidRDefault="00373CE8" w:rsidP="00373CE8">
      <w:pPr>
        <w:numPr>
          <w:ilvl w:val="0"/>
          <w:numId w:val="13"/>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Неумение устанавливать причинно-следственные связи:</w:t>
      </w:r>
      <w:r w:rsidRPr="00373CE8">
        <w:rPr>
          <w:rFonts w:ascii="Times New Roman" w:eastAsia="Times New Roman" w:hAnsi="Times New Roman" w:cs="Times New Roman"/>
          <w:sz w:val="28"/>
          <w:szCs w:val="28"/>
          <w:lang w:eastAsia="ru-RU"/>
        </w:rPr>
        <w:t xml:space="preserve"> проявляется в неспособности восстановить логику микротекста и в невозможности проанализировать связь между событиями и примерами.</w:t>
      </w:r>
    </w:p>
    <w:p w14:paraId="21D4F4F9"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lastRenderedPageBreak/>
        <w:t>2.2. Недостигнутые регулятивные УУД (самоорганизация и самоконтроль):</w:t>
      </w:r>
    </w:p>
    <w:p w14:paraId="01C6B666" w14:textId="77777777" w:rsidR="00373CE8" w:rsidRPr="00373CE8" w:rsidRDefault="00373CE8" w:rsidP="00373CE8">
      <w:pPr>
        <w:numPr>
          <w:ilvl w:val="0"/>
          <w:numId w:val="14"/>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Неспособность к алгоритмизации учебной деятельности:</w:t>
      </w:r>
      <w:r w:rsidRPr="00373CE8">
        <w:rPr>
          <w:rFonts w:ascii="Times New Roman" w:eastAsia="Times New Roman" w:hAnsi="Times New Roman" w:cs="Times New Roman"/>
          <w:sz w:val="28"/>
          <w:szCs w:val="28"/>
          <w:lang w:eastAsia="ru-RU"/>
        </w:rPr>
        <w:t xml:space="preserve"> большинство заданий- тестов с множественным выбором требуют соблюдения пошагового алгоритма (определение термина по историческому периоду, выделение дат этого периода - применение правила). Участники группы риска не способны удерживать в памяти и последовательно выполнять эти алгоритмы, подменяя их случайным угадыванием.</w:t>
      </w:r>
    </w:p>
    <w:p w14:paraId="3F501489" w14:textId="77777777" w:rsidR="00373CE8" w:rsidRPr="00373CE8" w:rsidRDefault="00373CE8" w:rsidP="00373CE8">
      <w:pPr>
        <w:numPr>
          <w:ilvl w:val="0"/>
          <w:numId w:val="14"/>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Участники не умеют критически оценивать собственную деятельность. Это ярко выражено в тотальном игнорировании этапа само редактирования при написании ответов. Экзаменуемые не проверяют свой текст на предмет хронологических, логических, речевых ошибок.</w:t>
      </w:r>
    </w:p>
    <w:p w14:paraId="7E30AF6C"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2.3. Недостигнутые коммуникативные УУД (письменная коммуникация):</w:t>
      </w:r>
    </w:p>
    <w:p w14:paraId="2CC6C968" w14:textId="77777777" w:rsidR="00373CE8" w:rsidRPr="00373CE8" w:rsidRDefault="00373CE8" w:rsidP="00373CE8">
      <w:pPr>
        <w:numPr>
          <w:ilvl w:val="0"/>
          <w:numId w:val="15"/>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Неспособность к созданию связного аргументированного текста:</w:t>
      </w:r>
      <w:r w:rsidRPr="00373CE8">
        <w:rPr>
          <w:rFonts w:ascii="Times New Roman" w:eastAsia="Times New Roman" w:hAnsi="Times New Roman" w:cs="Times New Roman"/>
          <w:sz w:val="28"/>
          <w:szCs w:val="28"/>
          <w:lang w:eastAsia="ru-RU"/>
        </w:rPr>
        <w:t xml:space="preserve"> участники не владеют структурой текста-рассуждения (тезис - аргумент - вывод).</w:t>
      </w:r>
    </w:p>
    <w:p w14:paraId="61296855" w14:textId="77777777" w:rsidR="00373CE8" w:rsidRPr="00373CE8" w:rsidRDefault="00373CE8" w:rsidP="00373CE8">
      <w:pPr>
        <w:numPr>
          <w:ilvl w:val="0"/>
          <w:numId w:val="15"/>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Бедность коммуникативного репертуара:</w:t>
      </w:r>
      <w:r w:rsidRPr="00373CE8">
        <w:rPr>
          <w:rFonts w:ascii="Times New Roman" w:eastAsia="Times New Roman" w:hAnsi="Times New Roman" w:cs="Times New Roman"/>
          <w:sz w:val="28"/>
          <w:szCs w:val="28"/>
          <w:lang w:eastAsia="ru-RU"/>
        </w:rPr>
        <w:t xml:space="preserve"> отсутствует навык адекватного выражения собственных мыслей. Словарный запас критически ограничен, что делает невозможным аргументированное обоснование ответа.</w:t>
      </w:r>
    </w:p>
    <w:p w14:paraId="0C945EA5"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 xml:space="preserve">       </w:t>
      </w:r>
      <w:r w:rsidRPr="00373CE8">
        <w:rPr>
          <w:rFonts w:ascii="Times New Roman" w:eastAsia="Times New Roman" w:hAnsi="Times New Roman" w:cs="Times New Roman"/>
          <w:sz w:val="28"/>
          <w:szCs w:val="28"/>
          <w:lang w:eastAsia="ru-RU"/>
        </w:rPr>
        <w:t>Результаты ОГЭ 2026 года в группе риска свидетельствуют о том, что недостижение минимального балла по истории является прямым следствием неразвитости универсальных учебных действий. Обучающиеся не владеют инструментарием для самостоятельного извлечения знаний, анализа информации и контроля собственной познавательной деятельности. Следовательно, коррекционная методическая работа должна быть смещена с простой трансляции предметных знаний на целенаправленное, пошаговое формирование базовых познавательных и регулятивных механизмов.</w:t>
      </w:r>
    </w:p>
    <w:p w14:paraId="32FFAAA5"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p>
    <w:p w14:paraId="15425974" w14:textId="77777777" w:rsidR="00373CE8" w:rsidRPr="00373CE8" w:rsidRDefault="00373CE8" w:rsidP="00373CE8">
      <w:pPr>
        <w:keepNext/>
        <w:keepLines/>
        <w:numPr>
          <w:ilvl w:val="3"/>
          <w:numId w:val="2"/>
        </w:numPr>
        <w:tabs>
          <w:tab w:val="left" w:pos="567"/>
        </w:tabs>
        <w:spacing w:before="200" w:after="0" w:line="240" w:lineRule="auto"/>
        <w:ind w:left="851"/>
        <w:jc w:val="center"/>
        <w:outlineLvl w:val="2"/>
        <w:rPr>
          <w:rFonts w:ascii="Times New Roman" w:eastAsia="Times New Roman" w:hAnsi="Times New Roman" w:cs="Times New Roman"/>
          <w:b/>
          <w:bCs/>
          <w:sz w:val="28"/>
          <w:szCs w:val="28"/>
          <w:lang w:eastAsia="ru-RU"/>
        </w:rPr>
      </w:pPr>
      <w:r w:rsidRPr="00373CE8">
        <w:rPr>
          <w:rFonts w:ascii="Times New Roman" w:eastAsia="Times New Roman" w:hAnsi="Times New Roman" w:cs="Times New Roman"/>
          <w:b/>
          <w:bCs/>
          <w:sz w:val="28"/>
          <w:szCs w:val="28"/>
          <w:lang w:eastAsia="ru-RU"/>
        </w:rPr>
        <w:t>Рекомендации для учителей по совершенствованию преподавания учебного предмета группе обучающихся с минимальным уровнем подготовки</w:t>
      </w:r>
    </w:p>
    <w:p w14:paraId="2D6E84FE"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p>
    <w:p w14:paraId="03F0D38D"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Специфика работы с группой обучающихся, не преодолевающих минимальный порог, требует кардинального пересмотра традиционных методических подходов. Анализ типичных ошибок и уровня сформированности </w:t>
      </w:r>
      <w:r w:rsidRPr="00373CE8">
        <w:rPr>
          <w:rFonts w:ascii="Times New Roman" w:eastAsia="Times New Roman" w:hAnsi="Times New Roman" w:cs="Times New Roman"/>
          <w:sz w:val="28"/>
          <w:szCs w:val="28"/>
          <w:lang w:eastAsia="ru-RU"/>
        </w:rPr>
        <w:lastRenderedPageBreak/>
        <w:t xml:space="preserve">метапредметных результатов ФГОС диктует необходимость перехода от экстенсивного повторения всего школьного курса истории к интенсивной, точечной и структурированной компенсаторной работе. Целевым ориентиром является отработка строго ограниченного круга </w:t>
      </w:r>
      <w:proofErr w:type="spellStart"/>
      <w:r w:rsidRPr="00373CE8">
        <w:rPr>
          <w:rFonts w:ascii="Times New Roman" w:eastAsia="Times New Roman" w:hAnsi="Times New Roman" w:cs="Times New Roman"/>
          <w:sz w:val="28"/>
          <w:szCs w:val="28"/>
          <w:lang w:eastAsia="ru-RU"/>
        </w:rPr>
        <w:t>алгоритмичных</w:t>
      </w:r>
      <w:proofErr w:type="spellEnd"/>
      <w:r w:rsidRPr="00373CE8">
        <w:rPr>
          <w:rFonts w:ascii="Times New Roman" w:eastAsia="Times New Roman" w:hAnsi="Times New Roman" w:cs="Times New Roman"/>
          <w:sz w:val="28"/>
          <w:szCs w:val="28"/>
          <w:lang w:eastAsia="ru-RU"/>
        </w:rPr>
        <w:t xml:space="preserve"> заданий, позволяющих гарантированно набрать минимально необходимое количество баллов.</w:t>
      </w:r>
    </w:p>
    <w:p w14:paraId="48F08271"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Ниже представлены детализированные методические рекомендации по совершенствованию образовательного процесса для данной целевой аудитории.</w:t>
      </w:r>
    </w:p>
    <w:p w14:paraId="4DC9080F" w14:textId="77777777" w:rsidR="00373CE8" w:rsidRPr="00373CE8" w:rsidRDefault="00373CE8" w:rsidP="00373CE8">
      <w:pPr>
        <w:numPr>
          <w:ilvl w:val="0"/>
          <w:numId w:val="17"/>
        </w:numPr>
        <w:spacing w:after="0" w:line="276" w:lineRule="auto"/>
        <w:jc w:val="both"/>
        <w:outlineLvl w:val="3"/>
        <w:rPr>
          <w:rFonts w:ascii="Times New Roman" w:eastAsia="Times New Roman" w:hAnsi="Times New Roman" w:cs="Times New Roman"/>
          <w:b/>
          <w:bCs/>
          <w:sz w:val="28"/>
          <w:szCs w:val="28"/>
          <w:lang w:eastAsia="ru-RU"/>
        </w:rPr>
      </w:pPr>
      <w:r w:rsidRPr="00373CE8">
        <w:rPr>
          <w:rFonts w:ascii="Times New Roman" w:eastAsia="Times New Roman" w:hAnsi="Times New Roman" w:cs="Times New Roman"/>
          <w:b/>
          <w:bCs/>
          <w:sz w:val="28"/>
          <w:szCs w:val="28"/>
          <w:lang w:eastAsia="ru-RU"/>
        </w:rPr>
        <w:t>1. Стратегические подходы к организации учебного процесса:</w:t>
      </w:r>
    </w:p>
    <w:p w14:paraId="34470D94" w14:textId="77777777" w:rsidR="00373CE8" w:rsidRPr="00373CE8" w:rsidRDefault="00373CE8" w:rsidP="00373CE8">
      <w:pPr>
        <w:numPr>
          <w:ilvl w:val="0"/>
          <w:numId w:val="16"/>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Внедрение индивидуальных образовательных маршрутов (ИОМ):</w:t>
      </w:r>
      <w:r w:rsidRPr="00373CE8">
        <w:rPr>
          <w:rFonts w:ascii="Times New Roman" w:eastAsia="Times New Roman" w:hAnsi="Times New Roman" w:cs="Times New Roman"/>
          <w:sz w:val="28"/>
          <w:szCs w:val="28"/>
          <w:lang w:eastAsia="ru-RU"/>
        </w:rPr>
        <w:t xml:space="preserve"> для каждого обучающегося группы риска необходимо составить «маршрутный лист», включающий не весь кодификатор, а только «зоны реалистичного роста» (обычно это задания № 1, 4, 5, 6, 7, 9, 22 и базовые задания второй части КИМ). Ученик должен четко понимать, за счет каких конкретно заданий он сможет перейти порог.</w:t>
      </w:r>
    </w:p>
    <w:p w14:paraId="24E0B059" w14:textId="77777777" w:rsidR="00373CE8" w:rsidRPr="00373CE8" w:rsidRDefault="00373CE8" w:rsidP="00373CE8">
      <w:pPr>
        <w:numPr>
          <w:ilvl w:val="0"/>
          <w:numId w:val="16"/>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Смена системы оценивания динамики:</w:t>
      </w:r>
      <w:r w:rsidRPr="00373CE8">
        <w:rPr>
          <w:rFonts w:ascii="Times New Roman" w:eastAsia="Times New Roman" w:hAnsi="Times New Roman" w:cs="Times New Roman"/>
          <w:sz w:val="28"/>
          <w:szCs w:val="28"/>
          <w:lang w:eastAsia="ru-RU"/>
        </w:rPr>
        <w:t xml:space="preserve"> прогресс обучающегося с минимальным уровнем подготовки должен измеряться не в 100-балльной шкале ОГЭ, а в количестве освоенных </w:t>
      </w:r>
      <w:proofErr w:type="spellStart"/>
      <w:r w:rsidRPr="00373CE8">
        <w:rPr>
          <w:rFonts w:ascii="Times New Roman" w:eastAsia="Times New Roman" w:hAnsi="Times New Roman" w:cs="Times New Roman"/>
          <w:sz w:val="28"/>
          <w:szCs w:val="28"/>
          <w:lang w:eastAsia="ru-RU"/>
        </w:rPr>
        <w:t>микроалгоритмов</w:t>
      </w:r>
      <w:proofErr w:type="spellEnd"/>
      <w:r w:rsidRPr="00373CE8">
        <w:rPr>
          <w:rFonts w:ascii="Times New Roman" w:eastAsia="Times New Roman" w:hAnsi="Times New Roman" w:cs="Times New Roman"/>
          <w:sz w:val="28"/>
          <w:szCs w:val="28"/>
          <w:lang w:eastAsia="ru-RU"/>
        </w:rPr>
        <w:t>. Оценивание должно опираться на принцип сравнения текущих результатов ученика с его собственными прошлыми показателями.</w:t>
      </w:r>
    </w:p>
    <w:p w14:paraId="5ADA080B" w14:textId="77777777" w:rsidR="00373CE8" w:rsidRPr="00373CE8" w:rsidRDefault="00373CE8" w:rsidP="00373CE8">
      <w:pPr>
        <w:numPr>
          <w:ilvl w:val="0"/>
          <w:numId w:val="16"/>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Учебный материал необходимо разбивать на минимальные смысловые порции (</w:t>
      </w:r>
      <w:proofErr w:type="spellStart"/>
      <w:r w:rsidRPr="00373CE8">
        <w:rPr>
          <w:rFonts w:ascii="Times New Roman" w:eastAsia="Times New Roman" w:hAnsi="Times New Roman" w:cs="Times New Roman"/>
          <w:sz w:val="28"/>
          <w:szCs w:val="28"/>
          <w:lang w:eastAsia="ru-RU"/>
        </w:rPr>
        <w:t>микротемы</w:t>
      </w:r>
      <w:proofErr w:type="spellEnd"/>
      <w:r w:rsidRPr="00373CE8">
        <w:rPr>
          <w:rFonts w:ascii="Times New Roman" w:eastAsia="Times New Roman" w:hAnsi="Times New Roman" w:cs="Times New Roman"/>
          <w:sz w:val="28"/>
          <w:szCs w:val="28"/>
          <w:lang w:eastAsia="ru-RU"/>
        </w:rPr>
        <w:t xml:space="preserve">). Переход к следующей </w:t>
      </w:r>
      <w:proofErr w:type="spellStart"/>
      <w:r w:rsidRPr="00373CE8">
        <w:rPr>
          <w:rFonts w:ascii="Times New Roman" w:eastAsia="Times New Roman" w:hAnsi="Times New Roman" w:cs="Times New Roman"/>
          <w:sz w:val="28"/>
          <w:szCs w:val="28"/>
          <w:lang w:eastAsia="ru-RU"/>
        </w:rPr>
        <w:t>микротеме</w:t>
      </w:r>
      <w:proofErr w:type="spellEnd"/>
      <w:r w:rsidRPr="00373CE8">
        <w:rPr>
          <w:rFonts w:ascii="Times New Roman" w:eastAsia="Times New Roman" w:hAnsi="Times New Roman" w:cs="Times New Roman"/>
          <w:sz w:val="28"/>
          <w:szCs w:val="28"/>
          <w:lang w:eastAsia="ru-RU"/>
        </w:rPr>
        <w:t xml:space="preserve"> возможен только после доведения текущего навыка до автоматизма (результативность выполнения профильных тестов не менее 70%).</w:t>
      </w:r>
    </w:p>
    <w:p w14:paraId="7973734C" w14:textId="77777777" w:rsidR="00373CE8" w:rsidRPr="00373CE8" w:rsidRDefault="00373CE8" w:rsidP="00373CE8">
      <w:pPr>
        <w:numPr>
          <w:ilvl w:val="0"/>
          <w:numId w:val="17"/>
        </w:numPr>
        <w:spacing w:after="0" w:line="276" w:lineRule="auto"/>
        <w:jc w:val="both"/>
        <w:outlineLvl w:val="3"/>
        <w:rPr>
          <w:rFonts w:ascii="Times New Roman" w:eastAsia="Times New Roman" w:hAnsi="Times New Roman" w:cs="Times New Roman"/>
          <w:b/>
          <w:bCs/>
          <w:sz w:val="28"/>
          <w:szCs w:val="28"/>
          <w:lang w:eastAsia="ru-RU"/>
        </w:rPr>
      </w:pPr>
      <w:r w:rsidRPr="00373CE8">
        <w:rPr>
          <w:rFonts w:ascii="Times New Roman" w:eastAsia="Times New Roman" w:hAnsi="Times New Roman" w:cs="Times New Roman"/>
          <w:b/>
          <w:bCs/>
          <w:sz w:val="28"/>
          <w:szCs w:val="28"/>
          <w:lang w:eastAsia="ru-RU"/>
        </w:rPr>
        <w:t>2. Совершенствование методики работы над предметными дефицитами</w:t>
      </w:r>
    </w:p>
    <w:p w14:paraId="5D1B1AA0"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Работа с терминами</w:t>
      </w:r>
    </w:p>
    <w:p w14:paraId="73D95B3E"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Данный блок опирается на опыт и требует регулярного повторения без углубления в теорию.</w:t>
      </w:r>
    </w:p>
    <w:p w14:paraId="748E41AC" w14:textId="77777777" w:rsidR="00373CE8" w:rsidRPr="00373CE8" w:rsidRDefault="00373CE8" w:rsidP="00373CE8">
      <w:pPr>
        <w:numPr>
          <w:ilvl w:val="0"/>
          <w:numId w:val="18"/>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i/>
          <w:iCs/>
          <w:sz w:val="28"/>
          <w:szCs w:val="28"/>
          <w:lang w:eastAsia="ru-RU"/>
        </w:rPr>
        <w:t>Технология «Пятиминуток погружения»:</w:t>
      </w:r>
      <w:r w:rsidRPr="00373CE8">
        <w:rPr>
          <w:rFonts w:ascii="Times New Roman" w:eastAsia="Times New Roman" w:hAnsi="Times New Roman" w:cs="Times New Roman"/>
          <w:sz w:val="28"/>
          <w:szCs w:val="28"/>
          <w:lang w:eastAsia="ru-RU"/>
        </w:rPr>
        <w:t xml:space="preserve"> начинать каждый урок с блиц-опросов, словарных диктантов, разминок с использованием визуальных карточек.</w:t>
      </w:r>
    </w:p>
    <w:p w14:paraId="107A4FE9" w14:textId="77777777" w:rsidR="00373CE8" w:rsidRPr="00373CE8" w:rsidRDefault="00373CE8" w:rsidP="00373CE8">
      <w:pPr>
        <w:numPr>
          <w:ilvl w:val="0"/>
          <w:numId w:val="18"/>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i/>
          <w:iCs/>
          <w:sz w:val="28"/>
          <w:szCs w:val="28"/>
          <w:lang w:eastAsia="ru-RU"/>
        </w:rPr>
        <w:t>Мнемотехника:</w:t>
      </w:r>
      <w:r w:rsidRPr="00373CE8">
        <w:rPr>
          <w:rFonts w:ascii="Times New Roman" w:eastAsia="Times New Roman" w:hAnsi="Times New Roman" w:cs="Times New Roman"/>
          <w:sz w:val="28"/>
          <w:szCs w:val="28"/>
          <w:lang w:eastAsia="ru-RU"/>
        </w:rPr>
        <w:t xml:space="preserve"> использовать рифмовки, ассоциативные ряды и графические образы для запоминания терминов из официальных словников ФИПИ.</w:t>
      </w:r>
    </w:p>
    <w:p w14:paraId="3F584AD4" w14:textId="77777777" w:rsidR="00373CE8" w:rsidRPr="00373CE8" w:rsidRDefault="00373CE8" w:rsidP="00373CE8">
      <w:pPr>
        <w:numPr>
          <w:ilvl w:val="0"/>
          <w:numId w:val="17"/>
        </w:numPr>
        <w:spacing w:after="0" w:line="276" w:lineRule="auto"/>
        <w:jc w:val="both"/>
        <w:outlineLvl w:val="3"/>
        <w:rPr>
          <w:rFonts w:ascii="Times New Roman" w:eastAsia="Times New Roman" w:hAnsi="Times New Roman" w:cs="Times New Roman"/>
          <w:b/>
          <w:bCs/>
          <w:sz w:val="28"/>
          <w:szCs w:val="28"/>
          <w:lang w:eastAsia="ru-RU"/>
        </w:rPr>
      </w:pPr>
      <w:r w:rsidRPr="00373CE8">
        <w:rPr>
          <w:rFonts w:ascii="Times New Roman" w:eastAsia="Times New Roman" w:hAnsi="Times New Roman" w:cs="Times New Roman"/>
          <w:b/>
          <w:bCs/>
          <w:sz w:val="28"/>
          <w:szCs w:val="28"/>
          <w:lang w:eastAsia="ru-RU"/>
        </w:rPr>
        <w:t>3. Формирование метапредметных результатов ФГОС (УУД)</w:t>
      </w:r>
    </w:p>
    <w:p w14:paraId="393B6ECC"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lastRenderedPageBreak/>
        <w:t>3.1. Развитие познавательных УУД (смысловое чтение)</w:t>
      </w:r>
    </w:p>
    <w:p w14:paraId="38166266"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Неумение извлекать информацию блокирует выполнение большинства заданий КИМ.</w:t>
      </w:r>
    </w:p>
    <w:p w14:paraId="4DC9B82C" w14:textId="77777777" w:rsidR="00373CE8" w:rsidRPr="00373CE8" w:rsidRDefault="00373CE8" w:rsidP="00373CE8">
      <w:pPr>
        <w:numPr>
          <w:ilvl w:val="0"/>
          <w:numId w:val="19"/>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Обучить школьников активной разметке макро- и микротекстов. Ученик должен физически вычеркивать вводные слова, причастные обороты и второстепенные детали, оставляя только «каркас» текста — грамматические основы, несущие главный смысл.</w:t>
      </w:r>
    </w:p>
    <w:p w14:paraId="4EAB5703" w14:textId="77777777" w:rsidR="00373CE8" w:rsidRPr="00373CE8" w:rsidRDefault="00373CE8" w:rsidP="00373CE8">
      <w:pPr>
        <w:numPr>
          <w:ilvl w:val="0"/>
          <w:numId w:val="19"/>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Тренировать навык нахождения слов-маркеров (поэтому, во-первых, однако, значит) для понимания причинно-</w:t>
      </w:r>
    </w:p>
    <w:p w14:paraId="1E35DE91"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следственных, противительных и пояснительных отношений.</w:t>
      </w:r>
    </w:p>
    <w:p w14:paraId="13A8174D"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3.2. Развитие регулятивных УУД (Самоконтроль)</w:t>
      </w:r>
    </w:p>
    <w:p w14:paraId="3292A869" w14:textId="77777777" w:rsidR="00373CE8" w:rsidRPr="00373CE8" w:rsidRDefault="00373CE8" w:rsidP="00373CE8">
      <w:pPr>
        <w:numPr>
          <w:ilvl w:val="0"/>
          <w:numId w:val="17"/>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i/>
          <w:iCs/>
          <w:sz w:val="28"/>
          <w:szCs w:val="28"/>
          <w:lang w:eastAsia="ru-RU"/>
        </w:rPr>
        <w:t>Использование чек-листов:</w:t>
      </w:r>
      <w:r w:rsidRPr="00373CE8">
        <w:rPr>
          <w:rFonts w:ascii="Times New Roman" w:eastAsia="Times New Roman" w:hAnsi="Times New Roman" w:cs="Times New Roman"/>
          <w:sz w:val="28"/>
          <w:szCs w:val="28"/>
          <w:lang w:eastAsia="ru-RU"/>
        </w:rPr>
        <w:t xml:space="preserve"> внедрить практику пошаговой самопроверки с помощью распечатанных чек-листов. Ученик должен ставить галочки напротив каждого пункта (например, при проверке своего ответа: </w:t>
      </w:r>
      <w:r w:rsidRPr="00373CE8">
        <w:rPr>
          <w:rFonts w:ascii="Times New Roman" w:eastAsia="Times New Roman" w:hAnsi="Times New Roman" w:cs="Times New Roman"/>
          <w:i/>
          <w:iCs/>
          <w:sz w:val="28"/>
          <w:szCs w:val="28"/>
          <w:lang w:eastAsia="ru-RU"/>
        </w:rPr>
        <w:t>«Проверил ли я соответствия ответа вопросу?»</w:t>
      </w:r>
      <w:r w:rsidRPr="00373CE8">
        <w:rPr>
          <w:rFonts w:ascii="Times New Roman" w:eastAsia="Times New Roman" w:hAnsi="Times New Roman" w:cs="Times New Roman"/>
          <w:sz w:val="28"/>
          <w:szCs w:val="28"/>
          <w:lang w:eastAsia="ru-RU"/>
        </w:rPr>
        <w:t>).</w:t>
      </w:r>
    </w:p>
    <w:p w14:paraId="3F5389E7" w14:textId="77777777" w:rsidR="00373CE8" w:rsidRPr="00373CE8" w:rsidRDefault="00373CE8" w:rsidP="00373CE8">
      <w:pPr>
        <w:numPr>
          <w:ilvl w:val="0"/>
          <w:numId w:val="17"/>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i/>
          <w:iCs/>
          <w:sz w:val="28"/>
          <w:szCs w:val="28"/>
          <w:lang w:eastAsia="ru-RU"/>
        </w:rPr>
        <w:t>Взаимопроверка по алгоритму</w:t>
      </w:r>
      <w:r w:rsidRPr="00373CE8">
        <w:rPr>
          <w:rFonts w:ascii="Times New Roman" w:eastAsia="Times New Roman" w:hAnsi="Times New Roman" w:cs="Times New Roman"/>
          <w:b/>
          <w:bCs/>
          <w:sz w:val="28"/>
          <w:szCs w:val="28"/>
          <w:lang w:eastAsia="ru-RU"/>
        </w:rPr>
        <w:t>:</w:t>
      </w:r>
      <w:r w:rsidRPr="00373CE8">
        <w:rPr>
          <w:rFonts w:ascii="Times New Roman" w:eastAsia="Times New Roman" w:hAnsi="Times New Roman" w:cs="Times New Roman"/>
          <w:sz w:val="28"/>
          <w:szCs w:val="28"/>
          <w:lang w:eastAsia="ru-RU"/>
        </w:rPr>
        <w:t xml:space="preserve"> работа в парах, где обучающиеся проверяют работы друг друга строго по выданным критериям, выступая в роли «эксперта». Это активизирует регулятивные механизмы поиска ошибки.</w:t>
      </w:r>
    </w:p>
    <w:p w14:paraId="02DE40E2"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p>
    <w:p w14:paraId="236BC90A" w14:textId="45DB653A" w:rsidR="00373CE8" w:rsidRPr="00373CE8" w:rsidRDefault="00D76C4D" w:rsidP="00373CE8">
      <w:pPr>
        <w:keepNext/>
        <w:keepLines/>
        <w:numPr>
          <w:ilvl w:val="2"/>
          <w:numId w:val="2"/>
        </w:numPr>
        <w:spacing w:before="200" w:after="0" w:line="240" w:lineRule="auto"/>
        <w:ind w:left="567"/>
        <w:jc w:val="center"/>
        <w:outlineLvl w:val="2"/>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00373CE8" w:rsidRPr="00373CE8">
        <w:rPr>
          <w:rFonts w:ascii="Times New Roman" w:eastAsia="Times New Roman" w:hAnsi="Times New Roman" w:cs="Times New Roman"/>
          <w:b/>
          <w:sz w:val="28"/>
          <w:szCs w:val="28"/>
          <w:lang w:eastAsia="ru-RU"/>
        </w:rPr>
        <w:t>Методический анализ выполнения заданий обучающимися с низким уровнем подготовки (в группе получивших отметку «3»), включая методические рекомендации для учителей</w:t>
      </w:r>
    </w:p>
    <w:p w14:paraId="790C3B2E" w14:textId="77777777" w:rsidR="00373CE8" w:rsidRPr="00373CE8" w:rsidRDefault="00373CE8" w:rsidP="00373CE8">
      <w:pPr>
        <w:spacing w:after="0" w:line="240" w:lineRule="auto"/>
        <w:ind w:firstLine="567"/>
        <w:jc w:val="center"/>
        <w:rPr>
          <w:rFonts w:ascii="Times New Roman" w:eastAsia="Times New Roman" w:hAnsi="Times New Roman" w:cs="Times New Roman"/>
          <w:bCs/>
          <w:i/>
          <w:iCs/>
          <w:sz w:val="24"/>
          <w:szCs w:val="24"/>
          <w:lang w:eastAsia="ru-RU"/>
        </w:rPr>
      </w:pPr>
    </w:p>
    <w:p w14:paraId="65474D8B"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Данный раздел посвящен разбору результатов ОГЭ по истории среди школьников, продемонстрировавших пограничный уровень владения предметом. Эта категория учащихся требует особого внимания со стороны педагогического сообщества, поскольку их результаты отражают хрупкий баланс между формальным освоением образовательного минимума и риском академической неуспешности.</w:t>
      </w:r>
    </w:p>
    <w:p w14:paraId="7B76B4D2" w14:textId="77777777" w:rsidR="00373CE8" w:rsidRPr="00373CE8" w:rsidRDefault="00373CE8" w:rsidP="00373CE8">
      <w:pPr>
        <w:spacing w:after="0" w:line="276" w:lineRule="auto"/>
        <w:jc w:val="both"/>
        <w:rPr>
          <w:rFonts w:ascii="Times New Roman" w:eastAsia="Times New Roman" w:hAnsi="Times New Roman" w:cs="Times New Roman"/>
          <w:i/>
          <w:iCs/>
          <w:sz w:val="28"/>
          <w:szCs w:val="28"/>
          <w:lang w:eastAsia="ru-RU"/>
        </w:rPr>
      </w:pPr>
      <w:r w:rsidRPr="00373CE8">
        <w:rPr>
          <w:rFonts w:ascii="Times New Roman" w:eastAsia="Times New Roman" w:hAnsi="Times New Roman" w:cs="Times New Roman"/>
          <w:i/>
          <w:iCs/>
          <w:sz w:val="28"/>
          <w:szCs w:val="28"/>
          <w:lang w:eastAsia="ru-RU"/>
        </w:rPr>
        <w:t>Ключевые цели представленного анализа:</w:t>
      </w:r>
    </w:p>
    <w:p w14:paraId="1403C8A3" w14:textId="77777777" w:rsidR="00373CE8" w:rsidRPr="00373CE8" w:rsidRDefault="00373CE8" w:rsidP="00373CE8">
      <w:pPr>
        <w:numPr>
          <w:ilvl w:val="0"/>
          <w:numId w:val="20"/>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Выявить системные дефициты в предметных знаниях и практических навыках выпускников.</w:t>
      </w:r>
    </w:p>
    <w:p w14:paraId="7034E1DD" w14:textId="77777777" w:rsidR="00373CE8" w:rsidRPr="00373CE8" w:rsidRDefault="00373CE8" w:rsidP="00373CE8">
      <w:pPr>
        <w:numPr>
          <w:ilvl w:val="0"/>
          <w:numId w:val="20"/>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Определить природу типичных ошибок при выполнении заданий базового, повышенного и высокого уровней сложности.</w:t>
      </w:r>
    </w:p>
    <w:p w14:paraId="37C9D485" w14:textId="77777777" w:rsidR="00373CE8" w:rsidRPr="00373CE8" w:rsidRDefault="00373CE8" w:rsidP="00373CE8">
      <w:pPr>
        <w:numPr>
          <w:ilvl w:val="0"/>
          <w:numId w:val="20"/>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lastRenderedPageBreak/>
        <w:t>Сформировать объективную картину того, что и почему усваивается успешно, а какие темы вызывают непреодолимые трудности.</w:t>
      </w:r>
    </w:p>
    <w:p w14:paraId="54EAC842"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Как показывает статистика экзаменационных кампаний, учащиеся из группы «удовлетворительно» зачастую опираются на механическое заучивание типовых ответов и шаблонов (например, даты, исторические персонажи). Однако они испытывают серьезные затруднения при столкновении с заданиями, требующими комплексного анализа, понимания периодических закономерностей, классификации веществ и осмысления </w:t>
      </w:r>
      <w:proofErr w:type="spellStart"/>
      <w:r w:rsidRPr="00373CE8">
        <w:rPr>
          <w:rFonts w:ascii="Times New Roman" w:eastAsia="Times New Roman" w:hAnsi="Times New Roman" w:cs="Times New Roman"/>
          <w:sz w:val="28"/>
          <w:szCs w:val="28"/>
          <w:lang w:eastAsia="ru-RU"/>
        </w:rPr>
        <w:t>причинно</w:t>
      </w:r>
      <w:proofErr w:type="spellEnd"/>
      <w:r w:rsidRPr="00373CE8">
        <w:rPr>
          <w:rFonts w:ascii="Times New Roman" w:eastAsia="Times New Roman" w:hAnsi="Times New Roman" w:cs="Times New Roman"/>
          <w:sz w:val="28"/>
          <w:szCs w:val="28"/>
          <w:lang w:eastAsia="ru-RU"/>
        </w:rPr>
        <w:t xml:space="preserve"> – следственных связей.</w:t>
      </w:r>
    </w:p>
    <w:p w14:paraId="4E1172ED"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На основе выявленных «слепых зон» в разделе разработаны целевые методические рекомендации для учителей истории. Данные материалы призваны помочь педагогам:</w:t>
      </w:r>
    </w:p>
    <w:p w14:paraId="0E72DDF8" w14:textId="77777777" w:rsidR="00373CE8" w:rsidRPr="00373CE8" w:rsidRDefault="00373CE8" w:rsidP="00373CE8">
      <w:pPr>
        <w:numPr>
          <w:ilvl w:val="0"/>
          <w:numId w:val="21"/>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Скорректировать рабочие программы с учетом выявленных пробелов в знаниях.</w:t>
      </w:r>
    </w:p>
    <w:p w14:paraId="67BA2DD6" w14:textId="77777777" w:rsidR="00373CE8" w:rsidRPr="00373CE8" w:rsidRDefault="00373CE8" w:rsidP="00373CE8">
      <w:pPr>
        <w:numPr>
          <w:ilvl w:val="0"/>
          <w:numId w:val="21"/>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Оптимизировать подходы к повторению и обобщению теоретического материала.</w:t>
      </w:r>
    </w:p>
    <w:p w14:paraId="6C7D542A" w14:textId="77777777" w:rsidR="00373CE8" w:rsidRPr="00373CE8" w:rsidRDefault="00373CE8" w:rsidP="00373CE8">
      <w:pPr>
        <w:numPr>
          <w:ilvl w:val="0"/>
          <w:numId w:val="21"/>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Внедрить эффективные педагогические стратегии, направленные на формирование у слабых учеников осознанного, а не шаблонного понимания исторических процессов.</w:t>
      </w:r>
    </w:p>
    <w:p w14:paraId="1F12BEE7" w14:textId="77777777" w:rsidR="00373CE8" w:rsidRPr="00373CE8" w:rsidRDefault="00373CE8" w:rsidP="00373CE8">
      <w:pPr>
        <w:spacing w:after="0" w:line="276" w:lineRule="auto"/>
        <w:ind w:firstLine="284"/>
        <w:jc w:val="both"/>
        <w:rPr>
          <w:rFonts w:ascii="Times New Roman" w:eastAsia="Calibri" w:hAnsi="Times New Roman" w:cs="Times New Roman"/>
          <w:sz w:val="28"/>
          <w:szCs w:val="28"/>
          <w:lang w:eastAsia="ru-RU"/>
        </w:rPr>
      </w:pPr>
      <w:r w:rsidRPr="00373CE8">
        <w:rPr>
          <w:rFonts w:ascii="Times New Roman" w:eastAsia="Calibri" w:hAnsi="Times New Roman" w:cs="Times New Roman"/>
          <w:bCs/>
          <w:sz w:val="28"/>
          <w:szCs w:val="28"/>
          <w:lang w:eastAsia="ru-RU"/>
        </w:rPr>
        <w:t>Таким образом, с</w:t>
      </w:r>
      <w:r w:rsidRPr="00373CE8">
        <w:rPr>
          <w:rFonts w:ascii="Times New Roman" w:eastAsia="Calibri" w:hAnsi="Times New Roman" w:cs="Times New Roman"/>
          <w:sz w:val="28"/>
          <w:szCs w:val="28"/>
          <w:lang w:eastAsia="ru-RU"/>
        </w:rPr>
        <w:t>одержательно</w:t>
      </w:r>
      <w:r w:rsidRPr="00373CE8">
        <w:rPr>
          <w:rFonts w:ascii="Times New Roman" w:eastAsia="Calibri" w:hAnsi="Times New Roman" w:cs="Times New Roman"/>
          <w:spacing w:val="-8"/>
          <w:sz w:val="28"/>
          <w:szCs w:val="28"/>
          <w:lang w:eastAsia="ru-RU"/>
        </w:rPr>
        <w:t xml:space="preserve"> </w:t>
      </w:r>
      <w:r w:rsidRPr="00373CE8">
        <w:rPr>
          <w:rFonts w:ascii="Times New Roman" w:eastAsia="Calibri" w:hAnsi="Times New Roman" w:cs="Times New Roman"/>
          <w:sz w:val="28"/>
          <w:szCs w:val="28"/>
          <w:lang w:eastAsia="ru-RU"/>
        </w:rPr>
        <w:t>проанализируем</w:t>
      </w:r>
      <w:r w:rsidRPr="00373CE8">
        <w:rPr>
          <w:rFonts w:ascii="Times New Roman" w:eastAsia="Calibri" w:hAnsi="Times New Roman" w:cs="Times New Roman"/>
          <w:spacing w:val="-9"/>
          <w:sz w:val="28"/>
          <w:szCs w:val="28"/>
          <w:lang w:eastAsia="ru-RU"/>
        </w:rPr>
        <w:t xml:space="preserve"> </w:t>
      </w:r>
      <w:r w:rsidRPr="00373CE8">
        <w:rPr>
          <w:rFonts w:ascii="Times New Roman" w:eastAsia="Calibri" w:hAnsi="Times New Roman" w:cs="Times New Roman"/>
          <w:sz w:val="28"/>
          <w:szCs w:val="28"/>
          <w:lang w:eastAsia="ru-RU"/>
        </w:rPr>
        <w:t>те</w:t>
      </w:r>
      <w:r w:rsidRPr="00373CE8">
        <w:rPr>
          <w:rFonts w:ascii="Times New Roman" w:eastAsia="Calibri" w:hAnsi="Times New Roman" w:cs="Times New Roman"/>
          <w:spacing w:val="-8"/>
          <w:sz w:val="28"/>
          <w:szCs w:val="28"/>
          <w:lang w:eastAsia="ru-RU"/>
        </w:rPr>
        <w:t xml:space="preserve"> </w:t>
      </w:r>
      <w:r w:rsidRPr="00373CE8">
        <w:rPr>
          <w:rFonts w:ascii="Times New Roman" w:eastAsia="Calibri" w:hAnsi="Times New Roman" w:cs="Times New Roman"/>
          <w:sz w:val="28"/>
          <w:szCs w:val="28"/>
          <w:lang w:eastAsia="ru-RU"/>
        </w:rPr>
        <w:t>задания</w:t>
      </w:r>
      <w:r w:rsidRPr="00373CE8">
        <w:rPr>
          <w:rFonts w:ascii="Times New Roman" w:eastAsia="Calibri" w:hAnsi="Times New Roman" w:cs="Times New Roman"/>
          <w:spacing w:val="-8"/>
          <w:sz w:val="28"/>
          <w:szCs w:val="28"/>
          <w:lang w:eastAsia="ru-RU"/>
        </w:rPr>
        <w:t xml:space="preserve"> </w:t>
      </w:r>
      <w:r w:rsidRPr="00373CE8">
        <w:rPr>
          <w:rFonts w:ascii="Times New Roman" w:eastAsia="Calibri" w:hAnsi="Times New Roman" w:cs="Times New Roman"/>
          <w:sz w:val="28"/>
          <w:szCs w:val="28"/>
          <w:lang w:eastAsia="ru-RU"/>
        </w:rPr>
        <w:t>в</w:t>
      </w:r>
      <w:r w:rsidRPr="00373CE8">
        <w:rPr>
          <w:rFonts w:ascii="Times New Roman" w:eastAsia="Calibri" w:hAnsi="Times New Roman" w:cs="Times New Roman"/>
          <w:spacing w:val="-9"/>
          <w:sz w:val="28"/>
          <w:szCs w:val="28"/>
          <w:lang w:eastAsia="ru-RU"/>
        </w:rPr>
        <w:t xml:space="preserve"> </w:t>
      </w:r>
      <w:r w:rsidRPr="00373CE8">
        <w:rPr>
          <w:rFonts w:ascii="Times New Roman" w:eastAsia="Calibri" w:hAnsi="Times New Roman" w:cs="Times New Roman"/>
          <w:sz w:val="28"/>
          <w:szCs w:val="28"/>
          <w:lang w:eastAsia="ru-RU"/>
        </w:rPr>
        <w:t>работах</w:t>
      </w:r>
      <w:r w:rsidRPr="00373CE8">
        <w:rPr>
          <w:rFonts w:ascii="Times New Roman" w:eastAsia="Calibri" w:hAnsi="Times New Roman" w:cs="Times New Roman"/>
          <w:spacing w:val="-6"/>
          <w:sz w:val="28"/>
          <w:szCs w:val="28"/>
          <w:lang w:eastAsia="ru-RU"/>
        </w:rPr>
        <w:t xml:space="preserve"> </w:t>
      </w:r>
      <w:r w:rsidRPr="00373CE8">
        <w:rPr>
          <w:rFonts w:ascii="Times New Roman" w:eastAsia="Calibri" w:hAnsi="Times New Roman" w:cs="Times New Roman"/>
          <w:sz w:val="28"/>
          <w:szCs w:val="28"/>
          <w:lang w:eastAsia="ru-RU"/>
        </w:rPr>
        <w:t>выпускников,</w:t>
      </w:r>
      <w:r w:rsidRPr="00373CE8">
        <w:rPr>
          <w:rFonts w:ascii="Times New Roman" w:eastAsia="Calibri" w:hAnsi="Times New Roman" w:cs="Times New Roman"/>
          <w:spacing w:val="-4"/>
          <w:sz w:val="28"/>
          <w:szCs w:val="28"/>
          <w:lang w:eastAsia="ru-RU"/>
        </w:rPr>
        <w:t xml:space="preserve"> </w:t>
      </w:r>
      <w:r w:rsidRPr="00373CE8">
        <w:rPr>
          <w:rFonts w:ascii="Times New Roman" w:eastAsia="Calibri" w:hAnsi="Times New Roman" w:cs="Times New Roman"/>
          <w:sz w:val="28"/>
          <w:szCs w:val="28"/>
          <w:lang w:eastAsia="ru-RU"/>
        </w:rPr>
        <w:t>средний</w:t>
      </w:r>
      <w:r w:rsidRPr="00373CE8">
        <w:rPr>
          <w:rFonts w:ascii="Times New Roman" w:eastAsia="Calibri" w:hAnsi="Times New Roman" w:cs="Times New Roman"/>
          <w:spacing w:val="-10"/>
          <w:sz w:val="28"/>
          <w:szCs w:val="28"/>
          <w:lang w:eastAsia="ru-RU"/>
        </w:rPr>
        <w:t xml:space="preserve"> </w:t>
      </w:r>
      <w:r w:rsidRPr="00373CE8">
        <w:rPr>
          <w:rFonts w:ascii="Times New Roman" w:eastAsia="Calibri" w:hAnsi="Times New Roman" w:cs="Times New Roman"/>
          <w:sz w:val="28"/>
          <w:szCs w:val="28"/>
          <w:lang w:eastAsia="ru-RU"/>
        </w:rPr>
        <w:t>процент</w:t>
      </w:r>
      <w:r w:rsidRPr="00373CE8">
        <w:rPr>
          <w:rFonts w:ascii="Times New Roman" w:eastAsia="Calibri" w:hAnsi="Times New Roman" w:cs="Times New Roman"/>
          <w:spacing w:val="-6"/>
          <w:sz w:val="28"/>
          <w:szCs w:val="28"/>
          <w:lang w:eastAsia="ru-RU"/>
        </w:rPr>
        <w:t xml:space="preserve"> </w:t>
      </w:r>
      <w:r w:rsidRPr="00373CE8">
        <w:rPr>
          <w:rFonts w:ascii="Times New Roman" w:eastAsia="Calibri" w:hAnsi="Times New Roman" w:cs="Times New Roman"/>
          <w:sz w:val="28"/>
          <w:szCs w:val="28"/>
          <w:lang w:eastAsia="ru-RU"/>
        </w:rPr>
        <w:t>выполнения</w:t>
      </w:r>
      <w:r w:rsidRPr="00373CE8">
        <w:rPr>
          <w:rFonts w:ascii="Times New Roman" w:eastAsia="Calibri" w:hAnsi="Times New Roman" w:cs="Times New Roman"/>
          <w:spacing w:val="-8"/>
          <w:sz w:val="28"/>
          <w:szCs w:val="28"/>
          <w:lang w:eastAsia="ru-RU"/>
        </w:rPr>
        <w:t xml:space="preserve"> </w:t>
      </w:r>
      <w:r w:rsidRPr="00373CE8">
        <w:rPr>
          <w:rFonts w:ascii="Times New Roman" w:eastAsia="Calibri" w:hAnsi="Times New Roman" w:cs="Times New Roman"/>
          <w:sz w:val="28"/>
          <w:szCs w:val="28"/>
          <w:lang w:eastAsia="ru-RU"/>
        </w:rPr>
        <w:t>которых</w:t>
      </w:r>
      <w:r w:rsidRPr="00373CE8">
        <w:rPr>
          <w:rFonts w:ascii="Times New Roman" w:eastAsia="Calibri" w:hAnsi="Times New Roman" w:cs="Times New Roman"/>
          <w:spacing w:val="-6"/>
          <w:sz w:val="28"/>
          <w:szCs w:val="28"/>
          <w:lang w:eastAsia="ru-RU"/>
        </w:rPr>
        <w:t xml:space="preserve"> </w:t>
      </w:r>
      <w:r w:rsidRPr="00373CE8">
        <w:rPr>
          <w:rFonts w:ascii="Times New Roman" w:eastAsia="Calibri" w:hAnsi="Times New Roman" w:cs="Times New Roman"/>
          <w:sz w:val="28"/>
          <w:szCs w:val="28"/>
          <w:lang w:eastAsia="ru-RU"/>
        </w:rPr>
        <w:t>для</w:t>
      </w:r>
      <w:r w:rsidRPr="00373CE8">
        <w:rPr>
          <w:rFonts w:ascii="Times New Roman" w:eastAsia="Calibri" w:hAnsi="Times New Roman" w:cs="Times New Roman"/>
          <w:spacing w:val="-8"/>
          <w:sz w:val="28"/>
          <w:szCs w:val="28"/>
          <w:lang w:eastAsia="ru-RU"/>
        </w:rPr>
        <w:t xml:space="preserve"> </w:t>
      </w:r>
      <w:r w:rsidRPr="00373CE8">
        <w:rPr>
          <w:rFonts w:ascii="Times New Roman" w:eastAsia="Calibri" w:hAnsi="Times New Roman" w:cs="Times New Roman"/>
          <w:sz w:val="28"/>
          <w:szCs w:val="28"/>
          <w:lang w:eastAsia="ru-RU"/>
        </w:rPr>
        <w:t>заданий</w:t>
      </w:r>
      <w:r w:rsidRPr="00373CE8">
        <w:rPr>
          <w:rFonts w:ascii="Times New Roman" w:eastAsia="Calibri" w:hAnsi="Times New Roman" w:cs="Times New Roman"/>
          <w:spacing w:val="-7"/>
          <w:sz w:val="28"/>
          <w:szCs w:val="28"/>
          <w:lang w:eastAsia="ru-RU"/>
        </w:rPr>
        <w:t xml:space="preserve"> </w:t>
      </w:r>
      <w:r w:rsidRPr="00373CE8">
        <w:rPr>
          <w:rFonts w:ascii="Times New Roman" w:eastAsia="Calibri" w:hAnsi="Times New Roman" w:cs="Times New Roman"/>
          <w:sz w:val="28"/>
          <w:szCs w:val="28"/>
          <w:lang w:eastAsia="ru-RU"/>
        </w:rPr>
        <w:t>базового сложности менее или незначительно выше 50%, для заданий повышенного и высокого уровня – менее 15% или результат значительно ниже среднего процента выполнения.</w:t>
      </w:r>
    </w:p>
    <w:p w14:paraId="2D327045" w14:textId="77777777" w:rsidR="00373CE8" w:rsidRPr="00373CE8" w:rsidRDefault="00373CE8" w:rsidP="00373CE8">
      <w:pPr>
        <w:spacing w:after="0" w:line="276" w:lineRule="auto"/>
        <w:rPr>
          <w:rFonts w:ascii="Times New Roman" w:eastAsia="Calibri" w:hAnsi="Times New Roman" w:cs="Times New Roman"/>
          <w:sz w:val="24"/>
          <w:szCs w:val="24"/>
          <w:lang w:eastAsia="ru-RU"/>
        </w:rPr>
      </w:pPr>
    </w:p>
    <w:p w14:paraId="0309E46E" w14:textId="77777777" w:rsidR="00373CE8" w:rsidRPr="00373CE8" w:rsidRDefault="00373CE8" w:rsidP="00373CE8">
      <w:pPr>
        <w:numPr>
          <w:ilvl w:val="3"/>
          <w:numId w:val="2"/>
        </w:numPr>
        <w:spacing w:after="0" w:line="276" w:lineRule="auto"/>
        <w:ind w:left="709"/>
        <w:contextualSpacing/>
        <w:jc w:val="center"/>
        <w:rPr>
          <w:rFonts w:ascii="Times New Roman" w:eastAsia="Calibri" w:hAnsi="Times New Roman" w:cs="Times New Roman"/>
          <w:b/>
          <w:bCs/>
          <w:sz w:val="28"/>
          <w:szCs w:val="28"/>
        </w:rPr>
      </w:pPr>
      <w:r w:rsidRPr="00373CE8">
        <w:rPr>
          <w:rFonts w:ascii="Times New Roman" w:eastAsia="Calibri" w:hAnsi="Times New Roman" w:cs="Times New Roman"/>
          <w:b/>
          <w:bCs/>
          <w:sz w:val="28"/>
          <w:szCs w:val="28"/>
        </w:rPr>
        <w:t>Описание предметной подготовки участников ОГЭ с низким уровнем подготовки, анализ типичных дефицитов в подготовке</w:t>
      </w:r>
    </w:p>
    <w:p w14:paraId="2D8D0FE0" w14:textId="77777777" w:rsidR="00373CE8" w:rsidRPr="00373CE8" w:rsidRDefault="00373CE8" w:rsidP="00373CE8">
      <w:pPr>
        <w:spacing w:after="0" w:line="276" w:lineRule="auto"/>
        <w:ind w:left="709"/>
        <w:contextualSpacing/>
        <w:rPr>
          <w:rFonts w:ascii="Times New Roman" w:eastAsia="Calibri" w:hAnsi="Times New Roman" w:cs="Times New Roman"/>
          <w:b/>
          <w:bCs/>
          <w:sz w:val="28"/>
          <w:szCs w:val="28"/>
        </w:rPr>
      </w:pPr>
      <w:r w:rsidRPr="00373CE8">
        <w:rPr>
          <w:rFonts w:ascii="Times New Roman" w:eastAsia="Calibri" w:hAnsi="Times New Roman" w:cs="Times New Roman"/>
          <w:b/>
          <w:bCs/>
          <w:sz w:val="28"/>
          <w:szCs w:val="28"/>
        </w:rPr>
        <w:t xml:space="preserve">      </w:t>
      </w:r>
    </w:p>
    <w:p w14:paraId="17A6DBE5"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Для обучающихся с низким уровнем подготовки характерен недостаточный уровень освоения отдельных содержательных элементов курса истории и учебных действий, необходимых для успешного выполнения экзаменационной работы. Анализ результатов выполнения заданий КИМ позволяет выявить типичные предметные дефициты данной группы, определить причины возникающих затруднений и установить реалистичные направления дальнейшего развития исторической подготовки. Особое внимание при этом следует уделить не только восполнению пробелов в знаниях, но и формированию умений работать с исторической информацией, устанавливать </w:t>
      </w:r>
      <w:r w:rsidRPr="00373CE8">
        <w:rPr>
          <w:rFonts w:ascii="Times New Roman" w:eastAsia="Times New Roman" w:hAnsi="Times New Roman" w:cs="Times New Roman"/>
          <w:sz w:val="28"/>
          <w:szCs w:val="28"/>
          <w:lang w:eastAsia="ru-RU"/>
        </w:rPr>
        <w:lastRenderedPageBreak/>
        <w:t>хронологические и причинно-следственные связи, анализировать источники, сравнивать исторические события и процессы и аргументированно формулировать выводы.</w:t>
      </w:r>
    </w:p>
    <w:p w14:paraId="774EB0A9" w14:textId="77777777" w:rsidR="00373CE8" w:rsidRPr="00373CE8" w:rsidRDefault="00373CE8" w:rsidP="00373CE8">
      <w:pPr>
        <w:spacing w:after="0" w:line="276" w:lineRule="auto"/>
        <w:ind w:firstLine="708"/>
        <w:rPr>
          <w:rFonts w:ascii="Times New Roman" w:eastAsia="Calibri" w:hAnsi="Times New Roman" w:cs="Times New Roman"/>
          <w:sz w:val="28"/>
          <w:szCs w:val="28"/>
          <w:lang w:eastAsia="ru-RU"/>
        </w:rPr>
      </w:pPr>
    </w:p>
    <w:p w14:paraId="20DC46BF" w14:textId="77777777" w:rsidR="00373CE8" w:rsidRPr="00373CE8" w:rsidRDefault="00373CE8" w:rsidP="00373CE8">
      <w:pPr>
        <w:spacing w:after="0" w:line="276" w:lineRule="auto"/>
        <w:ind w:firstLine="708"/>
        <w:jc w:val="center"/>
        <w:rPr>
          <w:rFonts w:ascii="Times New Roman" w:eastAsia="Calibri" w:hAnsi="Times New Roman" w:cs="Times New Roman"/>
          <w:b/>
          <w:bCs/>
          <w:sz w:val="28"/>
          <w:szCs w:val="28"/>
          <w:lang w:eastAsia="ru-RU"/>
        </w:rPr>
      </w:pPr>
      <w:r w:rsidRPr="00373CE8">
        <w:rPr>
          <w:rFonts w:ascii="Times New Roman" w:eastAsia="Calibri" w:hAnsi="Times New Roman" w:cs="Times New Roman"/>
          <w:b/>
          <w:bCs/>
          <w:sz w:val="28"/>
          <w:szCs w:val="28"/>
          <w:lang w:eastAsia="ru-RU"/>
        </w:rPr>
        <w:t>Динамика выполнения заданий за 2026 г. и 2025 г. в группе с уровнем подготовки на «3»</w:t>
      </w:r>
    </w:p>
    <w:p w14:paraId="3D92D0E6" w14:textId="77777777" w:rsidR="00373CE8" w:rsidRPr="00373CE8" w:rsidRDefault="00373CE8" w:rsidP="00373CE8">
      <w:pPr>
        <w:spacing w:after="0" w:line="276" w:lineRule="auto"/>
        <w:ind w:firstLine="284"/>
        <w:jc w:val="both"/>
        <w:rPr>
          <w:rFonts w:ascii="Times New Roman" w:eastAsia="Calibri" w:hAnsi="Times New Roman" w:cs="Times New Roman"/>
          <w:sz w:val="28"/>
          <w:szCs w:val="28"/>
          <w:lang w:eastAsia="ru-RU"/>
        </w:rPr>
      </w:pPr>
    </w:p>
    <w:p w14:paraId="4464D448" w14:textId="77777777" w:rsidR="00373CE8" w:rsidRPr="00373CE8" w:rsidRDefault="00373CE8" w:rsidP="00373CE8">
      <w:pPr>
        <w:spacing w:after="0" w:line="276" w:lineRule="auto"/>
        <w:ind w:firstLine="284"/>
        <w:jc w:val="both"/>
        <w:rPr>
          <w:rFonts w:ascii="Times New Roman" w:eastAsia="Calibri" w:hAnsi="Times New Roman" w:cs="Times New Roman"/>
          <w:sz w:val="28"/>
          <w:szCs w:val="28"/>
          <w:lang w:eastAsia="ru-RU"/>
        </w:rPr>
      </w:pPr>
      <w:r w:rsidRPr="00373CE8">
        <w:rPr>
          <w:rFonts w:ascii="Times New Roman" w:eastAsia="Calibri" w:hAnsi="Times New Roman" w:cs="Times New Roman"/>
          <w:noProof/>
          <w:sz w:val="24"/>
          <w:szCs w:val="24"/>
          <w:lang w:eastAsia="ru-RU"/>
        </w:rPr>
        <w:drawing>
          <wp:inline distT="0" distB="0" distL="0" distR="0" wp14:anchorId="5F1FEFA4" wp14:editId="67393FE4">
            <wp:extent cx="8522970" cy="2110154"/>
            <wp:effectExtent l="0" t="0" r="11430" b="4445"/>
            <wp:docPr id="6" name="Диаграмма 1">
              <a:extLst xmlns:a="http://schemas.openxmlformats.org/drawingml/2006/main">
                <a:ext uri="{FF2B5EF4-FFF2-40B4-BE49-F238E27FC236}">
                  <a16:creationId xmlns:a16="http://schemas.microsoft.com/office/drawing/2014/main" id="{79906E70-31D1-B750-F2AF-7EB500FCDD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B30A7FE" w14:textId="77777777" w:rsidR="00373CE8" w:rsidRPr="00373CE8" w:rsidRDefault="00373CE8" w:rsidP="00373CE8">
      <w:pPr>
        <w:spacing w:after="0" w:line="276" w:lineRule="auto"/>
        <w:jc w:val="both"/>
        <w:rPr>
          <w:rFonts w:ascii="Times New Roman" w:eastAsia="Calibri" w:hAnsi="Times New Roman" w:cs="Times New Roman"/>
          <w:sz w:val="24"/>
          <w:szCs w:val="24"/>
          <w:lang w:eastAsia="ru-RU"/>
        </w:rPr>
      </w:pPr>
    </w:p>
    <w:p w14:paraId="44A9B34F" w14:textId="77777777" w:rsidR="00373CE8" w:rsidRPr="00373CE8" w:rsidRDefault="00373CE8" w:rsidP="00373CE8">
      <w:pPr>
        <w:numPr>
          <w:ilvl w:val="0"/>
          <w:numId w:val="1"/>
        </w:numPr>
        <w:spacing w:after="0" w:line="240" w:lineRule="auto"/>
        <w:ind w:left="709" w:hanging="425"/>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
          <w:sz w:val="28"/>
          <w:szCs w:val="28"/>
          <w:lang w:eastAsia="ru-RU"/>
        </w:rPr>
        <w:t>Описание достигнутых предметных результатов ФГОС: освоенных тем программы, сформированных умений и т.п. (если имеются</w:t>
      </w:r>
      <w:r w:rsidRPr="00373CE8">
        <w:rPr>
          <w:rFonts w:ascii="Times New Roman" w:eastAsia="Times New Roman" w:hAnsi="Times New Roman" w:cs="Times New Roman"/>
          <w:bCs/>
          <w:iCs/>
          <w:sz w:val="24"/>
          <w:szCs w:val="24"/>
          <w:lang w:eastAsia="ru-RU"/>
        </w:rPr>
        <w:t>)</w:t>
      </w:r>
    </w:p>
    <w:p w14:paraId="3D50B73D" w14:textId="77777777" w:rsidR="00373CE8" w:rsidRPr="00373CE8" w:rsidRDefault="00373CE8" w:rsidP="00373CE8">
      <w:pPr>
        <w:spacing w:after="0" w:line="276" w:lineRule="auto"/>
        <w:ind w:firstLine="708"/>
        <w:contextualSpacing/>
        <w:jc w:val="both"/>
        <w:rPr>
          <w:rFonts w:ascii="Times New Roman" w:eastAsia="Calibri" w:hAnsi="Times New Roman" w:cs="Times New Roman"/>
          <w:color w:val="1F1F1F"/>
          <w:sz w:val="28"/>
          <w:szCs w:val="28"/>
          <w:bdr w:val="none" w:sz="0" w:space="0" w:color="auto" w:frame="1"/>
          <w:lang w:eastAsia="ru-RU"/>
        </w:rPr>
      </w:pPr>
    </w:p>
    <w:p w14:paraId="5C927B52" w14:textId="77777777" w:rsidR="00373CE8" w:rsidRPr="00373CE8" w:rsidRDefault="00373CE8" w:rsidP="00373CE8">
      <w:pPr>
        <w:spacing w:after="0" w:line="276" w:lineRule="auto"/>
        <w:ind w:firstLine="708"/>
        <w:contextualSpacing/>
        <w:jc w:val="both"/>
        <w:rPr>
          <w:rFonts w:ascii="Times New Roman" w:eastAsia="Calibri" w:hAnsi="Times New Roman" w:cs="Times New Roman"/>
          <w:sz w:val="28"/>
          <w:szCs w:val="28"/>
          <w:lang w:eastAsia="ru-RU"/>
        </w:rPr>
      </w:pPr>
      <w:r w:rsidRPr="00373CE8">
        <w:rPr>
          <w:rFonts w:ascii="Times New Roman" w:eastAsia="Calibri" w:hAnsi="Times New Roman" w:cs="Times New Roman"/>
          <w:color w:val="1F1F1F"/>
          <w:sz w:val="28"/>
          <w:szCs w:val="28"/>
          <w:bdr w:val="none" w:sz="0" w:space="0" w:color="auto" w:frame="1"/>
          <w:lang w:eastAsia="ru-RU"/>
        </w:rPr>
        <w:t xml:space="preserve">На основе статистических данных результатов ОГЭ по истории 2026 года, в заданиях </w:t>
      </w:r>
      <w:r w:rsidRPr="00373CE8">
        <w:rPr>
          <w:rFonts w:ascii="Times New Roman" w:eastAsia="Calibri" w:hAnsi="Times New Roman" w:cs="Times New Roman"/>
          <w:b/>
          <w:bCs/>
          <w:i/>
          <w:iCs/>
          <w:color w:val="1F1F1F"/>
          <w:sz w:val="28"/>
          <w:szCs w:val="28"/>
          <w:bdr w:val="none" w:sz="0" w:space="0" w:color="auto" w:frame="1"/>
          <w:lang w:eastAsia="ru-RU"/>
        </w:rPr>
        <w:t>базового уровня сложности</w:t>
      </w:r>
      <w:r w:rsidRPr="00373CE8">
        <w:rPr>
          <w:rFonts w:ascii="Times New Roman" w:eastAsia="Calibri" w:hAnsi="Times New Roman" w:cs="Times New Roman"/>
          <w:color w:val="1F1F1F"/>
          <w:sz w:val="28"/>
          <w:szCs w:val="28"/>
          <w:bdr w:val="none" w:sz="0" w:space="0" w:color="auto" w:frame="1"/>
          <w:lang w:eastAsia="ru-RU"/>
        </w:rPr>
        <w:t xml:space="preserve"> </w:t>
      </w:r>
      <w:r w:rsidRPr="00373CE8">
        <w:rPr>
          <w:rFonts w:ascii="Times New Roman" w:eastAsia="Calibri" w:hAnsi="Times New Roman" w:cs="Times New Roman"/>
          <w:sz w:val="28"/>
          <w:szCs w:val="28"/>
          <w:lang w:eastAsia="ru-RU"/>
        </w:rPr>
        <w:t>результаты превысили 50 % порог</w:t>
      </w:r>
      <w:r w:rsidRPr="00373CE8">
        <w:rPr>
          <w:rFonts w:ascii="Times New Roman" w:eastAsia="Calibri" w:hAnsi="Times New Roman" w:cs="Times New Roman"/>
          <w:i/>
          <w:iCs/>
          <w:sz w:val="28"/>
          <w:szCs w:val="28"/>
          <w:lang w:eastAsia="ru-RU"/>
        </w:rPr>
        <w:t xml:space="preserve"> </w:t>
      </w:r>
      <w:r w:rsidRPr="00373CE8">
        <w:rPr>
          <w:rFonts w:ascii="Times New Roman" w:eastAsia="Calibri" w:hAnsi="Times New Roman" w:cs="Times New Roman"/>
          <w:sz w:val="28"/>
          <w:szCs w:val="28"/>
          <w:lang w:eastAsia="ru-RU"/>
        </w:rPr>
        <w:t xml:space="preserve">в следующих заданиях: № </w:t>
      </w:r>
      <w:r w:rsidRPr="00373CE8">
        <w:rPr>
          <w:rFonts w:ascii="Times New Roman" w:eastAsia="Calibri" w:hAnsi="Times New Roman" w:cs="Times New Roman"/>
          <w:color w:val="1F1F1F"/>
          <w:sz w:val="28"/>
          <w:szCs w:val="28"/>
          <w:bdr w:val="none" w:sz="0" w:space="0" w:color="auto" w:frame="1"/>
          <w:lang w:eastAsia="ru-RU"/>
        </w:rPr>
        <w:t>3 4 7, 8, 13, 14, 16, 19. Выполнение этих заданий колеблется между 85,1 и 97,9 процентов.</w:t>
      </w:r>
      <w:r w:rsidRPr="00373CE8">
        <w:rPr>
          <w:rFonts w:ascii="Times New Roman" w:eastAsia="Calibri" w:hAnsi="Times New Roman" w:cs="Times New Roman"/>
          <w:sz w:val="28"/>
          <w:szCs w:val="28"/>
          <w:lang w:eastAsia="ru-RU"/>
        </w:rPr>
        <w:t xml:space="preserve"> </w:t>
      </w:r>
    </w:p>
    <w:p w14:paraId="7A91E2A9" w14:textId="77777777" w:rsidR="00373CE8" w:rsidRPr="00373CE8" w:rsidRDefault="00373CE8" w:rsidP="00373CE8">
      <w:pPr>
        <w:spacing w:after="0" w:line="276" w:lineRule="auto"/>
        <w:jc w:val="both"/>
        <w:rPr>
          <w:rFonts w:ascii="Times New Roman" w:eastAsia="Calibri" w:hAnsi="Times New Roman" w:cs="Times New Roman"/>
          <w:color w:val="1F1F1F"/>
          <w:sz w:val="28"/>
          <w:szCs w:val="28"/>
          <w:lang w:eastAsia="ru-RU"/>
        </w:rPr>
      </w:pPr>
      <w:r w:rsidRPr="00373CE8">
        <w:rPr>
          <w:rFonts w:ascii="Times New Roman" w:eastAsia="Calibri" w:hAnsi="Times New Roman" w:cs="Times New Roman"/>
          <w:color w:val="1F1F1F"/>
          <w:sz w:val="28"/>
          <w:szCs w:val="28"/>
          <w:bdr w:val="none" w:sz="0" w:space="0" w:color="auto" w:frame="1"/>
          <w:lang w:eastAsia="ru-RU"/>
        </w:rPr>
        <w:t xml:space="preserve">В заданиях № 1, 5,6, 12, 15 была продемонстрирована низкая успешность выполнения заданий (менее 50% выполнения, результат колеблется в промежутке от 4,4 % до 41,2 % </w:t>
      </w:r>
    </w:p>
    <w:p w14:paraId="49B1607C" w14:textId="77777777" w:rsidR="00373CE8" w:rsidRPr="00373CE8" w:rsidRDefault="00373CE8" w:rsidP="00373CE8">
      <w:pPr>
        <w:spacing w:after="0" w:line="276" w:lineRule="auto"/>
        <w:ind w:firstLine="708"/>
        <w:jc w:val="both"/>
        <w:rPr>
          <w:rFonts w:ascii="Times New Roman" w:eastAsia="Calibri" w:hAnsi="Times New Roman" w:cs="Times New Roman"/>
          <w:color w:val="1F1F1F"/>
          <w:sz w:val="28"/>
          <w:szCs w:val="28"/>
          <w:lang w:eastAsia="ru-RU"/>
        </w:rPr>
      </w:pPr>
      <w:r w:rsidRPr="00373CE8">
        <w:rPr>
          <w:rFonts w:ascii="Times New Roman" w:eastAsia="Calibri" w:hAnsi="Times New Roman" w:cs="Times New Roman"/>
          <w:color w:val="1F1F1F"/>
          <w:sz w:val="28"/>
          <w:szCs w:val="28"/>
          <w:lang w:eastAsia="ru-RU"/>
        </w:rPr>
        <w:t>Ниже представлен подробный методический анализ причин столь низких результатов, сгруппированный по ключевым содержательным блокам учебного предмета:</w:t>
      </w:r>
    </w:p>
    <w:p w14:paraId="34CF4EE3" w14:textId="77777777" w:rsidR="00373CE8" w:rsidRPr="00373CE8" w:rsidRDefault="00373CE8" w:rsidP="00373CE8">
      <w:pPr>
        <w:widowControl w:val="0"/>
        <w:autoSpaceDE w:val="0"/>
        <w:autoSpaceDN w:val="0"/>
        <w:spacing w:after="0" w:line="276" w:lineRule="auto"/>
        <w:ind w:right="-30"/>
        <w:jc w:val="both"/>
        <w:rPr>
          <w:rFonts w:ascii="Times New Roman" w:eastAsia="Times New Roman" w:hAnsi="Times New Roman" w:cs="Times New Roman"/>
          <w:sz w:val="28"/>
          <w:szCs w:val="28"/>
        </w:rPr>
      </w:pPr>
      <w:r w:rsidRPr="00373CE8">
        <w:rPr>
          <w:rFonts w:ascii="Times New Roman" w:eastAsia="Times New Roman" w:hAnsi="Times New Roman" w:cs="Times New Roman"/>
          <w:b/>
          <w:bCs/>
          <w:sz w:val="28"/>
          <w:szCs w:val="28"/>
        </w:rPr>
        <w:t xml:space="preserve">Задание №1 </w:t>
      </w:r>
      <w:r w:rsidRPr="00373CE8">
        <w:rPr>
          <w:rFonts w:ascii="Times New Roman" w:eastAsia="Times New Roman" w:hAnsi="Times New Roman" w:cs="Times New Roman"/>
          <w:sz w:val="28"/>
          <w:szCs w:val="28"/>
        </w:rPr>
        <w:t>(41,2%)</w:t>
      </w:r>
      <w:r w:rsidRPr="00373CE8">
        <w:rPr>
          <w:rFonts w:ascii="Times New Roman" w:eastAsia="Times New Roman" w:hAnsi="Times New Roman" w:cs="Times New Roman"/>
          <w:b/>
          <w:bCs/>
          <w:sz w:val="28"/>
          <w:szCs w:val="28"/>
        </w:rPr>
        <w:t xml:space="preserve"> </w:t>
      </w:r>
      <w:r w:rsidRPr="00373CE8">
        <w:rPr>
          <w:rFonts w:ascii="Times New Roman" w:eastAsia="Times New Roman" w:hAnsi="Times New Roman" w:cs="Times New Roman"/>
          <w:sz w:val="28"/>
          <w:szCs w:val="28"/>
        </w:rPr>
        <w:t xml:space="preserve">на знание основных дат, этапов и ключевых событий истории России и мира с древности до 1914 </w:t>
      </w:r>
      <w:r w:rsidRPr="00373CE8">
        <w:rPr>
          <w:rFonts w:ascii="Times New Roman" w:eastAsia="Times New Roman" w:hAnsi="Times New Roman" w:cs="Times New Roman"/>
          <w:sz w:val="28"/>
          <w:szCs w:val="28"/>
        </w:rPr>
        <w:lastRenderedPageBreak/>
        <w:t xml:space="preserve">г., выдающихся деятелей отечественной истории показало, что учащиеся уделили недостаточное внимание данному заданию, допуская фактические или технические ошибки в ответах.   </w:t>
      </w:r>
    </w:p>
    <w:p w14:paraId="10122C24" w14:textId="77777777" w:rsidR="00373CE8" w:rsidRPr="00373CE8" w:rsidRDefault="00373CE8" w:rsidP="00373CE8">
      <w:pPr>
        <w:tabs>
          <w:tab w:val="left" w:pos="3000"/>
        </w:tabs>
        <w:spacing w:after="0" w:line="276" w:lineRule="auto"/>
        <w:jc w:val="both"/>
        <w:rPr>
          <w:rFonts w:ascii="Times New Roman" w:eastAsia="Calibri" w:hAnsi="Times New Roman" w:cs="Times New Roman"/>
          <w:b/>
          <w:bCs/>
          <w:sz w:val="28"/>
          <w:szCs w:val="28"/>
          <w:lang w:eastAsia="ru-RU"/>
        </w:rPr>
      </w:pPr>
      <w:r w:rsidRPr="00373CE8">
        <w:rPr>
          <w:rFonts w:ascii="Times New Roman" w:eastAsia="Calibri" w:hAnsi="Times New Roman" w:cs="Times New Roman"/>
          <w:b/>
          <w:bCs/>
          <w:sz w:val="28"/>
          <w:szCs w:val="28"/>
          <w:lang w:eastAsia="ru-RU"/>
        </w:rPr>
        <w:t xml:space="preserve">Задание № 5 </w:t>
      </w:r>
      <w:r w:rsidRPr="00373CE8">
        <w:rPr>
          <w:rFonts w:ascii="Times New Roman" w:eastAsia="Calibri" w:hAnsi="Times New Roman" w:cs="Times New Roman"/>
          <w:sz w:val="28"/>
          <w:szCs w:val="28"/>
          <w:lang w:eastAsia="ru-RU"/>
        </w:rPr>
        <w:t>(</w:t>
      </w:r>
      <w:r w:rsidRPr="00373CE8">
        <w:rPr>
          <w:rFonts w:ascii="Times New Roman" w:eastAsia="Calibri" w:hAnsi="Times New Roman" w:cs="Times New Roman"/>
          <w:color w:val="000000"/>
          <w:sz w:val="28"/>
          <w:szCs w:val="28"/>
          <w:lang w:eastAsia="ru-RU"/>
        </w:rPr>
        <w:t>25,7%</w:t>
      </w:r>
      <w:r w:rsidRPr="00373CE8">
        <w:rPr>
          <w:rFonts w:ascii="Times New Roman" w:eastAsia="Calibri" w:hAnsi="Times New Roman" w:cs="Times New Roman"/>
          <w:sz w:val="28"/>
          <w:szCs w:val="28"/>
          <w:lang w:eastAsia="ru-RU"/>
        </w:rPr>
        <w:t>)</w:t>
      </w:r>
      <w:r w:rsidRPr="00373CE8">
        <w:rPr>
          <w:rFonts w:ascii="Times New Roman" w:eastAsia="Calibri" w:hAnsi="Times New Roman" w:cs="Times New Roman"/>
          <w:b/>
          <w:bCs/>
          <w:sz w:val="28"/>
          <w:szCs w:val="28"/>
          <w:lang w:eastAsia="ru-RU"/>
        </w:rPr>
        <w:t xml:space="preserve"> </w:t>
      </w:r>
      <w:r w:rsidRPr="00373CE8">
        <w:rPr>
          <w:rFonts w:ascii="Times New Roman" w:eastAsia="Calibri" w:hAnsi="Times New Roman" w:cs="Times New Roman"/>
          <w:sz w:val="28"/>
          <w:szCs w:val="28"/>
          <w:lang w:eastAsia="ru-RU"/>
        </w:rPr>
        <w:t>на</w:t>
      </w:r>
      <w:r w:rsidRPr="00373CE8">
        <w:rPr>
          <w:rFonts w:ascii="Times New Roman" w:eastAsia="Calibri" w:hAnsi="Times New Roman" w:cs="Times New Roman"/>
          <w:b/>
          <w:bCs/>
          <w:sz w:val="28"/>
          <w:szCs w:val="28"/>
          <w:lang w:eastAsia="ru-RU"/>
        </w:rPr>
        <w:t xml:space="preserve"> у</w:t>
      </w:r>
      <w:r w:rsidRPr="00373CE8">
        <w:rPr>
          <w:rFonts w:ascii="Times New Roman" w:eastAsia="Calibri" w:hAnsi="Times New Roman" w:cs="Times New Roman"/>
          <w:sz w:val="28"/>
          <w:szCs w:val="28"/>
          <w:lang w:eastAsia="ru-RU"/>
        </w:rPr>
        <w:t xml:space="preserve">казание одного термина из ряда по заданному критерию. Задание вызвало серьезные затруднения учащихся, так как не могли распределять термины по времени правления императора. </w:t>
      </w:r>
    </w:p>
    <w:p w14:paraId="2434141B"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 xml:space="preserve">Задание № 6 </w:t>
      </w:r>
      <w:r w:rsidRPr="00373CE8">
        <w:rPr>
          <w:rFonts w:ascii="Times New Roman" w:eastAsia="Calibri" w:hAnsi="Times New Roman" w:cs="Times New Roman"/>
          <w:sz w:val="28"/>
          <w:szCs w:val="28"/>
          <w:lang w:eastAsia="ru-RU"/>
        </w:rPr>
        <w:t xml:space="preserve">(33,0%) на соотнесение тезисов и фактов, которые могут быть использованы для аргументации. Невысокие результаты дают понять, что не все понимают разницу терминов «тезисы и факты». </w:t>
      </w:r>
    </w:p>
    <w:p w14:paraId="7CF41E08"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 xml:space="preserve">Задание №12 </w:t>
      </w:r>
      <w:r w:rsidRPr="00373CE8">
        <w:rPr>
          <w:rFonts w:ascii="Times New Roman" w:eastAsia="Calibri" w:hAnsi="Times New Roman" w:cs="Times New Roman"/>
          <w:sz w:val="28"/>
          <w:szCs w:val="28"/>
          <w:lang w:eastAsia="ru-RU"/>
        </w:rPr>
        <w:t xml:space="preserve">(4,4%), на понимание алгоритма работы с логической схемой.  Результат свидетельствует о </w:t>
      </w:r>
    </w:p>
    <w:p w14:paraId="3C310B06" w14:textId="77777777" w:rsidR="00373CE8" w:rsidRPr="00373CE8" w:rsidRDefault="00373CE8" w:rsidP="00373CE8">
      <w:pPr>
        <w:spacing w:after="0" w:line="276" w:lineRule="auto"/>
        <w:jc w:val="both"/>
        <w:rPr>
          <w:rFonts w:ascii="Times New Roman" w:eastAsia="Calibri" w:hAnsi="Times New Roman" w:cs="Times New Roman"/>
          <w:b/>
          <w:bCs/>
          <w:sz w:val="28"/>
          <w:szCs w:val="28"/>
          <w:lang w:eastAsia="ru-RU"/>
        </w:rPr>
      </w:pPr>
      <w:r w:rsidRPr="00373CE8">
        <w:rPr>
          <w:rFonts w:ascii="Times New Roman" w:eastAsia="Calibri" w:hAnsi="Times New Roman" w:cs="Times New Roman"/>
          <w:sz w:val="28"/>
          <w:szCs w:val="28"/>
          <w:lang w:eastAsia="ru-RU"/>
        </w:rPr>
        <w:t>катастрофическом непонимании особенности заполнения схемы.</w:t>
      </w:r>
    </w:p>
    <w:p w14:paraId="4080B13B"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 xml:space="preserve">Задание № 15 </w:t>
      </w:r>
      <w:r w:rsidRPr="00373CE8">
        <w:rPr>
          <w:rFonts w:ascii="Times New Roman" w:eastAsia="Calibri" w:hAnsi="Times New Roman" w:cs="Times New Roman"/>
          <w:sz w:val="28"/>
          <w:szCs w:val="28"/>
          <w:lang w:eastAsia="ru-RU"/>
        </w:rPr>
        <w:t xml:space="preserve">(41,2%) задание на проверку базовых знаний Всемирной истории. Слишком большой разрыв времени изучения тем Всемирной истории (5 и 6 классы) для учащихся не позволил учащимся преодолеть 50% порог. </w:t>
      </w:r>
    </w:p>
    <w:p w14:paraId="241C0C49"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Задание № 21</w:t>
      </w:r>
      <w:r w:rsidRPr="00373CE8">
        <w:rPr>
          <w:rFonts w:ascii="Times New Roman" w:eastAsia="Calibri" w:hAnsi="Times New Roman" w:cs="Times New Roman"/>
          <w:sz w:val="28"/>
          <w:szCs w:val="28"/>
          <w:lang w:eastAsia="ru-RU"/>
        </w:rPr>
        <w:t xml:space="preserve"> (8,8%) на определение причин и следствий важнейших исторических событий предполагало владение информацией о событиях 12 века (6 </w:t>
      </w:r>
      <w:proofErr w:type="spellStart"/>
      <w:r w:rsidRPr="00373CE8">
        <w:rPr>
          <w:rFonts w:ascii="Times New Roman" w:eastAsia="Calibri" w:hAnsi="Times New Roman" w:cs="Times New Roman"/>
          <w:sz w:val="28"/>
          <w:szCs w:val="28"/>
          <w:lang w:eastAsia="ru-RU"/>
        </w:rPr>
        <w:t>кл</w:t>
      </w:r>
      <w:proofErr w:type="spellEnd"/>
      <w:r w:rsidRPr="00373CE8">
        <w:rPr>
          <w:rFonts w:ascii="Times New Roman" w:eastAsia="Calibri" w:hAnsi="Times New Roman" w:cs="Times New Roman"/>
          <w:sz w:val="28"/>
          <w:szCs w:val="28"/>
          <w:lang w:eastAsia="ru-RU"/>
        </w:rPr>
        <w:t>), отсутствие навыков рассмотрения событий масштабно, не позволили учащимся получить высокие баллы.</w:t>
      </w:r>
    </w:p>
    <w:p w14:paraId="63101CEA"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Задание № 22</w:t>
      </w:r>
      <w:r w:rsidRPr="00373CE8">
        <w:rPr>
          <w:rFonts w:ascii="Times New Roman" w:eastAsia="Calibri" w:hAnsi="Times New Roman" w:cs="Times New Roman"/>
          <w:sz w:val="28"/>
          <w:szCs w:val="28"/>
          <w:lang w:eastAsia="ru-RU"/>
        </w:rPr>
        <w:t xml:space="preserve"> (5,2) на поиск ошибок в тексте исторического содержания отсутствие знаний фактического материала п указанному периоду, отсутствие навыков читательской компетенцией не позволили учащимся преодолеть 15% порог.</w:t>
      </w:r>
    </w:p>
    <w:p w14:paraId="7C323963"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Задание № 23</w:t>
      </w:r>
      <w:r w:rsidRPr="00373CE8">
        <w:rPr>
          <w:rFonts w:ascii="Times New Roman" w:eastAsia="Calibri" w:hAnsi="Times New Roman" w:cs="Times New Roman"/>
          <w:sz w:val="28"/>
          <w:szCs w:val="28"/>
          <w:lang w:eastAsia="ru-RU"/>
        </w:rPr>
        <w:t xml:space="preserve"> (2,0%) на сравнение исторических событий, явлений, процессов. Результат выполнения задания показывает отсутствие навыков сравнительного анализа. </w:t>
      </w:r>
    </w:p>
    <w:p w14:paraId="2DD078E3"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Задание № 24</w:t>
      </w:r>
      <w:r w:rsidRPr="00373CE8">
        <w:rPr>
          <w:rFonts w:ascii="Times New Roman" w:eastAsia="Calibri" w:hAnsi="Times New Roman" w:cs="Times New Roman"/>
          <w:sz w:val="28"/>
          <w:szCs w:val="28"/>
          <w:lang w:eastAsia="ru-RU"/>
        </w:rPr>
        <w:t xml:space="preserve"> (2,2%) на анализ исторической ситуации. Низкий уровень читательской компетенции (слова – якоря и маркеры) привели к катастрофическому результату.</w:t>
      </w:r>
    </w:p>
    <w:p w14:paraId="31BA61ED" w14:textId="77777777" w:rsidR="00373CE8" w:rsidRPr="00373CE8" w:rsidRDefault="00373CE8" w:rsidP="00373CE8">
      <w:pPr>
        <w:spacing w:after="0" w:line="240" w:lineRule="auto"/>
        <w:ind w:firstLine="567"/>
        <w:jc w:val="both"/>
        <w:rPr>
          <w:rFonts w:ascii="Times New Roman" w:eastAsia="Times New Roman" w:hAnsi="Times New Roman" w:cs="Times New Roman"/>
          <w:b/>
          <w:bCs/>
          <w:i/>
          <w:iCs/>
          <w:sz w:val="24"/>
          <w:szCs w:val="24"/>
          <w:lang w:eastAsia="ru-RU"/>
        </w:rPr>
      </w:pPr>
    </w:p>
    <w:p w14:paraId="564B832F" w14:textId="77777777" w:rsidR="00373CE8" w:rsidRPr="00373CE8" w:rsidRDefault="00373CE8" w:rsidP="00373CE8">
      <w:pPr>
        <w:numPr>
          <w:ilvl w:val="0"/>
          <w:numId w:val="1"/>
        </w:numPr>
        <w:spacing w:after="0" w:line="240" w:lineRule="auto"/>
        <w:ind w:left="709" w:hanging="425"/>
        <w:contextualSpacing/>
        <w:jc w:val="both"/>
        <w:rPr>
          <w:rFonts w:ascii="Times New Roman" w:eastAsia="Times New Roman" w:hAnsi="Times New Roman" w:cs="Times New Roman"/>
          <w:bCs/>
          <w:i/>
          <w:sz w:val="28"/>
          <w:szCs w:val="28"/>
          <w:lang w:eastAsia="ru-RU"/>
        </w:rPr>
      </w:pPr>
      <w:r w:rsidRPr="00373CE8">
        <w:rPr>
          <w:rFonts w:ascii="Times New Roman" w:eastAsia="Times New Roman" w:hAnsi="Times New Roman" w:cs="Times New Roman"/>
          <w:bCs/>
          <w:i/>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29F483DB" w14:textId="77777777" w:rsidR="00373CE8" w:rsidRPr="00373CE8" w:rsidRDefault="00373CE8" w:rsidP="00373CE8">
      <w:pPr>
        <w:spacing w:after="0" w:line="240" w:lineRule="auto"/>
        <w:ind w:firstLine="567"/>
        <w:jc w:val="both"/>
        <w:rPr>
          <w:rFonts w:ascii="Times New Roman" w:eastAsia="Times New Roman" w:hAnsi="Times New Roman" w:cs="Times New Roman"/>
          <w:bCs/>
          <w:i/>
          <w:sz w:val="24"/>
          <w:szCs w:val="24"/>
          <w:lang w:eastAsia="ru-RU"/>
        </w:rPr>
      </w:pPr>
    </w:p>
    <w:p w14:paraId="247343F9" w14:textId="77777777" w:rsidR="00373CE8" w:rsidRPr="00373CE8" w:rsidRDefault="00373CE8" w:rsidP="00373CE8">
      <w:pPr>
        <w:spacing w:after="0" w:line="276" w:lineRule="auto"/>
        <w:ind w:left="284"/>
        <w:jc w:val="both"/>
        <w:rPr>
          <w:rFonts w:ascii="Times New Roman" w:eastAsia="Times New Roman" w:hAnsi="Times New Roman" w:cs="Times New Roman"/>
          <w:bCs/>
          <w:iCs/>
          <w:sz w:val="28"/>
          <w:szCs w:val="28"/>
          <w:lang w:eastAsia="ru-RU"/>
        </w:rPr>
      </w:pPr>
      <w:r w:rsidRPr="00373CE8">
        <w:rPr>
          <w:rFonts w:ascii="Times New Roman" w:eastAsia="Calibri" w:hAnsi="Times New Roman" w:cs="Times New Roman"/>
          <w:sz w:val="28"/>
          <w:szCs w:val="28"/>
          <w:lang w:eastAsia="ru-RU"/>
        </w:rPr>
        <w:t xml:space="preserve">      На основе предоставленных статистических данных по Республике Ингушетия можно провести анализ выполнения заданий ЕГЭ по истории в 2026 году учащимися с низким уровнем подготовки (получившими отметку </w:t>
      </w:r>
      <w:r w:rsidRPr="00373CE8">
        <w:rPr>
          <w:rFonts w:ascii="Times New Roman" w:eastAsia="Calibri" w:hAnsi="Times New Roman" w:cs="Times New Roman"/>
          <w:sz w:val="28"/>
          <w:szCs w:val="28"/>
          <w:lang w:eastAsia="ru-RU"/>
        </w:rPr>
        <w:lastRenderedPageBreak/>
        <w:t xml:space="preserve">«3»), а также сравнить эти показатели с результатами 2025 года. Анализ показывает неравномерное усвоение материала: уверенное владение отдельными базовыми и даже сложными алгоритмами соседствует с критическими пробелами в базовой теории. </w:t>
      </w:r>
      <w:r w:rsidRPr="00373CE8">
        <w:rPr>
          <w:rFonts w:ascii="Times New Roman" w:eastAsia="Times New Roman" w:hAnsi="Times New Roman" w:cs="Times New Roman"/>
          <w:bCs/>
          <w:iCs/>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75037202" w14:textId="77777777" w:rsidR="00373CE8" w:rsidRPr="00373CE8" w:rsidRDefault="00373CE8" w:rsidP="00373CE8">
      <w:pPr>
        <w:spacing w:after="0" w:line="276" w:lineRule="auto"/>
        <w:contextualSpacing/>
        <w:jc w:val="both"/>
        <w:rPr>
          <w:rFonts w:ascii="Calibri" w:eastAsia="Times New Roman" w:hAnsi="Calibri" w:cs="Times New Roman"/>
          <w:bCs/>
          <w:iCs/>
          <w:sz w:val="28"/>
          <w:szCs w:val="28"/>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1057"/>
        <w:gridCol w:w="2516"/>
      </w:tblGrid>
      <w:tr w:rsidR="00373CE8" w:rsidRPr="00373CE8" w14:paraId="1517A641" w14:textId="77777777" w:rsidTr="00220E8C">
        <w:tc>
          <w:tcPr>
            <w:tcW w:w="567" w:type="dxa"/>
            <w:shd w:val="clear" w:color="auto" w:fill="A8D08D" w:themeFill="accent6" w:themeFillTint="99"/>
          </w:tcPr>
          <w:p w14:paraId="2039ACAA"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п/п</w:t>
            </w:r>
          </w:p>
        </w:tc>
        <w:tc>
          <w:tcPr>
            <w:tcW w:w="11057" w:type="dxa"/>
            <w:shd w:val="clear" w:color="auto" w:fill="A8D08D" w:themeFill="accent6" w:themeFillTint="99"/>
          </w:tcPr>
          <w:p w14:paraId="5FA1CC00"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Темы программы и умения</w:t>
            </w:r>
          </w:p>
        </w:tc>
        <w:tc>
          <w:tcPr>
            <w:tcW w:w="2516" w:type="dxa"/>
            <w:shd w:val="clear" w:color="auto" w:fill="A8D08D" w:themeFill="accent6" w:themeFillTint="99"/>
          </w:tcPr>
          <w:p w14:paraId="5D1BF876"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Класс(-ы) изучения в соответствии с ФОП</w:t>
            </w:r>
            <w:r w:rsidRPr="00373CE8">
              <w:rPr>
                <w:rFonts w:ascii="Times New Roman" w:eastAsia="Times New Roman" w:hAnsi="Times New Roman" w:cs="Times New Roman"/>
                <w:bCs/>
                <w:iCs/>
                <w:sz w:val="24"/>
                <w:szCs w:val="24"/>
                <w:vertAlign w:val="superscript"/>
                <w:lang w:eastAsia="ru-RU"/>
              </w:rPr>
              <w:footnoteReference w:id="8"/>
            </w:r>
          </w:p>
        </w:tc>
      </w:tr>
      <w:tr w:rsidR="00373CE8" w:rsidRPr="00373CE8" w14:paraId="3BBD555A" w14:textId="77777777" w:rsidTr="00220E8C">
        <w:tc>
          <w:tcPr>
            <w:tcW w:w="567" w:type="dxa"/>
          </w:tcPr>
          <w:p w14:paraId="4751C7DB"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1.</w:t>
            </w:r>
          </w:p>
        </w:tc>
        <w:tc>
          <w:tcPr>
            <w:tcW w:w="11057" w:type="dxa"/>
          </w:tcPr>
          <w:p w14:paraId="276CF7E6"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 xml:space="preserve">История России с древнейших времён до 1914 г. </w:t>
            </w:r>
          </w:p>
          <w:p w14:paraId="1A6EF625"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Знание основных дат, этапов и ключевых событий истории России и мира с древности до 1914 г.,</w:t>
            </w:r>
          </w:p>
          <w:p w14:paraId="2DE596C6"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выдающихся деятелей отечественной истории</w:t>
            </w:r>
          </w:p>
        </w:tc>
        <w:tc>
          <w:tcPr>
            <w:tcW w:w="2516" w:type="dxa"/>
          </w:tcPr>
          <w:p w14:paraId="5BD5FFA5"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06AD2DFE" w14:textId="77777777" w:rsidTr="00220E8C">
        <w:tc>
          <w:tcPr>
            <w:tcW w:w="567" w:type="dxa"/>
          </w:tcPr>
          <w:p w14:paraId="69803390"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5</w:t>
            </w:r>
          </w:p>
        </w:tc>
        <w:tc>
          <w:tcPr>
            <w:tcW w:w="11057" w:type="dxa"/>
          </w:tcPr>
          <w:p w14:paraId="7646FB4B"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 xml:space="preserve">Один из периодов истории России с древнейших времён до 1914 г. </w:t>
            </w:r>
          </w:p>
          <w:p w14:paraId="1C23603D"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Указание одного термина из ряда по заданному критерию</w:t>
            </w:r>
          </w:p>
        </w:tc>
        <w:tc>
          <w:tcPr>
            <w:tcW w:w="2516" w:type="dxa"/>
          </w:tcPr>
          <w:p w14:paraId="142FBE88"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70D4755F" w14:textId="77777777" w:rsidTr="00220E8C">
        <w:tc>
          <w:tcPr>
            <w:tcW w:w="567" w:type="dxa"/>
          </w:tcPr>
          <w:p w14:paraId="3CCA20CC"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6</w:t>
            </w:r>
          </w:p>
        </w:tc>
        <w:tc>
          <w:tcPr>
            <w:tcW w:w="11057" w:type="dxa"/>
          </w:tcPr>
          <w:p w14:paraId="3158FC71"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 xml:space="preserve">Один из периодов истории России с древнейших времён до 1914 г. </w:t>
            </w:r>
          </w:p>
          <w:p w14:paraId="3DD935B8"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Соотнесение тезисов и фактов, которые могут быть использованы для аргументации</w:t>
            </w:r>
          </w:p>
        </w:tc>
        <w:tc>
          <w:tcPr>
            <w:tcW w:w="2516" w:type="dxa"/>
          </w:tcPr>
          <w:p w14:paraId="50EEB64C"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7A7D8018" w14:textId="77777777" w:rsidTr="00220E8C">
        <w:tc>
          <w:tcPr>
            <w:tcW w:w="567" w:type="dxa"/>
          </w:tcPr>
          <w:p w14:paraId="21A7AFB4"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12</w:t>
            </w:r>
          </w:p>
        </w:tc>
        <w:tc>
          <w:tcPr>
            <w:tcW w:w="11057" w:type="dxa"/>
          </w:tcPr>
          <w:p w14:paraId="390C5F56"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 xml:space="preserve">Один из периодов истории России с древнейших времён до 1914 г. </w:t>
            </w:r>
          </w:p>
          <w:p w14:paraId="2AB24301"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Работа с логической схемой</w:t>
            </w:r>
          </w:p>
        </w:tc>
        <w:tc>
          <w:tcPr>
            <w:tcW w:w="2516" w:type="dxa"/>
          </w:tcPr>
          <w:p w14:paraId="13C15243"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36859255" w14:textId="77777777" w:rsidTr="00220E8C">
        <w:tc>
          <w:tcPr>
            <w:tcW w:w="567" w:type="dxa"/>
          </w:tcPr>
          <w:p w14:paraId="3BA81BEB"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15</w:t>
            </w:r>
          </w:p>
        </w:tc>
        <w:tc>
          <w:tcPr>
            <w:tcW w:w="11057" w:type="dxa"/>
          </w:tcPr>
          <w:p w14:paraId="3B43E24F"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 xml:space="preserve">История зарубежных стран. Древний мир, Средние века, Новое время </w:t>
            </w:r>
          </w:p>
          <w:p w14:paraId="364DC5AB"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Знание исторических деятелей из истории зарубежных стран</w:t>
            </w:r>
          </w:p>
        </w:tc>
        <w:tc>
          <w:tcPr>
            <w:tcW w:w="2516" w:type="dxa"/>
          </w:tcPr>
          <w:p w14:paraId="60A50A36"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5-9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1FD778BA" w14:textId="77777777" w:rsidTr="00220E8C">
        <w:tc>
          <w:tcPr>
            <w:tcW w:w="567" w:type="dxa"/>
          </w:tcPr>
          <w:p w14:paraId="3D4BA31E"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21</w:t>
            </w:r>
          </w:p>
        </w:tc>
        <w:tc>
          <w:tcPr>
            <w:tcW w:w="11057" w:type="dxa"/>
          </w:tcPr>
          <w:p w14:paraId="19BD8061"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Один из периодов истории России с древнейших времён до 1914 г.</w:t>
            </w:r>
          </w:p>
          <w:p w14:paraId="15F2D1D9"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Поиск ошибок в тексте исторического содержания</w:t>
            </w:r>
          </w:p>
        </w:tc>
        <w:tc>
          <w:tcPr>
            <w:tcW w:w="2516" w:type="dxa"/>
          </w:tcPr>
          <w:p w14:paraId="1F6925AF"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68DA9DCE" w14:textId="77777777" w:rsidTr="00220E8C">
        <w:tc>
          <w:tcPr>
            <w:tcW w:w="567" w:type="dxa"/>
          </w:tcPr>
          <w:p w14:paraId="283F3C5B"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22</w:t>
            </w:r>
          </w:p>
        </w:tc>
        <w:tc>
          <w:tcPr>
            <w:tcW w:w="11057" w:type="dxa"/>
          </w:tcPr>
          <w:p w14:paraId="1CFB3F29"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Один из периодов истории России с древнейших времён до 1914 г.</w:t>
            </w:r>
          </w:p>
          <w:p w14:paraId="6DB2C209"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Сравнение исторических событий, явлений, процессов</w:t>
            </w:r>
          </w:p>
        </w:tc>
        <w:tc>
          <w:tcPr>
            <w:tcW w:w="2516" w:type="dxa"/>
          </w:tcPr>
          <w:p w14:paraId="7DCAD1AC"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7B0379D7" w14:textId="77777777" w:rsidTr="00220E8C">
        <w:tc>
          <w:tcPr>
            <w:tcW w:w="567" w:type="dxa"/>
          </w:tcPr>
          <w:p w14:paraId="25E4DE73"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23</w:t>
            </w:r>
          </w:p>
        </w:tc>
        <w:tc>
          <w:tcPr>
            <w:tcW w:w="11057" w:type="dxa"/>
          </w:tcPr>
          <w:p w14:paraId="5836A9DB"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История России с древнейших времён до 1914 г. Сравнение исторических событий, явлений, процессов</w:t>
            </w:r>
          </w:p>
        </w:tc>
        <w:tc>
          <w:tcPr>
            <w:tcW w:w="2516" w:type="dxa"/>
          </w:tcPr>
          <w:p w14:paraId="441F2CB8"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1EC23FF6" w14:textId="77777777" w:rsidTr="00220E8C">
        <w:trPr>
          <w:trHeight w:val="70"/>
        </w:trPr>
        <w:tc>
          <w:tcPr>
            <w:tcW w:w="567" w:type="dxa"/>
          </w:tcPr>
          <w:p w14:paraId="4F6615A1"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24</w:t>
            </w:r>
          </w:p>
        </w:tc>
        <w:tc>
          <w:tcPr>
            <w:tcW w:w="11057" w:type="dxa"/>
          </w:tcPr>
          <w:p w14:paraId="1A58AA51"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Один из периодов истории России с древнейших времён до 1914 г. Анализ исторической ситуации</w:t>
            </w:r>
          </w:p>
        </w:tc>
        <w:tc>
          <w:tcPr>
            <w:tcW w:w="2516" w:type="dxa"/>
          </w:tcPr>
          <w:p w14:paraId="568A9D52"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bl>
    <w:p w14:paraId="1D1C8CCC" w14:textId="77777777" w:rsidR="00373CE8" w:rsidRPr="00373CE8" w:rsidRDefault="00373CE8" w:rsidP="00373CE8">
      <w:pPr>
        <w:spacing w:after="0" w:line="240" w:lineRule="auto"/>
        <w:ind w:firstLine="567"/>
        <w:jc w:val="both"/>
        <w:rPr>
          <w:rFonts w:ascii="Times New Roman" w:eastAsia="Times New Roman" w:hAnsi="Times New Roman" w:cs="Times New Roman"/>
          <w:bCs/>
          <w:i/>
          <w:iCs/>
          <w:sz w:val="24"/>
          <w:szCs w:val="24"/>
          <w:lang w:eastAsia="ru-RU"/>
        </w:rPr>
      </w:pPr>
    </w:p>
    <w:p w14:paraId="6B522C13" w14:textId="77777777" w:rsidR="00373CE8" w:rsidRPr="00373CE8" w:rsidRDefault="00373CE8" w:rsidP="00373CE8">
      <w:pPr>
        <w:spacing w:after="0" w:line="276" w:lineRule="auto"/>
        <w:ind w:left="-142"/>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Участники группы на 3, владеют исторической основой событий. Они уверенно справляются с заданиями, опирающимися на термины, сравнения, владеют знаниями по вопросам культуры.</w:t>
      </w:r>
    </w:p>
    <w:p w14:paraId="4A71B70F" w14:textId="77777777" w:rsidR="00373CE8" w:rsidRPr="00373CE8" w:rsidRDefault="00373CE8" w:rsidP="00373CE8">
      <w:pPr>
        <w:spacing w:after="0" w:line="276" w:lineRule="auto"/>
        <w:ind w:left="-142"/>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lastRenderedPageBreak/>
        <w:t xml:space="preserve">       Главным препятствием для дальнейшего роста баллов в этой группе является отсутствие системного аналитического видения исторического кругозора и несформированность абстрактно-логического мышления в предметной области.</w:t>
      </w:r>
    </w:p>
    <w:p w14:paraId="0788927E" w14:textId="77777777" w:rsidR="00373CE8" w:rsidRPr="00373CE8" w:rsidRDefault="00373CE8" w:rsidP="00373CE8">
      <w:pPr>
        <w:spacing w:after="0" w:line="276" w:lineRule="auto"/>
        <w:ind w:left="-142" w:firstLine="850"/>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Ключевые выводы о природе дефицитов сводятся к р</w:t>
      </w:r>
      <w:r w:rsidRPr="00373CE8">
        <w:rPr>
          <w:rFonts w:ascii="Times New Roman" w:eastAsia="Times New Roman" w:hAnsi="Times New Roman" w:cs="Times New Roman"/>
          <w:b/>
          <w:bCs/>
          <w:sz w:val="28"/>
          <w:szCs w:val="28"/>
          <w:lang w:eastAsia="ru-RU"/>
        </w:rPr>
        <w:t>азрыву теории и практики:</w:t>
      </w:r>
      <w:r w:rsidRPr="00373CE8">
        <w:rPr>
          <w:rFonts w:ascii="Times New Roman" w:eastAsia="Times New Roman" w:hAnsi="Times New Roman" w:cs="Times New Roman"/>
          <w:sz w:val="28"/>
          <w:szCs w:val="28"/>
          <w:lang w:eastAsia="ru-RU"/>
        </w:rPr>
        <w:t xml:space="preserve"> </w:t>
      </w:r>
    </w:p>
    <w:p w14:paraId="1D68AFA9" w14:textId="77777777" w:rsidR="00373CE8" w:rsidRPr="00373CE8" w:rsidRDefault="00373CE8" w:rsidP="00373CE8">
      <w:pPr>
        <w:spacing w:after="0" w:line="240"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выпускники не умеют использовать исторические события и факты для нахождения исторических закономерностей, поиска ошибок в указанных процессах;</w:t>
      </w:r>
    </w:p>
    <w:p w14:paraId="5427AF99" w14:textId="77777777" w:rsidR="00373CE8" w:rsidRPr="00373CE8" w:rsidRDefault="00373CE8" w:rsidP="00373CE8">
      <w:pPr>
        <w:spacing w:after="0" w:line="240"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слабо справляются в извлечении информации из картографических, табличных заданий;</w:t>
      </w:r>
    </w:p>
    <w:p w14:paraId="11886C2F" w14:textId="77777777" w:rsidR="00373CE8" w:rsidRPr="00373CE8" w:rsidRDefault="00373CE8" w:rsidP="00373CE8">
      <w:pPr>
        <w:spacing w:after="0" w:line="240" w:lineRule="auto"/>
        <w:jc w:val="both"/>
        <w:rPr>
          <w:rFonts w:ascii="Times New Roman" w:eastAsia="Times New Roman" w:hAnsi="Times New Roman" w:cs="Times New Roman"/>
          <w:bCs/>
          <w:i/>
          <w:iCs/>
          <w:sz w:val="24"/>
          <w:szCs w:val="24"/>
          <w:lang w:eastAsia="ru-RU"/>
        </w:rPr>
      </w:pPr>
      <w:r w:rsidRPr="00373CE8">
        <w:rPr>
          <w:rFonts w:ascii="Times New Roman" w:eastAsia="Times New Roman" w:hAnsi="Times New Roman" w:cs="Times New Roman"/>
          <w:bCs/>
          <w:sz w:val="28"/>
          <w:szCs w:val="28"/>
          <w:lang w:eastAsia="ru-RU"/>
        </w:rPr>
        <w:t>- не владеют навыками рассмотрения исторических фактов с т. з. причин и последствий.</w:t>
      </w:r>
      <w:r w:rsidRPr="00373CE8">
        <w:rPr>
          <w:rFonts w:ascii="Times New Roman" w:eastAsia="Times New Roman" w:hAnsi="Times New Roman" w:cs="Times New Roman"/>
          <w:bCs/>
          <w:i/>
          <w:iCs/>
          <w:sz w:val="24"/>
          <w:szCs w:val="24"/>
          <w:lang w:eastAsia="ru-RU"/>
        </w:rPr>
        <w:t xml:space="preserve"> </w:t>
      </w:r>
    </w:p>
    <w:p w14:paraId="39AAF442" w14:textId="77777777" w:rsidR="00373CE8" w:rsidRPr="00373CE8" w:rsidRDefault="00373CE8" w:rsidP="00373CE8">
      <w:pPr>
        <w:spacing w:after="0" w:line="240" w:lineRule="auto"/>
        <w:jc w:val="both"/>
        <w:rPr>
          <w:rFonts w:ascii="Times New Roman" w:eastAsia="Times New Roman" w:hAnsi="Times New Roman" w:cs="Times New Roman"/>
          <w:bCs/>
          <w:i/>
          <w:iCs/>
          <w:sz w:val="24"/>
          <w:szCs w:val="24"/>
          <w:lang w:eastAsia="ru-RU"/>
        </w:rPr>
      </w:pPr>
    </w:p>
    <w:p w14:paraId="6E694FC1" w14:textId="77777777" w:rsidR="00373CE8" w:rsidRPr="00373CE8" w:rsidRDefault="00373CE8" w:rsidP="00373CE8">
      <w:pPr>
        <w:spacing w:after="0" w:line="240" w:lineRule="auto"/>
        <w:ind w:left="709"/>
        <w:contextualSpacing/>
        <w:jc w:val="both"/>
        <w:rPr>
          <w:rFonts w:ascii="Times New Roman" w:eastAsia="Times New Roman" w:hAnsi="Times New Roman" w:cs="Times New Roman"/>
          <w:bCs/>
          <w:iCs/>
          <w:sz w:val="24"/>
          <w:szCs w:val="24"/>
          <w:lang w:eastAsia="ru-RU"/>
        </w:rPr>
      </w:pPr>
    </w:p>
    <w:p w14:paraId="59259FC4" w14:textId="77777777" w:rsidR="00373CE8" w:rsidRPr="00373CE8" w:rsidRDefault="00373CE8" w:rsidP="00373CE8">
      <w:pPr>
        <w:numPr>
          <w:ilvl w:val="0"/>
          <w:numId w:val="1"/>
        </w:numPr>
        <w:spacing w:after="0" w:line="240" w:lineRule="auto"/>
        <w:ind w:left="1429"/>
        <w:contextualSpacing/>
        <w:jc w:val="both"/>
        <w:rPr>
          <w:rFonts w:ascii="Times New Roman" w:eastAsia="Times New Roman" w:hAnsi="Times New Roman" w:cs="Times New Roman"/>
          <w:bCs/>
          <w:i/>
          <w:sz w:val="28"/>
          <w:szCs w:val="28"/>
          <w:lang w:eastAsia="ru-RU"/>
        </w:rPr>
      </w:pPr>
      <w:r w:rsidRPr="00373CE8">
        <w:rPr>
          <w:rFonts w:ascii="Times New Roman" w:eastAsia="Times New Roman" w:hAnsi="Times New Roman" w:cs="Times New Roman"/>
          <w:bCs/>
          <w:i/>
          <w:sz w:val="28"/>
          <w:szCs w:val="28"/>
          <w:lang w:eastAsia="ru-RU"/>
        </w:rPr>
        <w:t>Реалистичные «зоны роста» в части предметной подготовки для уверенного получения отметки «4»</w:t>
      </w:r>
    </w:p>
    <w:p w14:paraId="136EF766" w14:textId="77777777" w:rsidR="00373CE8" w:rsidRPr="00373CE8" w:rsidRDefault="00373CE8" w:rsidP="00373CE8">
      <w:pPr>
        <w:spacing w:after="0" w:line="240" w:lineRule="auto"/>
        <w:ind w:left="1429"/>
        <w:contextualSpacing/>
        <w:jc w:val="both"/>
        <w:rPr>
          <w:rFonts w:ascii="Times New Roman" w:eastAsia="Times New Roman" w:hAnsi="Times New Roman" w:cs="Times New Roman"/>
          <w:bCs/>
          <w:iCs/>
          <w:sz w:val="24"/>
          <w:szCs w:val="24"/>
          <w:lang w:eastAsia="ru-RU"/>
        </w:rPr>
      </w:pPr>
    </w:p>
    <w:p w14:paraId="2315CBB0" w14:textId="77777777" w:rsidR="00373CE8" w:rsidRPr="00373CE8" w:rsidRDefault="00373CE8" w:rsidP="00373CE8">
      <w:pPr>
        <w:spacing w:after="0" w:line="276" w:lineRule="auto"/>
        <w:ind w:firstLine="567"/>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Для группы участников, уже преодолевших минимальный порог и находящихся в диапазоне до 20 первичных баллов, стратегия подготовки качественно меняется. У этих обучающихся сформирована теоретическая базовая по предмету. Чтобы обеспечить уверенный переход в группу на «4», необходимо перевести их знания из пассивного (интуитивного) состояния в активное (аналитическое).</w:t>
      </w:r>
    </w:p>
    <w:p w14:paraId="1633EB4B" w14:textId="77777777" w:rsidR="00373CE8" w:rsidRPr="00373CE8" w:rsidRDefault="00373CE8" w:rsidP="00373CE8">
      <w:pPr>
        <w:spacing w:after="0" w:line="276" w:lineRule="auto"/>
        <w:ind w:firstLine="567"/>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xml:space="preserve">На основе анализа результатов ОГЭ по истории 2026 года в группе обучающихся с минимальной подготовкой (получивших отметку «3»), для уверенного достижения целевого ориентира (отметки «4») можно выделить конкретные </w:t>
      </w:r>
      <w:r w:rsidRPr="00373CE8">
        <w:rPr>
          <w:rFonts w:ascii="Times New Roman" w:eastAsia="Calibri" w:hAnsi="Times New Roman" w:cs="Times New Roman"/>
          <w:b/>
          <w:bCs/>
          <w:i/>
          <w:iCs/>
          <w:sz w:val="28"/>
          <w:szCs w:val="28"/>
          <w:lang w:eastAsia="ru-RU"/>
        </w:rPr>
        <w:t>«зоны роста» и практические приемы их реализации:</w:t>
      </w:r>
    </w:p>
    <w:p w14:paraId="60D6533E" w14:textId="77777777" w:rsidR="00373CE8" w:rsidRPr="00373CE8" w:rsidRDefault="00373CE8" w:rsidP="00373CE8">
      <w:pPr>
        <w:spacing w:after="0" w:line="276" w:lineRule="auto"/>
        <w:ind w:firstLine="567"/>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 xml:space="preserve">Зона роста № 1 </w:t>
      </w:r>
      <w:r w:rsidRPr="00373CE8">
        <w:rPr>
          <w:rFonts w:ascii="Times New Roman" w:eastAsia="Calibri" w:hAnsi="Times New Roman" w:cs="Times New Roman"/>
          <w:sz w:val="28"/>
          <w:szCs w:val="28"/>
          <w:lang w:eastAsia="ru-RU"/>
        </w:rPr>
        <w:t xml:space="preserve">Знание основных дат, этапов и ключевых событий истории России и мира с древности до 1914 г., выдающихся деятелей отечественной и всеобщей истории, важнейших достижений культуры и систем ценностей, сформировавшихся в ходе исторического развития, изученных видов исторических источников: </w:t>
      </w:r>
    </w:p>
    <w:p w14:paraId="194457CE" w14:textId="77777777" w:rsidR="00373CE8" w:rsidRPr="00373CE8" w:rsidRDefault="00373CE8" w:rsidP="00373CE8">
      <w:pPr>
        <w:spacing w:after="0" w:line="276" w:lineRule="auto"/>
        <w:ind w:firstLine="567"/>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xml:space="preserve">На уроках составлять хронологические таблицы с указанием исторических лиц перечислением их важнейшие достижения, составлять исторические портреты, проводить исследовательские работы по автобиографиям, составлять наглядно – иллюстративные опорные карточки, использовать ролевые игры, составлять кроссворды. </w:t>
      </w:r>
    </w:p>
    <w:p w14:paraId="6DE92AFD" w14:textId="77777777" w:rsidR="00373CE8" w:rsidRPr="00373CE8" w:rsidRDefault="00373CE8" w:rsidP="00373CE8">
      <w:pPr>
        <w:spacing w:after="0" w:line="276" w:lineRule="auto"/>
        <w:ind w:firstLine="567"/>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Зона роста № 2</w:t>
      </w:r>
      <w:r w:rsidRPr="00373CE8">
        <w:rPr>
          <w:rFonts w:ascii="Times New Roman" w:eastAsia="Calibri" w:hAnsi="Times New Roman" w:cs="Times New Roman"/>
          <w:sz w:val="28"/>
          <w:szCs w:val="28"/>
          <w:lang w:eastAsia="ru-RU"/>
        </w:rPr>
        <w:t xml:space="preserve"> – Определение последовательности и длительности важнейших событий отечественной и всеобщей истории:</w:t>
      </w:r>
    </w:p>
    <w:p w14:paraId="25230BBF" w14:textId="77777777" w:rsidR="00373CE8" w:rsidRPr="00373CE8" w:rsidRDefault="00373CE8" w:rsidP="00373CE8">
      <w:pPr>
        <w:spacing w:after="0" w:line="276" w:lineRule="auto"/>
        <w:ind w:firstLine="567"/>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lastRenderedPageBreak/>
        <w:t>Для лучшего запоминания материала на уроках необходимо разрабатывать опорные схемы, использовать ключевые маркеры: разделите всю историю на крупные периоды и выписывать (год, событие).</w:t>
      </w:r>
    </w:p>
    <w:p w14:paraId="4C865E26" w14:textId="77777777" w:rsidR="00373CE8" w:rsidRPr="00373CE8" w:rsidRDefault="00373CE8" w:rsidP="00373CE8">
      <w:pPr>
        <w:spacing w:after="0" w:line="276" w:lineRule="auto"/>
        <w:ind w:firstLine="567"/>
        <w:jc w:val="both"/>
        <w:rPr>
          <w:rFonts w:ascii="Times New Roman" w:eastAsia="Times New Roman" w:hAnsi="Times New Roman" w:cs="Times New Roman"/>
          <w:iCs/>
          <w:sz w:val="28"/>
          <w:szCs w:val="28"/>
          <w:lang w:eastAsia="ru-RU"/>
        </w:rPr>
      </w:pPr>
      <w:r w:rsidRPr="00373CE8">
        <w:rPr>
          <w:rFonts w:ascii="Times New Roman" w:eastAsia="Calibri" w:hAnsi="Times New Roman" w:cs="Times New Roman"/>
          <w:b/>
          <w:bCs/>
          <w:sz w:val="28"/>
          <w:szCs w:val="28"/>
          <w:lang w:eastAsia="ru-RU"/>
        </w:rPr>
        <w:t>Зона роста</w:t>
      </w:r>
      <w:r w:rsidRPr="00373CE8">
        <w:rPr>
          <w:rFonts w:ascii="Times New Roman" w:eastAsia="Times New Roman" w:hAnsi="Times New Roman" w:cs="Times New Roman"/>
          <w:b/>
          <w:bCs/>
          <w:iCs/>
          <w:sz w:val="28"/>
          <w:szCs w:val="28"/>
          <w:lang w:eastAsia="ru-RU"/>
        </w:rPr>
        <w:t xml:space="preserve"> № 3 </w:t>
      </w:r>
      <w:r w:rsidRPr="00373CE8">
        <w:rPr>
          <w:rFonts w:ascii="Times New Roman" w:eastAsia="Times New Roman" w:hAnsi="Times New Roman" w:cs="Times New Roman"/>
          <w:iCs/>
          <w:sz w:val="28"/>
          <w:szCs w:val="28"/>
          <w:lang w:eastAsia="ru-RU"/>
        </w:rPr>
        <w:t>Умение выявлять существенные черты и характерные признаки исторических событий, явлений,</w:t>
      </w:r>
    </w:p>
    <w:p w14:paraId="59D6C7BF" w14:textId="77777777" w:rsidR="00373CE8" w:rsidRPr="00373CE8" w:rsidRDefault="00373CE8" w:rsidP="00373CE8">
      <w:pPr>
        <w:spacing w:after="0" w:line="276" w:lineRule="auto"/>
        <w:jc w:val="both"/>
        <w:rPr>
          <w:rFonts w:ascii="Times New Roman" w:eastAsia="Times New Roman" w:hAnsi="Times New Roman" w:cs="Times New Roman"/>
          <w:iCs/>
          <w:sz w:val="28"/>
          <w:szCs w:val="28"/>
          <w:lang w:eastAsia="ru-RU"/>
        </w:rPr>
      </w:pPr>
      <w:r w:rsidRPr="00373CE8">
        <w:rPr>
          <w:rFonts w:ascii="Times New Roman" w:eastAsia="Times New Roman" w:hAnsi="Times New Roman" w:cs="Times New Roman"/>
          <w:iCs/>
          <w:sz w:val="28"/>
          <w:szCs w:val="28"/>
          <w:lang w:eastAsia="ru-RU"/>
        </w:rPr>
        <w:t>процессов.</w:t>
      </w:r>
    </w:p>
    <w:p w14:paraId="1FB9D277" w14:textId="77777777" w:rsidR="00373CE8" w:rsidRPr="00373CE8" w:rsidRDefault="00373CE8" w:rsidP="00373CE8">
      <w:pPr>
        <w:spacing w:after="0" w:line="276" w:lineRule="auto"/>
        <w:ind w:firstLine="567"/>
        <w:jc w:val="both"/>
        <w:rPr>
          <w:rFonts w:ascii="Times New Roman" w:eastAsia="Times New Roman" w:hAnsi="Times New Roman" w:cs="Times New Roman"/>
          <w:iCs/>
          <w:sz w:val="28"/>
          <w:szCs w:val="28"/>
          <w:lang w:eastAsia="ru-RU"/>
        </w:rPr>
      </w:pPr>
      <w:r w:rsidRPr="00373CE8">
        <w:rPr>
          <w:rFonts w:ascii="Times New Roman" w:eastAsia="Times New Roman" w:hAnsi="Times New Roman" w:cs="Times New Roman"/>
          <w:iCs/>
          <w:sz w:val="28"/>
          <w:szCs w:val="28"/>
          <w:lang w:eastAsia="ru-RU"/>
        </w:rPr>
        <w:t>Предполагает работу с текстовым источником. В первую очередь составлять слова - якоря — конкретные слова, имена, титулы, географические названия (царь – император, бояре – дворяне, ограниченная царская власть - абсолютная). Для успешности выполнения данного задания необходимо в первую очередь по терминам определить исторический период (век). Через игровые технологии пытаться развивать исторические мышление в соответствии эпохи.</w:t>
      </w:r>
    </w:p>
    <w:p w14:paraId="36CBDE2C" w14:textId="77777777" w:rsidR="00373CE8" w:rsidRPr="00373CE8" w:rsidRDefault="00373CE8" w:rsidP="00373CE8">
      <w:pPr>
        <w:spacing w:after="0" w:line="276" w:lineRule="auto"/>
        <w:ind w:firstLine="567"/>
        <w:jc w:val="both"/>
        <w:rPr>
          <w:rFonts w:ascii="Times New Roman" w:eastAsia="Times New Roman" w:hAnsi="Times New Roman" w:cs="Times New Roman"/>
          <w:iCs/>
          <w:sz w:val="28"/>
          <w:szCs w:val="28"/>
          <w:lang w:eastAsia="ru-RU"/>
        </w:rPr>
      </w:pPr>
      <w:r w:rsidRPr="00373CE8">
        <w:rPr>
          <w:rFonts w:ascii="Times New Roman" w:eastAsia="Calibri" w:hAnsi="Times New Roman" w:cs="Times New Roman"/>
          <w:b/>
          <w:bCs/>
          <w:sz w:val="28"/>
          <w:szCs w:val="28"/>
          <w:lang w:eastAsia="ru-RU"/>
        </w:rPr>
        <w:t>Зона роста</w:t>
      </w:r>
      <w:r w:rsidRPr="00373CE8">
        <w:rPr>
          <w:rFonts w:ascii="Times New Roman" w:eastAsia="Times New Roman" w:hAnsi="Times New Roman" w:cs="Times New Roman"/>
          <w:b/>
          <w:bCs/>
          <w:iCs/>
          <w:sz w:val="28"/>
          <w:szCs w:val="28"/>
          <w:lang w:eastAsia="ru-RU"/>
        </w:rPr>
        <w:t xml:space="preserve"> № 4 </w:t>
      </w:r>
      <w:r w:rsidRPr="00373CE8">
        <w:rPr>
          <w:rFonts w:ascii="Times New Roman" w:eastAsia="Times New Roman" w:hAnsi="Times New Roman" w:cs="Times New Roman"/>
          <w:iCs/>
          <w:sz w:val="28"/>
          <w:szCs w:val="28"/>
          <w:lang w:eastAsia="ru-RU"/>
        </w:rPr>
        <w:t>Умение определять и аргументировать предложенную точку зрения</w:t>
      </w:r>
    </w:p>
    <w:p w14:paraId="461707A4" w14:textId="77777777" w:rsidR="00373CE8" w:rsidRPr="00373CE8" w:rsidRDefault="00373CE8" w:rsidP="00373CE8">
      <w:pPr>
        <w:spacing w:after="0" w:line="276" w:lineRule="auto"/>
        <w:jc w:val="both"/>
        <w:rPr>
          <w:rFonts w:ascii="Times New Roman" w:eastAsia="Times New Roman" w:hAnsi="Times New Roman" w:cs="Times New Roman"/>
          <w:iCs/>
          <w:sz w:val="28"/>
          <w:szCs w:val="28"/>
          <w:lang w:eastAsia="ru-RU"/>
        </w:rPr>
      </w:pPr>
      <w:r w:rsidRPr="00373CE8">
        <w:rPr>
          <w:rFonts w:ascii="Times New Roman" w:eastAsia="Times New Roman" w:hAnsi="Times New Roman" w:cs="Times New Roman"/>
          <w:iCs/>
          <w:sz w:val="28"/>
          <w:szCs w:val="28"/>
          <w:lang w:eastAsia="ru-RU"/>
        </w:rPr>
        <w:t>Отрабатывать навык краткого ответа строго к условию задания. Составлять опорные таблицы: список необходимых терминов соответствующие эпохи, определять необходимые примеры и рассматривать их последствия.</w:t>
      </w:r>
    </w:p>
    <w:p w14:paraId="7C8CE741" w14:textId="77777777" w:rsidR="00373CE8" w:rsidRPr="00373CE8" w:rsidRDefault="00373CE8" w:rsidP="00373CE8">
      <w:pPr>
        <w:spacing w:after="0" w:line="276" w:lineRule="auto"/>
        <w:ind w:firstLine="567"/>
        <w:jc w:val="both"/>
        <w:rPr>
          <w:rFonts w:ascii="Times New Roman" w:eastAsia="Times New Roman" w:hAnsi="Times New Roman" w:cs="Times New Roman"/>
          <w:bCs/>
          <w:iCs/>
          <w:sz w:val="28"/>
          <w:szCs w:val="28"/>
          <w:lang w:eastAsia="ru-RU"/>
        </w:rPr>
      </w:pPr>
      <w:r w:rsidRPr="00373CE8">
        <w:rPr>
          <w:rFonts w:ascii="Times New Roman" w:eastAsia="Calibri" w:hAnsi="Times New Roman" w:cs="Times New Roman"/>
          <w:b/>
          <w:bCs/>
          <w:sz w:val="28"/>
          <w:szCs w:val="28"/>
          <w:lang w:eastAsia="ru-RU"/>
        </w:rPr>
        <w:t>Зона роста</w:t>
      </w:r>
      <w:r w:rsidRPr="00373CE8">
        <w:rPr>
          <w:rFonts w:ascii="Times New Roman" w:eastAsia="Times New Roman" w:hAnsi="Times New Roman" w:cs="Times New Roman"/>
          <w:b/>
          <w:bCs/>
          <w:iCs/>
          <w:sz w:val="28"/>
          <w:szCs w:val="28"/>
          <w:lang w:eastAsia="ru-RU"/>
        </w:rPr>
        <w:t xml:space="preserve"> № 5 </w:t>
      </w:r>
      <w:r w:rsidRPr="00373CE8">
        <w:rPr>
          <w:rFonts w:ascii="Times New Roman" w:eastAsia="Times New Roman" w:hAnsi="Times New Roman" w:cs="Times New Roman"/>
          <w:iCs/>
          <w:sz w:val="28"/>
          <w:szCs w:val="28"/>
          <w:lang w:eastAsia="ru-RU"/>
        </w:rPr>
        <w:t>Для объяснения</w:t>
      </w:r>
      <w:r w:rsidRPr="00373CE8">
        <w:rPr>
          <w:rFonts w:ascii="Times New Roman" w:eastAsia="Times New Roman" w:hAnsi="Times New Roman" w:cs="Times New Roman"/>
          <w:bCs/>
          <w:iCs/>
          <w:sz w:val="28"/>
          <w:szCs w:val="28"/>
          <w:lang w:eastAsia="ru-RU"/>
        </w:rPr>
        <w:t xml:space="preserve"> смысла изученных исторических понятий и терминов необходимо каждое понятие соотносить с историческим периодом, исторической личностью. Подробно рассматривать не только смысловую нагрузку, но и обстоятельства его происхождения.</w:t>
      </w:r>
    </w:p>
    <w:p w14:paraId="4490B029" w14:textId="77777777" w:rsidR="00373CE8" w:rsidRPr="00373CE8" w:rsidRDefault="00373CE8" w:rsidP="00373CE8">
      <w:pPr>
        <w:spacing w:after="0" w:line="276" w:lineRule="auto"/>
        <w:ind w:firstLine="567"/>
        <w:jc w:val="both"/>
        <w:rPr>
          <w:rFonts w:ascii="Times New Roman" w:eastAsia="Times New Roman" w:hAnsi="Times New Roman" w:cs="Times New Roman"/>
          <w:bCs/>
          <w:iCs/>
          <w:sz w:val="28"/>
          <w:szCs w:val="28"/>
          <w:lang w:eastAsia="ru-RU"/>
        </w:rPr>
      </w:pPr>
      <w:r w:rsidRPr="00373CE8">
        <w:rPr>
          <w:rFonts w:ascii="Times New Roman" w:eastAsia="Calibri" w:hAnsi="Times New Roman" w:cs="Times New Roman"/>
          <w:b/>
          <w:bCs/>
          <w:sz w:val="28"/>
          <w:szCs w:val="28"/>
          <w:lang w:eastAsia="ru-RU"/>
        </w:rPr>
        <w:t>Зона роста</w:t>
      </w:r>
      <w:r w:rsidRPr="00373CE8">
        <w:rPr>
          <w:rFonts w:ascii="Times New Roman" w:eastAsia="Times New Roman" w:hAnsi="Times New Roman" w:cs="Times New Roman"/>
          <w:b/>
          <w:bCs/>
          <w:iCs/>
          <w:sz w:val="28"/>
          <w:szCs w:val="28"/>
          <w:lang w:eastAsia="ru-RU"/>
        </w:rPr>
        <w:t xml:space="preserve"> № 6 </w:t>
      </w:r>
      <w:r w:rsidRPr="00373CE8">
        <w:rPr>
          <w:rFonts w:ascii="Times New Roman" w:eastAsia="Times New Roman" w:hAnsi="Times New Roman" w:cs="Times New Roman"/>
          <w:bCs/>
          <w:iCs/>
          <w:sz w:val="28"/>
          <w:szCs w:val="28"/>
          <w:lang w:eastAsia="ru-RU"/>
        </w:rPr>
        <w:t>Выявление общности и различия сравниваемых исторических событий и явлений</w:t>
      </w:r>
    </w:p>
    <w:p w14:paraId="7DC2DEFF" w14:textId="77777777" w:rsidR="00373CE8" w:rsidRPr="00373CE8" w:rsidRDefault="00373CE8" w:rsidP="00373CE8">
      <w:pPr>
        <w:spacing w:after="0" w:line="276" w:lineRule="auto"/>
        <w:jc w:val="both"/>
        <w:rPr>
          <w:rFonts w:ascii="Times New Roman" w:eastAsia="Times New Roman" w:hAnsi="Times New Roman" w:cs="Times New Roman"/>
          <w:bCs/>
          <w:iCs/>
          <w:sz w:val="28"/>
          <w:szCs w:val="28"/>
          <w:lang w:eastAsia="ru-RU"/>
        </w:rPr>
      </w:pPr>
      <w:r w:rsidRPr="00373CE8">
        <w:rPr>
          <w:rFonts w:ascii="Times New Roman" w:eastAsia="Times New Roman" w:hAnsi="Times New Roman" w:cs="Times New Roman"/>
          <w:bCs/>
          <w:iCs/>
          <w:sz w:val="28"/>
          <w:szCs w:val="28"/>
          <w:lang w:eastAsia="ru-RU"/>
        </w:rPr>
        <w:t>Для развития внимательности необходимо научить учащихся, сначала на простых примерах находить общие закономерности, и постепенно усложнять их. Работать с наглядным материалом, постепенно переходя на текстовый.</w:t>
      </w:r>
    </w:p>
    <w:p w14:paraId="37F1CF21" w14:textId="77777777" w:rsidR="00373CE8" w:rsidRPr="00373CE8" w:rsidRDefault="00373CE8" w:rsidP="00373CE8">
      <w:pPr>
        <w:spacing w:after="0" w:line="276" w:lineRule="auto"/>
        <w:ind w:firstLine="567"/>
        <w:jc w:val="both"/>
        <w:rPr>
          <w:rFonts w:ascii="Times New Roman" w:eastAsia="Times New Roman" w:hAnsi="Times New Roman" w:cs="Times New Roman"/>
          <w:bCs/>
          <w:iCs/>
          <w:sz w:val="28"/>
          <w:szCs w:val="28"/>
          <w:lang w:eastAsia="ru-RU"/>
        </w:rPr>
      </w:pPr>
      <w:r w:rsidRPr="00373CE8">
        <w:rPr>
          <w:rFonts w:ascii="Times New Roman" w:eastAsia="Calibri" w:hAnsi="Times New Roman" w:cs="Times New Roman"/>
          <w:b/>
          <w:bCs/>
          <w:sz w:val="28"/>
          <w:szCs w:val="28"/>
          <w:lang w:eastAsia="ru-RU"/>
        </w:rPr>
        <w:t>Зона роста</w:t>
      </w:r>
      <w:r w:rsidRPr="00373CE8">
        <w:rPr>
          <w:rFonts w:ascii="Times New Roman" w:eastAsia="Times New Roman" w:hAnsi="Times New Roman" w:cs="Times New Roman"/>
          <w:b/>
          <w:bCs/>
          <w:iCs/>
          <w:sz w:val="28"/>
          <w:szCs w:val="28"/>
          <w:lang w:eastAsia="ru-RU"/>
        </w:rPr>
        <w:t xml:space="preserve"> № 7 </w:t>
      </w:r>
      <w:r w:rsidRPr="00373CE8">
        <w:rPr>
          <w:rFonts w:ascii="Times New Roman" w:eastAsia="Times New Roman" w:hAnsi="Times New Roman" w:cs="Times New Roman"/>
          <w:bCs/>
          <w:iCs/>
          <w:sz w:val="28"/>
          <w:szCs w:val="28"/>
          <w:lang w:eastAsia="ru-RU"/>
        </w:rPr>
        <w:t>Определение и объяснение причин и следствий важнейших исторических событий.</w:t>
      </w:r>
    </w:p>
    <w:p w14:paraId="52A3ED71" w14:textId="77777777" w:rsidR="00373CE8" w:rsidRPr="00373CE8" w:rsidRDefault="00373CE8" w:rsidP="00373CE8">
      <w:pPr>
        <w:spacing w:after="0" w:line="276" w:lineRule="auto"/>
        <w:jc w:val="both"/>
        <w:rPr>
          <w:rFonts w:ascii="Times New Roman" w:eastAsia="Times New Roman" w:hAnsi="Times New Roman" w:cs="Times New Roman"/>
          <w:bCs/>
          <w:iCs/>
          <w:sz w:val="28"/>
          <w:szCs w:val="28"/>
          <w:lang w:eastAsia="ru-RU"/>
        </w:rPr>
      </w:pPr>
      <w:r w:rsidRPr="00373CE8">
        <w:rPr>
          <w:rFonts w:ascii="Times New Roman" w:eastAsia="Times New Roman" w:hAnsi="Times New Roman" w:cs="Times New Roman"/>
          <w:bCs/>
          <w:iCs/>
          <w:sz w:val="28"/>
          <w:szCs w:val="28"/>
          <w:lang w:eastAsia="ru-RU"/>
        </w:rPr>
        <w:t xml:space="preserve">На основе технологии критического мышления рассматривать события в общем контексте истории. Отрабатывать понимание ответственности в истории (великие географические открытия – появление новых видов материалов, продуктов, культурных изменений и т.д.) </w:t>
      </w:r>
    </w:p>
    <w:p w14:paraId="75D8FAB0"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Внедрение данных приемов на этапе отработки навыков и организации контроля позволит обучающимся </w:t>
      </w:r>
    </w:p>
    <w:p w14:paraId="20162EB2"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перешагнуть барьер фактического использования исторических фактов и событий и уверенно перейти в группу учащихся, получивших «4» на стабильный результат более 21 тестового балла.</w:t>
      </w:r>
    </w:p>
    <w:p w14:paraId="367E580A" w14:textId="77777777" w:rsidR="00373CE8" w:rsidRPr="00373CE8" w:rsidRDefault="00373CE8" w:rsidP="00373CE8">
      <w:pPr>
        <w:keepNext/>
        <w:keepLines/>
        <w:numPr>
          <w:ilvl w:val="3"/>
          <w:numId w:val="2"/>
        </w:numPr>
        <w:tabs>
          <w:tab w:val="left" w:pos="567"/>
        </w:tabs>
        <w:spacing w:before="200" w:after="0" w:line="240" w:lineRule="auto"/>
        <w:ind w:left="2350"/>
        <w:jc w:val="center"/>
        <w:outlineLvl w:val="2"/>
        <w:rPr>
          <w:rFonts w:ascii="Times New Roman" w:eastAsia="Times New Roman" w:hAnsi="Times New Roman" w:cs="Times New Roman"/>
          <w:b/>
          <w:bCs/>
          <w:sz w:val="28"/>
          <w:szCs w:val="28"/>
          <w:lang w:eastAsia="ru-RU"/>
        </w:rPr>
      </w:pPr>
      <w:r w:rsidRPr="00373CE8">
        <w:rPr>
          <w:rFonts w:ascii="Times New Roman" w:eastAsia="Times New Roman" w:hAnsi="Times New Roman" w:cs="Times New Roman"/>
          <w:b/>
          <w:bCs/>
          <w:sz w:val="28"/>
          <w:szCs w:val="28"/>
          <w:lang w:eastAsia="ru-RU"/>
        </w:rPr>
        <w:lastRenderedPageBreak/>
        <w:t>Методический анализ качества освоения метапредметных результатов ФГОС участниками ОГЭ с низким уровнем подготовки</w:t>
      </w:r>
    </w:p>
    <w:p w14:paraId="280456DE" w14:textId="77777777" w:rsidR="00373CE8" w:rsidRPr="00373CE8" w:rsidRDefault="00373CE8" w:rsidP="00373CE8">
      <w:pPr>
        <w:spacing w:after="0" w:line="240" w:lineRule="auto"/>
        <w:ind w:firstLine="567"/>
        <w:contextualSpacing/>
        <w:jc w:val="both"/>
        <w:rPr>
          <w:rFonts w:ascii="Times New Roman" w:eastAsia="Calibri" w:hAnsi="Times New Roman" w:cs="Times New Roman"/>
          <w:i/>
          <w:iCs/>
          <w:sz w:val="24"/>
          <w:szCs w:val="24"/>
          <w:lang w:eastAsia="ru-RU"/>
        </w:rPr>
      </w:pPr>
    </w:p>
    <w:p w14:paraId="49855751" w14:textId="77777777" w:rsidR="00373CE8" w:rsidRPr="00373CE8" w:rsidRDefault="00373CE8" w:rsidP="00373CE8">
      <w:pPr>
        <w:numPr>
          <w:ilvl w:val="0"/>
          <w:numId w:val="1"/>
        </w:numPr>
        <w:spacing w:after="0" w:line="240" w:lineRule="auto"/>
        <w:ind w:left="709" w:hanging="425"/>
        <w:contextualSpacing/>
        <w:jc w:val="both"/>
        <w:rPr>
          <w:rFonts w:ascii="Times New Roman" w:eastAsia="Times New Roman" w:hAnsi="Times New Roman" w:cs="Times New Roman"/>
          <w:bCs/>
          <w:i/>
          <w:sz w:val="28"/>
          <w:szCs w:val="28"/>
          <w:lang w:eastAsia="ru-RU"/>
        </w:rPr>
      </w:pPr>
      <w:r w:rsidRPr="00373CE8">
        <w:rPr>
          <w:rFonts w:ascii="Times New Roman" w:eastAsia="Times New Roman" w:hAnsi="Times New Roman" w:cs="Times New Roman"/>
          <w:bCs/>
          <w:i/>
          <w:sz w:val="28"/>
          <w:szCs w:val="28"/>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1B73A202" w14:textId="77777777" w:rsidR="00373CE8" w:rsidRPr="00373CE8" w:rsidRDefault="00373CE8" w:rsidP="00373CE8">
      <w:pPr>
        <w:spacing w:after="0" w:line="276" w:lineRule="auto"/>
        <w:ind w:left="142" w:firstLine="425"/>
        <w:jc w:val="both"/>
        <w:rPr>
          <w:rFonts w:ascii="Times New Roman" w:eastAsia="Times New Roman" w:hAnsi="Times New Roman" w:cs="Times New Roman"/>
          <w:sz w:val="28"/>
          <w:szCs w:val="28"/>
          <w:lang w:eastAsia="ru-RU"/>
        </w:rPr>
      </w:pPr>
    </w:p>
    <w:p w14:paraId="3E1AE990" w14:textId="77777777" w:rsidR="00373CE8" w:rsidRPr="00373CE8" w:rsidRDefault="00373CE8" w:rsidP="00373CE8">
      <w:pPr>
        <w:spacing w:after="0" w:line="276" w:lineRule="auto"/>
        <w:ind w:left="142" w:firstLine="425"/>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Участники экзамена, набравшие от минимального порога до 20 тестовых баллов (группа с низким, но достаточным для получения аттестата уровнем подготовки), демонстрируют неравномерное освоение метапредметных результатов ФГОС. </w:t>
      </w:r>
    </w:p>
    <w:p w14:paraId="297F140D" w14:textId="77777777" w:rsidR="00373CE8" w:rsidRPr="00373CE8" w:rsidRDefault="00373CE8" w:rsidP="00373CE8">
      <w:pPr>
        <w:spacing w:after="0" w:line="276" w:lineRule="auto"/>
        <w:ind w:left="142" w:firstLine="425"/>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В отличие от группы риска (не преодолевших порог), у данных обучающихся сформирован базовый фундамент универсальных учебных действий (УУД), позволяющий им успешно справляться с рядом заданий. Однако критический дефицит в развитии сложных аналитических и регулятивных механизмов блокирует их переход в группу со средними и высокими баллами.</w:t>
      </w:r>
    </w:p>
    <w:p w14:paraId="0B310F4B" w14:textId="77777777" w:rsidR="00373CE8" w:rsidRPr="00373CE8" w:rsidRDefault="00373CE8" w:rsidP="00373CE8">
      <w:pPr>
        <w:spacing w:after="0" w:line="276" w:lineRule="auto"/>
        <w:ind w:left="142" w:firstLine="425"/>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Ниже представлен развернутый анализ влияния сформированности метапредметных умений на успешность выполнения заданий КИМ ОГЭ 2026 года в рассматриваемой целевой группе.</w:t>
      </w:r>
    </w:p>
    <w:p w14:paraId="7424582E" w14:textId="77777777" w:rsidR="00373CE8" w:rsidRPr="00373CE8" w:rsidRDefault="00373CE8" w:rsidP="00373CE8">
      <w:pPr>
        <w:numPr>
          <w:ilvl w:val="0"/>
          <w:numId w:val="22"/>
        </w:numPr>
        <w:spacing w:after="0" w:line="276" w:lineRule="auto"/>
        <w:jc w:val="both"/>
        <w:outlineLvl w:val="3"/>
        <w:rPr>
          <w:rFonts w:ascii="Times New Roman" w:eastAsia="Times New Roman" w:hAnsi="Times New Roman" w:cs="Times New Roman"/>
          <w:b/>
          <w:bCs/>
          <w:sz w:val="28"/>
          <w:szCs w:val="28"/>
          <w:lang w:eastAsia="ru-RU"/>
        </w:rPr>
      </w:pPr>
      <w:r w:rsidRPr="00373CE8">
        <w:rPr>
          <w:rFonts w:ascii="Times New Roman" w:eastAsia="Times New Roman" w:hAnsi="Times New Roman" w:cs="Times New Roman"/>
          <w:b/>
          <w:bCs/>
          <w:sz w:val="28"/>
          <w:szCs w:val="28"/>
          <w:lang w:eastAsia="ru-RU"/>
        </w:rPr>
        <w:t>Познавательные универсальные учебные действия (УУД)</w:t>
      </w:r>
    </w:p>
    <w:p w14:paraId="3157D5CC"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Данная группа умений отвечает за работу с информацией, логические операции и смысловое чтение. У анализируемой группы экзаменуемых наблюдается резкий диссонанс между способностью извлекать явную информацию и неумением проводить абстрактно-логический анализ.</w:t>
      </w:r>
    </w:p>
    <w:p w14:paraId="11B1BAF8"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Достаточная сформированность: базовые исследовательские действия и работа с информацией (смысловое чтение)</w:t>
      </w:r>
    </w:p>
    <w:p w14:paraId="6A5E76FC"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i/>
          <w:iCs/>
          <w:sz w:val="28"/>
          <w:szCs w:val="28"/>
          <w:lang w:eastAsia="ru-RU"/>
        </w:rPr>
        <w:t>Метапредметное умение:</w:t>
      </w:r>
      <w:r w:rsidRPr="00373CE8">
        <w:rPr>
          <w:rFonts w:ascii="Times New Roman" w:eastAsia="Times New Roman" w:hAnsi="Times New Roman" w:cs="Times New Roman"/>
          <w:sz w:val="28"/>
          <w:szCs w:val="28"/>
          <w:lang w:eastAsia="ru-RU"/>
        </w:rPr>
        <w:t xml:space="preserve"> умение находить в тексте требуемую информацию, представленную в явном виде, восстанавливать логику микротекста. Это успешно выполненные задания № 4 (96,0%), № 7 (96,3%).</w:t>
      </w:r>
    </w:p>
    <w:p w14:paraId="450798E8"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lastRenderedPageBreak/>
        <w:t xml:space="preserve">Задание 4 (базовый уровень, </w:t>
      </w:r>
      <w:r w:rsidRPr="00373CE8">
        <w:rPr>
          <w:rFonts w:ascii="Times New Roman" w:eastAsia="Times New Roman" w:hAnsi="Times New Roman" w:cs="Times New Roman"/>
          <w:sz w:val="28"/>
          <w:szCs w:val="28"/>
          <w:lang w:eastAsia="ru-RU"/>
        </w:rPr>
        <w:t xml:space="preserve">96,0%), </w:t>
      </w:r>
      <w:r w:rsidRPr="00373CE8">
        <w:rPr>
          <w:rFonts w:ascii="Times New Roman" w:eastAsia="Times New Roman" w:hAnsi="Times New Roman" w:cs="Times New Roman"/>
          <w:b/>
          <w:bCs/>
          <w:sz w:val="28"/>
          <w:szCs w:val="28"/>
          <w:lang w:eastAsia="ru-RU"/>
        </w:rPr>
        <w:t>выполнения):</w:t>
      </w:r>
      <w:r w:rsidRPr="00373CE8">
        <w:rPr>
          <w:rFonts w:ascii="Times New Roman" w:eastAsia="Times New Roman" w:hAnsi="Times New Roman" w:cs="Times New Roman"/>
          <w:sz w:val="28"/>
          <w:szCs w:val="28"/>
          <w:lang w:eastAsia="ru-RU"/>
        </w:rPr>
        <w:t xml:space="preserve"> обучающиеся успешно справляются с логико-смысловым анализом микротекста, устанавливая простейшие причинно-следственные связи для подбора нужного средства связи.</w:t>
      </w:r>
    </w:p>
    <w:p w14:paraId="4F81E3AF"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 xml:space="preserve">Задание 7 (базовый уровень, </w:t>
      </w:r>
      <w:r w:rsidRPr="00373CE8">
        <w:rPr>
          <w:rFonts w:ascii="Times New Roman" w:eastAsia="Times New Roman" w:hAnsi="Times New Roman" w:cs="Times New Roman"/>
          <w:sz w:val="28"/>
          <w:szCs w:val="28"/>
          <w:lang w:eastAsia="ru-RU"/>
        </w:rPr>
        <w:t xml:space="preserve">96,0%), </w:t>
      </w:r>
      <w:r w:rsidRPr="00373CE8">
        <w:rPr>
          <w:rFonts w:ascii="Times New Roman" w:eastAsia="Times New Roman" w:hAnsi="Times New Roman" w:cs="Times New Roman"/>
          <w:b/>
          <w:bCs/>
          <w:sz w:val="28"/>
          <w:szCs w:val="28"/>
          <w:lang w:eastAsia="ru-RU"/>
        </w:rPr>
        <w:t>выполнения):</w:t>
      </w:r>
      <w:r w:rsidRPr="00373CE8">
        <w:rPr>
          <w:rFonts w:ascii="Times New Roman" w:eastAsia="Times New Roman" w:hAnsi="Times New Roman" w:cs="Times New Roman"/>
          <w:sz w:val="28"/>
          <w:szCs w:val="28"/>
          <w:lang w:eastAsia="ru-RU"/>
        </w:rPr>
        <w:t xml:space="preserve"> участники уверенно сканируют задание на предмет фактической информации и соотносят ее с утверждениями в задании. Познавательный навык извлечения информации «как есть» сформирован на хорошем уровне.</w:t>
      </w:r>
    </w:p>
    <w:p w14:paraId="45087D87"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1.2. Недостаточная сформированность: базовые логические действия (анализ, синтез, классификация)</w:t>
      </w:r>
    </w:p>
    <w:p w14:paraId="71C46C6C"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i/>
          <w:iCs/>
          <w:sz w:val="28"/>
          <w:szCs w:val="28"/>
          <w:lang w:eastAsia="ru-RU"/>
        </w:rPr>
        <w:t>Метапредметное умение:</w:t>
      </w:r>
      <w:r w:rsidRPr="00373CE8">
        <w:rPr>
          <w:rFonts w:ascii="Times New Roman" w:eastAsia="Times New Roman" w:hAnsi="Times New Roman" w:cs="Times New Roman"/>
          <w:sz w:val="28"/>
          <w:szCs w:val="28"/>
          <w:lang w:eastAsia="ru-RU"/>
        </w:rPr>
        <w:t xml:space="preserve"> способность осуществлять логические операции перехода от признаков к понятию, классифицировать факты, соотносить абстрактное правило с конкретным примером.</w:t>
      </w:r>
    </w:p>
    <w:p w14:paraId="178056E9" w14:textId="77777777" w:rsidR="00373CE8" w:rsidRPr="00373CE8" w:rsidRDefault="00373CE8" w:rsidP="00373CE8">
      <w:pPr>
        <w:spacing w:after="0" w:line="276" w:lineRule="auto"/>
        <w:jc w:val="both"/>
        <w:rPr>
          <w:rFonts w:ascii="Times New Roman" w:eastAsia="Times New Roman" w:hAnsi="Times New Roman" w:cs="Times New Roman"/>
          <w:i/>
          <w:iCs/>
          <w:sz w:val="28"/>
          <w:szCs w:val="28"/>
          <w:lang w:eastAsia="ru-RU"/>
        </w:rPr>
      </w:pPr>
      <w:r w:rsidRPr="00373CE8">
        <w:rPr>
          <w:rFonts w:ascii="Times New Roman" w:eastAsia="Times New Roman" w:hAnsi="Times New Roman" w:cs="Times New Roman"/>
          <w:i/>
          <w:iCs/>
          <w:sz w:val="28"/>
          <w:szCs w:val="28"/>
          <w:lang w:eastAsia="ru-RU"/>
        </w:rPr>
        <w:t>Проявление в типичных ошибках:</w:t>
      </w:r>
    </w:p>
    <w:p w14:paraId="3192DCDF"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 xml:space="preserve">Задание 5 (25, 7%): </w:t>
      </w:r>
      <w:r w:rsidRPr="00373CE8">
        <w:rPr>
          <w:rFonts w:ascii="Times New Roman" w:eastAsia="Times New Roman" w:hAnsi="Times New Roman" w:cs="Times New Roman"/>
          <w:sz w:val="28"/>
          <w:szCs w:val="28"/>
          <w:lang w:eastAsia="ru-RU"/>
        </w:rPr>
        <w:t>отсутствие системными навыками</w:t>
      </w:r>
      <w:r w:rsidRPr="00373CE8">
        <w:rPr>
          <w:rFonts w:ascii="Times New Roman" w:eastAsia="Times New Roman" w:hAnsi="Times New Roman" w:cs="Times New Roman"/>
          <w:b/>
          <w:bCs/>
          <w:sz w:val="28"/>
          <w:szCs w:val="28"/>
          <w:lang w:eastAsia="ru-RU"/>
        </w:rPr>
        <w:t xml:space="preserve"> </w:t>
      </w:r>
      <w:r w:rsidRPr="00373CE8">
        <w:rPr>
          <w:rFonts w:ascii="Times New Roman" w:eastAsia="Times New Roman" w:hAnsi="Times New Roman" w:cs="Times New Roman"/>
          <w:sz w:val="28"/>
          <w:szCs w:val="28"/>
          <w:lang w:eastAsia="ru-RU"/>
        </w:rPr>
        <w:t>владения исторических понятий привело к низким результатам использование их для решения практических задач.</w:t>
      </w:r>
    </w:p>
    <w:p w14:paraId="6A3021A3"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Задание 6 (33%):</w:t>
      </w:r>
      <w:r w:rsidRPr="00373CE8">
        <w:rPr>
          <w:rFonts w:ascii="Times New Roman" w:eastAsia="Times New Roman" w:hAnsi="Times New Roman" w:cs="Times New Roman"/>
          <w:sz w:val="28"/>
          <w:szCs w:val="28"/>
          <w:lang w:eastAsia="ru-RU"/>
        </w:rPr>
        <w:t xml:space="preserve"> не достаточное 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w:t>
      </w:r>
    </w:p>
    <w:p w14:paraId="5387671F" w14:textId="77777777" w:rsidR="00373CE8" w:rsidRPr="00373CE8" w:rsidRDefault="00373CE8" w:rsidP="00373CE8">
      <w:pPr>
        <w:numPr>
          <w:ilvl w:val="0"/>
          <w:numId w:val="22"/>
        </w:numPr>
        <w:spacing w:after="0" w:line="276" w:lineRule="auto"/>
        <w:jc w:val="both"/>
        <w:outlineLvl w:val="3"/>
        <w:rPr>
          <w:rFonts w:ascii="Times New Roman" w:eastAsia="Times New Roman" w:hAnsi="Times New Roman" w:cs="Times New Roman"/>
          <w:b/>
          <w:bCs/>
          <w:sz w:val="28"/>
          <w:szCs w:val="28"/>
          <w:lang w:eastAsia="ru-RU"/>
        </w:rPr>
      </w:pPr>
      <w:r w:rsidRPr="00373CE8">
        <w:rPr>
          <w:rFonts w:ascii="Times New Roman" w:eastAsia="Times New Roman" w:hAnsi="Times New Roman" w:cs="Times New Roman"/>
          <w:b/>
          <w:bCs/>
          <w:sz w:val="28"/>
          <w:szCs w:val="28"/>
          <w:lang w:eastAsia="ru-RU"/>
        </w:rPr>
        <w:t>2. Регулятивные универсальные учебные действия (УУД)</w:t>
      </w:r>
    </w:p>
    <w:p w14:paraId="0C8BE23D"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Регулятивные умения (самоорганизация, работа по алгоритму, самоконтроль) являются самым слабым звеном в подготовке данной группы, что приводит к массированной потере баллов в заданиях и критериях практической грамотности.</w:t>
      </w:r>
    </w:p>
    <w:p w14:paraId="6D72E6B2"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2.1. Недостаточная сформированность: самоорганизация и алгоритмическое мышление</w:t>
      </w:r>
    </w:p>
    <w:p w14:paraId="6C091EC4"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i/>
          <w:iCs/>
          <w:sz w:val="28"/>
          <w:szCs w:val="28"/>
          <w:lang w:eastAsia="ru-RU"/>
        </w:rPr>
        <w:t>Метапредметное умение:</w:t>
      </w:r>
      <w:r w:rsidRPr="00373CE8">
        <w:rPr>
          <w:rFonts w:ascii="Times New Roman" w:eastAsia="Times New Roman" w:hAnsi="Times New Roman" w:cs="Times New Roman"/>
          <w:sz w:val="28"/>
          <w:szCs w:val="28"/>
          <w:lang w:eastAsia="ru-RU"/>
        </w:rPr>
        <w:t xml:space="preserve"> способность самостоятельно составлять алгоритм решения учебной задачи, удерживать его в кратковременной памяти и строго следовать ему, не пропуская промежуточные шаги.</w:t>
      </w:r>
    </w:p>
    <w:p w14:paraId="34EE38D2" w14:textId="77777777" w:rsidR="00373CE8" w:rsidRPr="00373CE8" w:rsidRDefault="00373CE8" w:rsidP="00373CE8">
      <w:pPr>
        <w:spacing w:after="0" w:line="276" w:lineRule="auto"/>
        <w:jc w:val="both"/>
        <w:rPr>
          <w:rFonts w:ascii="Times New Roman" w:eastAsia="Times New Roman" w:hAnsi="Times New Roman" w:cs="Times New Roman"/>
          <w:i/>
          <w:iCs/>
          <w:sz w:val="28"/>
          <w:szCs w:val="28"/>
          <w:lang w:eastAsia="ru-RU"/>
        </w:rPr>
      </w:pPr>
      <w:r w:rsidRPr="00373CE8">
        <w:rPr>
          <w:rFonts w:ascii="Times New Roman" w:eastAsia="Times New Roman" w:hAnsi="Times New Roman" w:cs="Times New Roman"/>
          <w:i/>
          <w:iCs/>
          <w:sz w:val="28"/>
          <w:szCs w:val="28"/>
          <w:lang w:eastAsia="ru-RU"/>
        </w:rPr>
        <w:t xml:space="preserve">Проявление в типичных ошибках (блок </w:t>
      </w:r>
      <w:r w:rsidRPr="00373CE8">
        <w:rPr>
          <w:rFonts w:ascii="Times New Roman" w:eastAsia="Calibri" w:hAnsi="Times New Roman" w:cs="Times New Roman"/>
          <w:i/>
          <w:iCs/>
          <w:sz w:val="28"/>
          <w:szCs w:val="28"/>
          <w:lang w:eastAsia="ru-RU"/>
        </w:rPr>
        <w:t>Работа с контекстной информацией при анализе исторического источника</w:t>
      </w:r>
      <w:r w:rsidRPr="00373CE8">
        <w:rPr>
          <w:rFonts w:ascii="Times New Roman" w:eastAsia="Times New Roman" w:hAnsi="Times New Roman" w:cs="Times New Roman"/>
          <w:i/>
          <w:iCs/>
          <w:sz w:val="28"/>
          <w:szCs w:val="28"/>
          <w:lang w:eastAsia="ru-RU"/>
        </w:rPr>
        <w:t>):</w:t>
      </w:r>
    </w:p>
    <w:p w14:paraId="32068E42"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Задание 12 (4,4 % выполнения):</w:t>
      </w:r>
      <w:r w:rsidRPr="00373CE8">
        <w:rPr>
          <w:rFonts w:ascii="Times New Roman" w:eastAsia="Times New Roman" w:hAnsi="Times New Roman" w:cs="Times New Roman"/>
          <w:sz w:val="28"/>
          <w:szCs w:val="28"/>
          <w:lang w:eastAsia="ru-RU"/>
        </w:rPr>
        <w:t xml:space="preserve"> критический дефицит логической операции «пропуск в схеме». Участники не </w:t>
      </w:r>
    </w:p>
    <w:p w14:paraId="408C35C5"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способны анализировать текстовые, визуальные источники исторической информации; представлять историческую </w:t>
      </w:r>
    </w:p>
    <w:p w14:paraId="5DF79E75"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информацию в форме таблиц, схем, диаграмм соотнести узнать термин (название государства) через слова - маркеры.</w:t>
      </w:r>
    </w:p>
    <w:p w14:paraId="7F86CAD0"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Задание 22 (5,2 % выполнения - не преодолен порог 15%):</w:t>
      </w:r>
      <w:r w:rsidRPr="00373CE8">
        <w:rPr>
          <w:rFonts w:ascii="Times New Roman" w:eastAsia="Times New Roman" w:hAnsi="Times New Roman" w:cs="Times New Roman"/>
          <w:sz w:val="28"/>
          <w:szCs w:val="28"/>
          <w:lang w:eastAsia="ru-RU"/>
        </w:rPr>
        <w:t xml:space="preserve"> не умение находить и критически анализировать для</w:t>
      </w:r>
    </w:p>
    <w:p w14:paraId="711F855F"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lastRenderedPageBreak/>
        <w:t xml:space="preserve">решения познавательной задачи исторические источники разных типов, оценивать их полноту и достоверность, соотносить с историческим периодом; отсутствие навыка классификации текста с точки зрения исторической действительности и определения ошибочных положений текста. </w:t>
      </w:r>
    </w:p>
    <w:p w14:paraId="614C786F"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 xml:space="preserve">Задание 23 (2,0 % выполнения): </w:t>
      </w:r>
      <w:r w:rsidRPr="00373CE8">
        <w:rPr>
          <w:rFonts w:ascii="Times New Roman" w:eastAsia="Times New Roman" w:hAnsi="Times New Roman" w:cs="Times New Roman"/>
          <w:sz w:val="28"/>
          <w:szCs w:val="28"/>
          <w:lang w:eastAsia="ru-RU"/>
        </w:rPr>
        <w:t>учащиеся показали полное отсутствие умения сравнивать исторические события, явления, процессы в различные исторические эпохи.  Не смогли составить ответ по одной стороне задания, чтоб сравнить и сделать выводы по другой.</w:t>
      </w:r>
    </w:p>
    <w:p w14:paraId="4DB51BF5"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Задание 24 (2,2 % выполнения):</w:t>
      </w:r>
      <w:r w:rsidRPr="00373CE8">
        <w:rPr>
          <w:rFonts w:ascii="Times New Roman" w:eastAsia="Times New Roman" w:hAnsi="Times New Roman" w:cs="Times New Roman"/>
          <w:sz w:val="28"/>
          <w:szCs w:val="28"/>
          <w:lang w:eastAsia="ru-RU"/>
        </w:rPr>
        <w:t xml:space="preserve"> полное отсутствие навыка умения определять и аргументировать собственную</w:t>
      </w:r>
    </w:p>
    <w:p w14:paraId="37FE537B"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или предложенную точку зрения с опорой на фактический материал, в том числе используя источники разных</w:t>
      </w:r>
    </w:p>
    <w:p w14:paraId="32D5687B"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типов для защиты собственных аргументов.</w:t>
      </w:r>
    </w:p>
    <w:p w14:paraId="40160582" w14:textId="77777777" w:rsidR="00373CE8" w:rsidRPr="00373CE8" w:rsidRDefault="00373CE8" w:rsidP="00373CE8">
      <w:pPr>
        <w:spacing w:after="0" w:line="276" w:lineRule="auto"/>
        <w:jc w:val="both"/>
        <w:outlineLvl w:val="3"/>
        <w:rPr>
          <w:rFonts w:ascii="Times New Roman" w:eastAsia="Times New Roman" w:hAnsi="Times New Roman" w:cs="Times New Roman"/>
          <w:b/>
          <w:bCs/>
          <w:sz w:val="28"/>
          <w:szCs w:val="28"/>
          <w:lang w:eastAsia="ru-RU"/>
        </w:rPr>
      </w:pPr>
      <w:r w:rsidRPr="00373CE8">
        <w:rPr>
          <w:rFonts w:ascii="Times New Roman" w:eastAsia="Times New Roman" w:hAnsi="Times New Roman" w:cs="Times New Roman"/>
          <w:b/>
          <w:bCs/>
          <w:sz w:val="28"/>
          <w:szCs w:val="28"/>
          <w:lang w:eastAsia="ru-RU"/>
        </w:rPr>
        <w:t>3. Коммуникативные универсальные учебные действия (УУД)</w:t>
      </w:r>
    </w:p>
    <w:p w14:paraId="27DE295D"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Для группы от минимального балла до 20 </w:t>
      </w:r>
      <w:proofErr w:type="spellStart"/>
      <w:r w:rsidRPr="00373CE8">
        <w:rPr>
          <w:rFonts w:ascii="Times New Roman" w:eastAsia="Times New Roman" w:hAnsi="Times New Roman" w:cs="Times New Roman"/>
          <w:sz w:val="28"/>
          <w:szCs w:val="28"/>
          <w:lang w:eastAsia="ru-RU"/>
        </w:rPr>
        <w:t>п.б</w:t>
      </w:r>
      <w:proofErr w:type="spellEnd"/>
      <w:r w:rsidRPr="00373CE8">
        <w:rPr>
          <w:rFonts w:ascii="Times New Roman" w:eastAsia="Times New Roman" w:hAnsi="Times New Roman" w:cs="Times New Roman"/>
          <w:sz w:val="28"/>
          <w:szCs w:val="28"/>
          <w:lang w:eastAsia="ru-RU"/>
        </w:rPr>
        <w:t>. характерна частичная сформированность письменной коммуникации, достаточная для трансляции базовых смыслов, но не позволяющая создавать стилистически и риторически последовательные ответы</w:t>
      </w:r>
    </w:p>
    <w:p w14:paraId="10E5A629"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 xml:space="preserve">3.1. Достаточная сформированность: </w:t>
      </w:r>
    </w:p>
    <w:p w14:paraId="55243069"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i/>
          <w:iCs/>
          <w:sz w:val="28"/>
          <w:szCs w:val="28"/>
          <w:lang w:eastAsia="ru-RU"/>
        </w:rPr>
        <w:t>Метапредметное умение:</w:t>
      </w:r>
      <w:r w:rsidRPr="00373CE8">
        <w:rPr>
          <w:rFonts w:ascii="Times New Roman" w:eastAsia="Times New Roman" w:hAnsi="Times New Roman" w:cs="Times New Roman"/>
          <w:sz w:val="28"/>
          <w:szCs w:val="28"/>
          <w:lang w:eastAsia="ru-RU"/>
        </w:rPr>
        <w:t xml:space="preserve"> умение распознавать коммуникативную задачу исходного текста и выстраивать собственное монологическое высказывание в соответствии с ней.</w:t>
      </w:r>
    </w:p>
    <w:p w14:paraId="68620ADA"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 xml:space="preserve">3.2. Недостаточная сформированность: базовой письменной коммуникации с развернутой аргументацией </w:t>
      </w:r>
    </w:p>
    <w:p w14:paraId="14473DD1"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i/>
          <w:iCs/>
          <w:sz w:val="28"/>
          <w:szCs w:val="28"/>
          <w:lang w:eastAsia="ru-RU"/>
        </w:rPr>
        <w:t>Метапредметное умение</w:t>
      </w:r>
      <w:r w:rsidRPr="00373CE8">
        <w:rPr>
          <w:rFonts w:ascii="Times New Roman" w:eastAsia="Times New Roman" w:hAnsi="Times New Roman" w:cs="Times New Roman"/>
          <w:b/>
          <w:bCs/>
          <w:sz w:val="28"/>
          <w:szCs w:val="28"/>
          <w:lang w:eastAsia="ru-RU"/>
        </w:rPr>
        <w:t>:</w:t>
      </w:r>
      <w:r w:rsidRPr="00373CE8">
        <w:rPr>
          <w:rFonts w:ascii="Times New Roman" w:eastAsia="Times New Roman" w:hAnsi="Times New Roman" w:cs="Times New Roman"/>
          <w:sz w:val="28"/>
          <w:szCs w:val="28"/>
          <w:lang w:eastAsia="ru-RU"/>
        </w:rPr>
        <w:t xml:space="preserve"> умение строить глубокое, логически выверенное доказательное рассуждение, опираясь на анализ текста.</w:t>
      </w:r>
    </w:p>
    <w:p w14:paraId="0C1B2EA1"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Задание 24 (2,2 % выполнения):</w:t>
      </w:r>
      <w:r w:rsidRPr="00373CE8">
        <w:rPr>
          <w:rFonts w:ascii="Times New Roman" w:eastAsia="Times New Roman" w:hAnsi="Times New Roman" w:cs="Times New Roman"/>
          <w:sz w:val="28"/>
          <w:szCs w:val="28"/>
          <w:lang w:eastAsia="ru-RU"/>
        </w:rPr>
        <w:t xml:space="preserve"> полное отсутствие навыка умения определять и аргументировать собственную</w:t>
      </w:r>
    </w:p>
    <w:p w14:paraId="09D896B5"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или предложенную точку зрения с опорой на фактический материал, в том числе используя источники разных</w:t>
      </w:r>
    </w:p>
    <w:p w14:paraId="551A446A"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типов для защиты собственных аргументов.</w:t>
      </w:r>
    </w:p>
    <w:p w14:paraId="6BBF8C38" w14:textId="77777777" w:rsidR="00373CE8" w:rsidRPr="00373CE8" w:rsidRDefault="00373CE8" w:rsidP="00373CE8">
      <w:pPr>
        <w:spacing w:after="0" w:line="276" w:lineRule="auto"/>
        <w:ind w:firstLine="708"/>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Успешность группы от минимального балла до 20 первичных баллов строится на достаточном развитии </w:t>
      </w:r>
    </w:p>
    <w:p w14:paraId="2E7327E5" w14:textId="77777777" w:rsidR="00373CE8" w:rsidRPr="00373CE8" w:rsidRDefault="00373CE8" w:rsidP="00373CE8">
      <w:pPr>
        <w:spacing w:after="0" w:line="276" w:lineRule="auto"/>
        <w:ind w:firstLine="708"/>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коммуникативных навыков и базового (поверхностного) смыслового чтения (познавательные УУД). Однако типичные ошибки, являются прямым следствием несформированности регулятивных УУД (самоконтроля и работы по </w:t>
      </w:r>
      <w:r w:rsidRPr="00373CE8">
        <w:rPr>
          <w:rFonts w:ascii="Times New Roman" w:eastAsia="Times New Roman" w:hAnsi="Times New Roman" w:cs="Times New Roman"/>
          <w:sz w:val="28"/>
          <w:szCs w:val="28"/>
          <w:lang w:eastAsia="ru-RU"/>
        </w:rPr>
        <w:lastRenderedPageBreak/>
        <w:t>алгоритму) и абстрактно-логических познавательных УУД (умения классифицировать, сопоставлять и аргументировать исторические факты).</w:t>
      </w:r>
    </w:p>
    <w:p w14:paraId="12CE573B" w14:textId="77777777" w:rsidR="00373CE8" w:rsidRPr="00373CE8" w:rsidRDefault="00373CE8" w:rsidP="00373CE8">
      <w:pPr>
        <w:spacing w:after="0" w:line="276" w:lineRule="auto"/>
        <w:ind w:left="710"/>
        <w:jc w:val="both"/>
        <w:rPr>
          <w:rFonts w:ascii="Times New Roman" w:eastAsia="Times New Roman" w:hAnsi="Times New Roman" w:cs="Times New Roman"/>
          <w:sz w:val="28"/>
          <w:szCs w:val="28"/>
          <w:lang w:eastAsia="ru-RU"/>
        </w:rPr>
      </w:pPr>
    </w:p>
    <w:p w14:paraId="10F54083" w14:textId="77777777" w:rsidR="00373CE8" w:rsidRPr="00373CE8" w:rsidRDefault="00373CE8" w:rsidP="00373CE8">
      <w:pPr>
        <w:numPr>
          <w:ilvl w:val="0"/>
          <w:numId w:val="1"/>
        </w:numPr>
        <w:spacing w:after="0" w:line="276" w:lineRule="auto"/>
        <w:ind w:left="709" w:hanging="425"/>
        <w:contextualSpacing/>
        <w:jc w:val="both"/>
        <w:rPr>
          <w:rFonts w:ascii="Times New Roman" w:eastAsia="Times New Roman" w:hAnsi="Times New Roman" w:cs="Times New Roman"/>
          <w:bCs/>
          <w:i/>
          <w:sz w:val="28"/>
          <w:szCs w:val="28"/>
          <w:lang w:eastAsia="ru-RU"/>
        </w:rPr>
      </w:pPr>
      <w:r w:rsidRPr="00373CE8">
        <w:rPr>
          <w:rFonts w:ascii="Times New Roman" w:eastAsia="Times New Roman" w:hAnsi="Times New Roman" w:cs="Times New Roman"/>
          <w:bCs/>
          <w:i/>
          <w:sz w:val="28"/>
          <w:szCs w:val="28"/>
          <w:lang w:eastAsia="ru-RU"/>
        </w:rPr>
        <w:t>Предположение о достигнутых и недостигнутых метапредметных результатах ФГОС</w:t>
      </w:r>
    </w:p>
    <w:p w14:paraId="2BB89F68" w14:textId="77777777" w:rsidR="00373CE8" w:rsidRPr="00373CE8" w:rsidRDefault="00373CE8" w:rsidP="00373CE8">
      <w:pPr>
        <w:spacing w:after="0" w:line="276" w:lineRule="auto"/>
        <w:ind w:left="709"/>
        <w:contextualSpacing/>
        <w:jc w:val="both"/>
        <w:rPr>
          <w:rFonts w:ascii="Times New Roman" w:eastAsia="Times New Roman" w:hAnsi="Times New Roman" w:cs="Times New Roman"/>
          <w:bCs/>
          <w:iCs/>
          <w:sz w:val="24"/>
          <w:szCs w:val="24"/>
          <w:lang w:eastAsia="ru-RU"/>
        </w:rPr>
      </w:pPr>
    </w:p>
    <w:p w14:paraId="64C82D00" w14:textId="77777777" w:rsidR="00373CE8" w:rsidRPr="00373CE8" w:rsidRDefault="00373CE8" w:rsidP="00373CE8">
      <w:pPr>
        <w:spacing w:after="0" w:line="276" w:lineRule="auto"/>
        <w:ind w:firstLine="567"/>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Опираясь на количественные показатели выполнения заданий КИМ ОГЭ 2026 года с учетом нормативных порогов освоения (50% для базового и 15% для повышенного уровня), а также на качественный анализ типичных ошибок, можно сформулировать обоснованные предположения о степени сформированности универсальных учебных действий (УУД) у выпускников, набравших от минимального порога до 20 первичных баллов.</w:t>
      </w:r>
    </w:p>
    <w:p w14:paraId="6E733921" w14:textId="77777777" w:rsidR="00373CE8" w:rsidRPr="00373CE8" w:rsidRDefault="00373CE8" w:rsidP="00373CE8">
      <w:pPr>
        <w:spacing w:after="0" w:line="276" w:lineRule="auto"/>
        <w:ind w:firstLine="567"/>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В отличие от группы риска, данная категория участников демонстрирует четкое разделение метапредметных навыков: навыки, опирающиеся на эмпирический опыт и базовую коммуникацию, находятся в зоне актуального развития, в то время как навыки, требующие строгой академической аналитики и саморегуляции, остаются недостигнутыми.</w:t>
      </w:r>
    </w:p>
    <w:p w14:paraId="5563A8EA"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i/>
          <w:iCs/>
          <w:sz w:val="28"/>
          <w:szCs w:val="28"/>
          <w:lang w:eastAsia="ru-RU"/>
        </w:rPr>
        <w:t>Фрагментарное извлечение явной информации (познавательные УУД):</w:t>
      </w:r>
      <w:r w:rsidRPr="00373CE8">
        <w:rPr>
          <w:rFonts w:ascii="Times New Roman" w:eastAsia="Times New Roman" w:hAnsi="Times New Roman" w:cs="Times New Roman"/>
          <w:sz w:val="28"/>
          <w:szCs w:val="28"/>
          <w:lang w:eastAsia="ru-RU"/>
        </w:rPr>
        <w:t xml:space="preserve"> наблюдается слабо выраженная способность к поиску в тексте информации, представленной в явном виде, при условии небольшого объема текста (что подтверждается низким уровнем выполнения заданий). Однако при увеличении объема текста (задание № 22) этот навык распадается (5% выполнения).</w:t>
      </w:r>
    </w:p>
    <w:p w14:paraId="6B53F1A5" w14:textId="77777777" w:rsidR="00373CE8" w:rsidRPr="00373CE8" w:rsidRDefault="00373CE8" w:rsidP="00373CE8">
      <w:pPr>
        <w:spacing w:after="0" w:line="276" w:lineRule="auto"/>
        <w:jc w:val="both"/>
        <w:outlineLvl w:val="3"/>
        <w:rPr>
          <w:rFonts w:ascii="Times New Roman" w:eastAsia="Times New Roman" w:hAnsi="Times New Roman" w:cs="Times New Roman"/>
          <w:b/>
          <w:bCs/>
          <w:sz w:val="28"/>
          <w:szCs w:val="28"/>
          <w:lang w:eastAsia="ru-RU"/>
        </w:rPr>
      </w:pPr>
      <w:r w:rsidRPr="00373CE8">
        <w:rPr>
          <w:rFonts w:ascii="Times New Roman" w:eastAsia="Times New Roman" w:hAnsi="Times New Roman" w:cs="Times New Roman"/>
          <w:b/>
          <w:bCs/>
          <w:sz w:val="28"/>
          <w:szCs w:val="28"/>
          <w:lang w:eastAsia="ru-RU"/>
        </w:rPr>
        <w:t xml:space="preserve">Предположение о недостигнутых метапредметных результатах </w:t>
      </w:r>
    </w:p>
    <w:p w14:paraId="0E6A4294"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Массив типичных ошибок позволяет с высокой долей вероятности констатировать полное или почти полное недостижение следующих важнейших метапредметных результатов ФГОС:</w:t>
      </w:r>
    </w:p>
    <w:p w14:paraId="1D88D028"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Недостигнутые познавательные УУД (логические действия и работа с информацией):</w:t>
      </w:r>
    </w:p>
    <w:p w14:paraId="24A63E56" w14:textId="77777777" w:rsidR="00373CE8" w:rsidRPr="00373CE8" w:rsidRDefault="00373CE8" w:rsidP="00373CE8">
      <w:pPr>
        <w:numPr>
          <w:ilvl w:val="0"/>
          <w:numId w:val="13"/>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Несформированность навыка смыслового чтения:</w:t>
      </w:r>
      <w:r w:rsidRPr="00373CE8">
        <w:rPr>
          <w:rFonts w:ascii="Times New Roman" w:eastAsia="Times New Roman" w:hAnsi="Times New Roman" w:cs="Times New Roman"/>
          <w:sz w:val="28"/>
          <w:szCs w:val="28"/>
          <w:lang w:eastAsia="ru-RU"/>
        </w:rPr>
        <w:t xml:space="preserve"> участники не умеют определять концептуальную информацию (главную мысль, позицию автора, проблему текста, исторический период), что ведет к полному провалу при написании ответов на задания высокого уровня сложности. Текст воспринимается не как единое смысловое пространство, а как набор разрозненных предложений.</w:t>
      </w:r>
    </w:p>
    <w:p w14:paraId="18B23EBD" w14:textId="77777777" w:rsidR="00373CE8" w:rsidRPr="00373CE8" w:rsidRDefault="00373CE8" w:rsidP="00373CE8">
      <w:pPr>
        <w:numPr>
          <w:ilvl w:val="0"/>
          <w:numId w:val="13"/>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lastRenderedPageBreak/>
        <w:t>Отсутствие способности к абстрагированию и синтезу:</w:t>
      </w:r>
      <w:r w:rsidRPr="00373CE8">
        <w:rPr>
          <w:rFonts w:ascii="Times New Roman" w:eastAsia="Times New Roman" w:hAnsi="Times New Roman" w:cs="Times New Roman"/>
          <w:sz w:val="28"/>
          <w:szCs w:val="28"/>
          <w:lang w:eastAsia="ru-RU"/>
        </w:rPr>
        <w:t xml:space="preserve"> выпускники не могут перевести конкретные примеры из теста в абстрактные понятия. Это блокирует выполнение задания, где требуется соотнести готовый текст с конкретными примерами нарушений.</w:t>
      </w:r>
    </w:p>
    <w:p w14:paraId="091D95CE" w14:textId="77777777" w:rsidR="00373CE8" w:rsidRPr="00373CE8" w:rsidRDefault="00373CE8" w:rsidP="00373CE8">
      <w:pPr>
        <w:numPr>
          <w:ilvl w:val="0"/>
          <w:numId w:val="13"/>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Неумение устанавливать причинно-следственные связи:</w:t>
      </w:r>
      <w:r w:rsidRPr="00373CE8">
        <w:rPr>
          <w:rFonts w:ascii="Times New Roman" w:eastAsia="Times New Roman" w:hAnsi="Times New Roman" w:cs="Times New Roman"/>
          <w:sz w:val="28"/>
          <w:szCs w:val="28"/>
          <w:lang w:eastAsia="ru-RU"/>
        </w:rPr>
        <w:t xml:space="preserve"> проявляется в неспособности восстановить логику микротекста и в невозможности проанализировать связь между событиями и примерами.</w:t>
      </w:r>
    </w:p>
    <w:p w14:paraId="4F08BBB4" w14:textId="77777777" w:rsidR="00373CE8" w:rsidRPr="00373CE8" w:rsidRDefault="00373CE8" w:rsidP="00373CE8">
      <w:pPr>
        <w:spacing w:after="0" w:line="276" w:lineRule="auto"/>
        <w:jc w:val="both"/>
        <w:rPr>
          <w:rFonts w:ascii="Times New Roman" w:eastAsia="Times New Roman" w:hAnsi="Times New Roman" w:cs="Times New Roman"/>
          <w:i/>
          <w:iCs/>
          <w:sz w:val="28"/>
          <w:szCs w:val="28"/>
          <w:lang w:eastAsia="ru-RU"/>
        </w:rPr>
      </w:pPr>
      <w:r w:rsidRPr="00373CE8">
        <w:rPr>
          <w:rFonts w:ascii="Times New Roman" w:eastAsia="Times New Roman" w:hAnsi="Times New Roman" w:cs="Times New Roman"/>
          <w:b/>
          <w:bCs/>
          <w:i/>
          <w:iCs/>
          <w:sz w:val="28"/>
          <w:szCs w:val="28"/>
          <w:lang w:eastAsia="ru-RU"/>
        </w:rPr>
        <w:t>Недостигнутые регулятивные УУД (самоорганизация и самоконтроль):</w:t>
      </w:r>
    </w:p>
    <w:p w14:paraId="1D15C741" w14:textId="77777777" w:rsidR="00373CE8" w:rsidRPr="00373CE8" w:rsidRDefault="00373CE8" w:rsidP="00373CE8">
      <w:pPr>
        <w:numPr>
          <w:ilvl w:val="0"/>
          <w:numId w:val="14"/>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Неспособность к алгоритмизации учебной деятельности:</w:t>
      </w:r>
      <w:r w:rsidRPr="00373CE8">
        <w:rPr>
          <w:rFonts w:ascii="Times New Roman" w:eastAsia="Times New Roman" w:hAnsi="Times New Roman" w:cs="Times New Roman"/>
          <w:sz w:val="28"/>
          <w:szCs w:val="28"/>
          <w:lang w:eastAsia="ru-RU"/>
        </w:rPr>
        <w:t xml:space="preserve"> большинство заданий- тестов с множественным выбором требуют соблюдения пошагового алгоритма (определение термина по историческому периоду, выделение дат этого периода - применение правила). Участники группы риска не способны удерживать в памяти и последовательно выполнять эти алгоритмы, подменяя их случайным угадыванием.</w:t>
      </w:r>
    </w:p>
    <w:p w14:paraId="6789BA70" w14:textId="77777777" w:rsidR="00373CE8" w:rsidRPr="00373CE8" w:rsidRDefault="00373CE8" w:rsidP="00373CE8">
      <w:pPr>
        <w:numPr>
          <w:ilvl w:val="0"/>
          <w:numId w:val="14"/>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Участники не умеют критически оценивать собственную деятельность. Это ярко выражено в тотальном игнорировании этапа само редактирования при написании ответов. Экзаменуемые не проверяют свой текст на предмет хронологических, логических, речевых ошибок.</w:t>
      </w:r>
    </w:p>
    <w:p w14:paraId="29C252E0" w14:textId="77777777" w:rsidR="00373CE8" w:rsidRPr="00373CE8" w:rsidRDefault="00373CE8" w:rsidP="00373CE8">
      <w:pPr>
        <w:numPr>
          <w:ilvl w:val="0"/>
          <w:numId w:val="14"/>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Недостигнутые коммуникативные УУД (письменная коммуникация):</w:t>
      </w:r>
    </w:p>
    <w:p w14:paraId="1EF21C57" w14:textId="77777777" w:rsidR="00373CE8" w:rsidRPr="00373CE8" w:rsidRDefault="00373CE8" w:rsidP="00373CE8">
      <w:pPr>
        <w:numPr>
          <w:ilvl w:val="0"/>
          <w:numId w:val="15"/>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Неспособность к созданию связного аргументированного текста:</w:t>
      </w:r>
      <w:r w:rsidRPr="00373CE8">
        <w:rPr>
          <w:rFonts w:ascii="Times New Roman" w:eastAsia="Times New Roman" w:hAnsi="Times New Roman" w:cs="Times New Roman"/>
          <w:sz w:val="28"/>
          <w:szCs w:val="28"/>
          <w:lang w:eastAsia="ru-RU"/>
        </w:rPr>
        <w:t xml:space="preserve"> участники не владеют структурой текста-рассуждения (тезис - аргумент - вывод).</w:t>
      </w:r>
    </w:p>
    <w:p w14:paraId="4935FB97" w14:textId="77777777" w:rsidR="00373CE8" w:rsidRPr="00373CE8" w:rsidRDefault="00373CE8" w:rsidP="00373CE8">
      <w:pPr>
        <w:numPr>
          <w:ilvl w:val="0"/>
          <w:numId w:val="15"/>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Бедность коммуникативного репертуара:</w:t>
      </w:r>
      <w:r w:rsidRPr="00373CE8">
        <w:rPr>
          <w:rFonts w:ascii="Times New Roman" w:eastAsia="Times New Roman" w:hAnsi="Times New Roman" w:cs="Times New Roman"/>
          <w:sz w:val="28"/>
          <w:szCs w:val="28"/>
          <w:lang w:eastAsia="ru-RU"/>
        </w:rPr>
        <w:t xml:space="preserve"> отсутствует навык адекватного выражения собственных мыслей. Словарный запас критически ограничен, что делает невозможным аргументированное обоснование ответа.</w:t>
      </w:r>
    </w:p>
    <w:p w14:paraId="37019C5C"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 xml:space="preserve">  </w:t>
      </w:r>
      <w:r w:rsidRPr="00373CE8">
        <w:rPr>
          <w:rFonts w:ascii="Times New Roman" w:eastAsia="Times New Roman" w:hAnsi="Times New Roman" w:cs="Times New Roman"/>
          <w:sz w:val="28"/>
          <w:szCs w:val="28"/>
          <w:lang w:eastAsia="ru-RU"/>
        </w:rPr>
        <w:t>Предполагается, что обучающиеся из группы «3». достигли базовых коммуникативно-информационных метапредметных результатов, что страхует их от получения неудовлетворительной оценки. Однако для преодоления порога в 20 первичных баллов их подготовка требует кардинального смещения фокуса с «интуитивного чтения/письма» на целенаправленное развитие регулятивных УУД (строгая алгоритмизация, чек-листы самопроверки) и познавательных УУД (моделирование, классификация).</w:t>
      </w:r>
    </w:p>
    <w:p w14:paraId="53D83A5B"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p>
    <w:p w14:paraId="29439318" w14:textId="77777777" w:rsidR="00373CE8" w:rsidRPr="00373CE8" w:rsidRDefault="00373CE8" w:rsidP="00373CE8">
      <w:pPr>
        <w:keepNext/>
        <w:keepLines/>
        <w:numPr>
          <w:ilvl w:val="3"/>
          <w:numId w:val="2"/>
        </w:numPr>
        <w:tabs>
          <w:tab w:val="left" w:pos="567"/>
        </w:tabs>
        <w:spacing w:before="200" w:after="0" w:line="240" w:lineRule="auto"/>
        <w:ind w:left="567"/>
        <w:jc w:val="center"/>
        <w:outlineLvl w:val="2"/>
        <w:rPr>
          <w:rFonts w:ascii="Times New Roman" w:eastAsia="Times New Roman" w:hAnsi="Times New Roman" w:cs="Times New Roman"/>
          <w:b/>
          <w:bCs/>
          <w:sz w:val="28"/>
          <w:szCs w:val="28"/>
          <w:lang w:eastAsia="ru-RU"/>
        </w:rPr>
      </w:pPr>
      <w:r w:rsidRPr="00373CE8">
        <w:rPr>
          <w:rFonts w:ascii="Times New Roman" w:eastAsia="Times New Roman" w:hAnsi="Times New Roman" w:cs="Times New Roman"/>
          <w:b/>
          <w:bCs/>
          <w:sz w:val="28"/>
          <w:szCs w:val="28"/>
          <w:lang w:eastAsia="ru-RU"/>
        </w:rPr>
        <w:lastRenderedPageBreak/>
        <w:t>Рекомендации для учителей по совершенствованию преподавания учебного предмета группе обучающихся с низким уровнем подготовки</w:t>
      </w:r>
    </w:p>
    <w:p w14:paraId="206ED7FD"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p>
    <w:p w14:paraId="5760B756"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Обучающиеся из группы «3» обладают принципиально иным профилем компетенций по сравнению с группой риска. У них сформирована базовая языковая интуиция, они умеют извлекать первичную информацию из текста и способны структурно выстроить ответ. </w:t>
      </w:r>
    </w:p>
    <w:p w14:paraId="34664173"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Главная методическая задача при работе с этой группой — перевод знаний из пассивного (интуитивного) состояния в активное (аналитическое). Это необходимо для преодоления барьера в 21 первичный балл и минимизации случайных потерь.</w:t>
      </w:r>
    </w:p>
    <w:p w14:paraId="51E99F22"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Ниже представлены детализированные рекомендации по совершенствованию образовательного процесса, направленные на компенсацию дефицитов абстрактно-логического мышления и регулятивных навыков.</w:t>
      </w:r>
    </w:p>
    <w:p w14:paraId="0A8ACAB3"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Главная проблема данной группы — попытка решить задания, «на слух» или визуально на скорость. Учителю необходимо ввести правило: ни один ответ не принимается без обоснования каждого шага (выделение эпохи, определения исторических деятелей и их действий, доказательство и оценка).</w:t>
      </w:r>
    </w:p>
    <w:p w14:paraId="098EE55C"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Поскольку базовые знания у этих учеников есть, но они применяются хаотично, на уроках должна рассматриваться последовательность и логика исторических событий. Необходимо внедрить обязательное использование индивидуальных чек-листов при выполнении тренировочных вариантов.</w:t>
      </w:r>
    </w:p>
    <w:p w14:paraId="4A01B3F7"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Для успешного выполнения заданий №1, 5, 6, 12, 15, и №21 -24 необходимо наработать опыт решения заданий в соответствии требований.</w:t>
      </w:r>
    </w:p>
    <w:p w14:paraId="3E61F7C0" w14:textId="77777777" w:rsidR="00373CE8" w:rsidRPr="00373CE8" w:rsidRDefault="00373CE8" w:rsidP="00373CE8">
      <w:pPr>
        <w:spacing w:after="0" w:line="276" w:lineRule="auto"/>
        <w:ind w:firstLine="708"/>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Задания на отработку навыков выполнения простых тестовых заданий (№ 1, 5,) на правильное распределение событий, согласно хронологии и определение терминов в соответствии исторического периода.  </w:t>
      </w:r>
    </w:p>
    <w:p w14:paraId="4F6A659A"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Участники этой группы выполнения заданий теряются и не могут правильно определить даты событий и термины.</w:t>
      </w:r>
    </w:p>
    <w:p w14:paraId="3FC8B184" w14:textId="77777777" w:rsidR="00373CE8" w:rsidRPr="00373CE8" w:rsidRDefault="00373CE8" w:rsidP="00373CE8">
      <w:pPr>
        <w:spacing w:after="0" w:line="276" w:lineRule="auto"/>
        <w:ind w:firstLine="708"/>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xml:space="preserve"> Задание № 6 на определение тезисов и фактов, видение </w:t>
      </w:r>
      <w:proofErr w:type="spellStart"/>
      <w:r w:rsidRPr="00373CE8">
        <w:rPr>
          <w:rFonts w:ascii="Times New Roman" w:eastAsia="Calibri" w:hAnsi="Times New Roman" w:cs="Times New Roman"/>
          <w:sz w:val="28"/>
          <w:szCs w:val="28"/>
          <w:lang w:eastAsia="ru-RU"/>
        </w:rPr>
        <w:t>причинно</w:t>
      </w:r>
      <w:proofErr w:type="spellEnd"/>
      <w:r w:rsidRPr="00373CE8">
        <w:rPr>
          <w:rFonts w:ascii="Times New Roman" w:eastAsia="Calibri" w:hAnsi="Times New Roman" w:cs="Times New Roman"/>
          <w:sz w:val="28"/>
          <w:szCs w:val="28"/>
          <w:lang w:eastAsia="ru-RU"/>
        </w:rPr>
        <w:t xml:space="preserve"> – следственных связей.</w:t>
      </w:r>
    </w:p>
    <w:p w14:paraId="114EF65D"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Учащиеся теряют баллы из – за неумения определять факты и последствия. Для них, указанные события являются уже фактами.</w:t>
      </w:r>
    </w:p>
    <w:p w14:paraId="1D4E065C"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lastRenderedPageBreak/>
        <w:tab/>
        <w:t>Задание № 12 на схематичное определение единого события, факта, процесса. Учащиеся не только должны определить задуманный исторический факт, но проверить его через термины – подсказки.</w:t>
      </w:r>
    </w:p>
    <w:p w14:paraId="5556B037"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xml:space="preserve">Соединение этого мыслительного процесса для данной группы учащихся не является отработанным навыком. </w:t>
      </w:r>
    </w:p>
    <w:p w14:paraId="79B3220B"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ab/>
        <w:t xml:space="preserve">Задание № 15 на знание распространенных фактов Всемирной истории. </w:t>
      </w:r>
    </w:p>
    <w:p w14:paraId="682DE7B2"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Как показал результат оценивания задания, учащиеся владеют разрозненными знаниями (исторических деятелей), но не все могут связать их правильно (с известным историческим фактом, событием, процессом)</w:t>
      </w:r>
    </w:p>
    <w:p w14:paraId="441E807D"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xml:space="preserve">Для успешного выполнения заданий учителя истории с 5 класса должны отрабатывать навыки работы с тестами и давать письменные задания. Обучать составлению схематичных планов темы, навыкам читательской компетенции с использование слов якорей и маркеров. </w:t>
      </w:r>
    </w:p>
    <w:p w14:paraId="613419AB" w14:textId="77777777" w:rsidR="00373CE8" w:rsidRPr="00373CE8" w:rsidRDefault="00373CE8" w:rsidP="00373CE8">
      <w:pPr>
        <w:spacing w:after="0" w:line="276" w:lineRule="auto"/>
        <w:ind w:firstLine="708"/>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xml:space="preserve">Задания№ 21-24 требуют более детальной проработки навыков и умений аргументировать собственную или предложенную точку зрения с опорой на фактический материал. </w:t>
      </w:r>
    </w:p>
    <w:p w14:paraId="26C9A24B"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Calibri" w:hAnsi="Times New Roman" w:cs="Times New Roman"/>
          <w:sz w:val="28"/>
          <w:szCs w:val="28"/>
          <w:lang w:eastAsia="ru-RU"/>
        </w:rPr>
        <w:t xml:space="preserve">Только узкая группа учащихся смогла аргументировать свой ответ. Отсутствие исторического мышления является главной проблемой.  Для решения этого вопроса </w:t>
      </w:r>
      <w:r w:rsidRPr="00373CE8">
        <w:rPr>
          <w:rFonts w:ascii="Times New Roman" w:eastAsia="Times New Roman" w:hAnsi="Times New Roman" w:cs="Times New Roman"/>
          <w:sz w:val="28"/>
          <w:szCs w:val="28"/>
          <w:lang w:eastAsia="ru-RU"/>
        </w:rPr>
        <w:t>необходимо учиться «проговаривать» текст про себя, обращая особое внимание на термины, имена, выводы и последствия.</w:t>
      </w:r>
    </w:p>
    <w:p w14:paraId="2063E3AD"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Успешный переход в группу на «4» возможен при реализации трех главных стратегических принципов на уроках:</w:t>
      </w:r>
    </w:p>
    <w:p w14:paraId="332221D1" w14:textId="77777777" w:rsidR="00373CE8" w:rsidRPr="00373CE8" w:rsidRDefault="00373CE8" w:rsidP="00373CE8">
      <w:pPr>
        <w:numPr>
          <w:ilvl w:val="0"/>
          <w:numId w:val="23"/>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Учитель должен методично переводить ученика из режима зрительно -слухового восприятия «вижу, слышу — значит знаю» в режим «докажи графически, приведи примеры, сравни». Любой интуитивный ответ должен признаваться неполным без обоснования.</w:t>
      </w:r>
    </w:p>
    <w:p w14:paraId="3F780AB8" w14:textId="77777777" w:rsidR="00373CE8" w:rsidRPr="00373CE8" w:rsidRDefault="00373CE8" w:rsidP="00373CE8">
      <w:pPr>
        <w:numPr>
          <w:ilvl w:val="0"/>
          <w:numId w:val="23"/>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Отказ от заучивания объемных параграфов учебника, в пользу компактных, решений (схемы, таблицы, графики, иллюстрации, презентации, видео экскурсии, игр) и чек-листов, которые легко удерживать в кратковременной памяти.</w:t>
      </w:r>
    </w:p>
    <w:p w14:paraId="7B400CBB" w14:textId="77777777" w:rsidR="00373CE8" w:rsidRPr="00373CE8" w:rsidRDefault="00373CE8" w:rsidP="00373CE8">
      <w:pPr>
        <w:numPr>
          <w:ilvl w:val="0"/>
          <w:numId w:val="23"/>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Обучение строго прагматичному подходу к созданию текстам. Это подразумевает жесткое следование условиям задания, а также отработка навыков краткой записи ответов, с учетом методов и приемов технологий критического мышления.</w:t>
      </w:r>
    </w:p>
    <w:p w14:paraId="6335649B"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lastRenderedPageBreak/>
        <w:t xml:space="preserve">    </w:t>
      </w:r>
      <w:r w:rsidRPr="00373CE8">
        <w:rPr>
          <w:rFonts w:ascii="Times New Roman" w:eastAsia="Times New Roman" w:hAnsi="Times New Roman" w:cs="Times New Roman"/>
          <w:sz w:val="28"/>
          <w:szCs w:val="28"/>
          <w:lang w:eastAsia="ru-RU"/>
        </w:rPr>
        <w:t>Коррекционная работа с этой категорией выпускников должна быть сфокусирована не просто на расширении теоретической базы, а целенаправленном развитии регулятивных универсальных учебных действий (УУД): самоконтроле, привычке к пошаговому выполнению инструкций и обязательной рефлексивной проверке результатов собственной письменной деятельности.</w:t>
      </w:r>
    </w:p>
    <w:p w14:paraId="1261861F"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p>
    <w:p w14:paraId="426317BF" w14:textId="77777777" w:rsidR="00373CE8" w:rsidRPr="00373CE8" w:rsidRDefault="00373CE8" w:rsidP="00373CE8">
      <w:pPr>
        <w:keepNext/>
        <w:keepLines/>
        <w:numPr>
          <w:ilvl w:val="2"/>
          <w:numId w:val="2"/>
        </w:numPr>
        <w:spacing w:before="200" w:after="0" w:line="240" w:lineRule="auto"/>
        <w:ind w:left="567"/>
        <w:jc w:val="center"/>
        <w:outlineLvl w:val="2"/>
        <w:rPr>
          <w:rFonts w:ascii="Times New Roman" w:eastAsia="Times New Roman" w:hAnsi="Times New Roman" w:cs="Times New Roman"/>
          <w:b/>
          <w:sz w:val="28"/>
          <w:szCs w:val="28"/>
          <w:lang w:eastAsia="ru-RU"/>
        </w:rPr>
      </w:pPr>
      <w:r w:rsidRPr="00373CE8">
        <w:rPr>
          <w:rFonts w:ascii="Times New Roman" w:eastAsia="Times New Roman" w:hAnsi="Times New Roman" w:cs="Times New Roman"/>
          <w:b/>
          <w:sz w:val="28"/>
          <w:szCs w:val="28"/>
          <w:lang w:eastAsia="ru-RU"/>
        </w:rPr>
        <w:t>Методический анализ выполнения заданий обучающимися со средним уровнем подготовки (в группе получивших отметку «4»), включая методические рекомендации для учителей</w:t>
      </w:r>
    </w:p>
    <w:p w14:paraId="6E92D4F9" w14:textId="77777777" w:rsidR="00373CE8" w:rsidRPr="00373CE8" w:rsidRDefault="00373CE8" w:rsidP="00373CE8">
      <w:pPr>
        <w:spacing w:after="0" w:line="240" w:lineRule="auto"/>
        <w:ind w:firstLine="567"/>
        <w:jc w:val="both"/>
        <w:rPr>
          <w:rFonts w:ascii="Times New Roman" w:eastAsia="Times New Roman" w:hAnsi="Times New Roman" w:cs="Times New Roman"/>
          <w:bCs/>
          <w:i/>
          <w:iCs/>
          <w:sz w:val="24"/>
          <w:szCs w:val="24"/>
          <w:lang w:eastAsia="ru-RU"/>
        </w:rPr>
      </w:pPr>
    </w:p>
    <w:p w14:paraId="12014574" w14:textId="77777777" w:rsidR="00373CE8" w:rsidRPr="00373CE8" w:rsidRDefault="00373CE8" w:rsidP="00373CE8">
      <w:pPr>
        <w:spacing w:after="0" w:line="276" w:lineRule="auto"/>
        <w:ind w:firstLine="567"/>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Настоящий методический анализ подготовлен на основе статистических данных о результатах выполнения заданий Единого государственного экзамена (ОГЭ) по истории в 2026 году в сопоставлении с показателями 2025 года. В фокусе внимания находится целевая группа участников со средним уровнем предметной подготовки — выпускники, чьи итоговые результаты лежат в диапазоне выше 29 первичных баллов.</w:t>
      </w:r>
    </w:p>
    <w:p w14:paraId="55D22352"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Детальное изучение результатов именно этой выборки обусловлено ее высоким академическим потенциалом. Обучающиеся данной группы уже владеют прочной базой знаний, и при точечной корректировке образовательного маршрута они способны перешагнуть барьер высокого уровня.</w:t>
      </w:r>
    </w:p>
    <w:p w14:paraId="79A1D2C2"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Цель данного анализа — объективно оценить уровень сформированности предметных умений и навыков, регламентированных ФГОС СОО. В ходе исследования решаются следующие задачи:</w:t>
      </w:r>
    </w:p>
    <w:p w14:paraId="501F51BD" w14:textId="77777777" w:rsidR="00373CE8" w:rsidRPr="00373CE8" w:rsidRDefault="00373CE8" w:rsidP="00373CE8">
      <w:pPr>
        <w:numPr>
          <w:ilvl w:val="0"/>
          <w:numId w:val="24"/>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описание достигнутых предметных результатов и фиксация положительной или отрицательной динамики освоения проверяемых элементов содержания;</w:t>
      </w:r>
    </w:p>
    <w:p w14:paraId="5C8FA3D6" w14:textId="77777777" w:rsidR="00373CE8" w:rsidRPr="00373CE8" w:rsidRDefault="00373CE8" w:rsidP="00373CE8">
      <w:pPr>
        <w:numPr>
          <w:ilvl w:val="0"/>
          <w:numId w:val="24"/>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оценка успешности выполнения заданий с учетом установленных пороговых значений (50 % для заданий базового уровня и 15 % для заданий повышенного уровня);</w:t>
      </w:r>
    </w:p>
    <w:p w14:paraId="0D8D4354" w14:textId="77777777" w:rsidR="00373CE8" w:rsidRPr="00373CE8" w:rsidRDefault="00373CE8" w:rsidP="00373CE8">
      <w:pPr>
        <w:numPr>
          <w:ilvl w:val="0"/>
          <w:numId w:val="24"/>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диагностика типичных предметных дефицитов и «узких мест» в подготовке школьников и т.д.</w:t>
      </w:r>
    </w:p>
    <w:p w14:paraId="7F5CA748"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Выводы, полученные в ходе аналитического описания, послужат фундаментом для разработки практических рекомендаций для учителей-предметников. Целевым ориентиром этих методических решений является постановка </w:t>
      </w:r>
      <w:r w:rsidRPr="00373CE8">
        <w:rPr>
          <w:rFonts w:ascii="Times New Roman" w:eastAsia="Times New Roman" w:hAnsi="Times New Roman" w:cs="Times New Roman"/>
          <w:sz w:val="28"/>
          <w:szCs w:val="28"/>
          <w:lang w:eastAsia="ru-RU"/>
        </w:rPr>
        <w:lastRenderedPageBreak/>
        <w:t>реалистичных задач по коррекции выявленных дефицитов, что в конечном итоге должно обеспечить уверенное получение отличных результатов обучающимися рассматриваемой группы на будущих экзаменах.</w:t>
      </w:r>
    </w:p>
    <w:p w14:paraId="208A7716" w14:textId="77777777" w:rsidR="00373CE8" w:rsidRPr="00373CE8" w:rsidRDefault="00373CE8" w:rsidP="00373CE8">
      <w:pPr>
        <w:spacing w:after="0" w:line="276" w:lineRule="auto"/>
        <w:jc w:val="both"/>
        <w:rPr>
          <w:rFonts w:ascii="Times New Roman" w:eastAsia="Times New Roman" w:hAnsi="Times New Roman" w:cs="Times New Roman"/>
          <w:bCs/>
          <w:sz w:val="28"/>
          <w:szCs w:val="28"/>
          <w:lang w:eastAsia="ru-RU"/>
        </w:rPr>
      </w:pPr>
      <w:r w:rsidRPr="00373CE8">
        <w:rPr>
          <w:rFonts w:ascii="Times New Roman" w:eastAsia="Times New Roman" w:hAnsi="Times New Roman" w:cs="Times New Roman"/>
          <w:bCs/>
          <w:sz w:val="28"/>
          <w:szCs w:val="28"/>
          <w:lang w:eastAsia="ru-RU"/>
        </w:rPr>
        <w:t xml:space="preserve">       Основываясь на предоставленных статистических данных, ниже представлен подробный методический анализ предметной подготовки участников ЕГЭ по русскому языку в группе со средним уровнем подготовки (61–80 тестовых баллов). При анализе строго учитывается установленный порог успешности выполнения заданий: для заданий базового уровня (Б) — 50 %, для заданий повышенного уровня (П) — 15 %.</w:t>
      </w:r>
    </w:p>
    <w:p w14:paraId="7B073944" w14:textId="77777777" w:rsidR="00373CE8" w:rsidRPr="00373CE8" w:rsidRDefault="00373CE8" w:rsidP="00373CE8">
      <w:pPr>
        <w:spacing w:after="0" w:line="276" w:lineRule="auto"/>
        <w:jc w:val="both"/>
        <w:rPr>
          <w:rFonts w:ascii="Times New Roman" w:eastAsia="Times New Roman" w:hAnsi="Times New Roman" w:cs="Times New Roman"/>
          <w:bCs/>
          <w:sz w:val="28"/>
          <w:szCs w:val="28"/>
          <w:lang w:eastAsia="ru-RU"/>
        </w:rPr>
      </w:pPr>
    </w:p>
    <w:p w14:paraId="5F2CE155" w14:textId="77777777" w:rsidR="00373CE8" w:rsidRPr="00373CE8" w:rsidRDefault="00373CE8" w:rsidP="00373CE8">
      <w:pPr>
        <w:spacing w:after="0" w:line="276" w:lineRule="auto"/>
        <w:jc w:val="center"/>
        <w:rPr>
          <w:rFonts w:ascii="Times New Roman" w:eastAsia="Times New Roman" w:hAnsi="Times New Roman" w:cs="Times New Roman"/>
          <w:b/>
          <w:sz w:val="28"/>
          <w:szCs w:val="28"/>
          <w:lang w:eastAsia="ru-RU"/>
        </w:rPr>
      </w:pPr>
      <w:r w:rsidRPr="00373CE8">
        <w:rPr>
          <w:rFonts w:ascii="Times New Roman" w:eastAsia="Times New Roman" w:hAnsi="Times New Roman" w:cs="Times New Roman"/>
          <w:bCs/>
          <w:sz w:val="28"/>
          <w:szCs w:val="28"/>
          <w:lang w:eastAsia="ru-RU"/>
        </w:rPr>
        <w:tab/>
        <w:t xml:space="preserve"> </w:t>
      </w:r>
      <w:r w:rsidRPr="00373CE8">
        <w:rPr>
          <w:rFonts w:ascii="Times New Roman" w:eastAsia="Times New Roman" w:hAnsi="Times New Roman" w:cs="Times New Roman"/>
          <w:b/>
          <w:sz w:val="28"/>
          <w:szCs w:val="28"/>
          <w:lang w:eastAsia="ru-RU"/>
        </w:rPr>
        <w:t xml:space="preserve">Динамика выполнения заданий КИМ ОГЭ по истории </w:t>
      </w:r>
    </w:p>
    <w:p w14:paraId="57CD6EFE" w14:textId="77777777" w:rsidR="00373CE8" w:rsidRPr="00373CE8" w:rsidRDefault="00373CE8" w:rsidP="00373CE8">
      <w:pPr>
        <w:tabs>
          <w:tab w:val="left" w:pos="3810"/>
        </w:tabs>
        <w:spacing w:after="0" w:line="276" w:lineRule="auto"/>
        <w:jc w:val="both"/>
        <w:rPr>
          <w:rFonts w:ascii="Times New Roman" w:eastAsia="Times New Roman" w:hAnsi="Times New Roman" w:cs="Times New Roman"/>
          <w:bCs/>
          <w:sz w:val="28"/>
          <w:szCs w:val="28"/>
          <w:lang w:eastAsia="ru-RU"/>
        </w:rPr>
      </w:pPr>
      <w:r w:rsidRPr="00373CE8">
        <w:rPr>
          <w:rFonts w:ascii="Times New Roman" w:eastAsia="Times New Roman" w:hAnsi="Times New Roman" w:cs="Times New Roman"/>
          <w:b/>
          <w:sz w:val="28"/>
          <w:szCs w:val="28"/>
          <w:lang w:eastAsia="ru-RU"/>
        </w:rPr>
        <w:t xml:space="preserve">                                                        за 2026 и 2025 годы в группе со средним уровнем подготовки</w:t>
      </w:r>
    </w:p>
    <w:p w14:paraId="7F27DC70" w14:textId="77777777" w:rsidR="00373CE8" w:rsidRPr="00373CE8" w:rsidRDefault="00373CE8" w:rsidP="00373CE8">
      <w:pPr>
        <w:spacing w:after="0" w:line="276" w:lineRule="auto"/>
        <w:jc w:val="both"/>
        <w:rPr>
          <w:rFonts w:ascii="Times New Roman" w:eastAsia="Times New Roman" w:hAnsi="Times New Roman" w:cs="Times New Roman"/>
          <w:bCs/>
          <w:sz w:val="28"/>
          <w:szCs w:val="28"/>
          <w:lang w:eastAsia="ru-RU"/>
        </w:rPr>
      </w:pPr>
    </w:p>
    <w:p w14:paraId="3740B08B" w14:textId="77777777" w:rsidR="00373CE8" w:rsidRPr="00373CE8" w:rsidRDefault="00373CE8" w:rsidP="00373CE8">
      <w:pPr>
        <w:spacing w:after="0" w:line="240" w:lineRule="auto"/>
        <w:jc w:val="both"/>
        <w:rPr>
          <w:rFonts w:ascii="Times New Roman" w:eastAsia="Times New Roman" w:hAnsi="Times New Roman" w:cs="Times New Roman"/>
          <w:bCs/>
          <w:i/>
          <w:iCs/>
          <w:sz w:val="24"/>
          <w:szCs w:val="24"/>
          <w:lang w:eastAsia="ru-RU"/>
        </w:rPr>
      </w:pPr>
      <w:r w:rsidRPr="00373CE8">
        <w:rPr>
          <w:rFonts w:ascii="Times New Roman" w:eastAsia="Times New Roman" w:hAnsi="Times New Roman" w:cs="Times New Roman"/>
          <w:bCs/>
          <w:i/>
          <w:iCs/>
          <w:sz w:val="24"/>
          <w:szCs w:val="24"/>
          <w:lang w:eastAsia="ru-RU"/>
        </w:rPr>
        <w:t xml:space="preserve">                     </w:t>
      </w:r>
      <w:r w:rsidRPr="00373CE8">
        <w:rPr>
          <w:rFonts w:ascii="Times New Roman" w:eastAsia="Calibri" w:hAnsi="Times New Roman" w:cs="Times New Roman"/>
          <w:noProof/>
          <w:sz w:val="24"/>
          <w:szCs w:val="24"/>
          <w:lang w:eastAsia="ru-RU"/>
        </w:rPr>
        <w:drawing>
          <wp:inline distT="0" distB="0" distL="0" distR="0" wp14:anchorId="1A54FB73" wp14:editId="493F3AA7">
            <wp:extent cx="7915275" cy="2151185"/>
            <wp:effectExtent l="0" t="0" r="9525" b="1905"/>
            <wp:docPr id="7" name="Диаграмма 1">
              <a:extLst xmlns:a="http://schemas.openxmlformats.org/drawingml/2006/main">
                <a:ext uri="{FF2B5EF4-FFF2-40B4-BE49-F238E27FC236}">
                  <a16:creationId xmlns:a16="http://schemas.microsoft.com/office/drawing/2014/main" id="{62B54CD2-059F-83D1-3EF2-6F7B37E502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7C1A813" w14:textId="77777777" w:rsidR="00373CE8" w:rsidRPr="00373CE8" w:rsidRDefault="00373CE8" w:rsidP="00373CE8">
      <w:pPr>
        <w:spacing w:after="0" w:line="240" w:lineRule="auto"/>
        <w:jc w:val="both"/>
        <w:rPr>
          <w:rFonts w:ascii="Times New Roman" w:eastAsia="Times New Roman" w:hAnsi="Times New Roman" w:cs="Times New Roman"/>
          <w:bCs/>
          <w:i/>
          <w:iCs/>
          <w:sz w:val="24"/>
          <w:szCs w:val="24"/>
          <w:lang w:eastAsia="ru-RU"/>
        </w:rPr>
      </w:pPr>
    </w:p>
    <w:p w14:paraId="6B59CA19" w14:textId="77777777" w:rsidR="00373CE8" w:rsidRPr="00373CE8" w:rsidRDefault="00373CE8" w:rsidP="00373CE8">
      <w:pPr>
        <w:keepNext/>
        <w:keepLines/>
        <w:numPr>
          <w:ilvl w:val="3"/>
          <w:numId w:val="2"/>
        </w:numPr>
        <w:tabs>
          <w:tab w:val="left" w:pos="567"/>
        </w:tabs>
        <w:spacing w:before="200" w:after="0" w:line="240" w:lineRule="auto"/>
        <w:ind w:left="2350"/>
        <w:jc w:val="center"/>
        <w:outlineLvl w:val="2"/>
        <w:rPr>
          <w:rFonts w:ascii="Times New Roman" w:eastAsia="Times New Roman" w:hAnsi="Times New Roman" w:cs="Times New Roman"/>
          <w:b/>
          <w:bCs/>
          <w:sz w:val="28"/>
          <w:szCs w:val="28"/>
          <w:lang w:eastAsia="ru-RU"/>
        </w:rPr>
      </w:pPr>
      <w:r w:rsidRPr="00373CE8">
        <w:rPr>
          <w:rFonts w:ascii="Times New Roman" w:eastAsia="Times New Roman" w:hAnsi="Times New Roman" w:cs="Times New Roman"/>
          <w:b/>
          <w:bCs/>
          <w:sz w:val="28"/>
          <w:szCs w:val="28"/>
          <w:lang w:eastAsia="ru-RU"/>
        </w:rPr>
        <w:t>Описание предметной подготовки участников ОГЭ со средним уровнем подготовки, анализ типичных дефицитов в подготовке</w:t>
      </w:r>
    </w:p>
    <w:p w14:paraId="6EAB222E" w14:textId="77777777" w:rsidR="00373CE8" w:rsidRPr="00373CE8" w:rsidRDefault="00373CE8" w:rsidP="00373CE8">
      <w:pPr>
        <w:spacing w:after="0" w:line="240" w:lineRule="auto"/>
        <w:ind w:firstLine="567"/>
        <w:jc w:val="both"/>
        <w:rPr>
          <w:rFonts w:ascii="Times New Roman" w:eastAsia="Times New Roman" w:hAnsi="Times New Roman" w:cs="Times New Roman"/>
          <w:b/>
          <w:bCs/>
          <w:i/>
          <w:iCs/>
          <w:sz w:val="28"/>
          <w:szCs w:val="28"/>
          <w:lang w:eastAsia="ru-RU"/>
        </w:rPr>
      </w:pPr>
    </w:p>
    <w:p w14:paraId="364B3DB7" w14:textId="77777777" w:rsidR="00373CE8" w:rsidRPr="00373CE8" w:rsidRDefault="00373CE8" w:rsidP="00373CE8">
      <w:pPr>
        <w:numPr>
          <w:ilvl w:val="0"/>
          <w:numId w:val="1"/>
        </w:numPr>
        <w:spacing w:after="0" w:line="240" w:lineRule="auto"/>
        <w:ind w:left="709" w:hanging="425"/>
        <w:contextualSpacing/>
        <w:jc w:val="both"/>
        <w:rPr>
          <w:rFonts w:ascii="Times New Roman" w:eastAsia="Times New Roman" w:hAnsi="Times New Roman" w:cs="Times New Roman"/>
          <w:bCs/>
          <w:i/>
          <w:sz w:val="28"/>
          <w:szCs w:val="28"/>
          <w:lang w:eastAsia="ru-RU"/>
        </w:rPr>
      </w:pPr>
      <w:r w:rsidRPr="00373CE8">
        <w:rPr>
          <w:rFonts w:ascii="Times New Roman" w:eastAsia="Times New Roman" w:hAnsi="Times New Roman" w:cs="Times New Roman"/>
          <w:bCs/>
          <w:i/>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7F8B6AD2" w14:textId="77777777" w:rsidR="00373CE8" w:rsidRPr="00373CE8" w:rsidRDefault="00373CE8" w:rsidP="00373CE8">
      <w:pPr>
        <w:spacing w:after="0" w:line="240" w:lineRule="auto"/>
        <w:ind w:firstLine="567"/>
        <w:jc w:val="both"/>
        <w:rPr>
          <w:rFonts w:ascii="Times New Roman" w:eastAsia="Times New Roman" w:hAnsi="Times New Roman" w:cs="Times New Roman"/>
          <w:bCs/>
          <w:i/>
          <w:iCs/>
          <w:sz w:val="24"/>
          <w:szCs w:val="24"/>
          <w:lang w:eastAsia="ru-RU"/>
        </w:rPr>
      </w:pPr>
    </w:p>
    <w:p w14:paraId="228DF639" w14:textId="77777777" w:rsidR="00373CE8" w:rsidRPr="00373CE8" w:rsidRDefault="00373CE8" w:rsidP="00373CE8">
      <w:pPr>
        <w:spacing w:after="0" w:line="276" w:lineRule="auto"/>
        <w:ind w:firstLine="567"/>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lastRenderedPageBreak/>
        <w:t>Сравнительный анализ результатов 2025 и 2026 годов демонстрирует положительную динамику в данной целевой группе. Многие элементы содержания, которые в 2025 году находились на не достаточном уровне (хотя и выше порога), в 2026 году уверенно перешли в категорию освоенных. Вместе с тем результаты некоторых заданий значительно снизились в 2026 году.  Это свидетельствует о нестабильности освоенных знаний учащимися.</w:t>
      </w:r>
    </w:p>
    <w:p w14:paraId="3B2BACF8" w14:textId="77777777" w:rsidR="00373CE8" w:rsidRPr="00373CE8" w:rsidRDefault="00373CE8" w:rsidP="00373CE8">
      <w:pPr>
        <w:spacing w:after="0" w:line="276" w:lineRule="auto"/>
        <w:jc w:val="both"/>
        <w:rPr>
          <w:rFonts w:ascii="Times New Roman" w:eastAsia="Times New Roman" w:hAnsi="Times New Roman" w:cs="Times New Roman"/>
          <w:bCs/>
          <w:iCs/>
          <w:sz w:val="28"/>
          <w:szCs w:val="28"/>
          <w:lang w:eastAsia="ru-RU"/>
        </w:rPr>
      </w:pPr>
      <w:r w:rsidRPr="00373CE8">
        <w:rPr>
          <w:rFonts w:ascii="Times New Roman" w:eastAsia="Times New Roman" w:hAnsi="Times New Roman" w:cs="Times New Roman"/>
          <w:bCs/>
          <w:iCs/>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15976BC8" w14:textId="77777777" w:rsidR="00373CE8" w:rsidRPr="00373CE8" w:rsidRDefault="00373CE8" w:rsidP="00373CE8">
      <w:pPr>
        <w:spacing w:after="0" w:line="276" w:lineRule="auto"/>
        <w:ind w:firstLine="708"/>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В соответствии с установленными порогами (50 % для базового уровня и 15 % для повышенного), участники со средним уровнем подготовки в 2026 году успешно освоили следующие тематические блоки:</w:t>
      </w:r>
    </w:p>
    <w:p w14:paraId="6D0E8848" w14:textId="77777777" w:rsidR="00373CE8" w:rsidRPr="00373CE8" w:rsidRDefault="00373CE8" w:rsidP="00373CE8">
      <w:pPr>
        <w:spacing w:after="0" w:line="276" w:lineRule="auto"/>
        <w:ind w:firstLine="708"/>
        <w:rPr>
          <w:rFonts w:ascii="Times New Roman" w:eastAsia="Calibri" w:hAnsi="Times New Roman" w:cs="Times New Roman"/>
          <w:color w:val="1F1F1F"/>
          <w:sz w:val="28"/>
          <w:szCs w:val="28"/>
          <w:lang w:eastAsia="ru-RU"/>
        </w:rPr>
      </w:pPr>
      <w:r w:rsidRPr="00373CE8">
        <w:rPr>
          <w:rFonts w:ascii="Times New Roman" w:eastAsia="Calibri" w:hAnsi="Times New Roman" w:cs="Times New Roman"/>
          <w:color w:val="1F1F1F"/>
          <w:sz w:val="28"/>
          <w:szCs w:val="28"/>
          <w:lang w:eastAsia="ru-RU"/>
        </w:rPr>
        <w:t xml:space="preserve">Методический анализ заданий представленный ниже, почти полностью повторил список неудачно выполненных </w:t>
      </w:r>
    </w:p>
    <w:p w14:paraId="618F2DF0" w14:textId="77777777" w:rsidR="00373CE8" w:rsidRPr="00373CE8" w:rsidRDefault="00373CE8" w:rsidP="00373CE8">
      <w:pPr>
        <w:spacing w:after="0" w:line="276" w:lineRule="auto"/>
        <w:rPr>
          <w:rFonts w:ascii="Times New Roman" w:eastAsia="Calibri" w:hAnsi="Times New Roman" w:cs="Times New Roman"/>
          <w:color w:val="1F1F1F"/>
          <w:sz w:val="28"/>
          <w:szCs w:val="28"/>
          <w:lang w:eastAsia="ru-RU"/>
        </w:rPr>
      </w:pPr>
      <w:r w:rsidRPr="00373CE8">
        <w:rPr>
          <w:rFonts w:ascii="Times New Roman" w:eastAsia="Calibri" w:hAnsi="Times New Roman" w:cs="Times New Roman"/>
          <w:color w:val="1F1F1F"/>
          <w:sz w:val="28"/>
          <w:szCs w:val="28"/>
          <w:lang w:eastAsia="ru-RU"/>
        </w:rPr>
        <w:t xml:space="preserve">заданий группой на «3». Что подтверждает сделанные ранее выводы о слабо отработанных требованиях к метапредметным результатам освоения ООО ФГОС 2021 года.  </w:t>
      </w:r>
    </w:p>
    <w:p w14:paraId="4CE22CB9" w14:textId="77777777" w:rsidR="00373CE8" w:rsidRPr="00373CE8" w:rsidRDefault="00373CE8" w:rsidP="00373CE8">
      <w:pPr>
        <w:widowControl w:val="0"/>
        <w:autoSpaceDE w:val="0"/>
        <w:autoSpaceDN w:val="0"/>
        <w:spacing w:after="0" w:line="276" w:lineRule="auto"/>
        <w:ind w:right="-30"/>
        <w:jc w:val="both"/>
        <w:rPr>
          <w:rFonts w:ascii="Times New Roman" w:eastAsia="Times New Roman" w:hAnsi="Times New Roman" w:cs="Times New Roman"/>
          <w:sz w:val="28"/>
          <w:szCs w:val="28"/>
        </w:rPr>
      </w:pPr>
      <w:r w:rsidRPr="00373CE8">
        <w:rPr>
          <w:rFonts w:ascii="Times New Roman" w:eastAsia="Times New Roman" w:hAnsi="Times New Roman" w:cs="Times New Roman"/>
          <w:b/>
          <w:bCs/>
          <w:sz w:val="28"/>
          <w:szCs w:val="28"/>
        </w:rPr>
        <w:t xml:space="preserve">Задание №1 </w:t>
      </w:r>
      <w:r w:rsidRPr="00373CE8">
        <w:rPr>
          <w:rFonts w:ascii="Times New Roman" w:eastAsia="Times New Roman" w:hAnsi="Times New Roman" w:cs="Times New Roman"/>
          <w:sz w:val="28"/>
          <w:szCs w:val="28"/>
        </w:rPr>
        <w:t>(47,3%)</w:t>
      </w:r>
      <w:r w:rsidRPr="00373CE8">
        <w:rPr>
          <w:rFonts w:ascii="Times New Roman" w:eastAsia="Times New Roman" w:hAnsi="Times New Roman" w:cs="Times New Roman"/>
          <w:b/>
          <w:bCs/>
          <w:sz w:val="28"/>
          <w:szCs w:val="28"/>
        </w:rPr>
        <w:t xml:space="preserve"> </w:t>
      </w:r>
      <w:r w:rsidRPr="00373CE8">
        <w:rPr>
          <w:rFonts w:ascii="Times New Roman" w:eastAsia="Times New Roman" w:hAnsi="Times New Roman" w:cs="Times New Roman"/>
          <w:sz w:val="28"/>
          <w:szCs w:val="28"/>
        </w:rPr>
        <w:t xml:space="preserve">на знание основных дат, этапов и ключевых событий истории России и мира с древности до 1914 г., выдающихся деятелей отечественной истории показало, что учащиеся уделили недостаточное внимание данному заданию, допуская фактические или технические ошибки в ответах.   </w:t>
      </w:r>
    </w:p>
    <w:p w14:paraId="1BDA9B90" w14:textId="77777777" w:rsidR="00373CE8" w:rsidRPr="00373CE8" w:rsidRDefault="00373CE8" w:rsidP="00373CE8">
      <w:pPr>
        <w:tabs>
          <w:tab w:val="left" w:pos="3000"/>
        </w:tabs>
        <w:spacing w:after="0" w:line="276" w:lineRule="auto"/>
        <w:jc w:val="both"/>
        <w:rPr>
          <w:rFonts w:ascii="Times New Roman" w:eastAsia="Calibri" w:hAnsi="Times New Roman" w:cs="Times New Roman"/>
          <w:b/>
          <w:bCs/>
          <w:sz w:val="28"/>
          <w:szCs w:val="28"/>
          <w:lang w:eastAsia="ru-RU"/>
        </w:rPr>
      </w:pPr>
      <w:r w:rsidRPr="00373CE8">
        <w:rPr>
          <w:rFonts w:ascii="Times New Roman" w:eastAsia="Calibri" w:hAnsi="Times New Roman" w:cs="Times New Roman"/>
          <w:b/>
          <w:bCs/>
          <w:sz w:val="28"/>
          <w:szCs w:val="28"/>
          <w:lang w:eastAsia="ru-RU"/>
        </w:rPr>
        <w:t xml:space="preserve">Задание № 5 </w:t>
      </w:r>
      <w:r w:rsidRPr="00373CE8">
        <w:rPr>
          <w:rFonts w:ascii="Times New Roman" w:eastAsia="Calibri" w:hAnsi="Times New Roman" w:cs="Times New Roman"/>
          <w:sz w:val="28"/>
          <w:szCs w:val="28"/>
          <w:lang w:eastAsia="ru-RU"/>
        </w:rPr>
        <w:t>(</w:t>
      </w:r>
      <w:r w:rsidRPr="00373CE8">
        <w:rPr>
          <w:rFonts w:ascii="Times New Roman" w:eastAsia="Calibri" w:hAnsi="Times New Roman" w:cs="Times New Roman"/>
          <w:color w:val="000000"/>
          <w:sz w:val="28"/>
          <w:szCs w:val="28"/>
          <w:lang w:eastAsia="ru-RU"/>
        </w:rPr>
        <w:t>32.4%</w:t>
      </w:r>
      <w:r w:rsidRPr="00373CE8">
        <w:rPr>
          <w:rFonts w:ascii="Times New Roman" w:eastAsia="Calibri" w:hAnsi="Times New Roman" w:cs="Times New Roman"/>
          <w:sz w:val="28"/>
          <w:szCs w:val="28"/>
          <w:lang w:eastAsia="ru-RU"/>
        </w:rPr>
        <w:t>)</w:t>
      </w:r>
      <w:r w:rsidRPr="00373CE8">
        <w:rPr>
          <w:rFonts w:ascii="Times New Roman" w:eastAsia="Calibri" w:hAnsi="Times New Roman" w:cs="Times New Roman"/>
          <w:b/>
          <w:bCs/>
          <w:sz w:val="28"/>
          <w:szCs w:val="28"/>
          <w:lang w:eastAsia="ru-RU"/>
        </w:rPr>
        <w:t xml:space="preserve"> </w:t>
      </w:r>
      <w:r w:rsidRPr="00373CE8">
        <w:rPr>
          <w:rFonts w:ascii="Times New Roman" w:eastAsia="Calibri" w:hAnsi="Times New Roman" w:cs="Times New Roman"/>
          <w:sz w:val="28"/>
          <w:szCs w:val="28"/>
          <w:lang w:eastAsia="ru-RU"/>
        </w:rPr>
        <w:t>на</w:t>
      </w:r>
      <w:r w:rsidRPr="00373CE8">
        <w:rPr>
          <w:rFonts w:ascii="Times New Roman" w:eastAsia="Calibri" w:hAnsi="Times New Roman" w:cs="Times New Roman"/>
          <w:b/>
          <w:bCs/>
          <w:sz w:val="28"/>
          <w:szCs w:val="28"/>
          <w:lang w:eastAsia="ru-RU"/>
        </w:rPr>
        <w:t xml:space="preserve"> у</w:t>
      </w:r>
      <w:r w:rsidRPr="00373CE8">
        <w:rPr>
          <w:rFonts w:ascii="Times New Roman" w:eastAsia="Calibri" w:hAnsi="Times New Roman" w:cs="Times New Roman"/>
          <w:sz w:val="28"/>
          <w:szCs w:val="28"/>
          <w:lang w:eastAsia="ru-RU"/>
        </w:rPr>
        <w:t xml:space="preserve">казание одного термина из ряда по заданному критерию. Задание вызвало затруднения учащихся, так как многие не могли правильно определить термин времени правления императора. </w:t>
      </w:r>
    </w:p>
    <w:p w14:paraId="2C8E9B6F"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 xml:space="preserve">Задание № 6 </w:t>
      </w:r>
      <w:r w:rsidRPr="00373CE8">
        <w:rPr>
          <w:rFonts w:ascii="Times New Roman" w:eastAsia="Calibri" w:hAnsi="Times New Roman" w:cs="Times New Roman"/>
          <w:sz w:val="28"/>
          <w:szCs w:val="28"/>
          <w:lang w:eastAsia="ru-RU"/>
        </w:rPr>
        <w:t xml:space="preserve">(47,0%) на соотнесение тезисов и фактов, которые могут быть использованы для аргументации. Учащиеся понимают разницу терминов «тезисы и факты», но допускают фактические ошибки в оформлении ответов. </w:t>
      </w:r>
    </w:p>
    <w:p w14:paraId="75EDCD09" w14:textId="77777777" w:rsidR="00373CE8" w:rsidRPr="00373CE8" w:rsidRDefault="00373CE8" w:rsidP="00373CE8">
      <w:pPr>
        <w:spacing w:after="0" w:line="276" w:lineRule="auto"/>
        <w:jc w:val="both"/>
        <w:rPr>
          <w:rFonts w:ascii="Times New Roman" w:eastAsia="Calibri" w:hAnsi="Times New Roman" w:cs="Times New Roman"/>
          <w:b/>
          <w:bCs/>
          <w:sz w:val="28"/>
          <w:szCs w:val="28"/>
          <w:lang w:eastAsia="ru-RU"/>
        </w:rPr>
      </w:pPr>
      <w:r w:rsidRPr="00373CE8">
        <w:rPr>
          <w:rFonts w:ascii="Times New Roman" w:eastAsia="Calibri" w:hAnsi="Times New Roman" w:cs="Times New Roman"/>
          <w:b/>
          <w:bCs/>
          <w:sz w:val="28"/>
          <w:szCs w:val="28"/>
          <w:lang w:eastAsia="ru-RU"/>
        </w:rPr>
        <w:t xml:space="preserve">Задание №12 </w:t>
      </w:r>
      <w:r w:rsidRPr="00373CE8">
        <w:rPr>
          <w:rFonts w:ascii="Times New Roman" w:eastAsia="Calibri" w:hAnsi="Times New Roman" w:cs="Times New Roman"/>
          <w:sz w:val="28"/>
          <w:szCs w:val="28"/>
          <w:lang w:eastAsia="ru-RU"/>
        </w:rPr>
        <w:t>(21,3%), на понимание алгоритма работы с логической схемой.  Результат свидетельствует о катастрофическом непонимании особенности заполнения схемы.</w:t>
      </w:r>
    </w:p>
    <w:p w14:paraId="3EDFB8B2"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Задание № 23</w:t>
      </w:r>
      <w:r w:rsidRPr="00373CE8">
        <w:rPr>
          <w:rFonts w:ascii="Times New Roman" w:eastAsia="Calibri" w:hAnsi="Times New Roman" w:cs="Times New Roman"/>
          <w:sz w:val="28"/>
          <w:szCs w:val="28"/>
          <w:lang w:eastAsia="ru-RU"/>
        </w:rPr>
        <w:t xml:space="preserve"> (6,5%) на сравнение исторических событий, явлений, процессов. Результат выполнения задания показывает отсутствие навыков сравнительного анализа даже у этой группы. </w:t>
      </w:r>
    </w:p>
    <w:p w14:paraId="27BD6A32"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Задание № 24</w:t>
      </w:r>
      <w:r w:rsidRPr="00373CE8">
        <w:rPr>
          <w:rFonts w:ascii="Times New Roman" w:eastAsia="Calibri" w:hAnsi="Times New Roman" w:cs="Times New Roman"/>
          <w:sz w:val="28"/>
          <w:szCs w:val="28"/>
          <w:lang w:eastAsia="ru-RU"/>
        </w:rPr>
        <w:t xml:space="preserve"> (6,8%) на анализ исторической ситуации. Низкий уровень читательской компетенции, не умение использовать слова – якоря и маркеры, привели к такому плачевному результату.</w:t>
      </w:r>
    </w:p>
    <w:p w14:paraId="289FB85D" w14:textId="77777777" w:rsidR="00373CE8" w:rsidRPr="00373CE8" w:rsidRDefault="00373CE8" w:rsidP="00373CE8">
      <w:pPr>
        <w:spacing w:after="0" w:line="276" w:lineRule="auto"/>
        <w:ind w:firstLine="708"/>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lastRenderedPageBreak/>
        <w:t>Выпускники испытывают серьезные трудности с текстовыми заданиями. Ученики знают и понимают, исторические термины, но только в контексте знакомой книжной информации, поэтому не имеют работать с незнакомым текстом.</w:t>
      </w:r>
    </w:p>
    <w:p w14:paraId="1270841B"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 xml:space="preserve">     </w:t>
      </w:r>
      <w:r w:rsidRPr="00373CE8">
        <w:rPr>
          <w:rFonts w:ascii="Times New Roman" w:eastAsia="Times New Roman" w:hAnsi="Times New Roman" w:cs="Times New Roman"/>
          <w:sz w:val="28"/>
          <w:szCs w:val="28"/>
          <w:lang w:eastAsia="ru-RU"/>
        </w:rPr>
        <w:t xml:space="preserve">Для того чтобы данная группа уверенно перешагнула барьер в 29 первичных баллов, необходимо изменить формы и методы подготовки учащихся. </w:t>
      </w:r>
    </w:p>
    <w:p w14:paraId="0188BBC1" w14:textId="0CC72C41" w:rsidR="00373CE8" w:rsidRDefault="00373CE8" w:rsidP="00373CE8">
      <w:pPr>
        <w:spacing w:after="0" w:line="276" w:lineRule="auto"/>
        <w:ind w:firstLine="708"/>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Учащиеся уже мало нуждаются в отработке навыков работы с простыми тестами: соотнести, выделить термин из группы и т.д. Теперь подготовка к экзамену должна быть направлена не на отработку теоретических навыков, а больше на отработку метапредметных дефицитов. На уроках необходимо использовать задания на поиск контекстных терминов – якорей в историческом тексте, анализ документов и статей на распознавание исторической эпохи, приведение доказательств собственной позиции. </w:t>
      </w:r>
    </w:p>
    <w:p w14:paraId="4FF96658" w14:textId="77777777" w:rsidR="00D76C4D" w:rsidRPr="00373CE8" w:rsidRDefault="00D76C4D" w:rsidP="00373CE8">
      <w:pPr>
        <w:spacing w:after="0" w:line="276" w:lineRule="auto"/>
        <w:ind w:firstLine="708"/>
        <w:jc w:val="both"/>
        <w:rPr>
          <w:rFonts w:ascii="Times New Roman" w:eastAsia="Times New Roman" w:hAnsi="Times New Roman" w:cs="Times New Roman"/>
          <w:sz w:val="28"/>
          <w:szCs w:val="28"/>
          <w:lang w:eastAsia="ru-RU"/>
        </w:rPr>
      </w:pPr>
    </w:p>
    <w:p w14:paraId="75979A93" w14:textId="77777777" w:rsidR="00373CE8" w:rsidRPr="00373CE8" w:rsidRDefault="00373CE8" w:rsidP="00373CE8">
      <w:pPr>
        <w:numPr>
          <w:ilvl w:val="0"/>
          <w:numId w:val="1"/>
        </w:numPr>
        <w:spacing w:after="0" w:line="240" w:lineRule="auto"/>
        <w:ind w:left="709" w:hanging="425"/>
        <w:contextualSpacing/>
        <w:jc w:val="both"/>
        <w:rPr>
          <w:rFonts w:ascii="Times New Roman" w:eastAsia="Times New Roman" w:hAnsi="Times New Roman" w:cs="Times New Roman"/>
          <w:bCs/>
          <w:i/>
          <w:sz w:val="28"/>
          <w:szCs w:val="28"/>
          <w:lang w:eastAsia="ru-RU"/>
        </w:rPr>
      </w:pPr>
      <w:r w:rsidRPr="00373CE8">
        <w:rPr>
          <w:rFonts w:ascii="Times New Roman" w:eastAsia="Times New Roman" w:hAnsi="Times New Roman" w:cs="Times New Roman"/>
          <w:bCs/>
          <w:i/>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5411F3D6" w14:textId="77777777" w:rsidR="00373CE8" w:rsidRPr="00373CE8" w:rsidRDefault="00373CE8" w:rsidP="00373CE8">
      <w:pPr>
        <w:spacing w:after="0" w:line="240" w:lineRule="auto"/>
        <w:ind w:firstLine="567"/>
        <w:jc w:val="both"/>
        <w:rPr>
          <w:rFonts w:ascii="Times New Roman" w:eastAsia="Times New Roman" w:hAnsi="Times New Roman" w:cs="Times New Roman"/>
          <w:bCs/>
          <w:i/>
          <w:iCs/>
          <w:sz w:val="24"/>
          <w:szCs w:val="24"/>
          <w:lang w:eastAsia="ru-RU"/>
        </w:rPr>
      </w:pPr>
    </w:p>
    <w:p w14:paraId="4FC4367A" w14:textId="77777777" w:rsidR="00373CE8" w:rsidRPr="00373CE8" w:rsidRDefault="00373CE8" w:rsidP="00373CE8">
      <w:pPr>
        <w:spacing w:after="0" w:line="240" w:lineRule="auto"/>
        <w:ind w:firstLine="567"/>
        <w:jc w:val="both"/>
        <w:rPr>
          <w:rFonts w:ascii="Times New Roman" w:eastAsia="Times New Roman" w:hAnsi="Times New Roman" w:cs="Times New Roman"/>
          <w:bCs/>
          <w:i/>
          <w:iCs/>
          <w:sz w:val="24"/>
          <w:szCs w:val="24"/>
          <w:lang w:eastAsia="ru-RU"/>
        </w:rPr>
      </w:pPr>
      <w:r w:rsidRPr="00373CE8">
        <w:rPr>
          <w:rFonts w:ascii="Times New Roman" w:eastAsia="Times New Roman" w:hAnsi="Times New Roman" w:cs="Times New Roman"/>
          <w:bCs/>
          <w:i/>
          <w:iCs/>
          <w:sz w:val="24"/>
          <w:szCs w:val="24"/>
          <w:lang w:eastAsia="ru-RU"/>
        </w:rPr>
        <w:t>Указать (перечислить) темы программы и умения, которые в наименьшей степени сформированы, исходя из анализа выполнения заданий (столбец 4 Таблицы 11)</w:t>
      </w:r>
    </w:p>
    <w:p w14:paraId="356AC914" w14:textId="77777777" w:rsidR="00373CE8" w:rsidRPr="00373CE8" w:rsidRDefault="00373CE8" w:rsidP="00373CE8">
      <w:pPr>
        <w:keepNext/>
        <w:spacing w:after="200" w:line="240" w:lineRule="auto"/>
        <w:ind w:left="567"/>
        <w:jc w:val="right"/>
        <w:rPr>
          <w:rFonts w:ascii="Times New Roman" w:eastAsia="Calibri" w:hAnsi="Times New Roman" w:cs="Times New Roman"/>
          <w:i/>
          <w:iCs/>
          <w:color w:val="1F497D"/>
          <w:sz w:val="18"/>
          <w:szCs w:val="18"/>
          <w:lang w:eastAsia="ru-RU"/>
        </w:rPr>
      </w:pPr>
      <w:r w:rsidRPr="00373CE8">
        <w:rPr>
          <w:rFonts w:ascii="Times New Roman" w:eastAsia="Calibri" w:hAnsi="Times New Roman" w:cs="Times New Roman"/>
          <w:i/>
          <w:iCs/>
          <w:sz w:val="18"/>
          <w:szCs w:val="18"/>
          <w:lang w:eastAsia="ru-RU"/>
        </w:rPr>
        <w:t>Таблица 2</w:t>
      </w:r>
      <w:r w:rsidRPr="00373CE8">
        <w:rPr>
          <w:rFonts w:ascii="Times New Roman" w:eastAsia="Calibri" w:hAnsi="Times New Roman" w:cs="Times New Roman"/>
          <w:i/>
          <w:iCs/>
          <w:sz w:val="18"/>
          <w:szCs w:val="18"/>
          <w:lang w:eastAsia="ru-RU"/>
        </w:rPr>
        <w:noBreakHyphen/>
      </w:r>
      <w:r w:rsidRPr="00373CE8">
        <w:rPr>
          <w:rFonts w:ascii="Times New Roman" w:eastAsia="Calibri" w:hAnsi="Times New Roman" w:cs="Times New Roman"/>
          <w:i/>
          <w:iCs/>
          <w:sz w:val="18"/>
          <w:szCs w:val="18"/>
          <w:lang w:eastAsia="ru-RU"/>
        </w:rPr>
        <w:fldChar w:fldCharType="begin"/>
      </w:r>
      <w:r w:rsidRPr="00373CE8">
        <w:rPr>
          <w:rFonts w:ascii="Times New Roman" w:eastAsia="Calibri" w:hAnsi="Times New Roman" w:cs="Times New Roman"/>
          <w:i/>
          <w:iCs/>
          <w:sz w:val="18"/>
          <w:szCs w:val="18"/>
          <w:lang w:eastAsia="ru-RU"/>
        </w:rPr>
        <w:instrText xml:space="preserve"> SEQ Таблица \* ARABIC \s 1 </w:instrText>
      </w:r>
      <w:r w:rsidRPr="00373CE8">
        <w:rPr>
          <w:rFonts w:ascii="Times New Roman" w:eastAsia="Calibri" w:hAnsi="Times New Roman" w:cs="Times New Roman"/>
          <w:i/>
          <w:iCs/>
          <w:sz w:val="18"/>
          <w:szCs w:val="18"/>
          <w:lang w:eastAsia="ru-RU"/>
        </w:rPr>
        <w:fldChar w:fldCharType="separate"/>
      </w:r>
      <w:r w:rsidRPr="00373CE8">
        <w:rPr>
          <w:rFonts w:ascii="Times New Roman" w:eastAsia="Calibri" w:hAnsi="Times New Roman" w:cs="Times New Roman"/>
          <w:i/>
          <w:iCs/>
          <w:noProof/>
          <w:sz w:val="18"/>
          <w:szCs w:val="18"/>
          <w:lang w:eastAsia="ru-RU"/>
        </w:rPr>
        <w:t>14</w:t>
      </w:r>
      <w:r w:rsidRPr="00373CE8">
        <w:rPr>
          <w:rFonts w:ascii="Times New Roman" w:eastAsia="Calibri" w:hAnsi="Times New Roman" w:cs="Times New Roman"/>
          <w:i/>
          <w:iCs/>
          <w:noProof/>
          <w:sz w:val="18"/>
          <w:szCs w:val="18"/>
          <w:lang w:eastAsia="ru-RU"/>
        </w:rPr>
        <w:fldChar w:fldCharType="end"/>
      </w:r>
      <w:r w:rsidRPr="00373CE8">
        <w:rPr>
          <w:rFonts w:ascii="Times New Roman" w:eastAsia="Calibri" w:hAnsi="Times New Roman" w:cs="Times New Roman"/>
          <w:i/>
          <w:iCs/>
          <w:color w:val="1F497D"/>
          <w:sz w:val="18"/>
          <w:szCs w:val="18"/>
          <w:lang w:eastAsia="ru-RU"/>
        </w:rPr>
        <w:t xml:space="preserve">      </w:t>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0370"/>
        <w:gridCol w:w="2658"/>
      </w:tblGrid>
      <w:tr w:rsidR="00373CE8" w:rsidRPr="00373CE8" w14:paraId="362FCC15" w14:textId="77777777" w:rsidTr="00220E8C">
        <w:tc>
          <w:tcPr>
            <w:tcW w:w="540" w:type="dxa"/>
            <w:shd w:val="clear" w:color="auto" w:fill="A8D08D" w:themeFill="accent6" w:themeFillTint="99"/>
          </w:tcPr>
          <w:p w14:paraId="5CB0C72D"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п/п</w:t>
            </w:r>
          </w:p>
        </w:tc>
        <w:tc>
          <w:tcPr>
            <w:tcW w:w="10370" w:type="dxa"/>
            <w:shd w:val="clear" w:color="auto" w:fill="A8D08D" w:themeFill="accent6" w:themeFillTint="99"/>
          </w:tcPr>
          <w:p w14:paraId="04D5EB0F"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Темы программы и умения</w:t>
            </w:r>
          </w:p>
        </w:tc>
        <w:tc>
          <w:tcPr>
            <w:tcW w:w="2658" w:type="dxa"/>
            <w:shd w:val="clear" w:color="auto" w:fill="A8D08D" w:themeFill="accent6" w:themeFillTint="99"/>
          </w:tcPr>
          <w:p w14:paraId="1DA74C88"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Класс(-ы) изучения в соответствии с ФОП</w:t>
            </w:r>
            <w:r w:rsidRPr="00373CE8">
              <w:rPr>
                <w:rFonts w:ascii="Times New Roman" w:eastAsia="Times New Roman" w:hAnsi="Times New Roman" w:cs="Times New Roman"/>
                <w:bCs/>
                <w:iCs/>
                <w:sz w:val="24"/>
                <w:szCs w:val="24"/>
                <w:vertAlign w:val="superscript"/>
                <w:lang w:eastAsia="ru-RU"/>
              </w:rPr>
              <w:footnoteReference w:id="9"/>
            </w:r>
          </w:p>
        </w:tc>
      </w:tr>
      <w:tr w:rsidR="00373CE8" w:rsidRPr="00373CE8" w14:paraId="3A096662" w14:textId="77777777" w:rsidTr="00220E8C">
        <w:tc>
          <w:tcPr>
            <w:tcW w:w="540" w:type="dxa"/>
          </w:tcPr>
          <w:p w14:paraId="62B510D4"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1.</w:t>
            </w:r>
          </w:p>
        </w:tc>
        <w:tc>
          <w:tcPr>
            <w:tcW w:w="10370" w:type="dxa"/>
          </w:tcPr>
          <w:p w14:paraId="57536EA1"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 xml:space="preserve">История России с древнейших времён до 1914 г. </w:t>
            </w:r>
          </w:p>
          <w:p w14:paraId="36C7F99F"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Знание основных дат, этапов и ключевых событий истории России и мира с древности до 1914 г.,</w:t>
            </w:r>
          </w:p>
          <w:p w14:paraId="30C00827"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выдающихся деятелей отечественной истории</w:t>
            </w:r>
          </w:p>
        </w:tc>
        <w:tc>
          <w:tcPr>
            <w:tcW w:w="2658" w:type="dxa"/>
          </w:tcPr>
          <w:p w14:paraId="52058D45"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1AC31830" w14:textId="77777777" w:rsidTr="00220E8C">
        <w:tc>
          <w:tcPr>
            <w:tcW w:w="540" w:type="dxa"/>
          </w:tcPr>
          <w:p w14:paraId="15A9A109"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5</w:t>
            </w:r>
          </w:p>
        </w:tc>
        <w:tc>
          <w:tcPr>
            <w:tcW w:w="10370" w:type="dxa"/>
          </w:tcPr>
          <w:p w14:paraId="27938B2C"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 xml:space="preserve">Один из периодов истории России с древнейших времён до 1914 г. </w:t>
            </w:r>
          </w:p>
          <w:p w14:paraId="624ED399"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Указание одного термина из ряда по заданному критерию</w:t>
            </w:r>
          </w:p>
        </w:tc>
        <w:tc>
          <w:tcPr>
            <w:tcW w:w="2658" w:type="dxa"/>
          </w:tcPr>
          <w:p w14:paraId="051892C4"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21599BB5" w14:textId="77777777" w:rsidTr="00220E8C">
        <w:tc>
          <w:tcPr>
            <w:tcW w:w="540" w:type="dxa"/>
          </w:tcPr>
          <w:p w14:paraId="498398A4"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6</w:t>
            </w:r>
          </w:p>
        </w:tc>
        <w:tc>
          <w:tcPr>
            <w:tcW w:w="10370" w:type="dxa"/>
          </w:tcPr>
          <w:p w14:paraId="5883B60D"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 xml:space="preserve">Один из периодов истории России с древнейших времён до 1914 г. </w:t>
            </w:r>
          </w:p>
          <w:p w14:paraId="4FEBEED5"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Соотнесение тезисов и фактов, которые могут быть использованы для аргументации</w:t>
            </w:r>
          </w:p>
        </w:tc>
        <w:tc>
          <w:tcPr>
            <w:tcW w:w="2658" w:type="dxa"/>
          </w:tcPr>
          <w:p w14:paraId="2936409D"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442A5BD6" w14:textId="77777777" w:rsidTr="00220E8C">
        <w:tc>
          <w:tcPr>
            <w:tcW w:w="540" w:type="dxa"/>
          </w:tcPr>
          <w:p w14:paraId="05B72BF9"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lastRenderedPageBreak/>
              <w:t>12</w:t>
            </w:r>
          </w:p>
        </w:tc>
        <w:tc>
          <w:tcPr>
            <w:tcW w:w="10370" w:type="dxa"/>
          </w:tcPr>
          <w:p w14:paraId="5F1EB24B"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 xml:space="preserve">Один из периодов истории России с древнейших времён до 1914 г. </w:t>
            </w:r>
          </w:p>
          <w:p w14:paraId="37AAC1FC"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Работа с логической схемой</w:t>
            </w:r>
          </w:p>
        </w:tc>
        <w:tc>
          <w:tcPr>
            <w:tcW w:w="2658" w:type="dxa"/>
          </w:tcPr>
          <w:p w14:paraId="2CE0B91D"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3243E94A" w14:textId="77777777" w:rsidTr="00220E8C">
        <w:tc>
          <w:tcPr>
            <w:tcW w:w="540" w:type="dxa"/>
          </w:tcPr>
          <w:p w14:paraId="2811F377"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23</w:t>
            </w:r>
          </w:p>
        </w:tc>
        <w:tc>
          <w:tcPr>
            <w:tcW w:w="10370" w:type="dxa"/>
          </w:tcPr>
          <w:p w14:paraId="53B5E416"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История России с древнейших времён до 1914 г</w:t>
            </w:r>
          </w:p>
          <w:p w14:paraId="03FC0141"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Сравнение исторических событий, явлений, процессов</w:t>
            </w:r>
          </w:p>
        </w:tc>
        <w:tc>
          <w:tcPr>
            <w:tcW w:w="2658" w:type="dxa"/>
          </w:tcPr>
          <w:p w14:paraId="75C8C53F"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5AD3F9FE" w14:textId="77777777" w:rsidTr="00220E8C">
        <w:trPr>
          <w:trHeight w:val="70"/>
        </w:trPr>
        <w:tc>
          <w:tcPr>
            <w:tcW w:w="540" w:type="dxa"/>
          </w:tcPr>
          <w:p w14:paraId="725988D5"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24</w:t>
            </w:r>
          </w:p>
        </w:tc>
        <w:tc>
          <w:tcPr>
            <w:tcW w:w="10370" w:type="dxa"/>
          </w:tcPr>
          <w:p w14:paraId="6FE3421F"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Один из периодов истории России с древнейших времён до 1914 г</w:t>
            </w:r>
          </w:p>
          <w:p w14:paraId="7C6C8B15"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Анализ исторической ситуации</w:t>
            </w:r>
          </w:p>
        </w:tc>
        <w:tc>
          <w:tcPr>
            <w:tcW w:w="2658" w:type="dxa"/>
          </w:tcPr>
          <w:p w14:paraId="6B208D27"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bl>
    <w:p w14:paraId="112A639D" w14:textId="77777777" w:rsidR="00373CE8" w:rsidRPr="00373CE8" w:rsidRDefault="00373CE8" w:rsidP="00373CE8">
      <w:pPr>
        <w:spacing w:after="0" w:line="240" w:lineRule="auto"/>
        <w:jc w:val="both"/>
        <w:rPr>
          <w:rFonts w:ascii="Times New Roman" w:eastAsia="Calibri" w:hAnsi="Times New Roman" w:cs="Times New Roman"/>
          <w:sz w:val="24"/>
          <w:szCs w:val="24"/>
          <w:lang w:eastAsia="ru-RU"/>
        </w:rPr>
      </w:pPr>
    </w:p>
    <w:p w14:paraId="223C2573" w14:textId="77777777" w:rsidR="00373CE8" w:rsidRPr="00373CE8" w:rsidRDefault="00373CE8" w:rsidP="00373CE8">
      <w:pPr>
        <w:spacing w:after="0" w:line="276" w:lineRule="auto"/>
        <w:ind w:left="-142"/>
        <w:jc w:val="both"/>
        <w:rPr>
          <w:rFonts w:ascii="Times New Roman" w:eastAsia="Calibri" w:hAnsi="Times New Roman" w:cs="Times New Roman"/>
          <w:sz w:val="24"/>
          <w:szCs w:val="24"/>
          <w:lang w:eastAsia="ru-RU"/>
        </w:rPr>
      </w:pPr>
      <w:r w:rsidRPr="00373CE8">
        <w:rPr>
          <w:rFonts w:ascii="Times New Roman" w:eastAsia="Times New Roman" w:hAnsi="Times New Roman" w:cs="Times New Roman"/>
          <w:sz w:val="28"/>
          <w:szCs w:val="28"/>
          <w:lang w:eastAsia="ru-RU"/>
        </w:rPr>
        <w:t xml:space="preserve">      Ученики данной группы испытывают трудности в работе с текстовыми и схематическими формами заданий. </w:t>
      </w:r>
    </w:p>
    <w:p w14:paraId="78757514" w14:textId="77777777" w:rsidR="00373CE8" w:rsidRPr="00373CE8" w:rsidRDefault="00373CE8" w:rsidP="00373CE8">
      <w:pPr>
        <w:spacing w:after="0" w:line="276" w:lineRule="auto"/>
        <w:ind w:left="-142"/>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Участники группы на «4», твердо владеют исторической основой событий. Они уверенно справляются с заданиями, опирающимися на термины, сравнения, владеют знаниями по вопросам культуры. Но вместе с тем остаются задания, которые выполнены на недостаточный (ниже 50%) и очень низкий (15%) баллы.</w:t>
      </w:r>
    </w:p>
    <w:p w14:paraId="4D198B55" w14:textId="77777777" w:rsidR="00373CE8" w:rsidRPr="00373CE8" w:rsidRDefault="00373CE8" w:rsidP="00373CE8">
      <w:pPr>
        <w:spacing w:after="0" w:line="276" w:lineRule="auto"/>
        <w:ind w:left="-142"/>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Главным препятствием для дальнейшего роста баллов в этой группе является отсутствие системного аналитического видения исторических событий. Длительный разрыв изучения тем (фактически на экзамене выложен весь курс истории с 6 по 9 класс), слабая сознательность и самоконтроль учащихся, несформированность абстрактно-логического мышления в предметной области привели к недостаточному уровню подготовки учащихся.</w:t>
      </w:r>
    </w:p>
    <w:p w14:paraId="68031A83"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Ключевые выводы о природе дефицитов сводятся к</w:t>
      </w:r>
      <w:r w:rsidRPr="00373CE8">
        <w:rPr>
          <w:rFonts w:ascii="Times New Roman" w:eastAsia="Calibri" w:hAnsi="Times New Roman" w:cs="Times New Roman"/>
          <w:b/>
          <w:bCs/>
          <w:sz w:val="28"/>
          <w:szCs w:val="28"/>
          <w:lang w:eastAsia="ru-RU"/>
        </w:rPr>
        <w:t>:</w:t>
      </w:r>
      <w:r w:rsidRPr="00373CE8">
        <w:rPr>
          <w:rFonts w:ascii="Times New Roman" w:eastAsia="Calibri" w:hAnsi="Times New Roman" w:cs="Times New Roman"/>
          <w:sz w:val="28"/>
          <w:szCs w:val="28"/>
          <w:lang w:eastAsia="ru-RU"/>
        </w:rPr>
        <w:t xml:space="preserve"> </w:t>
      </w:r>
    </w:p>
    <w:p w14:paraId="5A1CFD3D" w14:textId="77777777" w:rsidR="00373CE8" w:rsidRPr="00373CE8" w:rsidRDefault="00373CE8" w:rsidP="00373CE8">
      <w:pPr>
        <w:spacing w:after="0" w:line="276" w:lineRule="auto"/>
        <w:jc w:val="both"/>
        <w:rPr>
          <w:rFonts w:ascii="Times New Roman" w:eastAsia="Times New Roman" w:hAnsi="Times New Roman" w:cs="Times New Roman"/>
          <w:bCs/>
          <w:sz w:val="28"/>
          <w:szCs w:val="28"/>
          <w:lang w:eastAsia="ru-RU"/>
        </w:rPr>
      </w:pPr>
      <w:r w:rsidRPr="00373CE8">
        <w:rPr>
          <w:rFonts w:ascii="Times New Roman" w:eastAsia="Times New Roman" w:hAnsi="Times New Roman" w:cs="Times New Roman"/>
          <w:bCs/>
          <w:sz w:val="28"/>
          <w:szCs w:val="28"/>
          <w:lang w:eastAsia="ru-RU"/>
        </w:rPr>
        <w:t xml:space="preserve">-Вопросы на хронологию: </w:t>
      </w:r>
    </w:p>
    <w:p w14:paraId="252BEB59" w14:textId="77777777" w:rsidR="00373CE8" w:rsidRPr="00373CE8" w:rsidRDefault="00373CE8" w:rsidP="00373CE8">
      <w:pPr>
        <w:spacing w:after="0" w:line="276" w:lineRule="auto"/>
        <w:jc w:val="both"/>
        <w:rPr>
          <w:rFonts w:ascii="Times New Roman" w:eastAsia="Times New Roman" w:hAnsi="Times New Roman" w:cs="Times New Roman"/>
          <w:bCs/>
          <w:sz w:val="28"/>
          <w:szCs w:val="28"/>
          <w:lang w:eastAsia="ru-RU"/>
        </w:rPr>
      </w:pPr>
      <w:r w:rsidRPr="00373CE8">
        <w:rPr>
          <w:rFonts w:ascii="Times New Roman" w:eastAsia="Times New Roman" w:hAnsi="Times New Roman" w:cs="Times New Roman"/>
          <w:bCs/>
          <w:sz w:val="28"/>
          <w:szCs w:val="28"/>
          <w:lang w:eastAsia="ru-RU"/>
        </w:rPr>
        <w:t xml:space="preserve">Выполнение </w:t>
      </w:r>
      <w:r w:rsidRPr="00373CE8">
        <w:rPr>
          <w:rFonts w:ascii="Times New Roman" w:eastAsia="Times New Roman" w:hAnsi="Times New Roman" w:cs="Times New Roman"/>
          <w:b/>
          <w:sz w:val="28"/>
          <w:szCs w:val="28"/>
          <w:lang w:eastAsia="ru-RU"/>
        </w:rPr>
        <w:t>задания № 1</w:t>
      </w:r>
      <w:r w:rsidRPr="00373CE8">
        <w:rPr>
          <w:rFonts w:ascii="Times New Roman" w:eastAsia="Times New Roman" w:hAnsi="Times New Roman" w:cs="Times New Roman"/>
          <w:bCs/>
          <w:sz w:val="28"/>
          <w:szCs w:val="28"/>
          <w:lang w:eastAsia="ru-RU"/>
        </w:rPr>
        <w:t xml:space="preserve"> на 47,3%, снизило результативность по сравнению с 2025 годом на 31% (с 98%). Ключевыми ошибками стала неспособность учащихся правильно соотнести представленные события по векам (11,17 и 19).</w:t>
      </w:r>
    </w:p>
    <w:p w14:paraId="20F0752C" w14:textId="77777777" w:rsidR="00373CE8" w:rsidRPr="00373CE8" w:rsidRDefault="00373CE8" w:rsidP="00373CE8">
      <w:pPr>
        <w:spacing w:after="0" w:line="276" w:lineRule="auto"/>
        <w:jc w:val="both"/>
        <w:rPr>
          <w:rFonts w:ascii="Times New Roman" w:eastAsia="Times New Roman" w:hAnsi="Times New Roman" w:cs="Times New Roman"/>
          <w:bCs/>
          <w:sz w:val="28"/>
          <w:szCs w:val="28"/>
          <w:lang w:eastAsia="ru-RU"/>
        </w:rPr>
      </w:pPr>
      <w:r w:rsidRPr="00373CE8">
        <w:rPr>
          <w:rFonts w:ascii="Times New Roman" w:eastAsia="Times New Roman" w:hAnsi="Times New Roman" w:cs="Times New Roman"/>
          <w:b/>
          <w:sz w:val="28"/>
          <w:szCs w:val="28"/>
          <w:lang w:eastAsia="ru-RU"/>
        </w:rPr>
        <w:t>Задание №</w:t>
      </w:r>
      <w:r w:rsidRPr="00373CE8">
        <w:rPr>
          <w:rFonts w:ascii="Times New Roman" w:eastAsia="Times New Roman" w:hAnsi="Times New Roman" w:cs="Times New Roman"/>
          <w:bCs/>
          <w:sz w:val="28"/>
          <w:szCs w:val="28"/>
          <w:lang w:eastAsia="ru-RU"/>
        </w:rPr>
        <w:t xml:space="preserve"> </w:t>
      </w:r>
      <w:r w:rsidRPr="00373CE8">
        <w:rPr>
          <w:rFonts w:ascii="Times New Roman" w:eastAsia="Times New Roman" w:hAnsi="Times New Roman" w:cs="Times New Roman"/>
          <w:b/>
          <w:sz w:val="28"/>
          <w:szCs w:val="28"/>
          <w:lang w:eastAsia="ru-RU"/>
        </w:rPr>
        <w:t xml:space="preserve">5 </w:t>
      </w:r>
      <w:r w:rsidRPr="00373CE8">
        <w:rPr>
          <w:rFonts w:ascii="Times New Roman" w:eastAsia="Times New Roman" w:hAnsi="Times New Roman" w:cs="Times New Roman"/>
          <w:bCs/>
          <w:sz w:val="28"/>
          <w:szCs w:val="28"/>
          <w:lang w:eastAsia="ru-RU"/>
        </w:rPr>
        <w:t xml:space="preserve">было выполнено на 32,4 %, что значительно катастрофически снизило результат 2025 года на 56% с 98%. Учащиеся не смогли правильно соотнести базовые термины 19 века в соответствие правлений императоров. Это показывает механическое владение исторической терминологией, но не умением ею использовать ее в контексте анализа исторических событий. </w:t>
      </w:r>
    </w:p>
    <w:p w14:paraId="43CBE988" w14:textId="77777777" w:rsidR="00373CE8" w:rsidRPr="00373CE8" w:rsidRDefault="00373CE8" w:rsidP="00373CE8">
      <w:pPr>
        <w:spacing w:after="0" w:line="276" w:lineRule="auto"/>
        <w:jc w:val="both"/>
        <w:rPr>
          <w:rFonts w:ascii="Times New Roman" w:eastAsia="Times New Roman" w:hAnsi="Times New Roman" w:cs="Times New Roman"/>
          <w:bCs/>
          <w:sz w:val="28"/>
          <w:szCs w:val="28"/>
          <w:lang w:eastAsia="ru-RU"/>
        </w:rPr>
      </w:pPr>
      <w:r w:rsidRPr="00373CE8">
        <w:rPr>
          <w:rFonts w:ascii="Times New Roman" w:eastAsia="Times New Roman" w:hAnsi="Times New Roman" w:cs="Times New Roman"/>
          <w:b/>
          <w:sz w:val="28"/>
          <w:szCs w:val="28"/>
          <w:lang w:eastAsia="ru-RU"/>
        </w:rPr>
        <w:t>В задании № 6</w:t>
      </w:r>
      <w:r w:rsidRPr="00373CE8">
        <w:rPr>
          <w:rFonts w:ascii="Times New Roman" w:eastAsia="Times New Roman" w:hAnsi="Times New Roman" w:cs="Times New Roman"/>
          <w:bCs/>
          <w:sz w:val="28"/>
          <w:szCs w:val="28"/>
          <w:lang w:eastAsia="ru-RU"/>
        </w:rPr>
        <w:t xml:space="preserve"> падение результатов до 47% составило 52% по сравнению с 2025 годом (99%). В первую очередь это связано с отсутствием навыков определять тезисы и аргументы. Таким образом отсутствие навыков выявления </w:t>
      </w:r>
      <w:proofErr w:type="spellStart"/>
      <w:r w:rsidRPr="00373CE8">
        <w:rPr>
          <w:rFonts w:ascii="Times New Roman" w:eastAsia="Times New Roman" w:hAnsi="Times New Roman" w:cs="Times New Roman"/>
          <w:bCs/>
          <w:sz w:val="28"/>
          <w:szCs w:val="28"/>
          <w:lang w:eastAsia="ru-RU"/>
        </w:rPr>
        <w:t>причинно</w:t>
      </w:r>
      <w:proofErr w:type="spellEnd"/>
      <w:r w:rsidRPr="00373CE8">
        <w:rPr>
          <w:rFonts w:ascii="Times New Roman" w:eastAsia="Times New Roman" w:hAnsi="Times New Roman" w:cs="Times New Roman"/>
          <w:bCs/>
          <w:sz w:val="28"/>
          <w:szCs w:val="28"/>
          <w:lang w:eastAsia="ru-RU"/>
        </w:rPr>
        <w:t xml:space="preserve"> – следственных связей снизило результат выполнения задания до 47,0% с 99 % (2025 год).</w:t>
      </w:r>
    </w:p>
    <w:p w14:paraId="00CAEA5D" w14:textId="77777777" w:rsidR="00373CE8" w:rsidRPr="00373CE8" w:rsidRDefault="00373CE8" w:rsidP="00373CE8">
      <w:pPr>
        <w:spacing w:after="0" w:line="276" w:lineRule="auto"/>
        <w:jc w:val="both"/>
        <w:rPr>
          <w:rFonts w:ascii="Times New Roman" w:eastAsia="Times New Roman" w:hAnsi="Times New Roman" w:cs="Times New Roman"/>
          <w:bCs/>
          <w:sz w:val="28"/>
          <w:szCs w:val="28"/>
          <w:lang w:eastAsia="ru-RU"/>
        </w:rPr>
      </w:pPr>
      <w:r w:rsidRPr="00373CE8">
        <w:rPr>
          <w:rFonts w:ascii="Times New Roman" w:eastAsia="Times New Roman" w:hAnsi="Times New Roman" w:cs="Times New Roman"/>
          <w:b/>
          <w:sz w:val="28"/>
          <w:szCs w:val="28"/>
          <w:lang w:eastAsia="ru-RU"/>
        </w:rPr>
        <w:lastRenderedPageBreak/>
        <w:t>Задание № 12</w:t>
      </w:r>
      <w:r w:rsidRPr="00373CE8">
        <w:rPr>
          <w:rFonts w:ascii="Times New Roman" w:eastAsia="Times New Roman" w:hAnsi="Times New Roman" w:cs="Times New Roman"/>
          <w:bCs/>
          <w:sz w:val="28"/>
          <w:szCs w:val="28"/>
          <w:lang w:eastAsia="ru-RU"/>
        </w:rPr>
        <w:t xml:space="preserve"> стало трудно выполнимым для всех групп учащихся ОГЭ 2026 года. В первую очередь это связано с необходимостью понимания алгоритма работы с тестом, необходимостью замечать подсказки – якоря (17 век, перемирие), и достаточным кругозором собрать воедино данные для ответа на вопрос. Базовое задание было выполнено только на 21,3%. Что привело к снижению результата на 77 % (2025 год).</w:t>
      </w:r>
    </w:p>
    <w:p w14:paraId="038DB11B" w14:textId="77777777" w:rsidR="00373CE8" w:rsidRPr="00373CE8" w:rsidRDefault="00373CE8" w:rsidP="00373CE8">
      <w:pPr>
        <w:spacing w:after="0" w:line="276" w:lineRule="auto"/>
        <w:jc w:val="both"/>
        <w:rPr>
          <w:rFonts w:ascii="Times New Roman" w:eastAsia="Times New Roman" w:hAnsi="Times New Roman" w:cs="Times New Roman"/>
          <w:bCs/>
          <w:sz w:val="28"/>
          <w:szCs w:val="28"/>
          <w:lang w:eastAsia="ru-RU"/>
        </w:rPr>
      </w:pPr>
      <w:r w:rsidRPr="00373CE8">
        <w:rPr>
          <w:rFonts w:ascii="Times New Roman" w:eastAsia="Times New Roman" w:hAnsi="Times New Roman" w:cs="Times New Roman"/>
          <w:bCs/>
          <w:sz w:val="28"/>
          <w:szCs w:val="28"/>
          <w:lang w:eastAsia="ru-RU"/>
        </w:rPr>
        <w:t xml:space="preserve">Традиционно не все могут преодолеть 15 % порог в заданиях высокого уровня сложности </w:t>
      </w:r>
      <w:r w:rsidRPr="00373CE8">
        <w:rPr>
          <w:rFonts w:ascii="Times New Roman" w:eastAsia="Times New Roman" w:hAnsi="Times New Roman" w:cs="Times New Roman"/>
          <w:b/>
          <w:sz w:val="28"/>
          <w:szCs w:val="28"/>
          <w:lang w:eastAsia="ru-RU"/>
        </w:rPr>
        <w:t>№ 23 и № 24</w:t>
      </w:r>
      <w:r w:rsidRPr="00373CE8">
        <w:rPr>
          <w:rFonts w:ascii="Times New Roman" w:eastAsia="Times New Roman" w:hAnsi="Times New Roman" w:cs="Times New Roman"/>
          <w:bCs/>
          <w:sz w:val="28"/>
          <w:szCs w:val="28"/>
          <w:lang w:eastAsia="ru-RU"/>
        </w:rPr>
        <w:t xml:space="preserve"> на сравнение и анализ исторических событий. Учащиеся отвечают не точно формулируют мысли, поэтому стараются привести как можно больше аргументов в защиту собственного мнения, не всегда верных </w:t>
      </w:r>
    </w:p>
    <w:p w14:paraId="6DCFF894" w14:textId="2DD828AB" w:rsid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Times New Roman" w:hAnsi="Times New Roman" w:cs="Times New Roman"/>
          <w:bCs/>
          <w:sz w:val="28"/>
          <w:szCs w:val="28"/>
          <w:lang w:eastAsia="ru-RU"/>
        </w:rPr>
        <w:t xml:space="preserve">      </w:t>
      </w:r>
      <w:r w:rsidRPr="00373CE8">
        <w:rPr>
          <w:rFonts w:ascii="Times New Roman" w:eastAsia="Calibri" w:hAnsi="Times New Roman" w:cs="Times New Roman"/>
          <w:sz w:val="28"/>
          <w:szCs w:val="28"/>
          <w:lang w:eastAsia="ru-RU"/>
        </w:rPr>
        <w:t>Выявленная картина результатов диктует необходимость смены методических акцентов. Для достижения целевого ориентира — уверенного перехода в группу на «5» — учителям необходимо уйти от повествовательной формы уроков. Основной ресурс времени должен быть направлен на развитие приемов критического и смыслового чтения, обогащение словарного запаса и использования в историческом общении, отрабатывать алгоритмы работы с разными формами текстов.</w:t>
      </w:r>
    </w:p>
    <w:p w14:paraId="589CF4C6" w14:textId="77777777" w:rsidR="00D76C4D" w:rsidRPr="00373CE8" w:rsidRDefault="00D76C4D" w:rsidP="00373CE8">
      <w:pPr>
        <w:spacing w:after="0" w:line="276" w:lineRule="auto"/>
        <w:jc w:val="both"/>
        <w:rPr>
          <w:rFonts w:ascii="Times New Roman" w:eastAsia="Calibri" w:hAnsi="Times New Roman" w:cs="Times New Roman"/>
          <w:sz w:val="28"/>
          <w:szCs w:val="28"/>
          <w:lang w:eastAsia="ru-RU"/>
        </w:rPr>
      </w:pPr>
    </w:p>
    <w:p w14:paraId="5E802BB3" w14:textId="77777777" w:rsidR="00373CE8" w:rsidRPr="00373CE8" w:rsidRDefault="00373CE8" w:rsidP="00373CE8">
      <w:pPr>
        <w:numPr>
          <w:ilvl w:val="0"/>
          <w:numId w:val="1"/>
        </w:numPr>
        <w:spacing w:after="0" w:line="240" w:lineRule="auto"/>
        <w:ind w:left="1429"/>
        <w:contextualSpacing/>
        <w:jc w:val="both"/>
        <w:rPr>
          <w:rFonts w:ascii="Times New Roman" w:eastAsia="Times New Roman" w:hAnsi="Times New Roman" w:cs="Times New Roman"/>
          <w:bCs/>
          <w:i/>
          <w:sz w:val="28"/>
          <w:szCs w:val="28"/>
          <w:lang w:eastAsia="ru-RU"/>
        </w:rPr>
      </w:pPr>
      <w:r w:rsidRPr="00373CE8">
        <w:rPr>
          <w:rFonts w:ascii="Calibri" w:eastAsia="Times New Roman" w:hAnsi="Calibri" w:cs="Times New Roman"/>
          <w:sz w:val="28"/>
          <w:szCs w:val="28"/>
        </w:rPr>
        <w:t xml:space="preserve">        </w:t>
      </w:r>
      <w:r w:rsidRPr="00373CE8">
        <w:rPr>
          <w:rFonts w:ascii="Times New Roman" w:eastAsia="Times New Roman" w:hAnsi="Times New Roman" w:cs="Times New Roman"/>
          <w:bCs/>
          <w:i/>
          <w:sz w:val="28"/>
          <w:szCs w:val="28"/>
          <w:lang w:eastAsia="ru-RU"/>
        </w:rPr>
        <w:t>Реалистичные «зоны роста» в части предметной подготовки для уверенного получения отметки «5»</w:t>
      </w:r>
    </w:p>
    <w:p w14:paraId="76195C33" w14:textId="77777777" w:rsidR="00373CE8" w:rsidRPr="00373CE8" w:rsidRDefault="00373CE8" w:rsidP="00373CE8">
      <w:pPr>
        <w:spacing w:after="0" w:line="276" w:lineRule="auto"/>
        <w:ind w:left="-142"/>
        <w:jc w:val="both"/>
        <w:rPr>
          <w:rFonts w:ascii="Times New Roman" w:eastAsia="Times New Roman" w:hAnsi="Times New Roman" w:cs="Times New Roman"/>
          <w:sz w:val="28"/>
          <w:szCs w:val="28"/>
          <w:lang w:eastAsia="ru-RU"/>
        </w:rPr>
      </w:pPr>
    </w:p>
    <w:p w14:paraId="45F2F921" w14:textId="77777777" w:rsidR="00373CE8" w:rsidRPr="00373CE8" w:rsidRDefault="00373CE8" w:rsidP="00373CE8">
      <w:pPr>
        <w:spacing w:after="0" w:line="276" w:lineRule="auto"/>
        <w:ind w:left="-142" w:firstLine="850"/>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Для перехода обучающихся со средним уровнем подготовки в категорию «5» требуется качественное изменение стратегии подготовки. Анализ показывает, что ресурс экстенсивного роста за счет отработки теоретической формы преподавания предмета практически исчерпан — эти элементы уже уверенно и частично превышают установленные пороги освоения.</w:t>
      </w:r>
    </w:p>
    <w:p w14:paraId="154C3059" w14:textId="77777777" w:rsidR="00373CE8" w:rsidRPr="00373CE8" w:rsidRDefault="00373CE8" w:rsidP="00373CE8">
      <w:pPr>
        <w:spacing w:after="0" w:line="276" w:lineRule="auto"/>
        <w:ind w:left="-142"/>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w:t>
      </w:r>
      <w:r w:rsidRPr="00373CE8">
        <w:rPr>
          <w:rFonts w:ascii="Times New Roman" w:eastAsia="Times New Roman" w:hAnsi="Times New Roman" w:cs="Times New Roman"/>
          <w:sz w:val="28"/>
          <w:szCs w:val="28"/>
          <w:lang w:eastAsia="ru-RU"/>
        </w:rPr>
        <w:tab/>
        <w:t>Реалистичные «зоны роста» лежат в плоскости развития аналитических способностей, смыслового чтения и навыков жесткого самоконтроля при анализе текста.</w:t>
      </w:r>
    </w:p>
    <w:p w14:paraId="26E77324" w14:textId="77777777" w:rsidR="00373CE8" w:rsidRPr="00373CE8" w:rsidRDefault="00373CE8" w:rsidP="00373CE8">
      <w:pPr>
        <w:spacing w:after="0" w:line="276" w:lineRule="auto"/>
        <w:ind w:left="-142"/>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w:t>
      </w:r>
      <w:r w:rsidRPr="00373CE8">
        <w:rPr>
          <w:rFonts w:ascii="Times New Roman" w:eastAsia="Times New Roman" w:hAnsi="Times New Roman" w:cs="Times New Roman"/>
          <w:sz w:val="28"/>
          <w:szCs w:val="28"/>
          <w:lang w:eastAsia="ru-RU"/>
        </w:rPr>
        <w:tab/>
        <w:t>Ниже выделены ключевые направления предметной подготовки, обладающие наибольшим потенциалом для увеличения итогового балла.</w:t>
      </w:r>
    </w:p>
    <w:p w14:paraId="1838F762" w14:textId="77777777" w:rsidR="00373CE8" w:rsidRPr="00373CE8" w:rsidRDefault="00373CE8" w:rsidP="00373CE8">
      <w:pPr>
        <w:spacing w:after="0" w:line="276" w:lineRule="auto"/>
        <w:ind w:left="-142" w:firstLine="850"/>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lastRenderedPageBreak/>
        <w:t xml:space="preserve">Зона роста № 1 </w:t>
      </w:r>
      <w:r w:rsidRPr="00373CE8">
        <w:rPr>
          <w:rFonts w:ascii="Times New Roman" w:eastAsia="Calibri" w:hAnsi="Times New Roman" w:cs="Times New Roman"/>
          <w:sz w:val="28"/>
          <w:szCs w:val="28"/>
          <w:lang w:eastAsia="ru-RU"/>
        </w:rPr>
        <w:t xml:space="preserve">Знание основных дат, этапов и ключевых событий истории России и мира с древности до 1914 г., выдающихся деятелей отечественной и всеобщей истории, важнейших достижений культуры и систем ценностей, сформировавшихся в ходе исторического развития, изученных видов исторических источников: </w:t>
      </w:r>
    </w:p>
    <w:p w14:paraId="5C773321" w14:textId="77777777" w:rsidR="00373CE8" w:rsidRPr="00373CE8" w:rsidRDefault="00373CE8" w:rsidP="00373CE8">
      <w:pPr>
        <w:spacing w:after="0" w:line="276" w:lineRule="auto"/>
        <w:ind w:left="-142" w:firstLine="567"/>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xml:space="preserve">На уроках составлять исторические портреты, проводить исследовательские работы по автобиографиям, использовать ролевые игры, использовать нетрадиционные формы контроля через кроссворды, </w:t>
      </w:r>
      <w:proofErr w:type="spellStart"/>
      <w:r w:rsidRPr="00373CE8">
        <w:rPr>
          <w:rFonts w:ascii="Times New Roman" w:eastAsia="Calibri" w:hAnsi="Times New Roman" w:cs="Times New Roman"/>
          <w:sz w:val="28"/>
          <w:szCs w:val="28"/>
          <w:lang w:eastAsia="ru-RU"/>
        </w:rPr>
        <w:t>брейн</w:t>
      </w:r>
      <w:proofErr w:type="spellEnd"/>
      <w:r w:rsidRPr="00373CE8">
        <w:rPr>
          <w:rFonts w:ascii="Times New Roman" w:eastAsia="Calibri" w:hAnsi="Times New Roman" w:cs="Times New Roman"/>
          <w:sz w:val="28"/>
          <w:szCs w:val="28"/>
          <w:lang w:eastAsia="ru-RU"/>
        </w:rPr>
        <w:t xml:space="preserve"> - игры. </w:t>
      </w:r>
      <w:r w:rsidRPr="00373CE8">
        <w:rPr>
          <w:rFonts w:ascii="Times New Roman" w:eastAsia="Times New Roman" w:hAnsi="Times New Roman" w:cs="Times New Roman"/>
          <w:sz w:val="28"/>
          <w:szCs w:val="28"/>
          <w:lang w:eastAsia="ru-RU"/>
        </w:rPr>
        <w:t>Тренировать навыки поискового чтения</w:t>
      </w:r>
      <w:r w:rsidRPr="00373CE8">
        <w:rPr>
          <w:rFonts w:ascii="Times New Roman" w:eastAsia="Calibri" w:hAnsi="Times New Roman" w:cs="Times New Roman"/>
          <w:sz w:val="28"/>
          <w:szCs w:val="28"/>
          <w:lang w:eastAsia="ru-RU"/>
        </w:rPr>
        <w:t xml:space="preserve"> </w:t>
      </w:r>
    </w:p>
    <w:p w14:paraId="63F17298" w14:textId="77777777" w:rsidR="00373CE8" w:rsidRPr="00373CE8" w:rsidRDefault="00373CE8" w:rsidP="00373CE8">
      <w:pPr>
        <w:spacing w:after="0" w:line="276" w:lineRule="auto"/>
        <w:ind w:left="-142" w:firstLine="850"/>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Зона роста №2</w:t>
      </w:r>
      <w:r w:rsidRPr="00373CE8">
        <w:rPr>
          <w:rFonts w:ascii="Times New Roman" w:eastAsia="Calibri" w:hAnsi="Times New Roman" w:cs="Times New Roman"/>
          <w:sz w:val="28"/>
          <w:szCs w:val="28"/>
          <w:lang w:eastAsia="ru-RU"/>
        </w:rPr>
        <w:t xml:space="preserve"> – Определение последовательности и длительности важнейших событий отечественной и всеобщей истории:</w:t>
      </w:r>
    </w:p>
    <w:p w14:paraId="40C629DB" w14:textId="77777777" w:rsidR="00373CE8" w:rsidRPr="00373CE8" w:rsidRDefault="00373CE8" w:rsidP="00373CE8">
      <w:pPr>
        <w:spacing w:after="0" w:line="276" w:lineRule="auto"/>
        <w:ind w:left="-142" w:firstLine="850"/>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Для лучшего запоминания материала на уроках необходимо разрабатывать опорные схемы, использовать ключевые маркеры: разделите всю историю на крупные периоды и выписывать (год, событие, ключевые термины).</w:t>
      </w:r>
    </w:p>
    <w:p w14:paraId="0D407AF9" w14:textId="77777777" w:rsidR="00373CE8" w:rsidRPr="00373CE8" w:rsidRDefault="00373CE8" w:rsidP="00373CE8">
      <w:pPr>
        <w:spacing w:after="0" w:line="276" w:lineRule="auto"/>
        <w:ind w:left="-142" w:firstLine="850"/>
        <w:jc w:val="both"/>
        <w:rPr>
          <w:rFonts w:ascii="Times New Roman" w:eastAsia="Times New Roman" w:hAnsi="Times New Roman" w:cs="Times New Roman"/>
          <w:iCs/>
          <w:sz w:val="28"/>
          <w:szCs w:val="28"/>
          <w:lang w:eastAsia="ru-RU"/>
        </w:rPr>
      </w:pPr>
      <w:r w:rsidRPr="00373CE8">
        <w:rPr>
          <w:rFonts w:ascii="Times New Roman" w:eastAsia="Calibri" w:hAnsi="Times New Roman" w:cs="Times New Roman"/>
          <w:b/>
          <w:bCs/>
          <w:sz w:val="28"/>
          <w:szCs w:val="28"/>
          <w:lang w:eastAsia="ru-RU"/>
        </w:rPr>
        <w:t>Зона роста</w:t>
      </w:r>
      <w:r w:rsidRPr="00373CE8">
        <w:rPr>
          <w:rFonts w:ascii="Times New Roman" w:eastAsia="Times New Roman" w:hAnsi="Times New Roman" w:cs="Times New Roman"/>
          <w:b/>
          <w:bCs/>
          <w:iCs/>
          <w:sz w:val="28"/>
          <w:szCs w:val="28"/>
          <w:lang w:eastAsia="ru-RU"/>
        </w:rPr>
        <w:t xml:space="preserve"> № 3 </w:t>
      </w:r>
      <w:r w:rsidRPr="00373CE8">
        <w:rPr>
          <w:rFonts w:ascii="Times New Roman" w:eastAsia="Times New Roman" w:hAnsi="Times New Roman" w:cs="Times New Roman"/>
          <w:iCs/>
          <w:sz w:val="28"/>
          <w:szCs w:val="28"/>
          <w:lang w:eastAsia="ru-RU"/>
        </w:rPr>
        <w:t>Умение определять и аргументировать предложенную точку зрения</w:t>
      </w:r>
    </w:p>
    <w:p w14:paraId="7DBA4FB6" w14:textId="77777777" w:rsidR="00373CE8" w:rsidRPr="00373CE8" w:rsidRDefault="00373CE8" w:rsidP="00373CE8">
      <w:pPr>
        <w:spacing w:after="0" w:line="276" w:lineRule="auto"/>
        <w:ind w:left="-142"/>
        <w:jc w:val="both"/>
        <w:rPr>
          <w:rFonts w:ascii="Times New Roman" w:eastAsia="Times New Roman" w:hAnsi="Times New Roman" w:cs="Times New Roman"/>
          <w:iCs/>
          <w:sz w:val="28"/>
          <w:szCs w:val="28"/>
          <w:lang w:eastAsia="ru-RU"/>
        </w:rPr>
      </w:pPr>
      <w:r w:rsidRPr="00373CE8">
        <w:rPr>
          <w:rFonts w:ascii="Times New Roman" w:eastAsia="Times New Roman" w:hAnsi="Times New Roman" w:cs="Times New Roman"/>
          <w:iCs/>
          <w:sz w:val="28"/>
          <w:szCs w:val="28"/>
          <w:lang w:eastAsia="ru-RU"/>
        </w:rPr>
        <w:t>Отрабатывать навык краткого ответа строго к условию задания. Составлять опорные таблицы: список необходимых терминов, соответствующих эпох, приводить примеры и рассматривать их последствия.</w:t>
      </w:r>
    </w:p>
    <w:p w14:paraId="6F90EE3A" w14:textId="77777777" w:rsidR="00373CE8" w:rsidRPr="00373CE8" w:rsidRDefault="00373CE8" w:rsidP="00373CE8">
      <w:pPr>
        <w:spacing w:after="0" w:line="276" w:lineRule="auto"/>
        <w:ind w:left="-142" w:firstLine="850"/>
        <w:jc w:val="both"/>
        <w:rPr>
          <w:rFonts w:ascii="Times New Roman" w:eastAsia="Times New Roman" w:hAnsi="Times New Roman" w:cs="Times New Roman"/>
          <w:bCs/>
          <w:iCs/>
          <w:sz w:val="28"/>
          <w:szCs w:val="28"/>
          <w:lang w:eastAsia="ru-RU"/>
        </w:rPr>
      </w:pPr>
      <w:r w:rsidRPr="00373CE8">
        <w:rPr>
          <w:rFonts w:ascii="Times New Roman" w:eastAsia="Calibri" w:hAnsi="Times New Roman" w:cs="Times New Roman"/>
          <w:b/>
          <w:bCs/>
          <w:sz w:val="28"/>
          <w:szCs w:val="28"/>
          <w:lang w:eastAsia="ru-RU"/>
        </w:rPr>
        <w:t>Зона роста</w:t>
      </w:r>
      <w:r w:rsidRPr="00373CE8">
        <w:rPr>
          <w:rFonts w:ascii="Times New Roman" w:eastAsia="Times New Roman" w:hAnsi="Times New Roman" w:cs="Times New Roman"/>
          <w:b/>
          <w:bCs/>
          <w:iCs/>
          <w:sz w:val="28"/>
          <w:szCs w:val="28"/>
          <w:lang w:eastAsia="ru-RU"/>
        </w:rPr>
        <w:t xml:space="preserve"> № 4 </w:t>
      </w:r>
      <w:r w:rsidRPr="00373CE8">
        <w:rPr>
          <w:rFonts w:ascii="Times New Roman" w:eastAsia="Times New Roman" w:hAnsi="Times New Roman" w:cs="Times New Roman"/>
          <w:iCs/>
          <w:sz w:val="28"/>
          <w:szCs w:val="28"/>
          <w:lang w:eastAsia="ru-RU"/>
        </w:rPr>
        <w:t>Для объяснения</w:t>
      </w:r>
      <w:r w:rsidRPr="00373CE8">
        <w:rPr>
          <w:rFonts w:ascii="Times New Roman" w:eastAsia="Times New Roman" w:hAnsi="Times New Roman" w:cs="Times New Roman"/>
          <w:bCs/>
          <w:iCs/>
          <w:sz w:val="28"/>
          <w:szCs w:val="28"/>
          <w:lang w:eastAsia="ru-RU"/>
        </w:rPr>
        <w:t xml:space="preserve"> смысла изученных исторических понятий и терминов необходимо каждое понятие соотносить с историческим периодом, исторической личностью. Подробно рассматривать не только смысловую нагрузку, но и обстоятельства его происхождения.</w:t>
      </w:r>
    </w:p>
    <w:p w14:paraId="261023AE" w14:textId="77777777" w:rsidR="00373CE8" w:rsidRPr="00373CE8" w:rsidRDefault="00373CE8" w:rsidP="00373CE8">
      <w:pPr>
        <w:spacing w:after="0" w:line="276" w:lineRule="auto"/>
        <w:ind w:left="-142"/>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iCs/>
          <w:sz w:val="28"/>
          <w:szCs w:val="28"/>
          <w:lang w:eastAsia="ru-RU"/>
        </w:rPr>
        <w:t xml:space="preserve">        </w:t>
      </w:r>
      <w:r w:rsidRPr="00373CE8">
        <w:rPr>
          <w:rFonts w:ascii="Times New Roman" w:eastAsia="Times New Roman" w:hAnsi="Times New Roman" w:cs="Times New Roman"/>
          <w:b/>
          <w:iCs/>
          <w:sz w:val="28"/>
          <w:szCs w:val="28"/>
          <w:lang w:eastAsia="ru-RU"/>
        </w:rPr>
        <w:tab/>
        <w:t>Методические шаги</w:t>
      </w:r>
      <w:r w:rsidRPr="00373CE8">
        <w:rPr>
          <w:rFonts w:ascii="Times New Roman" w:eastAsia="Times New Roman" w:hAnsi="Times New Roman" w:cs="Times New Roman"/>
          <w:bCs/>
          <w:iCs/>
          <w:sz w:val="28"/>
          <w:szCs w:val="28"/>
          <w:lang w:eastAsia="ru-RU"/>
        </w:rPr>
        <w:t xml:space="preserve">: </w:t>
      </w:r>
      <w:r w:rsidRPr="00373CE8">
        <w:rPr>
          <w:rFonts w:ascii="Times New Roman" w:eastAsia="Times New Roman" w:hAnsi="Times New Roman" w:cs="Times New Roman"/>
          <w:sz w:val="28"/>
          <w:szCs w:val="28"/>
          <w:lang w:eastAsia="ru-RU"/>
        </w:rPr>
        <w:t>Составление индивидуальных чек-листов, шаблонов возможных ответов. Использовать практику «отложенного редактирования» — проверка написанного ответа через некоторое время.</w:t>
      </w:r>
    </w:p>
    <w:p w14:paraId="54358062" w14:textId="77777777" w:rsidR="00373CE8" w:rsidRPr="00373CE8" w:rsidRDefault="00373CE8" w:rsidP="00373CE8">
      <w:pPr>
        <w:spacing w:after="0" w:line="276" w:lineRule="auto"/>
        <w:ind w:left="-142" w:firstLine="850"/>
        <w:jc w:val="both"/>
        <w:rPr>
          <w:rFonts w:ascii="Times New Roman" w:eastAsia="Times New Roman" w:hAnsi="Times New Roman" w:cs="Times New Roman"/>
          <w:bCs/>
          <w:iCs/>
          <w:sz w:val="28"/>
          <w:szCs w:val="28"/>
          <w:lang w:eastAsia="ru-RU"/>
        </w:rPr>
      </w:pPr>
      <w:r w:rsidRPr="00373CE8">
        <w:rPr>
          <w:rFonts w:ascii="Times New Roman" w:eastAsia="Calibri" w:hAnsi="Times New Roman" w:cs="Times New Roman"/>
          <w:b/>
          <w:bCs/>
          <w:sz w:val="28"/>
          <w:szCs w:val="28"/>
          <w:lang w:eastAsia="ru-RU"/>
        </w:rPr>
        <w:t>Зона роста</w:t>
      </w:r>
      <w:r w:rsidRPr="00373CE8">
        <w:rPr>
          <w:rFonts w:ascii="Times New Roman" w:eastAsia="Times New Roman" w:hAnsi="Times New Roman" w:cs="Times New Roman"/>
          <w:b/>
          <w:bCs/>
          <w:iCs/>
          <w:sz w:val="28"/>
          <w:szCs w:val="28"/>
          <w:lang w:eastAsia="ru-RU"/>
        </w:rPr>
        <w:t xml:space="preserve"> № 6 </w:t>
      </w:r>
      <w:r w:rsidRPr="00373CE8">
        <w:rPr>
          <w:rFonts w:ascii="Times New Roman" w:eastAsia="Times New Roman" w:hAnsi="Times New Roman" w:cs="Times New Roman"/>
          <w:bCs/>
          <w:iCs/>
          <w:sz w:val="28"/>
          <w:szCs w:val="28"/>
          <w:lang w:eastAsia="ru-RU"/>
        </w:rPr>
        <w:t>Выявление общности и различия сравниваемых исторических событий и явлений</w:t>
      </w:r>
    </w:p>
    <w:p w14:paraId="238B15F5" w14:textId="77777777" w:rsidR="00373CE8" w:rsidRPr="00373CE8" w:rsidRDefault="00373CE8" w:rsidP="00373CE8">
      <w:pPr>
        <w:spacing w:after="0" w:line="276" w:lineRule="auto"/>
        <w:ind w:left="-142"/>
        <w:jc w:val="both"/>
        <w:rPr>
          <w:rFonts w:ascii="Times New Roman" w:eastAsia="Times New Roman" w:hAnsi="Times New Roman" w:cs="Times New Roman"/>
          <w:bCs/>
          <w:iCs/>
          <w:sz w:val="28"/>
          <w:szCs w:val="28"/>
          <w:lang w:eastAsia="ru-RU"/>
        </w:rPr>
      </w:pPr>
      <w:r w:rsidRPr="00373CE8">
        <w:rPr>
          <w:rFonts w:ascii="Times New Roman" w:eastAsia="Times New Roman" w:hAnsi="Times New Roman" w:cs="Times New Roman"/>
          <w:bCs/>
          <w:iCs/>
          <w:sz w:val="28"/>
          <w:szCs w:val="28"/>
          <w:lang w:eastAsia="ru-RU"/>
        </w:rPr>
        <w:t>Для развития внимательности необходимо научить учащихся, сначала на простых примерах находить общие закономерности, и постепенно усложнять их. Работать с наглядным материалом, постепенно переходя на текстовый.</w:t>
      </w:r>
    </w:p>
    <w:p w14:paraId="29D61020" w14:textId="77777777" w:rsidR="00373CE8" w:rsidRPr="00373CE8" w:rsidRDefault="00373CE8" w:rsidP="00373CE8">
      <w:pPr>
        <w:spacing w:after="0" w:line="276" w:lineRule="auto"/>
        <w:ind w:left="-142" w:firstLine="850"/>
        <w:jc w:val="both"/>
        <w:rPr>
          <w:rFonts w:ascii="Times New Roman" w:eastAsia="Times New Roman" w:hAnsi="Times New Roman" w:cs="Times New Roman"/>
          <w:bCs/>
          <w:iCs/>
          <w:sz w:val="28"/>
          <w:szCs w:val="28"/>
          <w:lang w:eastAsia="ru-RU"/>
        </w:rPr>
      </w:pPr>
      <w:r w:rsidRPr="00373CE8">
        <w:rPr>
          <w:rFonts w:ascii="Times New Roman" w:eastAsia="Calibri" w:hAnsi="Times New Roman" w:cs="Times New Roman"/>
          <w:b/>
          <w:bCs/>
          <w:sz w:val="28"/>
          <w:szCs w:val="28"/>
          <w:lang w:eastAsia="ru-RU"/>
        </w:rPr>
        <w:t>Зона роста</w:t>
      </w:r>
      <w:r w:rsidRPr="00373CE8">
        <w:rPr>
          <w:rFonts w:ascii="Times New Roman" w:eastAsia="Times New Roman" w:hAnsi="Times New Roman" w:cs="Times New Roman"/>
          <w:b/>
          <w:bCs/>
          <w:iCs/>
          <w:sz w:val="28"/>
          <w:szCs w:val="28"/>
          <w:lang w:eastAsia="ru-RU"/>
        </w:rPr>
        <w:t xml:space="preserve"> № 7 </w:t>
      </w:r>
      <w:r w:rsidRPr="00373CE8">
        <w:rPr>
          <w:rFonts w:ascii="Times New Roman" w:eastAsia="Times New Roman" w:hAnsi="Times New Roman" w:cs="Times New Roman"/>
          <w:bCs/>
          <w:iCs/>
          <w:sz w:val="28"/>
          <w:szCs w:val="28"/>
          <w:lang w:eastAsia="ru-RU"/>
        </w:rPr>
        <w:t>Определение и объяснение причин и следствий важнейших исторических событий.</w:t>
      </w:r>
    </w:p>
    <w:p w14:paraId="14357757" w14:textId="77777777" w:rsidR="00373CE8" w:rsidRPr="00373CE8" w:rsidRDefault="00373CE8" w:rsidP="00373CE8">
      <w:pPr>
        <w:spacing w:after="0" w:line="276" w:lineRule="auto"/>
        <w:ind w:left="-142"/>
        <w:jc w:val="both"/>
        <w:rPr>
          <w:rFonts w:ascii="Times New Roman" w:eastAsia="Times New Roman" w:hAnsi="Times New Roman" w:cs="Times New Roman"/>
          <w:bCs/>
          <w:iCs/>
          <w:sz w:val="28"/>
          <w:szCs w:val="28"/>
          <w:lang w:eastAsia="ru-RU"/>
        </w:rPr>
      </w:pPr>
      <w:r w:rsidRPr="00373CE8">
        <w:rPr>
          <w:rFonts w:ascii="Times New Roman" w:eastAsia="Times New Roman" w:hAnsi="Times New Roman" w:cs="Times New Roman"/>
          <w:bCs/>
          <w:iCs/>
          <w:sz w:val="28"/>
          <w:szCs w:val="28"/>
          <w:lang w:eastAsia="ru-RU"/>
        </w:rPr>
        <w:t xml:space="preserve">На основе технологии критического мышления рассматривать события в общем контексте истории. Отрабатывать понимание ответственности в истории (великие географические открытия – появление новых видов материалов, продуктов, культурных изменений и т.д.) </w:t>
      </w:r>
    </w:p>
    <w:p w14:paraId="623004AB" w14:textId="77777777" w:rsidR="00373CE8" w:rsidRPr="00373CE8" w:rsidRDefault="00373CE8" w:rsidP="00373CE8">
      <w:pPr>
        <w:spacing w:after="0" w:line="276" w:lineRule="auto"/>
        <w:ind w:left="-142"/>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lastRenderedPageBreak/>
        <w:t>Методические шаги:</w:t>
      </w:r>
    </w:p>
    <w:p w14:paraId="672FF992" w14:textId="77777777" w:rsidR="00373CE8" w:rsidRPr="00373CE8" w:rsidRDefault="00373CE8" w:rsidP="00373CE8">
      <w:pPr>
        <w:spacing w:after="0" w:line="276" w:lineRule="auto"/>
        <w:ind w:left="-142"/>
        <w:jc w:val="both"/>
        <w:rPr>
          <w:rFonts w:ascii="Times New Roman" w:eastAsia="Calibri" w:hAnsi="Times New Roman" w:cs="Times New Roman"/>
          <w:sz w:val="24"/>
          <w:szCs w:val="24"/>
          <w:lang w:eastAsia="ru-RU"/>
        </w:rPr>
      </w:pPr>
      <w:r w:rsidRPr="00373CE8">
        <w:rPr>
          <w:rFonts w:ascii="Times New Roman" w:eastAsia="Times New Roman" w:hAnsi="Times New Roman" w:cs="Times New Roman"/>
          <w:sz w:val="28"/>
          <w:szCs w:val="28"/>
          <w:lang w:eastAsia="ru-RU"/>
        </w:rPr>
        <w:t>Автоматизация поиска маркеров и якорей в тексте для правильного оформления ответов. Ученики должны безошибочно разделять термины, причины, следствия.</w:t>
      </w:r>
    </w:p>
    <w:p w14:paraId="368653FF" w14:textId="77777777" w:rsidR="00373CE8" w:rsidRPr="00373CE8" w:rsidRDefault="00373CE8" w:rsidP="00373CE8">
      <w:pPr>
        <w:spacing w:after="0" w:line="276" w:lineRule="auto"/>
        <w:ind w:left="-142"/>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Направленная концентрация усилий в этих зонах роста позволит трансформировать имеющуюся прочную теоретическую базу знаний в уверенное получение выпускниками более высоких тестовых баллов на государственном экзамене.</w:t>
      </w:r>
    </w:p>
    <w:p w14:paraId="5A511E13" w14:textId="77777777" w:rsidR="00373CE8" w:rsidRPr="00373CE8" w:rsidRDefault="00373CE8" w:rsidP="00373CE8">
      <w:pPr>
        <w:spacing w:after="0" w:line="276" w:lineRule="auto"/>
        <w:ind w:left="-142"/>
        <w:jc w:val="both"/>
        <w:rPr>
          <w:rFonts w:ascii="Times New Roman" w:eastAsia="Times New Roman" w:hAnsi="Times New Roman" w:cs="Times New Roman"/>
          <w:sz w:val="28"/>
          <w:szCs w:val="28"/>
          <w:lang w:eastAsia="ru-RU"/>
        </w:rPr>
      </w:pPr>
    </w:p>
    <w:p w14:paraId="74FBA0D5" w14:textId="77777777" w:rsidR="00373CE8" w:rsidRPr="00373CE8" w:rsidRDefault="00373CE8" w:rsidP="00373CE8">
      <w:pPr>
        <w:keepNext/>
        <w:keepLines/>
        <w:numPr>
          <w:ilvl w:val="3"/>
          <w:numId w:val="2"/>
        </w:numPr>
        <w:tabs>
          <w:tab w:val="left" w:pos="567"/>
        </w:tabs>
        <w:spacing w:before="200" w:after="0" w:line="240" w:lineRule="auto"/>
        <w:ind w:left="284"/>
        <w:jc w:val="center"/>
        <w:outlineLvl w:val="2"/>
        <w:rPr>
          <w:rFonts w:ascii="Times New Roman" w:eastAsia="Times New Roman" w:hAnsi="Times New Roman" w:cs="Times New Roman"/>
          <w:b/>
          <w:bCs/>
          <w:sz w:val="28"/>
          <w:szCs w:val="28"/>
          <w:lang w:eastAsia="ru-RU"/>
        </w:rPr>
      </w:pPr>
      <w:r w:rsidRPr="00373CE8">
        <w:rPr>
          <w:rFonts w:ascii="Times New Roman" w:eastAsia="Times New Roman" w:hAnsi="Times New Roman" w:cs="Times New Roman"/>
          <w:b/>
          <w:bCs/>
          <w:sz w:val="28"/>
          <w:szCs w:val="28"/>
          <w:lang w:eastAsia="ru-RU"/>
        </w:rPr>
        <w:t>Методический анализ качества освоения метапредметных результатов ФГОС участниками ОГЭ со средним уровнем подготовки</w:t>
      </w:r>
    </w:p>
    <w:p w14:paraId="7455F4BA" w14:textId="77777777" w:rsidR="00373CE8" w:rsidRPr="00373CE8" w:rsidRDefault="00373CE8" w:rsidP="00373CE8">
      <w:pPr>
        <w:spacing w:after="0" w:line="276" w:lineRule="auto"/>
        <w:ind w:left="-284"/>
        <w:jc w:val="both"/>
        <w:rPr>
          <w:rFonts w:ascii="Times New Roman" w:eastAsia="Times New Roman" w:hAnsi="Times New Roman" w:cs="Times New Roman"/>
          <w:sz w:val="28"/>
          <w:szCs w:val="28"/>
          <w:lang w:eastAsia="ru-RU"/>
        </w:rPr>
      </w:pPr>
    </w:p>
    <w:p w14:paraId="209A6C66" w14:textId="77777777" w:rsidR="00373CE8" w:rsidRPr="00373CE8" w:rsidRDefault="00373CE8" w:rsidP="00373CE8">
      <w:pPr>
        <w:spacing w:after="0" w:line="276" w:lineRule="auto"/>
        <w:ind w:left="-284"/>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Анализ результатов участников ОГЭ со средним уровнем подготовки позволяет оценить не только степень освоения ими предметного содержания по истории, но и сформированность метапредметных умений, необходимых для успешного выполнения заданий КИМ. Результаты выполнения заданий показывают, что обучающиеся данной группы в целом демонстрируют сформированность базовых познавательных и информационных умений, однако испытывают затруднения при выполнении заданий, требующих установления причинно-следственных связей, сравнительного анализа исторических процессов, выявления ошибок и комплексного анализа исторической ситуации. Особого внимания требуют задания 21–24, где результативность существенно ниже по сравнению с заданиями на воспроизведение и применение базовых исторических знаний.</w:t>
      </w:r>
    </w:p>
    <w:p w14:paraId="5F3D3D06" w14:textId="77777777" w:rsidR="00373CE8" w:rsidRPr="00373CE8" w:rsidRDefault="00373CE8" w:rsidP="00373CE8">
      <w:pPr>
        <w:spacing w:after="0" w:line="240" w:lineRule="auto"/>
        <w:ind w:firstLine="567"/>
        <w:contextualSpacing/>
        <w:jc w:val="both"/>
        <w:rPr>
          <w:rFonts w:ascii="Times New Roman" w:eastAsia="Times New Roman" w:hAnsi="Times New Roman" w:cs="Times New Roman"/>
          <w:bCs/>
          <w:i/>
          <w:iCs/>
          <w:sz w:val="24"/>
          <w:szCs w:val="24"/>
          <w:lang w:eastAsia="ru-RU"/>
        </w:rPr>
      </w:pPr>
    </w:p>
    <w:p w14:paraId="4B5B0351" w14:textId="77777777" w:rsidR="00373CE8" w:rsidRPr="00373CE8" w:rsidRDefault="00373CE8" w:rsidP="00373CE8">
      <w:pPr>
        <w:numPr>
          <w:ilvl w:val="0"/>
          <w:numId w:val="1"/>
        </w:numPr>
        <w:spacing w:after="0" w:line="240" w:lineRule="auto"/>
        <w:ind w:left="709" w:hanging="425"/>
        <w:contextualSpacing/>
        <w:jc w:val="both"/>
        <w:rPr>
          <w:rFonts w:ascii="Times New Roman" w:eastAsia="Times New Roman" w:hAnsi="Times New Roman" w:cs="Times New Roman"/>
          <w:bCs/>
          <w:i/>
          <w:sz w:val="28"/>
          <w:szCs w:val="28"/>
          <w:lang w:eastAsia="ru-RU"/>
        </w:rPr>
      </w:pPr>
      <w:r w:rsidRPr="00373CE8">
        <w:rPr>
          <w:rFonts w:ascii="Times New Roman" w:eastAsia="Times New Roman" w:hAnsi="Times New Roman" w:cs="Times New Roman"/>
          <w:bCs/>
          <w:i/>
          <w:sz w:val="28"/>
          <w:szCs w:val="28"/>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7D9B2917" w14:textId="77777777" w:rsidR="00373CE8" w:rsidRPr="00373CE8" w:rsidRDefault="00373CE8" w:rsidP="00373CE8">
      <w:pPr>
        <w:spacing w:after="0" w:line="240" w:lineRule="auto"/>
        <w:jc w:val="both"/>
        <w:rPr>
          <w:rFonts w:ascii="Times New Roman" w:eastAsia="Times New Roman" w:hAnsi="Times New Roman" w:cs="Times New Roman"/>
          <w:sz w:val="28"/>
          <w:szCs w:val="28"/>
          <w:lang w:eastAsia="ru-RU"/>
        </w:rPr>
      </w:pPr>
    </w:p>
    <w:p w14:paraId="4484626C" w14:textId="77777777" w:rsidR="00373CE8" w:rsidRPr="00373CE8" w:rsidRDefault="00373CE8" w:rsidP="00373CE8">
      <w:pPr>
        <w:spacing w:after="0" w:line="276" w:lineRule="auto"/>
        <w:ind w:left="-284"/>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Метапредметные результаты освоения основной образовательной программы (познавательные, коммуникативные и</w:t>
      </w:r>
    </w:p>
    <w:p w14:paraId="25C0A7DF" w14:textId="77777777" w:rsidR="00373CE8" w:rsidRPr="00373CE8" w:rsidRDefault="00373CE8" w:rsidP="00373CE8">
      <w:pPr>
        <w:spacing w:after="0" w:line="276" w:lineRule="auto"/>
        <w:ind w:left="-284"/>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lastRenderedPageBreak/>
        <w:t>регулятивные универсальные учебные действия — УУД) являются важнейшим фактором, определяющим успешность выполнения экзаменационной работы. Анализ результатов ОГЭ по истории в целевой группе «4» демонстрирует, что многие предметные дефициты имеют в своей основе недостаточную сформированность именно метапредметных умений.</w:t>
      </w:r>
    </w:p>
    <w:p w14:paraId="6AF4D94C" w14:textId="77777777" w:rsidR="00373CE8" w:rsidRPr="00373CE8" w:rsidRDefault="00373CE8" w:rsidP="00373CE8">
      <w:pPr>
        <w:spacing w:after="0" w:line="276" w:lineRule="auto"/>
        <w:ind w:left="-284"/>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Оценка сформированности УУД проводится с учетом достижения базового порога успешности в 50 % и порога для заданий повышенной сложности в 15 %.</w:t>
      </w:r>
    </w:p>
    <w:p w14:paraId="4E4116CB" w14:textId="77777777" w:rsidR="00373CE8" w:rsidRPr="00373CE8" w:rsidRDefault="00373CE8" w:rsidP="00373CE8">
      <w:pPr>
        <w:spacing w:after="0" w:line="276" w:lineRule="auto"/>
        <w:ind w:left="-284"/>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Данная категория участников демонстрирует четкое разделение метапредметных навыков: навыки, опирающиеся на эмпирический опыт и базовую коммуникацию, находятся в зоне актуального развития, в то время как навыки, требующие строгой академической аналитики и саморегуляции, остаются недостигнутыми.</w:t>
      </w:r>
    </w:p>
    <w:p w14:paraId="32145006" w14:textId="77777777" w:rsidR="00373CE8" w:rsidRPr="00373CE8" w:rsidRDefault="00373CE8" w:rsidP="00373CE8">
      <w:pPr>
        <w:spacing w:after="0" w:line="276" w:lineRule="auto"/>
        <w:ind w:left="-284"/>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i/>
          <w:iCs/>
          <w:sz w:val="28"/>
          <w:szCs w:val="28"/>
          <w:lang w:eastAsia="ru-RU"/>
        </w:rPr>
        <w:t>Фрагментарное извлечение явной информации (познавательные УУД):</w:t>
      </w:r>
      <w:r w:rsidRPr="00373CE8">
        <w:rPr>
          <w:rFonts w:ascii="Times New Roman" w:eastAsia="Times New Roman" w:hAnsi="Times New Roman" w:cs="Times New Roman"/>
          <w:sz w:val="28"/>
          <w:szCs w:val="28"/>
          <w:lang w:eastAsia="ru-RU"/>
        </w:rPr>
        <w:t xml:space="preserve"> наблюдается выраженная способность к поиску в тексте информации, представленной в явном виде, (что подтверждается высоким уровнем выполнения заданий № 18, 19, 20). </w:t>
      </w:r>
    </w:p>
    <w:p w14:paraId="504ECDB2" w14:textId="77777777" w:rsidR="00373CE8" w:rsidRPr="00373CE8" w:rsidRDefault="00373CE8" w:rsidP="00373CE8">
      <w:pPr>
        <w:spacing w:after="0" w:line="276" w:lineRule="auto"/>
        <w:ind w:left="-284"/>
        <w:jc w:val="both"/>
        <w:outlineLvl w:val="3"/>
        <w:rPr>
          <w:rFonts w:ascii="Times New Roman" w:eastAsia="Times New Roman" w:hAnsi="Times New Roman" w:cs="Times New Roman"/>
          <w:b/>
          <w:bCs/>
          <w:sz w:val="28"/>
          <w:szCs w:val="28"/>
          <w:lang w:eastAsia="ru-RU"/>
        </w:rPr>
      </w:pPr>
      <w:r w:rsidRPr="00373CE8">
        <w:rPr>
          <w:rFonts w:ascii="Times New Roman" w:eastAsia="Times New Roman" w:hAnsi="Times New Roman" w:cs="Times New Roman"/>
          <w:b/>
          <w:bCs/>
          <w:sz w:val="28"/>
          <w:szCs w:val="28"/>
          <w:lang w:eastAsia="ru-RU"/>
        </w:rPr>
        <w:t xml:space="preserve">Предположение о недостигнутых метапредметных результатах </w:t>
      </w:r>
    </w:p>
    <w:p w14:paraId="7A36057E" w14:textId="77777777" w:rsidR="00373CE8" w:rsidRPr="00373CE8" w:rsidRDefault="00373CE8" w:rsidP="00373CE8">
      <w:pPr>
        <w:spacing w:after="0" w:line="276" w:lineRule="auto"/>
        <w:ind w:left="-284"/>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Массив типичных ошибок позволяет с высокой долей вероятности констатировать частичное недостижение следующих важнейших метапредметных результатов ФГОС:</w:t>
      </w:r>
    </w:p>
    <w:p w14:paraId="057DBF31"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Недостигнутые познавательные УУД (логические действия и работа с информацией):</w:t>
      </w:r>
    </w:p>
    <w:p w14:paraId="441C7D90" w14:textId="77777777" w:rsidR="00373CE8" w:rsidRPr="00373CE8" w:rsidRDefault="00373CE8" w:rsidP="00373CE8">
      <w:pPr>
        <w:numPr>
          <w:ilvl w:val="0"/>
          <w:numId w:val="13"/>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Частично не сформирован навык смыслового чтения:</w:t>
      </w:r>
      <w:r w:rsidRPr="00373CE8">
        <w:rPr>
          <w:rFonts w:ascii="Times New Roman" w:eastAsia="Times New Roman" w:hAnsi="Times New Roman" w:cs="Times New Roman"/>
          <w:sz w:val="28"/>
          <w:szCs w:val="28"/>
          <w:lang w:eastAsia="ru-RU"/>
        </w:rPr>
        <w:t xml:space="preserve"> не все участники умеют определять концептуальную информацию (главную мысль, позицию автора, проблему текста, исторический период), что ведет к низким результатам в заданиях № 23 и № 24 высокого уровня сложности. Текст воспринимается не как единое смысловое пространство, а как набор разрозненных предложений.</w:t>
      </w:r>
    </w:p>
    <w:p w14:paraId="1409D116" w14:textId="77777777" w:rsidR="00373CE8" w:rsidRPr="00373CE8" w:rsidRDefault="00373CE8" w:rsidP="00373CE8">
      <w:pPr>
        <w:numPr>
          <w:ilvl w:val="0"/>
          <w:numId w:val="13"/>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Отсутствие способности к абстрагированию и синтезу:</w:t>
      </w:r>
      <w:r w:rsidRPr="00373CE8">
        <w:rPr>
          <w:rFonts w:ascii="Times New Roman" w:eastAsia="Times New Roman" w:hAnsi="Times New Roman" w:cs="Times New Roman"/>
          <w:sz w:val="28"/>
          <w:szCs w:val="28"/>
          <w:lang w:eastAsia="ru-RU"/>
        </w:rPr>
        <w:t xml:space="preserve"> выпускники не могут перевести конкретные примеры из теста в абстрактные понятия. Это блокирует выполнение задания, где требуется соотнести готовый текст с конкретными примерами нарушений.</w:t>
      </w:r>
    </w:p>
    <w:p w14:paraId="57A6EF50" w14:textId="77777777" w:rsidR="00373CE8" w:rsidRPr="00373CE8" w:rsidRDefault="00373CE8" w:rsidP="00373CE8">
      <w:pPr>
        <w:numPr>
          <w:ilvl w:val="0"/>
          <w:numId w:val="13"/>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Неумение устанавливать причинно-следственные связи:</w:t>
      </w:r>
      <w:r w:rsidRPr="00373CE8">
        <w:rPr>
          <w:rFonts w:ascii="Times New Roman" w:eastAsia="Times New Roman" w:hAnsi="Times New Roman" w:cs="Times New Roman"/>
          <w:sz w:val="28"/>
          <w:szCs w:val="28"/>
          <w:lang w:eastAsia="ru-RU"/>
        </w:rPr>
        <w:t xml:space="preserve"> проявляется в неспособности восстановить логику микротекста, а в невозможности проанализировать связь между событиями и примерами (задание № 6, 12, 23).</w:t>
      </w:r>
    </w:p>
    <w:p w14:paraId="3A37C45A" w14:textId="77777777" w:rsidR="00373CE8" w:rsidRPr="00373CE8" w:rsidRDefault="00373CE8" w:rsidP="00373CE8">
      <w:pPr>
        <w:spacing w:after="0" w:line="276" w:lineRule="auto"/>
        <w:jc w:val="both"/>
        <w:rPr>
          <w:rFonts w:ascii="Times New Roman" w:eastAsia="Times New Roman" w:hAnsi="Times New Roman" w:cs="Times New Roman"/>
          <w:i/>
          <w:iCs/>
          <w:sz w:val="28"/>
          <w:szCs w:val="28"/>
          <w:lang w:eastAsia="ru-RU"/>
        </w:rPr>
      </w:pPr>
      <w:r w:rsidRPr="00373CE8">
        <w:rPr>
          <w:rFonts w:ascii="Times New Roman" w:eastAsia="Times New Roman" w:hAnsi="Times New Roman" w:cs="Times New Roman"/>
          <w:b/>
          <w:bCs/>
          <w:i/>
          <w:iCs/>
          <w:sz w:val="28"/>
          <w:szCs w:val="28"/>
          <w:lang w:eastAsia="ru-RU"/>
        </w:rPr>
        <w:t>Недостигнутые регулятивные УУД (самоорганизация и самоконтроль):</w:t>
      </w:r>
    </w:p>
    <w:p w14:paraId="087486F1" w14:textId="77777777" w:rsidR="00373CE8" w:rsidRPr="00373CE8" w:rsidRDefault="00373CE8" w:rsidP="00373CE8">
      <w:pPr>
        <w:numPr>
          <w:ilvl w:val="0"/>
          <w:numId w:val="14"/>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lastRenderedPageBreak/>
        <w:t>Неспособность к алгоритмизации учебной деятельности:</w:t>
      </w:r>
      <w:r w:rsidRPr="00373CE8">
        <w:rPr>
          <w:rFonts w:ascii="Times New Roman" w:eastAsia="Times New Roman" w:hAnsi="Times New Roman" w:cs="Times New Roman"/>
          <w:sz w:val="28"/>
          <w:szCs w:val="28"/>
          <w:lang w:eastAsia="ru-RU"/>
        </w:rPr>
        <w:t xml:space="preserve"> большинство заданий- тестов с множественным выбором требуют соблюдения пошагового алгоритма (определение термина по историческому периоду, выделение дат этого периода – применение правил выполнения). Участники группы недостаточно подготовлены удерживать в памяти и последовательно выполнять эти алгоритмы, подменяя их случайным угадыванием.</w:t>
      </w:r>
    </w:p>
    <w:p w14:paraId="796981A5" w14:textId="77777777" w:rsidR="00373CE8" w:rsidRPr="00373CE8" w:rsidRDefault="00373CE8" w:rsidP="00373CE8">
      <w:pPr>
        <w:numPr>
          <w:ilvl w:val="0"/>
          <w:numId w:val="14"/>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Участники не умеют критически оценивать собственную деятельность. Это ярко выражено в игнорировании этапа само редактирования при написании ответов. Экзаменуемые не проверяют свой текст на предмет хронологических, логических, терминологических ошибок.</w:t>
      </w:r>
    </w:p>
    <w:p w14:paraId="5F9F9CB0" w14:textId="77777777" w:rsidR="00373CE8" w:rsidRPr="00373CE8" w:rsidRDefault="00373CE8" w:rsidP="00373CE8">
      <w:pPr>
        <w:numPr>
          <w:ilvl w:val="0"/>
          <w:numId w:val="14"/>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Недостигнутые коммуникативные УУД (письменная коммуникация):</w:t>
      </w:r>
    </w:p>
    <w:p w14:paraId="094AEE9F" w14:textId="77777777" w:rsidR="00373CE8" w:rsidRPr="00373CE8" w:rsidRDefault="00373CE8" w:rsidP="00373CE8">
      <w:pPr>
        <w:numPr>
          <w:ilvl w:val="0"/>
          <w:numId w:val="15"/>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Низкая способность связанного аргументированного ответа:</w:t>
      </w:r>
      <w:r w:rsidRPr="00373CE8">
        <w:rPr>
          <w:rFonts w:ascii="Times New Roman" w:eastAsia="Times New Roman" w:hAnsi="Times New Roman" w:cs="Times New Roman"/>
          <w:sz w:val="28"/>
          <w:szCs w:val="28"/>
          <w:lang w:eastAsia="ru-RU"/>
        </w:rPr>
        <w:t xml:space="preserve"> участники слабо владеют структурой текста-рассуждения (тезис - аргумент - вывод), что отражается на результаты задания № 24.</w:t>
      </w:r>
    </w:p>
    <w:p w14:paraId="1AB105B5" w14:textId="77777777" w:rsidR="00373CE8" w:rsidRPr="00373CE8" w:rsidRDefault="00373CE8" w:rsidP="00373CE8">
      <w:pPr>
        <w:numPr>
          <w:ilvl w:val="0"/>
          <w:numId w:val="15"/>
        </w:num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Бедность коммуникативного репертуара:</w:t>
      </w:r>
      <w:r w:rsidRPr="00373CE8">
        <w:rPr>
          <w:rFonts w:ascii="Times New Roman" w:eastAsia="Times New Roman" w:hAnsi="Times New Roman" w:cs="Times New Roman"/>
          <w:sz w:val="28"/>
          <w:szCs w:val="28"/>
          <w:lang w:eastAsia="ru-RU"/>
        </w:rPr>
        <w:t xml:space="preserve"> отсутствует навык краткого полного последовательного выражения собственных мыслей. Словарный запас недостаточен для полного выражения своих мыслей, что делает сложным правильно аргументировать ответ.</w:t>
      </w:r>
    </w:p>
    <w:p w14:paraId="1434B039" w14:textId="77777777" w:rsidR="00373CE8" w:rsidRPr="00373CE8" w:rsidRDefault="00373CE8" w:rsidP="00373CE8">
      <w:pPr>
        <w:spacing w:after="0" w:line="276" w:lineRule="auto"/>
        <w:ind w:firstLine="567"/>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Предполагается, что обучающиеся из группы «4». достигли базовых коммуникативно-информационных метапредметных результатов. Для преодоления порога в 29 первичных баллов и перехода в следующую группу «5» необходимо целенаправленное развитие регулятивных УУД (строгая алгоритмизация, чек-листы самопроверки, самопроверка) и познавательных УУД (моделирование, классификация).</w:t>
      </w:r>
    </w:p>
    <w:p w14:paraId="4459286A" w14:textId="77777777" w:rsidR="00373CE8" w:rsidRPr="00373CE8" w:rsidRDefault="00373CE8" w:rsidP="00373CE8">
      <w:pPr>
        <w:spacing w:after="0" w:line="276" w:lineRule="auto"/>
        <w:ind w:firstLine="567"/>
        <w:jc w:val="both"/>
        <w:rPr>
          <w:rFonts w:ascii="Times New Roman" w:eastAsia="Times New Roman" w:hAnsi="Times New Roman" w:cs="Times New Roman"/>
          <w:sz w:val="28"/>
          <w:szCs w:val="28"/>
          <w:lang w:eastAsia="ru-RU"/>
        </w:rPr>
      </w:pPr>
    </w:p>
    <w:p w14:paraId="2B703CB5" w14:textId="77777777" w:rsidR="00373CE8" w:rsidRPr="00373CE8" w:rsidRDefault="00373CE8" w:rsidP="00373CE8">
      <w:pPr>
        <w:numPr>
          <w:ilvl w:val="0"/>
          <w:numId w:val="1"/>
        </w:numPr>
        <w:spacing w:after="0" w:line="240" w:lineRule="auto"/>
        <w:ind w:left="709" w:hanging="425"/>
        <w:contextualSpacing/>
        <w:jc w:val="both"/>
        <w:rPr>
          <w:rFonts w:ascii="Times New Roman" w:eastAsia="Times New Roman" w:hAnsi="Times New Roman" w:cs="Times New Roman"/>
          <w:bCs/>
          <w:i/>
          <w:sz w:val="28"/>
          <w:szCs w:val="28"/>
          <w:lang w:eastAsia="ru-RU"/>
        </w:rPr>
      </w:pPr>
      <w:r w:rsidRPr="00373CE8">
        <w:rPr>
          <w:rFonts w:ascii="Times New Roman" w:eastAsia="Times New Roman" w:hAnsi="Times New Roman" w:cs="Times New Roman"/>
          <w:bCs/>
          <w:i/>
          <w:sz w:val="28"/>
          <w:szCs w:val="28"/>
          <w:lang w:eastAsia="ru-RU"/>
        </w:rPr>
        <w:t>Предположение о достигнутых и недостигнутых метапредметных результатах ФГОС</w:t>
      </w:r>
    </w:p>
    <w:p w14:paraId="0BD5A933" w14:textId="77777777" w:rsidR="00373CE8" w:rsidRPr="00373CE8" w:rsidRDefault="00373CE8" w:rsidP="00373CE8">
      <w:pPr>
        <w:spacing w:after="0" w:line="240" w:lineRule="auto"/>
        <w:ind w:left="709"/>
        <w:contextualSpacing/>
        <w:jc w:val="both"/>
        <w:rPr>
          <w:rFonts w:ascii="Times New Roman" w:eastAsia="Times New Roman" w:hAnsi="Times New Roman" w:cs="Times New Roman"/>
          <w:bCs/>
          <w:iCs/>
          <w:sz w:val="24"/>
          <w:szCs w:val="24"/>
          <w:lang w:eastAsia="ru-RU"/>
        </w:rPr>
      </w:pPr>
    </w:p>
    <w:p w14:paraId="1EC8BAE8" w14:textId="77777777" w:rsidR="00373CE8" w:rsidRPr="00373CE8" w:rsidRDefault="00373CE8" w:rsidP="00373CE8">
      <w:pPr>
        <w:spacing w:after="0" w:line="276" w:lineRule="auto"/>
        <w:ind w:firstLine="567"/>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Анализ предметных показателей выполнения экзаменационной работы участниками со средним уровнем подготовки «4» в сопоставлении с установленными порогами успешности (50 % для базовых заданий и 15 % для повышенных) позволяет выдвинуть обоснованное предположение об уровне сформированности универсальных учебных действий (УУД), регламентированных ФГОС ООО.</w:t>
      </w:r>
    </w:p>
    <w:p w14:paraId="15B724A9"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 xml:space="preserve">     </w:t>
      </w:r>
      <w:r w:rsidRPr="00373CE8">
        <w:rPr>
          <w:rFonts w:ascii="Times New Roman" w:eastAsia="Times New Roman" w:hAnsi="Times New Roman" w:cs="Times New Roman"/>
          <w:sz w:val="28"/>
          <w:szCs w:val="28"/>
          <w:lang w:eastAsia="ru-RU"/>
        </w:rPr>
        <w:t>Результаты выполнения экзаменационной работы свидетельствуют о том, что у данной группы участников на достаточно высоком уровне сформирован целый комплекс метапредметных умений.</w:t>
      </w:r>
    </w:p>
    <w:p w14:paraId="2E061AB9"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lastRenderedPageBreak/>
        <w:t xml:space="preserve">       Главная методическая задача при работе с этой группой —преодоления барьера в 29 первичных баллов и минимизации случайных потерь.</w:t>
      </w:r>
    </w:p>
    <w:p w14:paraId="3B3BEEF1" w14:textId="77777777" w:rsidR="00373CE8" w:rsidRPr="00373CE8" w:rsidRDefault="00373CE8" w:rsidP="00373CE8">
      <w:pPr>
        <w:spacing w:after="0" w:line="276" w:lineRule="auto"/>
        <w:ind w:firstLine="708"/>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Поскольку базовые знания у этих учеников есть, на уроках должна рассматриваться последовательность и логика исторических событий. Необходимо внедрить обязательное использование индивидуальных чек-листов при выполнении тренировочных вариантов.</w:t>
      </w:r>
    </w:p>
    <w:p w14:paraId="054A7530"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Для успешного выполнения заданий №1, 5, 6, 12, и №23 -24 необходимо наработать опыт решения заданий в соответствии требований.</w:t>
      </w:r>
    </w:p>
    <w:p w14:paraId="147E598E" w14:textId="77777777" w:rsidR="00373CE8" w:rsidRPr="00373CE8" w:rsidRDefault="00373CE8" w:rsidP="00373CE8">
      <w:pPr>
        <w:spacing w:after="0" w:line="276" w:lineRule="auto"/>
        <w:ind w:firstLine="708"/>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Задания на отработку навыков выполнения простых тестовых заданий (№ 1, 5,) на правильное распределение событий, согласно хронологии и определение терминов в соответствии исторического периода.  </w:t>
      </w:r>
    </w:p>
    <w:p w14:paraId="4E3E4905"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Участники этой группы выполнения заданий частично могут правильно определить даты событий и термины и больше делают ошибки в оформлении ответов.</w:t>
      </w:r>
    </w:p>
    <w:p w14:paraId="468413A4" w14:textId="77777777" w:rsidR="00373CE8" w:rsidRPr="00373CE8" w:rsidRDefault="00373CE8" w:rsidP="00373CE8">
      <w:pPr>
        <w:spacing w:after="0" w:line="276" w:lineRule="auto"/>
        <w:ind w:firstLine="708"/>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xml:space="preserve"> Задание № 6 на определение тезисов и фактов, видение </w:t>
      </w:r>
      <w:proofErr w:type="spellStart"/>
      <w:r w:rsidRPr="00373CE8">
        <w:rPr>
          <w:rFonts w:ascii="Times New Roman" w:eastAsia="Calibri" w:hAnsi="Times New Roman" w:cs="Times New Roman"/>
          <w:sz w:val="28"/>
          <w:szCs w:val="28"/>
          <w:lang w:eastAsia="ru-RU"/>
        </w:rPr>
        <w:t>причинно</w:t>
      </w:r>
      <w:proofErr w:type="spellEnd"/>
      <w:r w:rsidRPr="00373CE8">
        <w:rPr>
          <w:rFonts w:ascii="Times New Roman" w:eastAsia="Calibri" w:hAnsi="Times New Roman" w:cs="Times New Roman"/>
          <w:sz w:val="28"/>
          <w:szCs w:val="28"/>
          <w:lang w:eastAsia="ru-RU"/>
        </w:rPr>
        <w:t xml:space="preserve"> – следственных связей.</w:t>
      </w:r>
    </w:p>
    <w:p w14:paraId="53F257B7" w14:textId="77777777" w:rsidR="00373CE8" w:rsidRPr="00373CE8" w:rsidRDefault="00373CE8" w:rsidP="00373CE8">
      <w:pPr>
        <w:spacing w:after="0" w:line="276" w:lineRule="auto"/>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Потеря баллов возникает вследствие неумения определять факты и последствия. Для многих учащихся представленные события уже являются фактами.</w:t>
      </w:r>
    </w:p>
    <w:p w14:paraId="131BD8DB" w14:textId="77777777" w:rsidR="00373CE8" w:rsidRPr="00373CE8" w:rsidRDefault="00373CE8" w:rsidP="00373CE8">
      <w:pPr>
        <w:spacing w:after="0" w:line="276" w:lineRule="auto"/>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ab/>
        <w:t>Задание № 12 на схематичное определение единого события, факта, процесса. Учащиеся не только должны определить задуманный исторический факт, но проверить его через термины – подсказки.</w:t>
      </w:r>
    </w:p>
    <w:p w14:paraId="2E5B0713" w14:textId="77777777" w:rsidR="00373CE8" w:rsidRPr="00373CE8" w:rsidRDefault="00373CE8" w:rsidP="00373CE8">
      <w:pPr>
        <w:spacing w:after="0" w:line="276" w:lineRule="auto"/>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xml:space="preserve">Соединение этого мыслительного процесса для данной группы учащихся не является отработанным навыком. </w:t>
      </w:r>
    </w:p>
    <w:p w14:paraId="752B429C" w14:textId="77777777" w:rsidR="00373CE8" w:rsidRPr="00373CE8" w:rsidRDefault="00373CE8" w:rsidP="00373CE8">
      <w:pPr>
        <w:spacing w:after="0" w:line="276" w:lineRule="auto"/>
        <w:rPr>
          <w:rFonts w:ascii="Times New Roman" w:eastAsia="Times New Roman" w:hAnsi="Times New Roman" w:cs="Times New Roman"/>
          <w:sz w:val="28"/>
          <w:szCs w:val="28"/>
          <w:lang w:eastAsia="ru-RU"/>
        </w:rPr>
      </w:pPr>
      <w:r w:rsidRPr="00373CE8">
        <w:rPr>
          <w:rFonts w:ascii="Times New Roman" w:eastAsia="Calibri" w:hAnsi="Times New Roman" w:cs="Times New Roman"/>
          <w:sz w:val="28"/>
          <w:szCs w:val="28"/>
          <w:lang w:eastAsia="ru-RU"/>
        </w:rPr>
        <w:tab/>
        <w:t xml:space="preserve">Задания№ 23 и 24 требуют детальной проработки навыков и умений аргументировать собственную или предложенную точку зрения с опорой на фактический материал. Частично учащиеся смогли аргументировать свой ответ. Отсутствие исторического мышления является главной проблемой.  Для решения этого вопроса </w:t>
      </w:r>
      <w:r w:rsidRPr="00373CE8">
        <w:rPr>
          <w:rFonts w:ascii="Times New Roman" w:eastAsia="Times New Roman" w:hAnsi="Times New Roman" w:cs="Times New Roman"/>
          <w:sz w:val="28"/>
          <w:szCs w:val="28"/>
          <w:lang w:eastAsia="ru-RU"/>
        </w:rPr>
        <w:t>необходимо учиться «проговаривать» текст про себя, обращая особое внимание на термины, имена, выводы и последствия.</w:t>
      </w:r>
    </w:p>
    <w:p w14:paraId="17A74B4B" w14:textId="77777777" w:rsidR="00373CE8" w:rsidRPr="00373CE8" w:rsidRDefault="00373CE8" w:rsidP="00373CE8">
      <w:pPr>
        <w:spacing w:after="0" w:line="276" w:lineRule="auto"/>
        <w:ind w:firstLine="708"/>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Для группы со средним уровнем подготовки характерно уверенное владение базовыми коммуникативными и макроаналитическими УУД. Однако переход этой группы в число </w:t>
      </w:r>
      <w:proofErr w:type="spellStart"/>
      <w:r w:rsidRPr="00373CE8">
        <w:rPr>
          <w:rFonts w:ascii="Times New Roman" w:eastAsia="Times New Roman" w:hAnsi="Times New Roman" w:cs="Times New Roman"/>
          <w:sz w:val="28"/>
          <w:szCs w:val="28"/>
          <w:lang w:eastAsia="ru-RU"/>
        </w:rPr>
        <w:t>высокобалльников</w:t>
      </w:r>
      <w:proofErr w:type="spellEnd"/>
      <w:r w:rsidRPr="00373CE8">
        <w:rPr>
          <w:rFonts w:ascii="Times New Roman" w:eastAsia="Times New Roman" w:hAnsi="Times New Roman" w:cs="Times New Roman"/>
          <w:sz w:val="28"/>
          <w:szCs w:val="28"/>
          <w:lang w:eastAsia="ru-RU"/>
        </w:rPr>
        <w:t xml:space="preserve"> блокируется несформированностью регулятивных навыков </w:t>
      </w:r>
      <w:proofErr w:type="spellStart"/>
      <w:r w:rsidRPr="00373CE8">
        <w:rPr>
          <w:rFonts w:ascii="Times New Roman" w:eastAsia="Times New Roman" w:hAnsi="Times New Roman" w:cs="Times New Roman"/>
          <w:sz w:val="28"/>
          <w:szCs w:val="28"/>
          <w:lang w:eastAsia="ru-RU"/>
        </w:rPr>
        <w:t>саморедактирования</w:t>
      </w:r>
      <w:proofErr w:type="spellEnd"/>
      <w:r w:rsidRPr="00373CE8">
        <w:rPr>
          <w:rFonts w:ascii="Times New Roman" w:eastAsia="Times New Roman" w:hAnsi="Times New Roman" w:cs="Times New Roman"/>
          <w:sz w:val="28"/>
          <w:szCs w:val="28"/>
          <w:lang w:eastAsia="ru-RU"/>
        </w:rPr>
        <w:t>, а также дефицитом узконаправленных познавательных действий (поисковое чтение и микроанализ источников).</w:t>
      </w:r>
    </w:p>
    <w:p w14:paraId="08003006" w14:textId="77777777" w:rsidR="00373CE8" w:rsidRPr="00373CE8" w:rsidRDefault="00373CE8" w:rsidP="00373CE8">
      <w:pPr>
        <w:spacing w:after="0" w:line="276" w:lineRule="auto"/>
        <w:ind w:firstLine="708"/>
        <w:jc w:val="both"/>
        <w:rPr>
          <w:rFonts w:ascii="Times New Roman" w:eastAsia="Times New Roman" w:hAnsi="Times New Roman" w:cs="Times New Roman"/>
          <w:sz w:val="28"/>
          <w:szCs w:val="28"/>
          <w:lang w:eastAsia="ru-RU"/>
        </w:rPr>
      </w:pPr>
    </w:p>
    <w:p w14:paraId="0A3F1D5D" w14:textId="77777777" w:rsidR="00373CE8" w:rsidRPr="00373CE8" w:rsidRDefault="00373CE8" w:rsidP="00373CE8">
      <w:pPr>
        <w:keepNext/>
        <w:keepLines/>
        <w:numPr>
          <w:ilvl w:val="3"/>
          <w:numId w:val="2"/>
        </w:numPr>
        <w:tabs>
          <w:tab w:val="left" w:pos="567"/>
        </w:tabs>
        <w:spacing w:before="200" w:after="0" w:line="240" w:lineRule="auto"/>
        <w:ind w:left="709"/>
        <w:jc w:val="center"/>
        <w:outlineLvl w:val="2"/>
        <w:rPr>
          <w:rFonts w:ascii="Times New Roman" w:eastAsia="Times New Roman" w:hAnsi="Times New Roman" w:cs="Times New Roman"/>
          <w:b/>
          <w:bCs/>
          <w:sz w:val="28"/>
          <w:szCs w:val="28"/>
          <w:lang w:eastAsia="ru-RU"/>
        </w:rPr>
      </w:pPr>
      <w:r w:rsidRPr="00373CE8">
        <w:rPr>
          <w:rFonts w:ascii="Times New Roman" w:eastAsia="Times New Roman" w:hAnsi="Times New Roman" w:cs="Times New Roman"/>
          <w:b/>
          <w:bCs/>
          <w:sz w:val="28"/>
          <w:szCs w:val="28"/>
          <w:lang w:eastAsia="ru-RU"/>
        </w:rPr>
        <w:t>Рекомендации для учителей по совершенствованию преподавания учебного предмета группе обучающихся со средним уровнем подготовки</w:t>
      </w:r>
    </w:p>
    <w:p w14:paraId="325641B1" w14:textId="77777777" w:rsidR="00373CE8" w:rsidRPr="00373CE8" w:rsidRDefault="00373CE8" w:rsidP="00373CE8">
      <w:pPr>
        <w:spacing w:after="0" w:line="240" w:lineRule="auto"/>
        <w:jc w:val="center"/>
        <w:rPr>
          <w:rFonts w:ascii="Times New Roman" w:eastAsia="Calibri" w:hAnsi="Times New Roman" w:cs="Times New Roman"/>
          <w:sz w:val="28"/>
          <w:szCs w:val="28"/>
          <w:lang w:eastAsia="ru-RU"/>
        </w:rPr>
      </w:pPr>
    </w:p>
    <w:p w14:paraId="3222F307" w14:textId="77777777" w:rsidR="00373CE8" w:rsidRPr="00373CE8" w:rsidRDefault="00373CE8" w:rsidP="00373CE8">
      <w:pPr>
        <w:spacing w:after="0" w:line="276" w:lineRule="auto"/>
        <w:ind w:firstLine="708"/>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Обучающиеся из группы «4» обладают принципиально иным профилем компетенций по сравнению с группой «3». У них сформирована базовая языковая интуиция, они умеют извлекать первичную информацию из текста и способны структурно выстроить ответ. </w:t>
      </w:r>
    </w:p>
    <w:p w14:paraId="01D21137" w14:textId="77777777" w:rsidR="00373CE8" w:rsidRPr="00373CE8" w:rsidRDefault="00373CE8" w:rsidP="00373CE8">
      <w:pPr>
        <w:spacing w:after="0" w:line="276" w:lineRule="auto"/>
        <w:ind w:firstLine="567"/>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Успешный переход в группу на «5» возможен при реализации трех главных стратегических принципов на уроках:</w:t>
      </w:r>
    </w:p>
    <w:p w14:paraId="72EB0AE6" w14:textId="77777777" w:rsidR="00373CE8" w:rsidRPr="00373CE8" w:rsidRDefault="00373CE8" w:rsidP="00373CE8">
      <w:pPr>
        <w:spacing w:after="0" w:line="276" w:lineRule="auto"/>
        <w:ind w:firstLine="567"/>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Учитель должен методично переводить ученика из режима зрительно -слухового восприятия «вижу, слышу — значит знаю» в режим «докажи графически, приведи примеры, сравни». Любой интуитивный ответ должен признаваться неполным без обоснования.</w:t>
      </w:r>
    </w:p>
    <w:p w14:paraId="3E0E01EF" w14:textId="77777777" w:rsidR="00373CE8" w:rsidRPr="00373CE8" w:rsidRDefault="00373CE8" w:rsidP="00373CE8">
      <w:pPr>
        <w:spacing w:after="0" w:line="276" w:lineRule="auto"/>
        <w:ind w:firstLine="567"/>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Отказ от заучивания объемных параграфов учебника, в пользу компактных, решений (схемы, таблицы, графики, иллюстрации, презентации, видео экскурсии, игр) и чек-листов, которые легко удерживать в кратковременной памяти.</w:t>
      </w:r>
    </w:p>
    <w:p w14:paraId="3A6CF947" w14:textId="77777777" w:rsidR="00373CE8" w:rsidRPr="00373CE8" w:rsidRDefault="00373CE8" w:rsidP="00373CE8">
      <w:pPr>
        <w:spacing w:after="0" w:line="276" w:lineRule="auto"/>
        <w:ind w:firstLine="567"/>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Обучение строго прагматичному подходу к созданию текстам. Это подразумевает жесткое следование условиям задания, а также отработка навыков краткой записи ответов, с учетом методов и приемов технологий критического мышления.</w:t>
      </w:r>
    </w:p>
    <w:p w14:paraId="01A3EF44" w14:textId="77777777" w:rsidR="00373CE8" w:rsidRPr="00373CE8" w:rsidRDefault="00373CE8" w:rsidP="00373CE8">
      <w:pPr>
        <w:spacing w:after="0" w:line="276" w:lineRule="auto"/>
        <w:ind w:firstLine="567"/>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 xml:space="preserve">    </w:t>
      </w:r>
      <w:r w:rsidRPr="00373CE8">
        <w:rPr>
          <w:rFonts w:ascii="Times New Roman" w:eastAsia="Times New Roman" w:hAnsi="Times New Roman" w:cs="Times New Roman"/>
          <w:sz w:val="28"/>
          <w:szCs w:val="28"/>
          <w:lang w:eastAsia="ru-RU"/>
        </w:rPr>
        <w:t>Коррекционная работа с этой категорией выпускников должна быть сфокусирована не просто на расширении теоретической базы, а целенаправленном развитии регулятивных универсальных учебных действий (УУД): самоконтроле, привычке к пошаговому выполнению инструкций и обязательной рефлексивной проверке результатов собственной письменной деятельности.</w:t>
      </w:r>
    </w:p>
    <w:p w14:paraId="091EA859" w14:textId="77777777" w:rsidR="00373CE8" w:rsidRPr="00373CE8" w:rsidRDefault="00373CE8" w:rsidP="00373CE8">
      <w:pPr>
        <w:spacing w:after="0" w:line="276" w:lineRule="auto"/>
        <w:rPr>
          <w:rFonts w:ascii="Times New Roman" w:eastAsia="Calibri" w:hAnsi="Times New Roman" w:cs="Times New Roman"/>
          <w:sz w:val="28"/>
          <w:szCs w:val="28"/>
          <w:lang w:eastAsia="ru-RU"/>
        </w:rPr>
      </w:pPr>
    </w:p>
    <w:p w14:paraId="782D0AFD" w14:textId="77777777" w:rsidR="00373CE8" w:rsidRPr="00373CE8" w:rsidRDefault="00373CE8" w:rsidP="00373CE8">
      <w:pPr>
        <w:keepNext/>
        <w:keepLines/>
        <w:numPr>
          <w:ilvl w:val="2"/>
          <w:numId w:val="2"/>
        </w:numPr>
        <w:spacing w:before="200" w:after="0" w:line="240" w:lineRule="auto"/>
        <w:ind w:left="0" w:firstLine="0"/>
        <w:jc w:val="center"/>
        <w:outlineLvl w:val="2"/>
        <w:rPr>
          <w:rFonts w:ascii="Times New Roman" w:eastAsia="Times New Roman" w:hAnsi="Times New Roman" w:cs="Times New Roman"/>
          <w:b/>
          <w:sz w:val="28"/>
          <w:szCs w:val="28"/>
          <w:lang w:eastAsia="ru-RU"/>
        </w:rPr>
      </w:pPr>
      <w:r w:rsidRPr="00373CE8">
        <w:rPr>
          <w:rFonts w:ascii="Times New Roman" w:eastAsia="Times New Roman" w:hAnsi="Times New Roman" w:cs="Times New Roman"/>
          <w:b/>
          <w:sz w:val="28"/>
          <w:szCs w:val="28"/>
          <w:lang w:eastAsia="ru-RU"/>
        </w:rPr>
        <w:t>Методический анализ выполнения заданий обучающимися с высоким уровнем подготовки (в группе получивших отметку «5»), включая методические рекомендации для учителей</w:t>
      </w:r>
    </w:p>
    <w:p w14:paraId="730B7B23" w14:textId="77777777" w:rsidR="00373CE8" w:rsidRPr="00373CE8" w:rsidRDefault="00373CE8" w:rsidP="00373CE8">
      <w:pPr>
        <w:spacing w:after="0" w:line="240" w:lineRule="auto"/>
        <w:ind w:firstLine="567"/>
        <w:jc w:val="both"/>
        <w:rPr>
          <w:rFonts w:ascii="Times New Roman" w:eastAsia="Times New Roman" w:hAnsi="Times New Roman" w:cs="Times New Roman"/>
          <w:bCs/>
          <w:i/>
          <w:iCs/>
          <w:sz w:val="24"/>
          <w:szCs w:val="24"/>
          <w:lang w:eastAsia="ru-RU"/>
        </w:rPr>
      </w:pPr>
    </w:p>
    <w:p w14:paraId="1A7FF39D" w14:textId="77777777" w:rsidR="00373CE8" w:rsidRPr="00373CE8" w:rsidRDefault="00373CE8" w:rsidP="00373CE8">
      <w:pPr>
        <w:spacing w:after="0" w:line="276" w:lineRule="auto"/>
        <w:ind w:left="142"/>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lastRenderedPageBreak/>
        <w:t xml:space="preserve">       Настоящий раздел посвящен детальному анализу результатов Единого государственного экзамена (</w:t>
      </w:r>
      <w:r w:rsidRPr="00373CE8">
        <w:rPr>
          <w:rFonts w:ascii="Times New Roman" w:eastAsia="Times New Roman" w:hAnsi="Times New Roman" w:cs="Times New Roman"/>
          <w:sz w:val="28"/>
          <w:szCs w:val="28"/>
          <w:lang w:val="en-US" w:eastAsia="ru-RU"/>
        </w:rPr>
        <w:t>J</w:t>
      </w:r>
      <w:r w:rsidRPr="00373CE8">
        <w:rPr>
          <w:rFonts w:ascii="Times New Roman" w:eastAsia="Times New Roman" w:hAnsi="Times New Roman" w:cs="Times New Roman"/>
          <w:sz w:val="28"/>
          <w:szCs w:val="28"/>
          <w:lang w:eastAsia="ru-RU"/>
        </w:rPr>
        <w:t>ГЭ) по истории в 2026 году среди участников с высоким уровнем предметной подготовки. В фокусе внимания находится целевая группа экзаменуемых, продемонстрировавших отличные результаты и набравших баллы в диапазоне от 30 до 37 первичных баллов.</w:t>
      </w:r>
    </w:p>
    <w:p w14:paraId="39B1984A" w14:textId="77777777" w:rsidR="00373CE8" w:rsidRPr="00373CE8" w:rsidRDefault="00373CE8" w:rsidP="00373CE8">
      <w:pPr>
        <w:spacing w:after="0" w:line="276" w:lineRule="auto"/>
        <w:ind w:left="142"/>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Главной стратегической задачей данного анализа является не только констатация высоких достижений, но и выявление неочевидных предметных дефицитов у сильных выпускников. Ориентиром для разрабатываемых на основе анализа методических рекомендаций выступает выведение качества подготовки на максимальный уровень — получение участниками 100 тестовых баллов.</w:t>
      </w:r>
    </w:p>
    <w:p w14:paraId="6D2C28F2" w14:textId="77777777" w:rsidR="00373CE8" w:rsidRPr="00373CE8" w:rsidRDefault="00373CE8" w:rsidP="00373CE8">
      <w:pPr>
        <w:spacing w:after="0" w:line="276" w:lineRule="auto"/>
        <w:ind w:left="142"/>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Оценка сформированности предметных компетенций и освоения программы ФГОС базируется на статистических критериях успешности:</w:t>
      </w:r>
    </w:p>
    <w:p w14:paraId="522BB27D" w14:textId="77777777" w:rsidR="00373CE8" w:rsidRPr="00373CE8" w:rsidRDefault="00373CE8" w:rsidP="00373CE8">
      <w:pPr>
        <w:numPr>
          <w:ilvl w:val="0"/>
          <w:numId w:val="25"/>
        </w:numPr>
        <w:spacing w:after="0" w:line="276" w:lineRule="auto"/>
        <w:ind w:left="142"/>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Для базовых заданий: порог выполнения составляет не менее 50 %.</w:t>
      </w:r>
    </w:p>
    <w:p w14:paraId="716B58DF" w14:textId="77777777" w:rsidR="00373CE8" w:rsidRPr="00373CE8" w:rsidRDefault="00373CE8" w:rsidP="00373CE8">
      <w:pPr>
        <w:numPr>
          <w:ilvl w:val="0"/>
          <w:numId w:val="25"/>
        </w:numPr>
        <w:spacing w:after="0" w:line="276" w:lineRule="auto"/>
        <w:ind w:left="142"/>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Для заданий повышенного уровня сложности: порог выполнения составляет не менее 15 %.</w:t>
      </w:r>
    </w:p>
    <w:p w14:paraId="3E3D5FB1" w14:textId="77777777" w:rsidR="00373CE8" w:rsidRPr="00373CE8" w:rsidRDefault="00373CE8" w:rsidP="00373CE8">
      <w:pPr>
        <w:spacing w:after="0" w:line="276" w:lineRule="auto"/>
        <w:ind w:left="142"/>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Аналитика опирается на репрезентативные данные выполнения экзаменационной работы 2026 года в динамическом сопоставлении с показателями 2025 года. Такой подход позволяет объективно оценить как устойчивость фундаментальных навыков </w:t>
      </w:r>
      <w:proofErr w:type="spellStart"/>
      <w:r w:rsidRPr="00373CE8">
        <w:rPr>
          <w:rFonts w:ascii="Times New Roman" w:eastAsia="Times New Roman" w:hAnsi="Times New Roman" w:cs="Times New Roman"/>
          <w:sz w:val="28"/>
          <w:szCs w:val="28"/>
          <w:lang w:eastAsia="ru-RU"/>
        </w:rPr>
        <w:t>высокобалльников</w:t>
      </w:r>
      <w:proofErr w:type="spellEnd"/>
      <w:r w:rsidRPr="00373CE8">
        <w:rPr>
          <w:rFonts w:ascii="Times New Roman" w:eastAsia="Times New Roman" w:hAnsi="Times New Roman" w:cs="Times New Roman"/>
          <w:sz w:val="28"/>
          <w:szCs w:val="28"/>
          <w:lang w:eastAsia="ru-RU"/>
        </w:rPr>
        <w:t>, так и их способность справляться с комплексными аналитическими задачами в условиях реального экзамена.</w:t>
      </w:r>
    </w:p>
    <w:p w14:paraId="538CECBB" w14:textId="77777777" w:rsidR="00373CE8" w:rsidRPr="00373CE8" w:rsidRDefault="00373CE8" w:rsidP="00373CE8">
      <w:pPr>
        <w:spacing w:after="0" w:line="276" w:lineRule="auto"/>
        <w:ind w:left="142"/>
        <w:jc w:val="both"/>
        <w:rPr>
          <w:rFonts w:ascii="Times New Roman" w:eastAsia="Times New Roman" w:hAnsi="Times New Roman" w:cs="Times New Roman"/>
          <w:sz w:val="28"/>
          <w:szCs w:val="28"/>
          <w:lang w:eastAsia="ru-RU"/>
        </w:rPr>
      </w:pPr>
    </w:p>
    <w:p w14:paraId="60629D32" w14:textId="77777777" w:rsidR="00373CE8" w:rsidRPr="00373CE8" w:rsidRDefault="00373CE8" w:rsidP="00373CE8">
      <w:pPr>
        <w:spacing w:after="0" w:line="276" w:lineRule="auto"/>
        <w:jc w:val="center"/>
        <w:rPr>
          <w:rFonts w:ascii="Times New Roman" w:eastAsia="Times New Roman" w:hAnsi="Times New Roman" w:cs="Times New Roman"/>
          <w:b/>
          <w:sz w:val="28"/>
          <w:szCs w:val="28"/>
          <w:lang w:eastAsia="ru-RU"/>
        </w:rPr>
      </w:pPr>
      <w:r w:rsidRPr="00373CE8">
        <w:rPr>
          <w:rFonts w:ascii="Times New Roman" w:eastAsia="Times New Roman" w:hAnsi="Times New Roman" w:cs="Times New Roman"/>
          <w:b/>
          <w:sz w:val="28"/>
          <w:szCs w:val="28"/>
          <w:lang w:eastAsia="ru-RU"/>
        </w:rPr>
        <w:t>Динамика выполнения заданий КИМ ЕГЭ по истории</w:t>
      </w:r>
    </w:p>
    <w:p w14:paraId="42356A25" w14:textId="77777777" w:rsidR="00373CE8" w:rsidRPr="00373CE8" w:rsidRDefault="00373CE8" w:rsidP="00373CE8">
      <w:pPr>
        <w:spacing w:after="0" w:line="276" w:lineRule="auto"/>
        <w:ind w:left="142"/>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sz w:val="28"/>
          <w:szCs w:val="28"/>
          <w:lang w:eastAsia="ru-RU"/>
        </w:rPr>
        <w:t xml:space="preserve">                                                за 2026 и 2025 годы в группе с высоким уровнем подготовки</w:t>
      </w:r>
    </w:p>
    <w:p w14:paraId="1635E543" w14:textId="77777777" w:rsidR="00373CE8" w:rsidRPr="00373CE8" w:rsidRDefault="00373CE8" w:rsidP="00373CE8">
      <w:pPr>
        <w:spacing w:after="0" w:line="240" w:lineRule="auto"/>
        <w:ind w:firstLine="567"/>
        <w:jc w:val="both"/>
        <w:rPr>
          <w:rFonts w:ascii="Times New Roman" w:eastAsia="Times New Roman" w:hAnsi="Times New Roman" w:cs="Times New Roman"/>
          <w:bCs/>
          <w:i/>
          <w:iCs/>
          <w:sz w:val="24"/>
          <w:szCs w:val="24"/>
          <w:lang w:eastAsia="ru-RU"/>
        </w:rPr>
      </w:pPr>
    </w:p>
    <w:p w14:paraId="2CA8EA52" w14:textId="77777777" w:rsidR="00373CE8" w:rsidRPr="00373CE8" w:rsidRDefault="00373CE8" w:rsidP="00373CE8">
      <w:pPr>
        <w:spacing w:after="0" w:line="240" w:lineRule="auto"/>
        <w:ind w:firstLine="567"/>
        <w:jc w:val="both"/>
        <w:rPr>
          <w:rFonts w:ascii="Times New Roman" w:eastAsia="Times New Roman" w:hAnsi="Times New Roman" w:cs="Times New Roman"/>
          <w:bCs/>
          <w:i/>
          <w:iCs/>
          <w:sz w:val="24"/>
          <w:szCs w:val="24"/>
          <w:lang w:eastAsia="ru-RU"/>
        </w:rPr>
      </w:pPr>
      <w:r w:rsidRPr="00373CE8">
        <w:rPr>
          <w:rFonts w:ascii="Times New Roman" w:eastAsia="Calibri" w:hAnsi="Times New Roman" w:cs="Times New Roman"/>
          <w:noProof/>
          <w:sz w:val="24"/>
          <w:szCs w:val="24"/>
          <w:lang w:eastAsia="ru-RU"/>
        </w:rPr>
        <w:lastRenderedPageBreak/>
        <w:drawing>
          <wp:inline distT="0" distB="0" distL="0" distR="0" wp14:anchorId="19B9E446" wp14:editId="0B770F79">
            <wp:extent cx="8582025" cy="1869831"/>
            <wp:effectExtent l="0" t="0" r="9525" b="16510"/>
            <wp:docPr id="8" name="Диаграмма 1">
              <a:extLst xmlns:a="http://schemas.openxmlformats.org/drawingml/2006/main">
                <a:ext uri="{FF2B5EF4-FFF2-40B4-BE49-F238E27FC236}">
                  <a16:creationId xmlns:a16="http://schemas.microsoft.com/office/drawing/2014/main" id="{C6393013-A3EA-6161-4E8A-6E0A320C83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732215B" w14:textId="77777777" w:rsidR="00373CE8" w:rsidRPr="00373CE8" w:rsidRDefault="00373CE8" w:rsidP="00373CE8">
      <w:pPr>
        <w:spacing w:after="0" w:line="240" w:lineRule="auto"/>
        <w:ind w:firstLine="567"/>
        <w:jc w:val="both"/>
        <w:rPr>
          <w:rFonts w:ascii="Times New Roman" w:eastAsia="Times New Roman" w:hAnsi="Times New Roman" w:cs="Times New Roman"/>
          <w:bCs/>
          <w:i/>
          <w:iCs/>
          <w:sz w:val="24"/>
          <w:szCs w:val="24"/>
          <w:lang w:eastAsia="ru-RU"/>
        </w:rPr>
      </w:pPr>
    </w:p>
    <w:p w14:paraId="09368A89" w14:textId="77777777" w:rsidR="00373CE8" w:rsidRPr="00373CE8" w:rsidRDefault="00373CE8" w:rsidP="00373CE8">
      <w:pPr>
        <w:spacing w:after="0" w:line="276" w:lineRule="auto"/>
        <w:ind w:left="-142"/>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Анализ статистических данных свидетельствует о высоком уровне освоения предметных результатов ФГОС в группе участников, набравших 30 -37 первичных баллов («5»). Проверяемые навыки сформированы у данной группы достаточно успешно: выполнение базовых заданий (Б) уверенно превышает установленный порог успешности в 50%, а задания повышенного уровня (П) перекрывают порог в 15%.</w:t>
      </w:r>
    </w:p>
    <w:p w14:paraId="0C6D6185" w14:textId="77777777" w:rsidR="00373CE8" w:rsidRPr="00373CE8" w:rsidRDefault="00373CE8" w:rsidP="00373CE8">
      <w:pPr>
        <w:spacing w:after="0" w:line="240" w:lineRule="auto"/>
        <w:ind w:firstLine="567"/>
        <w:jc w:val="both"/>
        <w:rPr>
          <w:rFonts w:ascii="Times New Roman" w:eastAsia="Times New Roman" w:hAnsi="Times New Roman" w:cs="Times New Roman"/>
          <w:b/>
          <w:bCs/>
          <w:i/>
          <w:iCs/>
          <w:sz w:val="24"/>
          <w:szCs w:val="24"/>
          <w:lang w:eastAsia="ru-RU"/>
        </w:rPr>
      </w:pPr>
    </w:p>
    <w:p w14:paraId="5B42E430" w14:textId="77777777" w:rsidR="00373CE8" w:rsidRPr="00373CE8" w:rsidRDefault="00373CE8" w:rsidP="00373CE8">
      <w:pPr>
        <w:keepNext/>
        <w:keepLines/>
        <w:numPr>
          <w:ilvl w:val="3"/>
          <w:numId w:val="2"/>
        </w:numPr>
        <w:tabs>
          <w:tab w:val="left" w:pos="567"/>
        </w:tabs>
        <w:spacing w:before="200" w:after="0" w:line="240" w:lineRule="auto"/>
        <w:ind w:left="709"/>
        <w:jc w:val="center"/>
        <w:outlineLvl w:val="2"/>
        <w:rPr>
          <w:rFonts w:ascii="Times New Roman" w:eastAsia="Times New Roman" w:hAnsi="Times New Roman" w:cs="Times New Roman"/>
          <w:b/>
          <w:bCs/>
          <w:sz w:val="28"/>
          <w:szCs w:val="28"/>
          <w:lang w:eastAsia="ru-RU"/>
        </w:rPr>
      </w:pPr>
      <w:r w:rsidRPr="00373CE8">
        <w:rPr>
          <w:rFonts w:ascii="Times New Roman" w:eastAsia="Times New Roman" w:hAnsi="Times New Roman" w:cs="Times New Roman"/>
          <w:b/>
          <w:bCs/>
          <w:sz w:val="28"/>
          <w:szCs w:val="28"/>
          <w:lang w:eastAsia="ru-RU"/>
        </w:rPr>
        <w:t>Описание предметной подготовки участников ОГЭ с высоким уровнем подготовки, анализ типичных дефицитов в подготовке</w:t>
      </w:r>
    </w:p>
    <w:p w14:paraId="3038DA1C"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p>
    <w:p w14:paraId="10142164" w14:textId="77777777" w:rsidR="00373CE8" w:rsidRPr="00373CE8" w:rsidRDefault="00373CE8" w:rsidP="00373CE8">
      <w:pPr>
        <w:numPr>
          <w:ilvl w:val="0"/>
          <w:numId w:val="1"/>
        </w:numPr>
        <w:spacing w:after="0" w:line="240" w:lineRule="auto"/>
        <w:ind w:left="709" w:hanging="425"/>
        <w:contextualSpacing/>
        <w:jc w:val="both"/>
        <w:rPr>
          <w:rFonts w:ascii="Times New Roman" w:eastAsia="Times New Roman" w:hAnsi="Times New Roman" w:cs="Times New Roman"/>
          <w:bCs/>
          <w:i/>
          <w:sz w:val="28"/>
          <w:szCs w:val="28"/>
          <w:lang w:eastAsia="ru-RU"/>
        </w:rPr>
      </w:pPr>
      <w:r w:rsidRPr="00373CE8">
        <w:rPr>
          <w:rFonts w:ascii="Times New Roman" w:eastAsia="Times New Roman" w:hAnsi="Times New Roman" w:cs="Times New Roman"/>
          <w:bCs/>
          <w:i/>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6F51BC29" w14:textId="77777777" w:rsidR="00373CE8" w:rsidRPr="00373CE8" w:rsidRDefault="00373CE8" w:rsidP="00373CE8">
      <w:pPr>
        <w:spacing w:after="0" w:line="240" w:lineRule="auto"/>
        <w:ind w:firstLine="567"/>
        <w:jc w:val="both"/>
        <w:rPr>
          <w:rFonts w:ascii="Times New Roman" w:eastAsia="Times New Roman" w:hAnsi="Times New Roman" w:cs="Times New Roman"/>
          <w:bCs/>
          <w:i/>
          <w:iCs/>
          <w:sz w:val="24"/>
          <w:szCs w:val="24"/>
          <w:lang w:eastAsia="ru-RU"/>
        </w:rPr>
      </w:pPr>
    </w:p>
    <w:p w14:paraId="2DAC71FF" w14:textId="77777777" w:rsidR="00373CE8" w:rsidRPr="00373CE8" w:rsidRDefault="00373CE8" w:rsidP="00373CE8">
      <w:pPr>
        <w:spacing w:after="0" w:line="276" w:lineRule="auto"/>
        <w:ind w:firstLine="567"/>
        <w:jc w:val="both"/>
        <w:rPr>
          <w:rFonts w:ascii="Times New Roman" w:eastAsia="Calibri" w:hAnsi="Times New Roman" w:cs="Times New Roman"/>
          <w:color w:val="1F1F1F"/>
          <w:sz w:val="28"/>
          <w:szCs w:val="28"/>
          <w:lang w:eastAsia="ru-RU"/>
        </w:rPr>
      </w:pPr>
      <w:r w:rsidRPr="00373CE8">
        <w:rPr>
          <w:rFonts w:ascii="Times New Roman" w:eastAsia="Times New Roman" w:hAnsi="Times New Roman" w:cs="Times New Roman"/>
          <w:bCs/>
          <w:sz w:val="28"/>
          <w:szCs w:val="28"/>
          <w:lang w:eastAsia="ru-RU"/>
        </w:rPr>
        <w:t xml:space="preserve">Большинство заданий выполнены в диапазоне от 80 до 99 процентов. Вместе с тем задания № 1, 5, 6, 12, 15, 21, 22 выполнены ниже порога в 50 и 15 процентов. Что стало причиной падения как результатов выполнения заданий, так и среднего уровня выполнения заданий КИМ ОГЭ по истории по всем группам в 2026 году. </w:t>
      </w:r>
      <w:r w:rsidRPr="00373CE8">
        <w:rPr>
          <w:rFonts w:ascii="Times New Roman" w:eastAsia="Calibri" w:hAnsi="Times New Roman" w:cs="Times New Roman"/>
          <w:color w:val="1F1F1F"/>
          <w:sz w:val="28"/>
          <w:szCs w:val="28"/>
          <w:lang w:eastAsia="ru-RU"/>
        </w:rPr>
        <w:t xml:space="preserve">Это подтверждает вывод о слабо отработанных требованиях к метапредметным результатам освоения ООО ФГОС 2021 года.  </w:t>
      </w:r>
    </w:p>
    <w:p w14:paraId="4B9E1C47" w14:textId="77777777" w:rsidR="00373CE8" w:rsidRPr="00373CE8" w:rsidRDefault="00373CE8" w:rsidP="00373CE8">
      <w:pPr>
        <w:spacing w:after="0" w:line="276" w:lineRule="auto"/>
        <w:ind w:firstLine="567"/>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Детализированный разбор выявляет ряд специфических дефицитов, связанных с выполнением заданий, требующих высокого уровня аналитико-синтетической деятельности.</w:t>
      </w:r>
    </w:p>
    <w:p w14:paraId="0BAFA511" w14:textId="77777777" w:rsidR="00373CE8" w:rsidRPr="00373CE8" w:rsidRDefault="00373CE8" w:rsidP="00373CE8">
      <w:pPr>
        <w:widowControl w:val="0"/>
        <w:autoSpaceDE w:val="0"/>
        <w:autoSpaceDN w:val="0"/>
        <w:spacing w:after="0" w:line="276" w:lineRule="auto"/>
        <w:ind w:right="-30"/>
        <w:jc w:val="both"/>
        <w:rPr>
          <w:rFonts w:ascii="Times New Roman" w:eastAsia="Times New Roman" w:hAnsi="Times New Roman" w:cs="Times New Roman"/>
          <w:sz w:val="28"/>
          <w:szCs w:val="28"/>
        </w:rPr>
      </w:pPr>
      <w:r w:rsidRPr="00373CE8">
        <w:rPr>
          <w:rFonts w:ascii="Times New Roman" w:eastAsia="Times New Roman" w:hAnsi="Times New Roman" w:cs="Times New Roman"/>
          <w:b/>
          <w:bCs/>
          <w:sz w:val="28"/>
          <w:szCs w:val="28"/>
        </w:rPr>
        <w:lastRenderedPageBreak/>
        <w:t xml:space="preserve">Задание №1 </w:t>
      </w:r>
      <w:r w:rsidRPr="00373CE8">
        <w:rPr>
          <w:rFonts w:ascii="Times New Roman" w:eastAsia="Times New Roman" w:hAnsi="Times New Roman" w:cs="Times New Roman"/>
          <w:sz w:val="28"/>
          <w:szCs w:val="28"/>
        </w:rPr>
        <w:t>(</w:t>
      </w:r>
      <w:r w:rsidRPr="00373CE8">
        <w:rPr>
          <w:rFonts w:ascii="Times New Roman" w:eastAsia="Times New Roman" w:hAnsi="Times New Roman" w:cs="Times New Roman"/>
          <w:bCs/>
          <w:sz w:val="28"/>
          <w:szCs w:val="28"/>
        </w:rPr>
        <w:t>49,3%</w:t>
      </w:r>
      <w:r w:rsidRPr="00373CE8">
        <w:rPr>
          <w:rFonts w:ascii="Times New Roman" w:eastAsia="Times New Roman" w:hAnsi="Times New Roman" w:cs="Times New Roman"/>
          <w:sz w:val="28"/>
          <w:szCs w:val="28"/>
        </w:rPr>
        <w:t>)</w:t>
      </w:r>
      <w:r w:rsidRPr="00373CE8">
        <w:rPr>
          <w:rFonts w:ascii="Times New Roman" w:eastAsia="Times New Roman" w:hAnsi="Times New Roman" w:cs="Times New Roman"/>
          <w:b/>
          <w:bCs/>
          <w:sz w:val="28"/>
          <w:szCs w:val="28"/>
        </w:rPr>
        <w:t xml:space="preserve"> </w:t>
      </w:r>
      <w:r w:rsidRPr="00373CE8">
        <w:rPr>
          <w:rFonts w:ascii="Times New Roman" w:eastAsia="Times New Roman" w:hAnsi="Times New Roman" w:cs="Times New Roman"/>
          <w:sz w:val="28"/>
          <w:szCs w:val="28"/>
        </w:rPr>
        <w:t xml:space="preserve">на знание основных дат и выдающихся деятелей отечественной истории, показало, что учащиеся отнеслись к заданию более внимательно чем в других группах, но недостаточно успешно. Поэтому не смогли преодолеть порог в 50%. </w:t>
      </w:r>
    </w:p>
    <w:p w14:paraId="6C5C2569" w14:textId="77777777" w:rsidR="00373CE8" w:rsidRPr="00373CE8" w:rsidRDefault="00373CE8" w:rsidP="00373CE8">
      <w:pPr>
        <w:tabs>
          <w:tab w:val="left" w:pos="3000"/>
        </w:tabs>
        <w:spacing w:after="0" w:line="276" w:lineRule="auto"/>
        <w:jc w:val="both"/>
        <w:rPr>
          <w:rFonts w:ascii="Times New Roman" w:eastAsia="Calibri" w:hAnsi="Times New Roman" w:cs="Times New Roman"/>
          <w:b/>
          <w:bCs/>
          <w:sz w:val="28"/>
          <w:szCs w:val="28"/>
          <w:lang w:eastAsia="ru-RU"/>
        </w:rPr>
      </w:pPr>
      <w:r w:rsidRPr="00373CE8">
        <w:rPr>
          <w:rFonts w:ascii="Times New Roman" w:eastAsia="Calibri" w:hAnsi="Times New Roman" w:cs="Times New Roman"/>
          <w:b/>
          <w:bCs/>
          <w:sz w:val="28"/>
          <w:szCs w:val="28"/>
          <w:lang w:eastAsia="ru-RU"/>
        </w:rPr>
        <w:t xml:space="preserve">Задание № 5 </w:t>
      </w:r>
      <w:r w:rsidRPr="00373CE8">
        <w:rPr>
          <w:rFonts w:ascii="Times New Roman" w:eastAsia="Calibri" w:hAnsi="Times New Roman" w:cs="Times New Roman"/>
          <w:sz w:val="28"/>
          <w:szCs w:val="28"/>
          <w:lang w:eastAsia="ru-RU"/>
        </w:rPr>
        <w:t>(33,2</w:t>
      </w:r>
      <w:r w:rsidRPr="00373CE8">
        <w:rPr>
          <w:rFonts w:ascii="Times New Roman" w:eastAsia="Calibri" w:hAnsi="Times New Roman" w:cs="Times New Roman"/>
          <w:color w:val="000000"/>
          <w:sz w:val="28"/>
          <w:szCs w:val="28"/>
          <w:lang w:eastAsia="ru-RU"/>
        </w:rPr>
        <w:t>%</w:t>
      </w:r>
      <w:r w:rsidRPr="00373CE8">
        <w:rPr>
          <w:rFonts w:ascii="Times New Roman" w:eastAsia="Calibri" w:hAnsi="Times New Roman" w:cs="Times New Roman"/>
          <w:sz w:val="28"/>
          <w:szCs w:val="28"/>
          <w:lang w:eastAsia="ru-RU"/>
        </w:rPr>
        <w:t>)</w:t>
      </w:r>
      <w:r w:rsidRPr="00373CE8">
        <w:rPr>
          <w:rFonts w:ascii="Times New Roman" w:eastAsia="Calibri" w:hAnsi="Times New Roman" w:cs="Times New Roman"/>
          <w:b/>
          <w:bCs/>
          <w:sz w:val="28"/>
          <w:szCs w:val="28"/>
          <w:lang w:eastAsia="ru-RU"/>
        </w:rPr>
        <w:t xml:space="preserve"> </w:t>
      </w:r>
      <w:r w:rsidRPr="00373CE8">
        <w:rPr>
          <w:rFonts w:ascii="Times New Roman" w:eastAsia="Calibri" w:hAnsi="Times New Roman" w:cs="Times New Roman"/>
          <w:sz w:val="28"/>
          <w:szCs w:val="28"/>
          <w:lang w:eastAsia="ru-RU"/>
        </w:rPr>
        <w:t>на</w:t>
      </w:r>
      <w:r w:rsidRPr="00373CE8">
        <w:rPr>
          <w:rFonts w:ascii="Times New Roman" w:eastAsia="Calibri" w:hAnsi="Times New Roman" w:cs="Times New Roman"/>
          <w:b/>
          <w:bCs/>
          <w:sz w:val="28"/>
          <w:szCs w:val="28"/>
          <w:lang w:eastAsia="ru-RU"/>
        </w:rPr>
        <w:t xml:space="preserve"> у</w:t>
      </w:r>
      <w:r w:rsidRPr="00373CE8">
        <w:rPr>
          <w:rFonts w:ascii="Times New Roman" w:eastAsia="Calibri" w:hAnsi="Times New Roman" w:cs="Times New Roman"/>
          <w:sz w:val="28"/>
          <w:szCs w:val="28"/>
          <w:lang w:eastAsia="ru-RU"/>
        </w:rPr>
        <w:t xml:space="preserve">казание одного термина из ряда по заданному критерию. Задание вызвало катастрофические падение результатов по сравнению с 99% выполнения в 2025 году. </w:t>
      </w:r>
    </w:p>
    <w:p w14:paraId="26141BBE"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 xml:space="preserve">Задание № 6 </w:t>
      </w:r>
      <w:r w:rsidRPr="00373CE8">
        <w:rPr>
          <w:rFonts w:ascii="Times New Roman" w:eastAsia="Calibri" w:hAnsi="Times New Roman" w:cs="Times New Roman"/>
          <w:sz w:val="28"/>
          <w:szCs w:val="28"/>
          <w:lang w:eastAsia="ru-RU"/>
        </w:rPr>
        <w:t xml:space="preserve">(49,8%) на соотнесение тезисов и фактов, которые могут быть использованы для аргументации. По сравнению с результатами 2025 года (99% выполнения), падение составило 40%, что непозволительно много для данной группы. </w:t>
      </w:r>
    </w:p>
    <w:p w14:paraId="6C78FF65" w14:textId="77777777" w:rsidR="00373CE8" w:rsidRPr="00373CE8" w:rsidRDefault="00373CE8" w:rsidP="00373CE8">
      <w:pPr>
        <w:spacing w:after="0" w:line="276" w:lineRule="auto"/>
        <w:jc w:val="both"/>
        <w:rPr>
          <w:rFonts w:ascii="Times New Roman" w:eastAsia="Calibri" w:hAnsi="Times New Roman" w:cs="Times New Roman"/>
          <w:b/>
          <w:bCs/>
          <w:sz w:val="28"/>
          <w:szCs w:val="28"/>
          <w:lang w:eastAsia="ru-RU"/>
        </w:rPr>
      </w:pPr>
      <w:r w:rsidRPr="00373CE8">
        <w:rPr>
          <w:rFonts w:ascii="Times New Roman" w:eastAsia="Calibri" w:hAnsi="Times New Roman" w:cs="Times New Roman"/>
          <w:b/>
          <w:bCs/>
          <w:sz w:val="28"/>
          <w:szCs w:val="28"/>
          <w:lang w:eastAsia="ru-RU"/>
        </w:rPr>
        <w:t xml:space="preserve">Задание №12 </w:t>
      </w:r>
      <w:r w:rsidRPr="00373CE8">
        <w:rPr>
          <w:rFonts w:ascii="Times New Roman" w:eastAsia="Calibri" w:hAnsi="Times New Roman" w:cs="Times New Roman"/>
          <w:sz w:val="28"/>
          <w:szCs w:val="28"/>
          <w:lang w:eastAsia="ru-RU"/>
        </w:rPr>
        <w:t>(24,7%), на понимание алгоритма работы с логической схемой. Низкий результат задания свидетельствует о катастрофическом непонимании особенности работы со схемой.</w:t>
      </w:r>
    </w:p>
    <w:p w14:paraId="78EAA872"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Задание № 21</w:t>
      </w:r>
      <w:r w:rsidRPr="00373CE8">
        <w:rPr>
          <w:rFonts w:ascii="Times New Roman" w:eastAsia="Calibri" w:hAnsi="Times New Roman" w:cs="Times New Roman"/>
          <w:sz w:val="28"/>
          <w:szCs w:val="28"/>
          <w:lang w:eastAsia="ru-RU"/>
        </w:rPr>
        <w:t xml:space="preserve"> (6,5%) на определение причин и следствий важнейших исторических событий</w:t>
      </w:r>
      <w:r w:rsidRPr="00373CE8">
        <w:rPr>
          <w:rFonts w:ascii="Times New Roman" w:eastAsia="Calibri" w:hAnsi="Times New Roman" w:cs="Times New Roman"/>
          <w:sz w:val="24"/>
          <w:szCs w:val="24"/>
          <w:lang w:eastAsia="ru-RU"/>
        </w:rPr>
        <w:t>.</w:t>
      </w:r>
      <w:r w:rsidRPr="00373CE8">
        <w:rPr>
          <w:rFonts w:ascii="Times New Roman" w:eastAsia="Calibri" w:hAnsi="Times New Roman" w:cs="Times New Roman"/>
          <w:sz w:val="28"/>
          <w:szCs w:val="28"/>
          <w:lang w:eastAsia="ru-RU"/>
        </w:rPr>
        <w:t xml:space="preserve"> Результат выполнения задания показывает отсутствие навыков поиска и выявления </w:t>
      </w:r>
      <w:proofErr w:type="spellStart"/>
      <w:r w:rsidRPr="00373CE8">
        <w:rPr>
          <w:rFonts w:ascii="Times New Roman" w:eastAsia="Calibri" w:hAnsi="Times New Roman" w:cs="Times New Roman"/>
          <w:sz w:val="28"/>
          <w:szCs w:val="28"/>
          <w:lang w:eastAsia="ru-RU"/>
        </w:rPr>
        <w:t>причинно</w:t>
      </w:r>
      <w:proofErr w:type="spellEnd"/>
      <w:r w:rsidRPr="00373CE8">
        <w:rPr>
          <w:rFonts w:ascii="Times New Roman" w:eastAsia="Calibri" w:hAnsi="Times New Roman" w:cs="Times New Roman"/>
          <w:sz w:val="28"/>
          <w:szCs w:val="28"/>
          <w:lang w:eastAsia="ru-RU"/>
        </w:rPr>
        <w:t xml:space="preserve"> – следственных связей у учащихся.</w:t>
      </w:r>
    </w:p>
    <w:p w14:paraId="5D4D06D6"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Задание № 22</w:t>
      </w:r>
      <w:r w:rsidRPr="00373CE8">
        <w:rPr>
          <w:rFonts w:ascii="Times New Roman" w:eastAsia="Calibri" w:hAnsi="Times New Roman" w:cs="Times New Roman"/>
          <w:sz w:val="28"/>
          <w:szCs w:val="28"/>
          <w:lang w:eastAsia="ru-RU"/>
        </w:rPr>
        <w:t xml:space="preserve"> (6,8%) на исправление ошибки в тексте. Низкий уровень читательской компетенции, не умение использовать слова – якоря и маркеры, привели к такому плачевному результату.</w:t>
      </w:r>
    </w:p>
    <w:p w14:paraId="6F0C2F75" w14:textId="77777777" w:rsidR="00373CE8" w:rsidRPr="00373CE8" w:rsidRDefault="00373CE8" w:rsidP="00373CE8">
      <w:pPr>
        <w:spacing w:after="0" w:line="276" w:lineRule="auto"/>
        <w:ind w:firstLine="567"/>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Зоны потенциального роста и выявленные дефициты.</w:t>
      </w:r>
      <w:r w:rsidRPr="00373CE8">
        <w:rPr>
          <w:rFonts w:ascii="Times New Roman" w:eastAsia="Times New Roman" w:hAnsi="Times New Roman" w:cs="Times New Roman"/>
          <w:sz w:val="28"/>
          <w:szCs w:val="28"/>
          <w:lang w:eastAsia="ru-RU"/>
        </w:rPr>
        <w:t xml:space="preserve"> В сильной группе прослеживаются определенные уязвимости, требующие методического вмешательства для достижения высшего результата касающиеся как предметных, так и метапредметных дефицитов.</w:t>
      </w:r>
    </w:p>
    <w:p w14:paraId="4185950A" w14:textId="77777777" w:rsidR="00373CE8" w:rsidRPr="00373CE8" w:rsidRDefault="00373CE8" w:rsidP="00373CE8">
      <w:pPr>
        <w:spacing w:after="0" w:line="276" w:lineRule="auto"/>
        <w:ind w:firstLine="708"/>
        <w:jc w:val="both"/>
        <w:rPr>
          <w:rFonts w:ascii="Times New Roman" w:eastAsia="Times New Roman" w:hAnsi="Times New Roman" w:cs="Times New Roman"/>
          <w:sz w:val="28"/>
          <w:szCs w:val="28"/>
          <w:lang w:eastAsia="ru-RU"/>
        </w:rPr>
      </w:pPr>
    </w:p>
    <w:p w14:paraId="3CB36C16" w14:textId="77777777" w:rsidR="00373CE8" w:rsidRPr="00373CE8" w:rsidRDefault="00373CE8" w:rsidP="00373CE8">
      <w:pPr>
        <w:numPr>
          <w:ilvl w:val="0"/>
          <w:numId w:val="1"/>
        </w:numPr>
        <w:spacing w:after="0" w:line="240" w:lineRule="auto"/>
        <w:ind w:left="709" w:hanging="425"/>
        <w:contextualSpacing/>
        <w:jc w:val="both"/>
        <w:rPr>
          <w:rFonts w:ascii="Times New Roman" w:eastAsia="Times New Roman" w:hAnsi="Times New Roman" w:cs="Times New Roman"/>
          <w:bCs/>
          <w:i/>
          <w:sz w:val="28"/>
          <w:szCs w:val="28"/>
          <w:lang w:eastAsia="ru-RU"/>
        </w:rPr>
      </w:pPr>
      <w:r w:rsidRPr="00373CE8">
        <w:rPr>
          <w:rFonts w:ascii="Times New Roman" w:eastAsia="Times New Roman" w:hAnsi="Times New Roman" w:cs="Times New Roman"/>
          <w:bCs/>
          <w:i/>
          <w:sz w:val="28"/>
          <w:szCs w:val="28"/>
          <w:lang w:eastAsia="ru-RU"/>
        </w:rPr>
        <w:t xml:space="preserve">Анализ типичных дефицитов в предметной подготовке: неосвоенные или слабо освоенные темы программы, </w:t>
      </w:r>
    </w:p>
    <w:p w14:paraId="4A465E76" w14:textId="77777777" w:rsidR="00373CE8" w:rsidRPr="00373CE8" w:rsidRDefault="00373CE8" w:rsidP="00373CE8">
      <w:pPr>
        <w:spacing w:after="0" w:line="240" w:lineRule="auto"/>
        <w:ind w:left="709"/>
        <w:contextualSpacing/>
        <w:jc w:val="both"/>
        <w:rPr>
          <w:rFonts w:ascii="Times New Roman" w:eastAsia="Times New Roman" w:hAnsi="Times New Roman" w:cs="Times New Roman"/>
          <w:bCs/>
          <w:i/>
          <w:sz w:val="28"/>
          <w:szCs w:val="28"/>
          <w:lang w:eastAsia="ru-RU"/>
        </w:rPr>
      </w:pPr>
      <w:r w:rsidRPr="00373CE8">
        <w:rPr>
          <w:rFonts w:ascii="Times New Roman" w:eastAsia="Times New Roman" w:hAnsi="Times New Roman" w:cs="Times New Roman"/>
          <w:bCs/>
          <w:i/>
          <w:sz w:val="28"/>
          <w:szCs w:val="28"/>
          <w:lang w:eastAsia="ru-RU"/>
        </w:rPr>
        <w:t>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08A29FE0" w14:textId="77777777" w:rsidR="00373CE8" w:rsidRPr="00373CE8" w:rsidRDefault="00373CE8" w:rsidP="00373CE8">
      <w:pPr>
        <w:spacing w:after="0" w:line="240" w:lineRule="auto"/>
        <w:contextualSpacing/>
        <w:jc w:val="both"/>
        <w:rPr>
          <w:rFonts w:ascii="Calibri" w:eastAsia="Times New Roman" w:hAnsi="Calibri" w:cs="Times New Roman"/>
          <w:bCs/>
          <w:iCs/>
        </w:rPr>
      </w:pPr>
    </w:p>
    <w:p w14:paraId="61DC0108" w14:textId="77777777" w:rsidR="00373CE8" w:rsidRPr="00373CE8" w:rsidRDefault="00373CE8" w:rsidP="00373CE8">
      <w:pPr>
        <w:spacing w:after="0" w:line="276" w:lineRule="auto"/>
        <w:ind w:firstLine="567"/>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На основе анализа результатов выполнения экзаменационной работы 2026 года в группе участников с высоким уровнем подготовки, можно констатировать, что не все базовые элементы содержания КИМ ОГЭ освоены в полной мере. </w:t>
      </w:r>
    </w:p>
    <w:p w14:paraId="502073A3" w14:textId="77777777" w:rsidR="00373CE8" w:rsidRPr="00373CE8" w:rsidRDefault="00373CE8" w:rsidP="00373CE8">
      <w:pPr>
        <w:spacing w:after="0" w:line="240" w:lineRule="auto"/>
        <w:contextualSpacing/>
        <w:jc w:val="both"/>
        <w:rPr>
          <w:rFonts w:ascii="Calibri" w:eastAsia="Times New Roman" w:hAnsi="Calibri" w:cs="Times New Roman"/>
          <w:bCs/>
          <w:iCs/>
        </w:rPr>
      </w:pPr>
    </w:p>
    <w:p w14:paraId="080104FE" w14:textId="77777777" w:rsidR="00373CE8" w:rsidRPr="00373CE8" w:rsidRDefault="00373CE8" w:rsidP="00373CE8">
      <w:pPr>
        <w:spacing w:after="0" w:line="240" w:lineRule="auto"/>
        <w:ind w:firstLine="567"/>
        <w:jc w:val="both"/>
        <w:rPr>
          <w:rFonts w:ascii="Times New Roman" w:eastAsia="Times New Roman" w:hAnsi="Times New Roman" w:cs="Times New Roman"/>
          <w:bCs/>
          <w:i/>
          <w:iCs/>
          <w:sz w:val="24"/>
          <w:szCs w:val="24"/>
          <w:lang w:eastAsia="ru-RU"/>
        </w:rPr>
      </w:pPr>
      <w:r w:rsidRPr="00373CE8">
        <w:rPr>
          <w:rFonts w:ascii="Times New Roman" w:eastAsia="Times New Roman" w:hAnsi="Times New Roman" w:cs="Times New Roman"/>
          <w:bCs/>
          <w:i/>
          <w:iCs/>
          <w:sz w:val="24"/>
          <w:szCs w:val="24"/>
          <w:lang w:eastAsia="ru-RU"/>
        </w:rPr>
        <w:lastRenderedPageBreak/>
        <w:t>Указать (перечислить) темы программы и умения, которые в наименьшей степени сформированы, исходя из анализа выполнения заданий (столбец 5 Таблицы 11)</w:t>
      </w:r>
    </w:p>
    <w:p w14:paraId="2A293068" w14:textId="77777777" w:rsidR="00373CE8" w:rsidRPr="00373CE8" w:rsidRDefault="00373CE8" w:rsidP="00373CE8">
      <w:pPr>
        <w:keepNext/>
        <w:spacing w:after="200" w:line="240" w:lineRule="auto"/>
        <w:ind w:left="567"/>
        <w:jc w:val="right"/>
        <w:rPr>
          <w:rFonts w:ascii="Times New Roman" w:eastAsia="Calibri" w:hAnsi="Times New Roman" w:cs="Times New Roman"/>
          <w:i/>
          <w:iCs/>
          <w:color w:val="1F497D"/>
          <w:sz w:val="18"/>
          <w:szCs w:val="18"/>
          <w:lang w:eastAsia="ru-RU"/>
        </w:rPr>
      </w:pPr>
      <w:r w:rsidRPr="00373CE8">
        <w:rPr>
          <w:rFonts w:ascii="Times New Roman" w:eastAsia="Calibri" w:hAnsi="Times New Roman" w:cs="Times New Roman"/>
          <w:i/>
          <w:iCs/>
          <w:sz w:val="18"/>
          <w:szCs w:val="18"/>
          <w:lang w:eastAsia="ru-RU"/>
        </w:rPr>
        <w:t>Таблица 2</w:t>
      </w:r>
      <w:r w:rsidRPr="00373CE8">
        <w:rPr>
          <w:rFonts w:ascii="Times New Roman" w:eastAsia="Calibri" w:hAnsi="Times New Roman" w:cs="Times New Roman"/>
          <w:i/>
          <w:iCs/>
          <w:sz w:val="18"/>
          <w:szCs w:val="18"/>
          <w:lang w:eastAsia="ru-RU"/>
        </w:rPr>
        <w:noBreakHyphen/>
      </w:r>
      <w:r w:rsidRPr="00373CE8">
        <w:rPr>
          <w:rFonts w:ascii="Times New Roman" w:eastAsia="Calibri" w:hAnsi="Times New Roman" w:cs="Times New Roman"/>
          <w:i/>
          <w:iCs/>
          <w:sz w:val="18"/>
          <w:szCs w:val="18"/>
          <w:lang w:eastAsia="ru-RU"/>
        </w:rPr>
        <w:fldChar w:fldCharType="begin"/>
      </w:r>
      <w:r w:rsidRPr="00373CE8">
        <w:rPr>
          <w:rFonts w:ascii="Times New Roman" w:eastAsia="Calibri" w:hAnsi="Times New Roman" w:cs="Times New Roman"/>
          <w:i/>
          <w:iCs/>
          <w:sz w:val="18"/>
          <w:szCs w:val="18"/>
          <w:lang w:eastAsia="ru-RU"/>
        </w:rPr>
        <w:instrText xml:space="preserve"> SEQ Таблица \* ARABIC \s 1 </w:instrText>
      </w:r>
      <w:r w:rsidRPr="00373CE8">
        <w:rPr>
          <w:rFonts w:ascii="Times New Roman" w:eastAsia="Calibri" w:hAnsi="Times New Roman" w:cs="Times New Roman"/>
          <w:i/>
          <w:iCs/>
          <w:sz w:val="18"/>
          <w:szCs w:val="18"/>
          <w:lang w:eastAsia="ru-RU"/>
        </w:rPr>
        <w:fldChar w:fldCharType="separate"/>
      </w:r>
      <w:r w:rsidRPr="00373CE8">
        <w:rPr>
          <w:rFonts w:ascii="Times New Roman" w:eastAsia="Calibri" w:hAnsi="Times New Roman" w:cs="Times New Roman"/>
          <w:i/>
          <w:iCs/>
          <w:noProof/>
          <w:sz w:val="18"/>
          <w:szCs w:val="18"/>
          <w:lang w:eastAsia="ru-RU"/>
        </w:rPr>
        <w:t>15</w:t>
      </w:r>
      <w:r w:rsidRPr="00373CE8">
        <w:rPr>
          <w:rFonts w:ascii="Times New Roman" w:eastAsia="Calibri" w:hAnsi="Times New Roman" w:cs="Times New Roman"/>
          <w:i/>
          <w:iCs/>
          <w:noProof/>
          <w:sz w:val="18"/>
          <w:szCs w:val="18"/>
          <w:lang w:eastAsia="ru-RU"/>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0370"/>
        <w:gridCol w:w="2658"/>
      </w:tblGrid>
      <w:tr w:rsidR="00373CE8" w:rsidRPr="00373CE8" w14:paraId="6FD6A06F" w14:textId="77777777" w:rsidTr="00220E8C">
        <w:tc>
          <w:tcPr>
            <w:tcW w:w="540" w:type="dxa"/>
            <w:shd w:val="clear" w:color="auto" w:fill="A8D08D" w:themeFill="accent6" w:themeFillTint="99"/>
          </w:tcPr>
          <w:p w14:paraId="0932DF19"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п/п</w:t>
            </w:r>
          </w:p>
        </w:tc>
        <w:tc>
          <w:tcPr>
            <w:tcW w:w="10370" w:type="dxa"/>
            <w:shd w:val="clear" w:color="auto" w:fill="A8D08D" w:themeFill="accent6" w:themeFillTint="99"/>
          </w:tcPr>
          <w:p w14:paraId="7FA58956"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Темы программы и умения</w:t>
            </w:r>
          </w:p>
        </w:tc>
        <w:tc>
          <w:tcPr>
            <w:tcW w:w="2658" w:type="dxa"/>
            <w:shd w:val="clear" w:color="auto" w:fill="A8D08D" w:themeFill="accent6" w:themeFillTint="99"/>
          </w:tcPr>
          <w:p w14:paraId="0C929E7C"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Класс(-ы) изучения в соответствии с ФОП</w:t>
            </w:r>
            <w:r w:rsidRPr="00373CE8">
              <w:rPr>
                <w:rFonts w:ascii="Times New Roman" w:eastAsia="Times New Roman" w:hAnsi="Times New Roman" w:cs="Times New Roman"/>
                <w:bCs/>
                <w:iCs/>
                <w:sz w:val="24"/>
                <w:szCs w:val="24"/>
                <w:vertAlign w:val="superscript"/>
                <w:lang w:eastAsia="ru-RU"/>
              </w:rPr>
              <w:footnoteReference w:id="10"/>
            </w:r>
          </w:p>
        </w:tc>
      </w:tr>
      <w:tr w:rsidR="00373CE8" w:rsidRPr="00373CE8" w14:paraId="7FC938C1" w14:textId="77777777" w:rsidTr="00220E8C">
        <w:tc>
          <w:tcPr>
            <w:tcW w:w="540" w:type="dxa"/>
          </w:tcPr>
          <w:p w14:paraId="17D5B4AB"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1.</w:t>
            </w:r>
          </w:p>
        </w:tc>
        <w:tc>
          <w:tcPr>
            <w:tcW w:w="10370" w:type="dxa"/>
          </w:tcPr>
          <w:p w14:paraId="7C80BEC9"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 xml:space="preserve">История России с древнейших времён до 1914 г. </w:t>
            </w:r>
          </w:p>
          <w:p w14:paraId="72242DD6"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Знание основных дат, этапов и ключевых событий истории России и мира с древности до 1914 г.,</w:t>
            </w:r>
          </w:p>
          <w:p w14:paraId="70FF5EA7"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выдающихся деятелей отечественной истории</w:t>
            </w:r>
          </w:p>
        </w:tc>
        <w:tc>
          <w:tcPr>
            <w:tcW w:w="2658" w:type="dxa"/>
          </w:tcPr>
          <w:p w14:paraId="0FDF2CE0"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5FED7D55" w14:textId="77777777" w:rsidTr="00220E8C">
        <w:tc>
          <w:tcPr>
            <w:tcW w:w="540" w:type="dxa"/>
          </w:tcPr>
          <w:p w14:paraId="65934AD5"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5</w:t>
            </w:r>
          </w:p>
        </w:tc>
        <w:tc>
          <w:tcPr>
            <w:tcW w:w="10370" w:type="dxa"/>
          </w:tcPr>
          <w:p w14:paraId="5EAABDFF"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 xml:space="preserve">Один из периодов истории России с древнейших времён до 1914 г. </w:t>
            </w:r>
          </w:p>
          <w:p w14:paraId="5747B9B3"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Указание одного термина из ряда по заданному критерию</w:t>
            </w:r>
          </w:p>
        </w:tc>
        <w:tc>
          <w:tcPr>
            <w:tcW w:w="2658" w:type="dxa"/>
          </w:tcPr>
          <w:p w14:paraId="75ABEE9A"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4D3E112F" w14:textId="77777777" w:rsidTr="00220E8C">
        <w:tc>
          <w:tcPr>
            <w:tcW w:w="540" w:type="dxa"/>
          </w:tcPr>
          <w:p w14:paraId="34EE1B98"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6</w:t>
            </w:r>
          </w:p>
        </w:tc>
        <w:tc>
          <w:tcPr>
            <w:tcW w:w="10370" w:type="dxa"/>
          </w:tcPr>
          <w:p w14:paraId="2DA55768"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 xml:space="preserve">Один из периодов истории России с древнейших времён до 1914 г. </w:t>
            </w:r>
          </w:p>
          <w:p w14:paraId="3B170BAB"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Соотнесение тезисов и фактов, которые могут быть использованы для аргументации</w:t>
            </w:r>
          </w:p>
        </w:tc>
        <w:tc>
          <w:tcPr>
            <w:tcW w:w="2658" w:type="dxa"/>
          </w:tcPr>
          <w:p w14:paraId="7E27859F"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371769BE" w14:textId="77777777" w:rsidTr="00220E8C">
        <w:tc>
          <w:tcPr>
            <w:tcW w:w="540" w:type="dxa"/>
          </w:tcPr>
          <w:p w14:paraId="61260B9E"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12</w:t>
            </w:r>
          </w:p>
        </w:tc>
        <w:tc>
          <w:tcPr>
            <w:tcW w:w="10370" w:type="dxa"/>
          </w:tcPr>
          <w:p w14:paraId="0B989A8C"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 xml:space="preserve">Один из периодов истории России с древнейших времён до 1914 г. </w:t>
            </w:r>
          </w:p>
          <w:p w14:paraId="786DA0C8"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Работа с логической схемой</w:t>
            </w:r>
          </w:p>
        </w:tc>
        <w:tc>
          <w:tcPr>
            <w:tcW w:w="2658" w:type="dxa"/>
          </w:tcPr>
          <w:p w14:paraId="20BE1424"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42C6EC00" w14:textId="77777777" w:rsidTr="00220E8C">
        <w:tc>
          <w:tcPr>
            <w:tcW w:w="540" w:type="dxa"/>
          </w:tcPr>
          <w:p w14:paraId="18406E80"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21</w:t>
            </w:r>
          </w:p>
        </w:tc>
        <w:tc>
          <w:tcPr>
            <w:tcW w:w="10370" w:type="dxa"/>
          </w:tcPr>
          <w:p w14:paraId="7ADBDB1F"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История России с древнейших времён до 1914 г</w:t>
            </w:r>
          </w:p>
          <w:p w14:paraId="5F721E0F"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определение причин и следствий важнейших исторических событий</w:t>
            </w:r>
          </w:p>
        </w:tc>
        <w:tc>
          <w:tcPr>
            <w:tcW w:w="2658" w:type="dxa"/>
          </w:tcPr>
          <w:p w14:paraId="37F81192"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r w:rsidR="00373CE8" w:rsidRPr="00373CE8" w14:paraId="0BB03C2A" w14:textId="77777777" w:rsidTr="00220E8C">
        <w:trPr>
          <w:trHeight w:val="70"/>
        </w:trPr>
        <w:tc>
          <w:tcPr>
            <w:tcW w:w="540" w:type="dxa"/>
          </w:tcPr>
          <w:p w14:paraId="64588D4C"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22</w:t>
            </w:r>
          </w:p>
        </w:tc>
        <w:tc>
          <w:tcPr>
            <w:tcW w:w="10370" w:type="dxa"/>
          </w:tcPr>
          <w:p w14:paraId="34317986"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Один из периодов истории России с древнейших времён до 1914 г</w:t>
            </w:r>
          </w:p>
          <w:p w14:paraId="690FC625"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r w:rsidRPr="00373CE8">
              <w:rPr>
                <w:rFonts w:ascii="Times New Roman" w:eastAsia="Calibri" w:hAnsi="Times New Roman" w:cs="Times New Roman"/>
                <w:sz w:val="24"/>
                <w:szCs w:val="24"/>
                <w:lang w:eastAsia="ru-RU"/>
              </w:rPr>
              <w:t>Поиск и исправление ошибки в тексте</w:t>
            </w:r>
          </w:p>
        </w:tc>
        <w:tc>
          <w:tcPr>
            <w:tcW w:w="2658" w:type="dxa"/>
          </w:tcPr>
          <w:p w14:paraId="1D3169B0" w14:textId="77777777" w:rsidR="00373CE8" w:rsidRPr="00373CE8" w:rsidRDefault="00373CE8" w:rsidP="00373CE8">
            <w:pPr>
              <w:spacing w:after="0" w:line="240" w:lineRule="auto"/>
              <w:contextualSpacing/>
              <w:jc w:val="both"/>
              <w:rPr>
                <w:rFonts w:ascii="Times New Roman" w:eastAsia="Times New Roman" w:hAnsi="Times New Roman" w:cs="Times New Roman"/>
                <w:bCs/>
                <w:iCs/>
                <w:sz w:val="24"/>
                <w:szCs w:val="24"/>
                <w:lang w:eastAsia="ru-RU"/>
              </w:rPr>
            </w:pPr>
            <w:r w:rsidRPr="00373CE8">
              <w:rPr>
                <w:rFonts w:ascii="Times New Roman" w:eastAsia="Times New Roman" w:hAnsi="Times New Roman" w:cs="Times New Roman"/>
                <w:bCs/>
                <w:iCs/>
                <w:sz w:val="24"/>
                <w:szCs w:val="24"/>
                <w:lang w:eastAsia="ru-RU"/>
              </w:rPr>
              <w:t xml:space="preserve">6-9 </w:t>
            </w:r>
            <w:proofErr w:type="spellStart"/>
            <w:r w:rsidRPr="00373CE8">
              <w:rPr>
                <w:rFonts w:ascii="Times New Roman" w:eastAsia="Times New Roman" w:hAnsi="Times New Roman" w:cs="Times New Roman"/>
                <w:bCs/>
                <w:iCs/>
                <w:sz w:val="24"/>
                <w:szCs w:val="24"/>
                <w:lang w:eastAsia="ru-RU"/>
              </w:rPr>
              <w:t>кл</w:t>
            </w:r>
            <w:proofErr w:type="spellEnd"/>
            <w:r w:rsidRPr="00373CE8">
              <w:rPr>
                <w:rFonts w:ascii="Times New Roman" w:eastAsia="Times New Roman" w:hAnsi="Times New Roman" w:cs="Times New Roman"/>
                <w:bCs/>
                <w:iCs/>
                <w:sz w:val="24"/>
                <w:szCs w:val="24"/>
                <w:lang w:eastAsia="ru-RU"/>
              </w:rPr>
              <w:t>.</w:t>
            </w:r>
          </w:p>
        </w:tc>
      </w:tr>
    </w:tbl>
    <w:p w14:paraId="0300C5B8"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p>
    <w:p w14:paraId="4FADC8A2"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p>
    <w:p w14:paraId="58F6CFCF" w14:textId="77777777" w:rsidR="00373CE8" w:rsidRPr="00373CE8" w:rsidRDefault="00373CE8" w:rsidP="00373CE8">
      <w:pPr>
        <w:numPr>
          <w:ilvl w:val="0"/>
          <w:numId w:val="1"/>
        </w:numPr>
        <w:spacing w:after="0" w:line="240" w:lineRule="auto"/>
        <w:ind w:left="709" w:hanging="425"/>
        <w:contextualSpacing/>
        <w:jc w:val="both"/>
        <w:rPr>
          <w:rFonts w:ascii="Times New Roman" w:eastAsia="Times New Roman" w:hAnsi="Times New Roman" w:cs="Times New Roman"/>
          <w:bCs/>
          <w:i/>
          <w:sz w:val="28"/>
          <w:szCs w:val="28"/>
          <w:lang w:eastAsia="ru-RU"/>
        </w:rPr>
      </w:pPr>
      <w:r w:rsidRPr="00373CE8">
        <w:rPr>
          <w:rFonts w:ascii="Times New Roman" w:eastAsia="Times New Roman" w:hAnsi="Times New Roman" w:cs="Times New Roman"/>
          <w:bCs/>
          <w:i/>
          <w:sz w:val="28"/>
          <w:szCs w:val="28"/>
          <w:lang w:eastAsia="ru-RU"/>
        </w:rPr>
        <w:t>Реалистичные «зоны роста» в части предметной подготовки для получения максимального количества первичных баллов.</w:t>
      </w:r>
    </w:p>
    <w:p w14:paraId="0F8F2AB1" w14:textId="77777777" w:rsidR="00373CE8" w:rsidRPr="00373CE8" w:rsidRDefault="00373CE8" w:rsidP="00373CE8">
      <w:pPr>
        <w:spacing w:after="0" w:line="240" w:lineRule="auto"/>
        <w:jc w:val="both"/>
        <w:rPr>
          <w:rFonts w:ascii="Times New Roman" w:eastAsia="Times New Roman" w:hAnsi="Times New Roman" w:cs="Times New Roman"/>
          <w:bCs/>
          <w:iCs/>
          <w:sz w:val="24"/>
          <w:szCs w:val="24"/>
          <w:lang w:eastAsia="ru-RU"/>
        </w:rPr>
      </w:pPr>
    </w:p>
    <w:p w14:paraId="026590C3" w14:textId="77777777" w:rsidR="00373CE8" w:rsidRPr="00373CE8" w:rsidRDefault="00373CE8" w:rsidP="00373CE8">
      <w:pPr>
        <w:spacing w:after="0" w:line="276" w:lineRule="auto"/>
        <w:ind w:firstLine="567"/>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Cs/>
          <w:iCs/>
          <w:sz w:val="28"/>
          <w:szCs w:val="28"/>
          <w:lang w:eastAsia="ru-RU"/>
        </w:rPr>
        <w:t xml:space="preserve">Для группы на «5» </w:t>
      </w:r>
      <w:r w:rsidRPr="00373CE8">
        <w:rPr>
          <w:rFonts w:ascii="Times New Roman" w:eastAsia="Times New Roman" w:hAnsi="Times New Roman" w:cs="Times New Roman"/>
          <w:sz w:val="28"/>
          <w:szCs w:val="28"/>
          <w:lang w:eastAsia="ru-RU"/>
        </w:rPr>
        <w:t>понятие «зона роста» приобретает актуальный характер. На этом этапе предметная подготовка перестает быть процессом накопления новых знаний (так как базовый фундамент ФГОС полностью заложен) и трансформируется в процесс отработки аналитических умений, минимизации фактора случайности и развития исторического мышления.</w:t>
      </w:r>
    </w:p>
    <w:p w14:paraId="0D6F2EC2" w14:textId="77777777" w:rsidR="00373CE8" w:rsidRPr="00373CE8" w:rsidRDefault="00373CE8" w:rsidP="00373CE8">
      <w:pPr>
        <w:spacing w:after="0" w:line="276" w:lineRule="auto"/>
        <w:ind w:firstLine="567"/>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Для достижения максимального результата методическая работа должна быть сфокусирована на следующих реалистичных зонах роста в рамках реализации УУД:</w:t>
      </w:r>
    </w:p>
    <w:p w14:paraId="7D617881" w14:textId="77777777" w:rsidR="00373CE8" w:rsidRPr="00373CE8" w:rsidRDefault="00373CE8" w:rsidP="00373CE8">
      <w:pPr>
        <w:spacing w:after="0" w:line="276" w:lineRule="auto"/>
        <w:ind w:firstLine="567"/>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lastRenderedPageBreak/>
        <w:t xml:space="preserve">Умение соотносить события истории с историческими периодами достаточно развито 49,3% (задание №1) учащихся, что практически соответствует 50%. Вместе </w:t>
      </w:r>
      <w:proofErr w:type="spellStart"/>
      <w:r w:rsidRPr="00373CE8">
        <w:rPr>
          <w:rFonts w:ascii="Times New Roman" w:eastAsia="Times New Roman" w:hAnsi="Times New Roman" w:cs="Times New Roman"/>
          <w:sz w:val="28"/>
          <w:szCs w:val="28"/>
          <w:lang w:eastAsia="ru-RU"/>
        </w:rPr>
        <w:t>стем</w:t>
      </w:r>
      <w:proofErr w:type="spellEnd"/>
      <w:r w:rsidRPr="00373CE8">
        <w:rPr>
          <w:rFonts w:ascii="Times New Roman" w:eastAsia="Times New Roman" w:hAnsi="Times New Roman" w:cs="Times New Roman"/>
          <w:sz w:val="28"/>
          <w:szCs w:val="28"/>
          <w:lang w:eastAsia="ru-RU"/>
        </w:rPr>
        <w:t xml:space="preserve"> остается большой контингент учащихся, не выполнивших это задание. </w:t>
      </w:r>
    </w:p>
    <w:p w14:paraId="1F58EE44"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Слабая подготовка учащихся, нацеленная на выполнение более сложных заданий и вера в возможность выполнения заданий без серьезного повторения событий 5-6 классов отрицательно сказалась на результатах выполнения.  </w:t>
      </w:r>
    </w:p>
    <w:p w14:paraId="31B974DB" w14:textId="77777777" w:rsidR="00373CE8" w:rsidRPr="00373CE8" w:rsidRDefault="00373CE8" w:rsidP="00373CE8">
      <w:pPr>
        <w:spacing w:after="0" w:line="276" w:lineRule="auto"/>
        <w:jc w:val="both"/>
        <w:rPr>
          <w:rFonts w:ascii="Times New Roman" w:eastAsia="Times New Roman" w:hAnsi="Times New Roman" w:cs="Times New Roman"/>
          <w:bCs/>
          <w:iCs/>
          <w:sz w:val="28"/>
          <w:szCs w:val="28"/>
          <w:lang w:eastAsia="ru-RU"/>
        </w:rPr>
      </w:pPr>
      <w:r w:rsidRPr="00373CE8">
        <w:rPr>
          <w:rFonts w:ascii="Times New Roman" w:eastAsia="Times New Roman" w:hAnsi="Times New Roman" w:cs="Times New Roman"/>
          <w:bCs/>
          <w:i/>
          <w:sz w:val="28"/>
          <w:szCs w:val="28"/>
          <w:lang w:eastAsia="ru-RU"/>
        </w:rPr>
        <w:t>Методические шаги:</w:t>
      </w:r>
      <w:r w:rsidRPr="00373CE8">
        <w:rPr>
          <w:rFonts w:ascii="Times New Roman" w:eastAsia="Times New Roman" w:hAnsi="Times New Roman" w:cs="Times New Roman"/>
          <w:bCs/>
          <w:iCs/>
          <w:sz w:val="28"/>
          <w:szCs w:val="28"/>
          <w:lang w:eastAsia="ru-RU"/>
        </w:rPr>
        <w:t xml:space="preserve"> для исправления ситуации необходимо составить реалистичный план повторения исторического материала через составление кодированной табличной информации или чек – листов, с указанием событий и дат, исторических личностей, мирных договоров и военных походов. Привычка кодировать информацию в привычную систему не позволит учащимся забывать события, а также путаться в них.</w:t>
      </w:r>
    </w:p>
    <w:p w14:paraId="32C4BA58" w14:textId="77777777" w:rsidR="00373CE8" w:rsidRPr="00373CE8" w:rsidRDefault="00373CE8" w:rsidP="00373CE8">
      <w:pPr>
        <w:spacing w:after="0" w:line="276" w:lineRule="auto"/>
        <w:ind w:firstLine="708"/>
        <w:jc w:val="both"/>
        <w:rPr>
          <w:rFonts w:ascii="Times New Roman" w:eastAsia="Times New Roman" w:hAnsi="Times New Roman" w:cs="Times New Roman"/>
          <w:bCs/>
          <w:iCs/>
          <w:sz w:val="28"/>
          <w:szCs w:val="28"/>
          <w:lang w:eastAsia="ru-RU"/>
        </w:rPr>
      </w:pPr>
      <w:r w:rsidRPr="00373CE8">
        <w:rPr>
          <w:rFonts w:ascii="Times New Roman" w:eastAsia="Calibri" w:hAnsi="Times New Roman" w:cs="Times New Roman"/>
          <w:i/>
          <w:iCs/>
          <w:sz w:val="28"/>
          <w:szCs w:val="28"/>
          <w:lang w:eastAsia="ru-RU"/>
        </w:rPr>
        <w:t xml:space="preserve">Базовые исследовательские действия: </w:t>
      </w:r>
      <w:r w:rsidRPr="00373CE8">
        <w:rPr>
          <w:rFonts w:ascii="Times New Roman" w:eastAsia="Calibri" w:hAnsi="Times New Roman" w:cs="Times New Roman"/>
          <w:sz w:val="28"/>
          <w:szCs w:val="28"/>
          <w:lang w:eastAsia="ru-RU"/>
        </w:rPr>
        <w:t>умение интегрировать знания из разных предметных областей.</w:t>
      </w:r>
      <w:r w:rsidRPr="00373CE8">
        <w:rPr>
          <w:rFonts w:ascii="Times New Roman" w:eastAsia="Times New Roman" w:hAnsi="Times New Roman" w:cs="Times New Roman"/>
          <w:bCs/>
          <w:iCs/>
          <w:sz w:val="28"/>
          <w:szCs w:val="28"/>
          <w:lang w:eastAsia="ru-RU"/>
        </w:rPr>
        <w:t xml:space="preserve"> </w:t>
      </w:r>
    </w:p>
    <w:p w14:paraId="402D9211" w14:textId="77777777" w:rsidR="00373CE8" w:rsidRPr="00373CE8" w:rsidRDefault="00373CE8" w:rsidP="00373CE8">
      <w:pPr>
        <w:spacing w:after="0" w:line="276" w:lineRule="auto"/>
        <w:jc w:val="both"/>
        <w:rPr>
          <w:rFonts w:ascii="Times New Roman" w:eastAsia="Times New Roman" w:hAnsi="Times New Roman" w:cs="Times New Roman"/>
          <w:bCs/>
          <w:iCs/>
          <w:sz w:val="28"/>
          <w:szCs w:val="28"/>
          <w:lang w:eastAsia="ru-RU"/>
        </w:rPr>
      </w:pPr>
      <w:r w:rsidRPr="00373CE8">
        <w:rPr>
          <w:rFonts w:ascii="Times New Roman" w:eastAsia="Times New Roman" w:hAnsi="Times New Roman" w:cs="Times New Roman"/>
          <w:bCs/>
          <w:iCs/>
          <w:sz w:val="28"/>
          <w:szCs w:val="28"/>
          <w:lang w:eastAsia="ru-RU"/>
        </w:rPr>
        <w:t>Владение историческими понятиями, их использование для решения учебных и практических задач так же получило низкий уровень оценивания (задание № 5 – 33,2%). В первую очередь это связано с недостаточно развитым историческим мышлением учащихся: запоминать только то, что интересно и привычно.</w:t>
      </w:r>
    </w:p>
    <w:p w14:paraId="2F4976AF"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Times New Roman" w:hAnsi="Times New Roman" w:cs="Times New Roman"/>
          <w:bCs/>
          <w:i/>
          <w:sz w:val="28"/>
          <w:szCs w:val="28"/>
          <w:lang w:eastAsia="ru-RU"/>
        </w:rPr>
        <w:t xml:space="preserve">Методические шаги: </w:t>
      </w:r>
      <w:r w:rsidRPr="00373CE8">
        <w:rPr>
          <w:rFonts w:ascii="Times New Roman" w:eastAsia="Calibri" w:hAnsi="Times New Roman" w:cs="Times New Roman"/>
          <w:sz w:val="28"/>
          <w:szCs w:val="28"/>
          <w:lang w:eastAsia="ru-RU"/>
        </w:rPr>
        <w:t>регулярное использование межпредметных связей с литературой (примеры использования и объяснения) и русским языком (морфемный разбор слова по составу) способствуют пониманию и осознанному использованию терминов, а значит результативность данного задания повысится.</w:t>
      </w:r>
    </w:p>
    <w:p w14:paraId="305AEF9E" w14:textId="77777777" w:rsidR="00373CE8" w:rsidRPr="00373CE8" w:rsidRDefault="00373CE8" w:rsidP="00373CE8">
      <w:pPr>
        <w:spacing w:after="0" w:line="276" w:lineRule="auto"/>
        <w:jc w:val="both"/>
        <w:rPr>
          <w:rFonts w:ascii="Times New Roman" w:eastAsia="Times New Roman" w:hAnsi="Times New Roman" w:cs="Times New Roman"/>
          <w:bCs/>
          <w:iCs/>
          <w:sz w:val="28"/>
          <w:szCs w:val="28"/>
          <w:lang w:eastAsia="ru-RU"/>
        </w:rPr>
      </w:pPr>
      <w:r w:rsidRPr="00373CE8">
        <w:rPr>
          <w:rFonts w:ascii="Times New Roman" w:eastAsia="Times New Roman" w:hAnsi="Times New Roman" w:cs="Times New Roman"/>
          <w:bCs/>
          <w:iCs/>
          <w:sz w:val="28"/>
          <w:szCs w:val="28"/>
          <w:lang w:eastAsia="ru-RU"/>
        </w:rPr>
        <w:t xml:space="preserve">      Умение устанавливать причинно-следственные связи (задание № 6- 49,8%) для учащихся всегда являются сложными. Задание требует знания и понимания не только исторических фактов, но рассмотрения их результатов во времени. По-прежнему остается контингент учащихся не улавливающих первичность терминов «факт» и «тезис». Это является главной ошибкой в построении ответов. </w:t>
      </w:r>
    </w:p>
    <w:p w14:paraId="2BA74449" w14:textId="77777777" w:rsidR="00373CE8" w:rsidRPr="00373CE8" w:rsidRDefault="00373CE8" w:rsidP="00373CE8">
      <w:pPr>
        <w:spacing w:after="0" w:line="276" w:lineRule="auto"/>
        <w:jc w:val="both"/>
        <w:rPr>
          <w:rFonts w:ascii="Times New Roman" w:eastAsia="Times New Roman" w:hAnsi="Times New Roman" w:cs="Times New Roman"/>
          <w:bCs/>
          <w:iCs/>
          <w:sz w:val="28"/>
          <w:szCs w:val="28"/>
          <w:lang w:eastAsia="ru-RU"/>
        </w:rPr>
      </w:pPr>
      <w:r w:rsidRPr="00373CE8">
        <w:rPr>
          <w:rFonts w:ascii="Times New Roman" w:eastAsia="Times New Roman" w:hAnsi="Times New Roman" w:cs="Times New Roman"/>
          <w:bCs/>
          <w:i/>
          <w:sz w:val="28"/>
          <w:szCs w:val="28"/>
          <w:lang w:eastAsia="ru-RU"/>
        </w:rPr>
        <w:t>Методические шаги</w:t>
      </w:r>
      <w:r w:rsidRPr="00373CE8">
        <w:rPr>
          <w:rFonts w:ascii="Times New Roman" w:eastAsia="Times New Roman" w:hAnsi="Times New Roman" w:cs="Times New Roman"/>
          <w:bCs/>
          <w:iCs/>
          <w:sz w:val="28"/>
          <w:szCs w:val="28"/>
          <w:lang w:eastAsia="ru-RU"/>
        </w:rPr>
        <w:t>: в ходе подготовки к экзамену, для преодоления данного дефицита, необходимо</w:t>
      </w:r>
      <w:r w:rsidRPr="00373CE8">
        <w:rPr>
          <w:rFonts w:ascii="Times New Roman" w:eastAsia="Times New Roman" w:hAnsi="Times New Roman" w:cs="Times New Roman"/>
          <w:bCs/>
          <w:i/>
          <w:sz w:val="28"/>
          <w:szCs w:val="28"/>
          <w:lang w:eastAsia="ru-RU"/>
        </w:rPr>
        <w:t xml:space="preserve"> </w:t>
      </w:r>
      <w:r w:rsidRPr="00373CE8">
        <w:rPr>
          <w:rFonts w:ascii="Times New Roman" w:eastAsia="Times New Roman" w:hAnsi="Times New Roman" w:cs="Times New Roman"/>
          <w:bCs/>
          <w:iCs/>
          <w:sz w:val="28"/>
          <w:szCs w:val="28"/>
          <w:lang w:eastAsia="ru-RU"/>
        </w:rPr>
        <w:t>отрабатывать терминологию «тезис и фак» на понятных бытовых примерах, постепенно переходя исторические события. Доведение до автоматизма данных навыков позволит повысить результативность ответов.</w:t>
      </w:r>
    </w:p>
    <w:p w14:paraId="4AF36DB9" w14:textId="77777777" w:rsidR="00373CE8" w:rsidRPr="00373CE8" w:rsidRDefault="00373CE8" w:rsidP="00373CE8">
      <w:pPr>
        <w:spacing w:after="0" w:line="276" w:lineRule="auto"/>
        <w:jc w:val="both"/>
        <w:rPr>
          <w:rFonts w:ascii="Times New Roman" w:eastAsia="Times New Roman" w:hAnsi="Times New Roman" w:cs="Times New Roman"/>
          <w:bCs/>
          <w:iCs/>
          <w:sz w:val="28"/>
          <w:szCs w:val="28"/>
          <w:lang w:eastAsia="ru-RU"/>
        </w:rPr>
      </w:pPr>
      <w:r w:rsidRPr="00373CE8">
        <w:rPr>
          <w:rFonts w:ascii="Times New Roman" w:eastAsia="Times New Roman" w:hAnsi="Times New Roman" w:cs="Times New Roman"/>
          <w:bCs/>
          <w:iCs/>
          <w:sz w:val="28"/>
          <w:szCs w:val="28"/>
          <w:lang w:eastAsia="ru-RU"/>
        </w:rPr>
        <w:t xml:space="preserve">Задание № 12 (24,7%) на умение выявлять существенные черты и характерные признаки событий показало самый низкий результат в данной группе. Учащиеся не смогли определить связующий термин перечисленных событий.  </w:t>
      </w:r>
    </w:p>
    <w:p w14:paraId="77C53DCD"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Times New Roman" w:hAnsi="Times New Roman" w:cs="Times New Roman"/>
          <w:bCs/>
          <w:i/>
          <w:sz w:val="28"/>
          <w:szCs w:val="28"/>
          <w:lang w:eastAsia="ru-RU"/>
        </w:rPr>
        <w:lastRenderedPageBreak/>
        <w:t xml:space="preserve">Методические шаги: </w:t>
      </w:r>
      <w:r w:rsidRPr="00373CE8">
        <w:rPr>
          <w:rFonts w:ascii="Times New Roman" w:eastAsia="Calibri" w:hAnsi="Times New Roman" w:cs="Times New Roman"/>
          <w:sz w:val="28"/>
          <w:szCs w:val="28"/>
          <w:lang w:eastAsia="ru-RU"/>
        </w:rPr>
        <w:t xml:space="preserve">регулярная практика через кодирование информации в таблицы, с привлечением исторических карт, примеров деятельности личностей, понимание реалий эпохи, позволят учащимся увидеть общую картину событий по указанному примеру. Это будет способствовать развитию навыка работы с тестом и увеличению результативности итогового балла.   </w:t>
      </w:r>
    </w:p>
    <w:p w14:paraId="64E0DB61"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xml:space="preserve">Задание № 15 (49,9%). Фактически учащиеся несерьезно отнеслись к данному заданию, больше опираясь на интуицию.   </w:t>
      </w:r>
    </w:p>
    <w:p w14:paraId="214D0676"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Times New Roman" w:hAnsi="Times New Roman" w:cs="Times New Roman"/>
          <w:bCs/>
          <w:i/>
          <w:sz w:val="28"/>
          <w:szCs w:val="28"/>
          <w:lang w:eastAsia="ru-RU"/>
        </w:rPr>
        <w:t>Методические шаги:</w:t>
      </w:r>
      <w:r w:rsidRPr="00373CE8">
        <w:rPr>
          <w:rFonts w:ascii="Times New Roman" w:eastAsia="Times New Roman" w:hAnsi="Times New Roman" w:cs="Times New Roman"/>
          <w:bCs/>
          <w:iCs/>
          <w:sz w:val="28"/>
          <w:szCs w:val="28"/>
          <w:lang w:eastAsia="ru-RU"/>
        </w:rPr>
        <w:t xml:space="preserve"> р</w:t>
      </w:r>
      <w:r w:rsidRPr="00373CE8">
        <w:rPr>
          <w:rFonts w:ascii="Times New Roman" w:eastAsia="Calibri" w:hAnsi="Times New Roman" w:cs="Times New Roman"/>
          <w:iCs/>
          <w:sz w:val="28"/>
          <w:szCs w:val="28"/>
          <w:lang w:eastAsia="ru-RU"/>
        </w:rPr>
        <w:t>асширение</w:t>
      </w:r>
      <w:r w:rsidRPr="00373CE8">
        <w:rPr>
          <w:rFonts w:ascii="Times New Roman" w:eastAsia="Calibri" w:hAnsi="Times New Roman" w:cs="Times New Roman"/>
          <w:sz w:val="28"/>
          <w:szCs w:val="28"/>
          <w:lang w:eastAsia="ru-RU"/>
        </w:rPr>
        <w:t xml:space="preserve"> комплекса источников, использование дополнительных ауди видео информационных программ расширит возможности запоминания, позволит учащимся развивать зрительные ассоциации и навыки долговременной памяти. </w:t>
      </w:r>
    </w:p>
    <w:p w14:paraId="22FD97C3" w14:textId="77777777" w:rsidR="00373CE8" w:rsidRPr="00373CE8" w:rsidRDefault="00373CE8" w:rsidP="00373CE8">
      <w:pPr>
        <w:spacing w:after="0" w:line="276" w:lineRule="auto"/>
        <w:jc w:val="both"/>
        <w:rPr>
          <w:rFonts w:ascii="Times New Roman" w:eastAsia="Times New Roman" w:hAnsi="Times New Roman" w:cs="Times New Roman"/>
          <w:bCs/>
          <w:iCs/>
          <w:sz w:val="28"/>
          <w:szCs w:val="28"/>
          <w:lang w:eastAsia="ru-RU"/>
        </w:rPr>
      </w:pPr>
      <w:r w:rsidRPr="00373CE8">
        <w:rPr>
          <w:rFonts w:ascii="Times New Roman" w:eastAsia="Calibri" w:hAnsi="Times New Roman" w:cs="Times New Roman"/>
          <w:sz w:val="28"/>
          <w:szCs w:val="28"/>
          <w:lang w:eastAsia="ru-RU"/>
        </w:rPr>
        <w:t>Задания повышенного уровня сложности вызывают серьезные затруднения: № 21 –</w:t>
      </w:r>
      <w:r w:rsidRPr="00373CE8">
        <w:rPr>
          <w:rFonts w:ascii="Times New Roman" w:eastAsia="Calibri" w:hAnsi="Times New Roman" w:cs="Times New Roman"/>
          <w:sz w:val="24"/>
          <w:szCs w:val="24"/>
          <w:lang w:eastAsia="ru-RU"/>
        </w:rPr>
        <w:t xml:space="preserve"> </w:t>
      </w:r>
      <w:r w:rsidRPr="00373CE8">
        <w:rPr>
          <w:rFonts w:ascii="Times New Roman" w:eastAsia="Calibri" w:hAnsi="Times New Roman" w:cs="Times New Roman"/>
          <w:sz w:val="28"/>
          <w:szCs w:val="28"/>
          <w:lang w:eastAsia="ru-RU"/>
        </w:rPr>
        <w:t xml:space="preserve">на умение определять и аргументировать собственную или предложенную точку зрения; </w:t>
      </w:r>
      <w:r w:rsidRPr="00373CE8">
        <w:rPr>
          <w:rFonts w:ascii="Times New Roman" w:eastAsia="Times New Roman" w:hAnsi="Times New Roman" w:cs="Times New Roman"/>
          <w:bCs/>
          <w:iCs/>
          <w:sz w:val="28"/>
          <w:szCs w:val="28"/>
          <w:lang w:eastAsia="ru-RU"/>
        </w:rPr>
        <w:t>№ 22 – на умение определять исторические ошибки в предложенных текстах.</w:t>
      </w:r>
    </w:p>
    <w:p w14:paraId="75B3E4D6" w14:textId="77777777" w:rsidR="00373CE8" w:rsidRPr="00373CE8" w:rsidRDefault="00373CE8" w:rsidP="00373CE8">
      <w:pPr>
        <w:spacing w:after="0" w:line="276" w:lineRule="auto"/>
        <w:jc w:val="both"/>
        <w:rPr>
          <w:rFonts w:ascii="Times New Roman" w:eastAsia="Times New Roman" w:hAnsi="Times New Roman" w:cs="Times New Roman"/>
          <w:bCs/>
          <w:iCs/>
          <w:sz w:val="28"/>
          <w:szCs w:val="28"/>
          <w:lang w:eastAsia="ru-RU"/>
        </w:rPr>
      </w:pPr>
      <w:r w:rsidRPr="00373CE8">
        <w:rPr>
          <w:rFonts w:ascii="Times New Roman" w:eastAsia="Times New Roman" w:hAnsi="Times New Roman" w:cs="Times New Roman"/>
          <w:bCs/>
          <w:i/>
          <w:sz w:val="28"/>
          <w:szCs w:val="28"/>
          <w:lang w:eastAsia="ru-RU"/>
        </w:rPr>
        <w:t>Методические шаги</w:t>
      </w:r>
      <w:r w:rsidRPr="00373CE8">
        <w:rPr>
          <w:rFonts w:ascii="Times New Roman" w:eastAsia="Times New Roman" w:hAnsi="Times New Roman" w:cs="Times New Roman"/>
          <w:bCs/>
          <w:iCs/>
          <w:sz w:val="28"/>
          <w:szCs w:val="28"/>
          <w:lang w:eastAsia="ru-RU"/>
        </w:rPr>
        <w:t>: регулярная практика использования письменного ответа (как привычная более форма) будет способствовать визуализации собственных ошибок и недочетов в ответе.</w:t>
      </w:r>
    </w:p>
    <w:p w14:paraId="115ECD25" w14:textId="77777777" w:rsidR="00373CE8" w:rsidRPr="00373CE8" w:rsidRDefault="00373CE8" w:rsidP="00373CE8">
      <w:pPr>
        <w:spacing w:after="0" w:line="276" w:lineRule="auto"/>
        <w:ind w:firstLine="708"/>
        <w:jc w:val="both"/>
        <w:rPr>
          <w:rFonts w:ascii="Times New Roman" w:eastAsia="Times New Roman" w:hAnsi="Times New Roman" w:cs="Times New Roman"/>
          <w:bCs/>
          <w:iCs/>
          <w:sz w:val="28"/>
          <w:szCs w:val="28"/>
          <w:lang w:eastAsia="ru-RU"/>
        </w:rPr>
      </w:pPr>
      <w:r w:rsidRPr="00373CE8">
        <w:rPr>
          <w:rFonts w:ascii="Times New Roman" w:eastAsia="Calibri" w:hAnsi="Times New Roman" w:cs="Times New Roman"/>
          <w:sz w:val="28"/>
          <w:szCs w:val="28"/>
          <w:lang w:eastAsia="ru-RU"/>
        </w:rPr>
        <w:t xml:space="preserve">Развитие стратегического распределения времени и когнитивной выносливости (метапредметная зона) Снижение результатов в простых базовых заданиях у отдельных </w:t>
      </w:r>
      <w:proofErr w:type="spellStart"/>
      <w:r w:rsidRPr="00373CE8">
        <w:rPr>
          <w:rFonts w:ascii="Times New Roman" w:eastAsia="Calibri" w:hAnsi="Times New Roman" w:cs="Times New Roman"/>
          <w:sz w:val="28"/>
          <w:szCs w:val="28"/>
          <w:lang w:eastAsia="ru-RU"/>
        </w:rPr>
        <w:t>высокобалльников</w:t>
      </w:r>
      <w:proofErr w:type="spellEnd"/>
      <w:r w:rsidRPr="00373CE8">
        <w:rPr>
          <w:rFonts w:ascii="Times New Roman" w:eastAsia="Calibri" w:hAnsi="Times New Roman" w:cs="Times New Roman"/>
          <w:sz w:val="28"/>
          <w:szCs w:val="28"/>
          <w:lang w:eastAsia="ru-RU"/>
        </w:rPr>
        <w:t xml:space="preserve"> свидетельствует о тактических ошибках на самом экзамене. </w:t>
      </w:r>
    </w:p>
    <w:p w14:paraId="7CF0D164" w14:textId="77777777" w:rsidR="00373CE8" w:rsidRPr="00373CE8" w:rsidRDefault="00373CE8" w:rsidP="00373CE8">
      <w:pPr>
        <w:spacing w:after="0" w:line="276" w:lineRule="auto"/>
        <w:ind w:left="-142"/>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i/>
          <w:iCs/>
          <w:sz w:val="28"/>
          <w:szCs w:val="28"/>
          <w:lang w:eastAsia="ru-RU"/>
        </w:rPr>
        <w:t xml:space="preserve">       Методическая реализация</w:t>
      </w:r>
      <w:r w:rsidRPr="00373CE8">
        <w:rPr>
          <w:rFonts w:ascii="Times New Roman" w:eastAsia="Times New Roman" w:hAnsi="Times New Roman" w:cs="Times New Roman"/>
          <w:b/>
          <w:bCs/>
          <w:sz w:val="28"/>
          <w:szCs w:val="28"/>
          <w:lang w:eastAsia="ru-RU"/>
        </w:rPr>
        <w:t>:</w:t>
      </w:r>
      <w:r w:rsidRPr="00373CE8">
        <w:rPr>
          <w:rFonts w:ascii="Times New Roman" w:eastAsia="Times New Roman" w:hAnsi="Times New Roman" w:cs="Times New Roman"/>
          <w:sz w:val="28"/>
          <w:szCs w:val="28"/>
          <w:lang w:eastAsia="ru-RU"/>
        </w:rPr>
        <w:t xml:space="preserve"> проведение тренировочных работ в условиях, максимально приближенных к реальным (3 часа 30 минут без перерывов), с обязательным анализом тайм-менеджмента. Обучение приемам переключения внимания для предотвращения «замыливания глаза» (например, смена деятельности: от работы с тестами к оформлению ответов в черновике, и возвращение к блоку текста).</w:t>
      </w:r>
    </w:p>
    <w:p w14:paraId="3D9DD813" w14:textId="77777777" w:rsidR="00373CE8" w:rsidRPr="00373CE8" w:rsidRDefault="00373CE8" w:rsidP="00373CE8">
      <w:pPr>
        <w:spacing w:after="0" w:line="276" w:lineRule="auto"/>
        <w:ind w:left="-142"/>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i/>
          <w:iCs/>
          <w:sz w:val="28"/>
          <w:szCs w:val="28"/>
          <w:lang w:eastAsia="ru-RU"/>
        </w:rPr>
        <w:t xml:space="preserve">     </w:t>
      </w:r>
      <w:r w:rsidRPr="00373CE8">
        <w:rPr>
          <w:rFonts w:ascii="Times New Roman" w:eastAsia="Times New Roman" w:hAnsi="Times New Roman" w:cs="Times New Roman"/>
          <w:sz w:val="28"/>
          <w:szCs w:val="28"/>
          <w:lang w:eastAsia="ru-RU"/>
        </w:rPr>
        <w:t>Резюмируя выделенные «зоны роста», можно утверждать, что путь к сто процентному выполнению экзаменационной работы для хорошо подготовленного выпускника лежит через качественную трансформацию его познавательной деятельности и экзаменационной стратегии. На данном этапе успех зависит не от механического заучивания или повторения правил, а от оттачивания аналитических способностей, лингвистической интуиции и метапредметных компетенций.</w:t>
      </w:r>
    </w:p>
    <w:p w14:paraId="6B77165C"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lastRenderedPageBreak/>
        <w:t xml:space="preserve">      Ключевым ресурсом для достижения абсолютного максимума становится интеграция глубокого контекстного анализа, жесткой самодисциплины при многоуровневом редактировании развернутого ответа и тактической зрелости.</w:t>
      </w:r>
    </w:p>
    <w:p w14:paraId="52A1AFDF" w14:textId="77777777" w:rsidR="00373CE8" w:rsidRPr="00373CE8" w:rsidRDefault="00373CE8" w:rsidP="00373CE8">
      <w:pPr>
        <w:spacing w:after="0" w:line="276" w:lineRule="auto"/>
        <w:jc w:val="both"/>
        <w:rPr>
          <w:rFonts w:ascii="Times New Roman" w:eastAsia="Times New Roman" w:hAnsi="Times New Roman" w:cs="Times New Roman"/>
          <w:bCs/>
          <w:iCs/>
          <w:sz w:val="28"/>
          <w:szCs w:val="28"/>
          <w:lang w:eastAsia="ru-RU"/>
        </w:rPr>
      </w:pPr>
    </w:p>
    <w:p w14:paraId="1FE4DFF2" w14:textId="77777777" w:rsidR="00373CE8" w:rsidRPr="00373CE8" w:rsidRDefault="00373CE8" w:rsidP="00373CE8">
      <w:pPr>
        <w:keepNext/>
        <w:keepLines/>
        <w:numPr>
          <w:ilvl w:val="3"/>
          <w:numId w:val="2"/>
        </w:numPr>
        <w:tabs>
          <w:tab w:val="left" w:pos="567"/>
        </w:tabs>
        <w:spacing w:before="200" w:after="0" w:line="240" w:lineRule="auto"/>
        <w:ind w:left="0" w:firstLine="0"/>
        <w:jc w:val="center"/>
        <w:outlineLvl w:val="2"/>
        <w:rPr>
          <w:rFonts w:ascii="Times New Roman" w:eastAsia="Times New Roman" w:hAnsi="Times New Roman" w:cs="Times New Roman"/>
          <w:b/>
          <w:bCs/>
          <w:sz w:val="28"/>
          <w:szCs w:val="28"/>
          <w:lang w:eastAsia="ru-RU"/>
        </w:rPr>
      </w:pPr>
      <w:r w:rsidRPr="00373CE8">
        <w:rPr>
          <w:rFonts w:ascii="Times New Roman" w:eastAsia="Times New Roman" w:hAnsi="Times New Roman" w:cs="Times New Roman"/>
          <w:b/>
          <w:bCs/>
          <w:sz w:val="28"/>
          <w:szCs w:val="28"/>
          <w:lang w:eastAsia="ru-RU"/>
        </w:rPr>
        <w:t>Рекомендации для учителей по совершенствованию преподавания учебного предмета группе обучающихся с высоким уровнем подготовки</w:t>
      </w:r>
    </w:p>
    <w:p w14:paraId="2A7009E7" w14:textId="77777777" w:rsidR="00373CE8" w:rsidRPr="00373CE8" w:rsidRDefault="00373CE8" w:rsidP="00373CE8">
      <w:pPr>
        <w:spacing w:after="0" w:line="240" w:lineRule="auto"/>
        <w:jc w:val="center"/>
        <w:rPr>
          <w:rFonts w:ascii="Times New Roman" w:eastAsia="Calibri" w:hAnsi="Times New Roman" w:cs="Times New Roman"/>
          <w:sz w:val="28"/>
          <w:szCs w:val="28"/>
          <w:lang w:eastAsia="ru-RU"/>
        </w:rPr>
      </w:pPr>
    </w:p>
    <w:p w14:paraId="2738A53B" w14:textId="77777777" w:rsidR="00373CE8" w:rsidRPr="00373CE8" w:rsidRDefault="00373CE8" w:rsidP="00373CE8">
      <w:pPr>
        <w:spacing w:after="0" w:line="276" w:lineRule="auto"/>
        <w:ind w:firstLine="567"/>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Основываясь на предоставленных статистических данных и методическом анализе, ниже представлены рекомендации для учителей по работе с группой учащихся, получивших отметку «5».</w:t>
      </w:r>
    </w:p>
    <w:p w14:paraId="432798C2" w14:textId="77777777" w:rsidR="00373CE8" w:rsidRPr="00373CE8" w:rsidRDefault="00373CE8" w:rsidP="00373CE8">
      <w:pPr>
        <w:spacing w:after="0" w:line="276" w:lineRule="auto"/>
        <w:ind w:firstLine="567"/>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Группа учащихся, сдавших ОГЭ на «5», ожидаемо демонстрирует высокий уровень обществоведческих компетенции, однако статистика 2026 года выявляет определенные тенденции: </w:t>
      </w:r>
    </w:p>
    <w:p w14:paraId="611C1986"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Задания базового уровня сложности:</w:t>
      </w:r>
      <w:r w:rsidRPr="00373CE8">
        <w:rPr>
          <w:rFonts w:ascii="Times New Roman" w:eastAsia="Times New Roman" w:hAnsi="Times New Roman" w:cs="Times New Roman"/>
          <w:sz w:val="28"/>
          <w:szCs w:val="28"/>
          <w:lang w:eastAsia="ru-RU"/>
        </w:rPr>
        <w:t xml:space="preserve"> выполняются учащимися практически безошибочно. Процент выполнения заданий №1,2, 3, 4, 7, 8, 9, 10, 11, 14, 15,16,17,18,19 составил от 88, 6% до 99,8 %. </w:t>
      </w:r>
    </w:p>
    <w:p w14:paraId="0E0C1BB9"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Задания повышенного уровня сложности:</w:t>
      </w:r>
      <w:r w:rsidRPr="00373CE8">
        <w:rPr>
          <w:rFonts w:ascii="Times New Roman" w:eastAsia="Times New Roman" w:hAnsi="Times New Roman" w:cs="Times New Roman"/>
          <w:sz w:val="28"/>
          <w:szCs w:val="28"/>
          <w:lang w:eastAsia="ru-RU"/>
        </w:rPr>
        <w:t xml:space="preserve"> 9,10,11, 21,22 выполнены выпускниками на 49,6 % - 99,7%</w:t>
      </w:r>
    </w:p>
    <w:p w14:paraId="01904D38"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Задания высокого уровня сложности:</w:t>
      </w:r>
      <w:r w:rsidRPr="00373CE8">
        <w:rPr>
          <w:rFonts w:ascii="Times New Roman" w:eastAsia="Times New Roman" w:hAnsi="Times New Roman" w:cs="Times New Roman"/>
          <w:sz w:val="28"/>
          <w:szCs w:val="28"/>
          <w:lang w:eastAsia="ru-RU"/>
        </w:rPr>
        <w:t xml:space="preserve"> задание № 20, 23 и 24 выполнены данной группой на 39,6% - 99,2%.</w:t>
      </w:r>
    </w:p>
    <w:p w14:paraId="17EF1BFD"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 xml:space="preserve">Предметным дефицитом высокого уровня сложности </w:t>
      </w:r>
      <w:r w:rsidRPr="00373CE8">
        <w:rPr>
          <w:rFonts w:ascii="Times New Roman" w:eastAsia="Times New Roman" w:hAnsi="Times New Roman" w:cs="Times New Roman"/>
          <w:sz w:val="28"/>
          <w:szCs w:val="28"/>
          <w:lang w:eastAsia="ru-RU"/>
        </w:rPr>
        <w:t>стало задание № 23 и 24 с результатом выполнения 31,6 – 39,6%.</w:t>
      </w:r>
    </w:p>
    <w:p w14:paraId="4B1166B1"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b/>
          <w:bCs/>
          <w:sz w:val="28"/>
          <w:szCs w:val="28"/>
          <w:lang w:eastAsia="ru-RU"/>
        </w:rPr>
        <w:t xml:space="preserve">Идентификация и устранение выявленного дефицита (задание № </w:t>
      </w:r>
      <w:r w:rsidRPr="00373CE8">
        <w:rPr>
          <w:rFonts w:ascii="Times New Roman" w:eastAsia="Times New Roman" w:hAnsi="Times New Roman" w:cs="Times New Roman"/>
          <w:sz w:val="28"/>
          <w:szCs w:val="28"/>
          <w:lang w:eastAsia="ru-RU"/>
        </w:rPr>
        <w:t>23).</w:t>
      </w:r>
    </w:p>
    <w:p w14:paraId="759D78F7"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Потеря баллов у отличников в этом задании высокого уровня свидетельствует о многих факторах: </w:t>
      </w:r>
    </w:p>
    <w:p w14:paraId="35368A07"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усталость (экзамен серьезное испытание для учащихся, стремящихся получить отличный результат),</w:t>
      </w:r>
    </w:p>
    <w:p w14:paraId="0859F069"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не отработанные навыки алгоритма выполнения заданий,</w:t>
      </w:r>
    </w:p>
    <w:p w14:paraId="7D6892A7"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абстрактные рассуждения без конкретных исторических фактов. </w:t>
      </w:r>
    </w:p>
    <w:p w14:paraId="2FCF1ECF"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не достаточные аргументации собственной позиции.</w:t>
      </w:r>
    </w:p>
    <w:p w14:paraId="37DDB4B4" w14:textId="77777777" w:rsidR="00373CE8" w:rsidRPr="00373CE8" w:rsidRDefault="00373CE8" w:rsidP="00373CE8">
      <w:pPr>
        <w:spacing w:after="0" w:line="276" w:lineRule="auto"/>
        <w:jc w:val="both"/>
        <w:rPr>
          <w:rFonts w:ascii="Times New Roman" w:eastAsia="Times New Roman" w:hAnsi="Times New Roman" w:cs="Times New Roman"/>
          <w:b/>
          <w:bCs/>
          <w:sz w:val="28"/>
          <w:szCs w:val="28"/>
          <w:lang w:eastAsia="ru-RU"/>
        </w:rPr>
      </w:pPr>
      <w:r w:rsidRPr="00373CE8">
        <w:rPr>
          <w:rFonts w:ascii="Times New Roman" w:eastAsia="Times New Roman" w:hAnsi="Times New Roman" w:cs="Times New Roman"/>
          <w:b/>
          <w:bCs/>
          <w:sz w:val="28"/>
          <w:szCs w:val="28"/>
          <w:lang w:eastAsia="ru-RU"/>
        </w:rPr>
        <w:t>Для устранения этого дефицита учителям рекомендуется:</w:t>
      </w:r>
    </w:p>
    <w:p w14:paraId="4F6A3E7F" w14:textId="77777777" w:rsidR="00373CE8" w:rsidRPr="00373CE8" w:rsidRDefault="00373CE8" w:rsidP="00373CE8">
      <w:pPr>
        <w:spacing w:after="0" w:line="276" w:lineRule="auto"/>
        <w:ind w:firstLine="567"/>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Отрабатывать навыки </w:t>
      </w:r>
      <w:proofErr w:type="spellStart"/>
      <w:r w:rsidRPr="00373CE8">
        <w:rPr>
          <w:rFonts w:ascii="Times New Roman" w:eastAsia="Times New Roman" w:hAnsi="Times New Roman" w:cs="Times New Roman"/>
          <w:sz w:val="28"/>
          <w:szCs w:val="28"/>
          <w:lang w:eastAsia="ru-RU"/>
        </w:rPr>
        <w:t>причинно</w:t>
      </w:r>
      <w:proofErr w:type="spellEnd"/>
      <w:r w:rsidRPr="00373CE8">
        <w:rPr>
          <w:rFonts w:ascii="Times New Roman" w:eastAsia="Times New Roman" w:hAnsi="Times New Roman" w:cs="Times New Roman"/>
          <w:sz w:val="28"/>
          <w:szCs w:val="28"/>
          <w:lang w:eastAsia="ru-RU"/>
        </w:rPr>
        <w:t xml:space="preserve"> – следственных</w:t>
      </w:r>
      <w:r w:rsidRPr="00373CE8">
        <w:rPr>
          <w:rFonts w:ascii="Times New Roman" w:eastAsia="Times New Roman" w:hAnsi="Times New Roman" w:cs="Times New Roman"/>
          <w:sz w:val="24"/>
          <w:szCs w:val="24"/>
          <w:lang w:eastAsia="ru-RU"/>
        </w:rPr>
        <w:t xml:space="preserve"> </w:t>
      </w:r>
      <w:r w:rsidRPr="00373CE8">
        <w:rPr>
          <w:rFonts w:ascii="Times New Roman" w:eastAsia="Times New Roman" w:hAnsi="Times New Roman" w:cs="Times New Roman"/>
          <w:sz w:val="28"/>
          <w:szCs w:val="28"/>
          <w:lang w:eastAsia="ru-RU"/>
        </w:rPr>
        <w:t>функциональных, иерархических и других связей: устанавливать соответствия между существенными чертами и признаками изученных явлений.</w:t>
      </w:r>
    </w:p>
    <w:p w14:paraId="39EC7790" w14:textId="77777777" w:rsidR="00373CE8" w:rsidRPr="00373CE8" w:rsidRDefault="00373CE8" w:rsidP="00373CE8">
      <w:pPr>
        <w:spacing w:after="0" w:line="276" w:lineRule="auto"/>
        <w:ind w:firstLine="567"/>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lastRenderedPageBreak/>
        <w:t xml:space="preserve">Обучить выпускников алгоритму выполнения данного задания: определить суть вопроса, приводить точные доказательства видения ответа, следить, чтоб соответствовал количественному условию задания, адресно использовать исторические термины. </w:t>
      </w:r>
    </w:p>
    <w:p w14:paraId="3FB39898" w14:textId="77777777" w:rsidR="00373CE8" w:rsidRPr="00373CE8" w:rsidRDefault="00373CE8" w:rsidP="00373CE8">
      <w:pPr>
        <w:spacing w:after="0" w:line="276" w:lineRule="auto"/>
        <w:ind w:firstLine="567"/>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В процессе подготовки к экзамену составлять сравнительную таблицу исторических событий. Тренировка зрительной и моторной памяти позволит развить навыки сопоставления процессов и явлений, фиксации и сопоставления исторических событий.</w:t>
      </w:r>
    </w:p>
    <w:p w14:paraId="67F1CB6B" w14:textId="77777777" w:rsidR="00373CE8" w:rsidRPr="00373CE8" w:rsidRDefault="00373CE8" w:rsidP="00373CE8">
      <w:pPr>
        <w:spacing w:after="0" w:line="276" w:lineRule="auto"/>
        <w:ind w:firstLine="567"/>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Необходимо четко отработать до автоматизма формулировки факт – аргументация, с приведением примеров. </w:t>
      </w:r>
    </w:p>
    <w:p w14:paraId="4215BDA9" w14:textId="77777777" w:rsidR="00373CE8" w:rsidRPr="00373CE8" w:rsidRDefault="00373CE8" w:rsidP="00373CE8">
      <w:pPr>
        <w:spacing w:after="0" w:line="276" w:lineRule="auto"/>
        <w:ind w:firstLine="567"/>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Необходимо требовать от учащихся точного соответствия письменного ответа критериям задания. </w:t>
      </w:r>
    </w:p>
    <w:p w14:paraId="5719C48D" w14:textId="77777777" w:rsidR="00373CE8" w:rsidRPr="00373CE8" w:rsidRDefault="00373CE8" w:rsidP="00373CE8">
      <w:pPr>
        <w:spacing w:after="0" w:line="276" w:lineRule="auto"/>
        <w:rPr>
          <w:rFonts w:ascii="Times New Roman" w:eastAsia="Times New Roman" w:hAnsi="Times New Roman" w:cs="Times New Roman"/>
          <w:sz w:val="28"/>
          <w:szCs w:val="28"/>
          <w:lang w:eastAsia="ru-RU"/>
        </w:rPr>
      </w:pPr>
    </w:p>
    <w:p w14:paraId="12962BFE" w14:textId="77777777" w:rsidR="00373CE8" w:rsidRPr="00373CE8" w:rsidRDefault="00373CE8" w:rsidP="00373CE8">
      <w:pPr>
        <w:keepNext/>
        <w:keepLines/>
        <w:numPr>
          <w:ilvl w:val="1"/>
          <w:numId w:val="2"/>
        </w:numPr>
        <w:spacing w:after="0" w:line="276" w:lineRule="auto"/>
        <w:jc w:val="center"/>
        <w:outlineLvl w:val="2"/>
        <w:rPr>
          <w:rFonts w:ascii="Times New Roman" w:eastAsia="Times New Roman" w:hAnsi="Times New Roman" w:cs="Times New Roman"/>
          <w:b/>
          <w:sz w:val="28"/>
          <w:szCs w:val="28"/>
          <w:lang w:eastAsia="ru-RU"/>
        </w:rPr>
      </w:pPr>
      <w:r w:rsidRPr="00373CE8">
        <w:rPr>
          <w:rFonts w:ascii="Times New Roman" w:eastAsia="Times New Roman" w:hAnsi="Times New Roman" w:cs="Times New Roman"/>
          <w:b/>
          <w:sz w:val="28"/>
          <w:szCs w:val="28"/>
          <w:lang w:eastAsia="ru-RU"/>
        </w:rPr>
        <w:t>Рекомендации администрации ОО, ИПК / ИРО, иным организациям, реализующим программы профессионального развития учителей по совершенствованию преподавания учебного предмета</w:t>
      </w:r>
    </w:p>
    <w:p w14:paraId="26226FCA"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p>
    <w:p w14:paraId="12275AEC" w14:textId="77777777" w:rsidR="00373CE8" w:rsidRPr="00373CE8" w:rsidRDefault="00373CE8" w:rsidP="00373CE8">
      <w:pPr>
        <w:spacing w:after="0" w:line="276" w:lineRule="auto"/>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В данном разделе рекомендации сформулированы с учетом выявленных по результатам ОГЭ предметных и метапредметных дефицитов обучающихся. Основное внимание уделяется системному совершенствованию преподавания истории на всех этапах обучения, развитию у школьников умений анализировать историческую информацию, устанавливать причинно-следственные связи, сравнивать исторические события и процессы, работать с источниками, картами, статистическими материалами и логическими схемами. Предлагаемые меры ориентированы на практическое использование администрацией образовательных организаций, ИПК/ИРО и другими организациями, осуществляющими профессиональное развитие педагогов, и не сводятся к тренировке выполнения отдельных заданий КИМ.</w:t>
      </w:r>
    </w:p>
    <w:p w14:paraId="0AD7CE9A" w14:textId="77777777" w:rsidR="00373CE8" w:rsidRPr="00373CE8" w:rsidRDefault="00373CE8" w:rsidP="00373CE8">
      <w:pPr>
        <w:spacing w:after="0" w:line="240" w:lineRule="auto"/>
        <w:ind w:firstLine="567"/>
        <w:jc w:val="both"/>
        <w:rPr>
          <w:rFonts w:ascii="Times New Roman" w:eastAsia="Calibri" w:hAnsi="Times New Roman" w:cs="Times New Roman"/>
          <w:i/>
          <w:sz w:val="24"/>
          <w:szCs w:val="24"/>
          <w:lang w:eastAsia="ru-RU"/>
        </w:rPr>
      </w:pPr>
    </w:p>
    <w:p w14:paraId="141DACA2" w14:textId="77777777" w:rsidR="00373CE8" w:rsidRPr="00373CE8" w:rsidRDefault="00373CE8" w:rsidP="00373CE8">
      <w:pPr>
        <w:keepNext/>
        <w:keepLines/>
        <w:numPr>
          <w:ilvl w:val="2"/>
          <w:numId w:val="2"/>
        </w:numPr>
        <w:tabs>
          <w:tab w:val="left" w:pos="567"/>
        </w:tabs>
        <w:spacing w:before="200" w:after="0" w:line="240" w:lineRule="auto"/>
        <w:ind w:left="284"/>
        <w:jc w:val="center"/>
        <w:outlineLvl w:val="2"/>
        <w:rPr>
          <w:rFonts w:ascii="Times New Roman" w:eastAsia="Times New Roman" w:hAnsi="Times New Roman" w:cs="Times New Roman"/>
          <w:b/>
          <w:bCs/>
          <w:sz w:val="28"/>
          <w:szCs w:val="28"/>
          <w:lang w:eastAsia="ru-RU"/>
        </w:rPr>
      </w:pPr>
      <w:r w:rsidRPr="00373CE8">
        <w:rPr>
          <w:rFonts w:ascii="Times New Roman" w:eastAsia="Times New Roman" w:hAnsi="Times New Roman" w:cs="Times New Roman"/>
          <w:b/>
          <w:iCs/>
          <w:sz w:val="28"/>
          <w:szCs w:val="28"/>
          <w:lang w:eastAsia="ru-RU"/>
        </w:rPr>
        <w:t>Рекомендуемые</w:t>
      </w:r>
      <w:r w:rsidRPr="00373CE8">
        <w:rPr>
          <w:rFonts w:ascii="Times New Roman" w:eastAsia="Times New Roman" w:hAnsi="Times New Roman" w:cs="Times New Roman"/>
          <w:b/>
          <w:bCs/>
          <w:sz w:val="28"/>
          <w:szCs w:val="28"/>
          <w:lang w:eastAsia="ru-RU"/>
        </w:rPr>
        <w:t xml:space="preserve"> темы для обсуждения / обмена опытом на школьных методических объединениях учителей-предметников, в том числе по трансляции эффективных педагогических практик ОО со стабильно высокими результатами ОГЭ</w:t>
      </w:r>
    </w:p>
    <w:p w14:paraId="51748FA7"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p>
    <w:p w14:paraId="7FB7DA79"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xml:space="preserve">Опираясь на представленные статистические данные выполнения заданий КИМ ОГЭ по истории в разрезе групп </w:t>
      </w:r>
    </w:p>
    <w:p w14:paraId="4B4547DF"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lastRenderedPageBreak/>
        <w:t>обучающихся (получивших отметки «2», «3», «4» и «5»), предлагается следующий комплексный план тем для обсуждения на заседаниях школьных методических объединений (ШМО) учителей истории.</w:t>
      </w:r>
    </w:p>
    <w:p w14:paraId="3BE30FDA" w14:textId="77777777" w:rsidR="00373CE8" w:rsidRPr="00373CE8" w:rsidRDefault="00373CE8" w:rsidP="00373CE8">
      <w:pPr>
        <w:spacing w:after="0" w:line="276" w:lineRule="auto"/>
        <w:jc w:val="both"/>
        <w:outlineLvl w:val="2"/>
        <w:rPr>
          <w:rFonts w:ascii="Times New Roman" w:eastAsia="Calibri" w:hAnsi="Times New Roman" w:cs="Times New Roman"/>
          <w:b/>
          <w:bCs/>
          <w:sz w:val="28"/>
          <w:szCs w:val="28"/>
          <w:lang w:eastAsia="ru-RU"/>
        </w:rPr>
      </w:pPr>
      <w:r w:rsidRPr="00373CE8">
        <w:rPr>
          <w:rFonts w:ascii="Times New Roman" w:eastAsia="Calibri" w:hAnsi="Times New Roman" w:cs="Times New Roman"/>
          <w:b/>
          <w:bCs/>
          <w:sz w:val="28"/>
          <w:szCs w:val="28"/>
          <w:lang w:eastAsia="ru-RU"/>
        </w:rPr>
        <w:t>Преодоление критических дефицитов в заданиях базового уровня</w:t>
      </w:r>
    </w:p>
    <w:p w14:paraId="10E3EFDF"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Анализ показывает, что ряд заданий базового уровня (Б) вызывает серьезные трудности у большинства школьников, особенно в группе, получивших «3» и менее в группе «4» и что удивительно «5».</w:t>
      </w:r>
    </w:p>
    <w:p w14:paraId="1375F10A" w14:textId="77777777" w:rsidR="00373CE8" w:rsidRPr="00373CE8" w:rsidRDefault="00373CE8" w:rsidP="00373CE8">
      <w:pPr>
        <w:numPr>
          <w:ilvl w:val="0"/>
          <w:numId w:val="28"/>
        </w:num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Тема ШМО: «Формирование функциональной (читательской) грамотности на уроках истории, решение заданий КИМ ОГЭ»</w:t>
      </w:r>
    </w:p>
    <w:p w14:paraId="2EACDADC" w14:textId="77777777" w:rsidR="00373CE8" w:rsidRPr="00373CE8" w:rsidRDefault="00373CE8" w:rsidP="00373CE8">
      <w:pPr>
        <w:tabs>
          <w:tab w:val="num" w:pos="1440"/>
        </w:tabs>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i/>
          <w:iCs/>
          <w:sz w:val="28"/>
          <w:szCs w:val="28"/>
          <w:lang w:eastAsia="ru-RU"/>
        </w:rPr>
        <w:t>Обоснование:</w:t>
      </w:r>
      <w:r w:rsidRPr="00373CE8">
        <w:rPr>
          <w:rFonts w:ascii="Times New Roman" w:eastAsia="Calibri" w:hAnsi="Times New Roman" w:cs="Times New Roman"/>
          <w:sz w:val="28"/>
          <w:szCs w:val="28"/>
          <w:lang w:eastAsia="ru-RU"/>
        </w:rPr>
        <w:t xml:space="preserve"> Задания базового уровня имеют средний процент выполнения 47,3%, при этом в группе «3» с ним справляются лишь 44,71% учащихся, в группе «4» - 72,14%, а в группе «5» только 84,2%</w:t>
      </w:r>
    </w:p>
    <w:p w14:paraId="3854F5AD" w14:textId="77777777" w:rsidR="00373CE8" w:rsidRPr="00373CE8" w:rsidRDefault="00373CE8" w:rsidP="00373CE8">
      <w:pPr>
        <w:tabs>
          <w:tab w:val="num" w:pos="1440"/>
        </w:tabs>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i/>
          <w:iCs/>
          <w:sz w:val="28"/>
          <w:szCs w:val="28"/>
          <w:lang w:eastAsia="ru-RU"/>
        </w:rPr>
        <w:t>Содержание:</w:t>
      </w:r>
      <w:r w:rsidRPr="00373CE8">
        <w:rPr>
          <w:rFonts w:ascii="Times New Roman" w:eastAsia="Calibri" w:hAnsi="Times New Roman" w:cs="Times New Roman"/>
          <w:sz w:val="28"/>
          <w:szCs w:val="28"/>
          <w:lang w:eastAsia="ru-RU"/>
        </w:rPr>
        <w:t xml:space="preserve"> Поиск и извлечение информации из сплошных и </w:t>
      </w:r>
      <w:proofErr w:type="spellStart"/>
      <w:r w:rsidRPr="00373CE8">
        <w:rPr>
          <w:rFonts w:ascii="Times New Roman" w:eastAsia="Calibri" w:hAnsi="Times New Roman" w:cs="Times New Roman"/>
          <w:sz w:val="28"/>
          <w:szCs w:val="28"/>
          <w:lang w:eastAsia="ru-RU"/>
        </w:rPr>
        <w:t>несплошных</w:t>
      </w:r>
      <w:proofErr w:type="spellEnd"/>
      <w:r w:rsidRPr="00373CE8">
        <w:rPr>
          <w:rFonts w:ascii="Times New Roman" w:eastAsia="Calibri" w:hAnsi="Times New Roman" w:cs="Times New Roman"/>
          <w:sz w:val="28"/>
          <w:szCs w:val="28"/>
          <w:lang w:eastAsia="ru-RU"/>
        </w:rPr>
        <w:t xml:space="preserve"> текстов (таблиц, схем). Работа с понятийным историческим аппаратом, приемы мнемотехники, алгоритмы применения терминов в контексте задания, подсказки на плакатах, монетах или картинах, интерпретация и преобразование исторического источника.</w:t>
      </w:r>
    </w:p>
    <w:p w14:paraId="2E61B9D4" w14:textId="77777777" w:rsidR="00373CE8" w:rsidRPr="00373CE8" w:rsidRDefault="00373CE8" w:rsidP="00373CE8">
      <w:pPr>
        <w:spacing w:after="0" w:line="276" w:lineRule="auto"/>
        <w:jc w:val="both"/>
        <w:rPr>
          <w:rFonts w:ascii="Times New Roman" w:eastAsia="Calibri" w:hAnsi="Times New Roman" w:cs="Times New Roman"/>
          <w:b/>
          <w:bCs/>
          <w:sz w:val="28"/>
          <w:szCs w:val="28"/>
          <w:lang w:eastAsia="ru-RU"/>
        </w:rPr>
      </w:pPr>
      <w:r w:rsidRPr="00373CE8">
        <w:rPr>
          <w:rFonts w:ascii="Times New Roman" w:eastAsia="Calibri" w:hAnsi="Times New Roman" w:cs="Times New Roman"/>
          <w:b/>
          <w:bCs/>
          <w:sz w:val="28"/>
          <w:szCs w:val="28"/>
          <w:lang w:eastAsia="ru-RU"/>
        </w:rPr>
        <w:t xml:space="preserve"> Тема ШМО: «Работа с картой как с источником исторических знаний. Историческая география»</w:t>
      </w:r>
    </w:p>
    <w:p w14:paraId="7622B488"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i/>
          <w:iCs/>
          <w:sz w:val="28"/>
          <w:szCs w:val="28"/>
          <w:lang w:eastAsia="ru-RU"/>
        </w:rPr>
        <w:t xml:space="preserve"> Обоснование: </w:t>
      </w:r>
      <w:r w:rsidRPr="00373CE8">
        <w:rPr>
          <w:rFonts w:ascii="Times New Roman" w:eastAsia="Calibri" w:hAnsi="Times New Roman" w:cs="Times New Roman"/>
          <w:sz w:val="28"/>
          <w:szCs w:val="28"/>
          <w:lang w:eastAsia="ru-RU"/>
        </w:rPr>
        <w:t>Задания № 9, 10, 11 имеют средний процент выполнения в группе на «3» - 44,71%.</w:t>
      </w:r>
    </w:p>
    <w:p w14:paraId="2C74C04A"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i/>
          <w:iCs/>
          <w:sz w:val="28"/>
          <w:szCs w:val="28"/>
          <w:lang w:eastAsia="ru-RU"/>
        </w:rPr>
        <w:t>Вопросы для обсуждения</w:t>
      </w:r>
      <w:r w:rsidRPr="00373CE8">
        <w:rPr>
          <w:rFonts w:ascii="Times New Roman" w:eastAsia="Calibri" w:hAnsi="Times New Roman" w:cs="Times New Roman"/>
          <w:sz w:val="28"/>
          <w:szCs w:val="28"/>
          <w:lang w:eastAsia="ru-RU"/>
        </w:rPr>
        <w:t>: умения работать с легендой карты, понимать масштаб и условные обозначения; роль контурных карт и карт-тренингов для развития картографического кругозора; построение смысловых связок в таблицах (</w:t>
      </w:r>
      <w:proofErr w:type="spellStart"/>
      <w:r w:rsidRPr="00373CE8">
        <w:rPr>
          <w:rFonts w:ascii="Times New Roman" w:eastAsia="Calibri" w:hAnsi="Times New Roman" w:cs="Times New Roman"/>
          <w:sz w:val="28"/>
          <w:szCs w:val="28"/>
          <w:lang w:eastAsia="ru-RU"/>
        </w:rPr>
        <w:t>хронотоп</w:t>
      </w:r>
      <w:proofErr w:type="spellEnd"/>
      <w:r w:rsidRPr="00373CE8">
        <w:rPr>
          <w:rFonts w:ascii="Times New Roman" w:eastAsia="Calibri" w:hAnsi="Times New Roman" w:cs="Times New Roman"/>
          <w:sz w:val="28"/>
          <w:szCs w:val="28"/>
          <w:lang w:eastAsia="ru-RU"/>
        </w:rPr>
        <w:t>: дата–событие–место на исторической карте). Проведение мастер-классов от опытных педагогов по использованию исторических карт на уроке.</w:t>
      </w:r>
    </w:p>
    <w:p w14:paraId="1601AC87"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Тема ШМО: «Методические приемы по формированию умений выявлять причинно-следственные связи при изучении явлений и процессов»: от алгоритма к осознанному пониманию»</w:t>
      </w:r>
    </w:p>
    <w:p w14:paraId="5944821F" w14:textId="77777777" w:rsidR="00373CE8" w:rsidRPr="00373CE8" w:rsidRDefault="00373CE8" w:rsidP="00373CE8">
      <w:pPr>
        <w:tabs>
          <w:tab w:val="num" w:pos="1440"/>
        </w:tabs>
        <w:spacing w:after="0" w:line="276" w:lineRule="auto"/>
        <w:ind w:left="142"/>
        <w:jc w:val="both"/>
        <w:rPr>
          <w:rFonts w:ascii="Times New Roman" w:eastAsia="Calibri" w:hAnsi="Times New Roman" w:cs="Times New Roman"/>
          <w:sz w:val="28"/>
          <w:szCs w:val="28"/>
          <w:lang w:eastAsia="ru-RU"/>
        </w:rPr>
      </w:pPr>
      <w:r w:rsidRPr="00373CE8">
        <w:rPr>
          <w:rFonts w:ascii="Times New Roman" w:eastAsia="Calibri" w:hAnsi="Times New Roman" w:cs="Times New Roman"/>
          <w:i/>
          <w:iCs/>
          <w:sz w:val="28"/>
          <w:szCs w:val="28"/>
          <w:lang w:eastAsia="ru-RU"/>
        </w:rPr>
        <w:t>Обоснование:</w:t>
      </w:r>
      <w:r w:rsidRPr="00373CE8">
        <w:rPr>
          <w:rFonts w:ascii="Times New Roman" w:eastAsia="Calibri" w:hAnsi="Times New Roman" w:cs="Times New Roman"/>
          <w:sz w:val="28"/>
          <w:szCs w:val="28"/>
          <w:lang w:eastAsia="ru-RU"/>
        </w:rPr>
        <w:t xml:space="preserve"> средний процент выполнения этих заданий стабильно не высок во всех группах.</w:t>
      </w:r>
    </w:p>
    <w:p w14:paraId="3440B940" w14:textId="77777777" w:rsidR="00373CE8" w:rsidRPr="00373CE8" w:rsidRDefault="00373CE8" w:rsidP="00373CE8">
      <w:pPr>
        <w:tabs>
          <w:tab w:val="num" w:pos="1440"/>
        </w:tabs>
        <w:spacing w:after="0" w:line="276" w:lineRule="auto"/>
        <w:ind w:left="142"/>
        <w:jc w:val="both"/>
        <w:rPr>
          <w:rFonts w:ascii="Times New Roman" w:eastAsia="Calibri" w:hAnsi="Times New Roman" w:cs="Times New Roman"/>
          <w:sz w:val="28"/>
          <w:szCs w:val="28"/>
          <w:lang w:eastAsia="ru-RU"/>
        </w:rPr>
      </w:pPr>
      <w:r w:rsidRPr="00373CE8">
        <w:rPr>
          <w:rFonts w:ascii="Times New Roman" w:eastAsia="Calibri" w:hAnsi="Times New Roman" w:cs="Times New Roman"/>
          <w:i/>
          <w:iCs/>
          <w:sz w:val="28"/>
          <w:szCs w:val="28"/>
          <w:lang w:eastAsia="ru-RU"/>
        </w:rPr>
        <w:t>Вопросы для обсуждения:</w:t>
      </w:r>
      <w:r w:rsidRPr="00373CE8">
        <w:rPr>
          <w:rFonts w:ascii="Times New Roman" w:eastAsia="Calibri" w:hAnsi="Times New Roman" w:cs="Times New Roman"/>
          <w:sz w:val="28"/>
          <w:szCs w:val="28"/>
          <w:lang w:eastAsia="ru-RU"/>
        </w:rPr>
        <w:t xml:space="preserve"> эффективные алгоритмы выявления причин и последствий исторических событий, методические приемы обучения (метод «рокировка», «логические схемы»). Моделирование процессов наработки опыта в определении причин (тезис) и следствий (факт) через создание схем, графиков или ролевых моделей, где </w:t>
      </w:r>
      <w:r w:rsidRPr="00373CE8">
        <w:rPr>
          <w:rFonts w:ascii="Times New Roman" w:eastAsia="Calibri" w:hAnsi="Times New Roman" w:cs="Times New Roman"/>
          <w:sz w:val="28"/>
          <w:szCs w:val="28"/>
          <w:lang w:eastAsia="ru-RU"/>
        </w:rPr>
        <w:lastRenderedPageBreak/>
        <w:t>учащиеся наглядно видят, как одно событие запускает цепь других Разбор типичных ошибок в заданиях высокого уровня сложности.</w:t>
      </w:r>
    </w:p>
    <w:p w14:paraId="320FABDC" w14:textId="77777777" w:rsidR="00373CE8" w:rsidRPr="00373CE8" w:rsidRDefault="00373CE8" w:rsidP="00373CE8">
      <w:pPr>
        <w:tabs>
          <w:tab w:val="num" w:pos="1440"/>
        </w:tabs>
        <w:spacing w:after="0" w:line="276" w:lineRule="auto"/>
        <w:ind w:left="142"/>
        <w:jc w:val="center"/>
        <w:rPr>
          <w:rFonts w:ascii="Times New Roman" w:eastAsia="Calibri" w:hAnsi="Times New Roman" w:cs="Times New Roman"/>
          <w:sz w:val="28"/>
          <w:szCs w:val="28"/>
          <w:lang w:eastAsia="ru-RU"/>
        </w:rPr>
      </w:pPr>
    </w:p>
    <w:p w14:paraId="1E40E812" w14:textId="77777777" w:rsidR="00373CE8" w:rsidRPr="00373CE8" w:rsidRDefault="00373CE8" w:rsidP="00373CE8">
      <w:pPr>
        <w:keepNext/>
        <w:keepLines/>
        <w:numPr>
          <w:ilvl w:val="2"/>
          <w:numId w:val="2"/>
        </w:numPr>
        <w:tabs>
          <w:tab w:val="left" w:pos="567"/>
        </w:tabs>
        <w:spacing w:after="0" w:line="240" w:lineRule="auto"/>
        <w:ind w:left="709"/>
        <w:jc w:val="center"/>
        <w:outlineLvl w:val="2"/>
        <w:rPr>
          <w:rFonts w:ascii="Times New Roman" w:eastAsia="Times New Roman" w:hAnsi="Times New Roman" w:cs="Times New Roman"/>
          <w:b/>
          <w:bCs/>
          <w:sz w:val="28"/>
          <w:szCs w:val="28"/>
          <w:lang w:eastAsia="ru-RU"/>
        </w:rPr>
      </w:pPr>
      <w:r w:rsidRPr="00373CE8">
        <w:rPr>
          <w:rFonts w:ascii="Times New Roman" w:eastAsia="Times New Roman" w:hAnsi="Times New Roman" w:cs="Times New Roman"/>
          <w:b/>
          <w:iCs/>
          <w:sz w:val="28"/>
          <w:szCs w:val="28"/>
          <w:lang w:eastAsia="ru-RU"/>
        </w:rPr>
        <w:t>Рекомендуемые</w:t>
      </w:r>
      <w:r w:rsidRPr="00373CE8">
        <w:rPr>
          <w:rFonts w:ascii="Times New Roman" w:eastAsia="Times New Roman" w:hAnsi="Times New Roman" w:cs="Times New Roman"/>
          <w:b/>
          <w:bCs/>
          <w:sz w:val="28"/>
          <w:szCs w:val="28"/>
          <w:lang w:eastAsia="ru-RU"/>
        </w:rPr>
        <w:t xml:space="preserve"> ИПК / ИРО, иным организациям, реализующим программы профессионального развития учителей, направления повышения квалификации (в форме курсов, отдельных мероприятий, консультаций и т.п.)  с учетом выявленных дефицитов предметной подготовки</w:t>
      </w:r>
    </w:p>
    <w:p w14:paraId="3B13C984"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p>
    <w:p w14:paraId="012691AB" w14:textId="77777777" w:rsidR="00373CE8" w:rsidRPr="00373CE8" w:rsidRDefault="00373CE8" w:rsidP="00373CE8">
      <w:pPr>
        <w:spacing w:after="0" w:line="240" w:lineRule="auto"/>
        <w:jc w:val="both"/>
        <w:rPr>
          <w:rFonts w:ascii="Times New Roman" w:eastAsia="Calibri" w:hAnsi="Times New Roman" w:cs="Times New Roman"/>
          <w:sz w:val="24"/>
          <w:szCs w:val="24"/>
          <w:lang w:eastAsia="ru-RU"/>
        </w:rPr>
      </w:pPr>
    </w:p>
    <w:p w14:paraId="3FAEEFE3"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На основе детального анализа статистических данных ЕГЭ по истории, выявленных предметных дефицитов и аномалий в результатах различных групп учащихся (особенно «3» и «4», а также потери баллов отличниками в заданиях высокого уровня сложности), для ИПК РО РИ, рекомендуются следующие ключевые направления и программы профессионального развития учителей:</w:t>
      </w:r>
    </w:p>
    <w:p w14:paraId="3535BC18" w14:textId="77777777" w:rsidR="00373CE8" w:rsidRPr="00373CE8" w:rsidRDefault="00373CE8" w:rsidP="00373CE8">
      <w:pPr>
        <w:spacing w:after="0" w:line="276" w:lineRule="auto"/>
        <w:jc w:val="both"/>
        <w:rPr>
          <w:rFonts w:ascii="Times New Roman" w:eastAsia="Calibri" w:hAnsi="Times New Roman" w:cs="Times New Roman"/>
          <w:b/>
          <w:bCs/>
          <w:sz w:val="28"/>
          <w:szCs w:val="28"/>
          <w:lang w:eastAsia="ru-RU"/>
        </w:rPr>
      </w:pPr>
      <w:r w:rsidRPr="00373CE8">
        <w:rPr>
          <w:rFonts w:ascii="Times New Roman" w:eastAsia="Calibri" w:hAnsi="Times New Roman" w:cs="Times New Roman"/>
          <w:b/>
          <w:bCs/>
          <w:sz w:val="28"/>
          <w:szCs w:val="28"/>
          <w:lang w:eastAsia="ru-RU"/>
        </w:rPr>
        <w:t xml:space="preserve">Направление: Подготовка учащихся к выполнению заданий ГИА. </w:t>
      </w:r>
    </w:p>
    <w:p w14:paraId="697DC7D9" w14:textId="77777777" w:rsidR="00373CE8" w:rsidRPr="00373CE8" w:rsidRDefault="00373CE8" w:rsidP="00373CE8">
      <w:pPr>
        <w:spacing w:after="0" w:line="276" w:lineRule="auto"/>
        <w:jc w:val="both"/>
        <w:rPr>
          <w:rFonts w:ascii="Times New Roman" w:eastAsia="Calibri" w:hAnsi="Times New Roman" w:cs="Times New Roman"/>
          <w:i/>
          <w:iCs/>
          <w:sz w:val="28"/>
          <w:szCs w:val="28"/>
          <w:lang w:eastAsia="ru-RU"/>
        </w:rPr>
      </w:pPr>
      <w:r w:rsidRPr="00373CE8">
        <w:rPr>
          <w:rFonts w:ascii="Times New Roman" w:eastAsia="Calibri" w:hAnsi="Times New Roman" w:cs="Times New Roman"/>
          <w:i/>
          <w:iCs/>
          <w:sz w:val="28"/>
          <w:szCs w:val="28"/>
          <w:lang w:eastAsia="ru-RU"/>
        </w:rPr>
        <w:t xml:space="preserve">Обоснование: низкие результаты заданий базового уровня №1,5,6,12. </w:t>
      </w:r>
    </w:p>
    <w:p w14:paraId="1968B596" w14:textId="77777777" w:rsidR="00373CE8" w:rsidRPr="00373CE8" w:rsidRDefault="00373CE8" w:rsidP="00373CE8">
      <w:pPr>
        <w:spacing w:after="0" w:line="276" w:lineRule="auto"/>
        <w:jc w:val="both"/>
        <w:rPr>
          <w:rFonts w:ascii="Times New Roman" w:eastAsia="Calibri" w:hAnsi="Times New Roman" w:cs="Times New Roman"/>
          <w:b/>
          <w:bCs/>
          <w:sz w:val="28"/>
          <w:szCs w:val="28"/>
          <w:lang w:eastAsia="ru-RU"/>
        </w:rPr>
      </w:pPr>
      <w:r w:rsidRPr="00373CE8">
        <w:rPr>
          <w:rFonts w:ascii="Times New Roman" w:eastAsia="Calibri" w:hAnsi="Times New Roman" w:cs="Times New Roman"/>
          <w:b/>
          <w:bCs/>
          <w:sz w:val="28"/>
          <w:szCs w:val="28"/>
          <w:lang w:eastAsia="ru-RU"/>
        </w:rPr>
        <w:t>Рекомендуемые темы курсов и модулей:</w:t>
      </w:r>
    </w:p>
    <w:p w14:paraId="610B0897" w14:textId="77777777" w:rsidR="00373CE8" w:rsidRPr="00373CE8" w:rsidRDefault="00373CE8" w:rsidP="00373CE8">
      <w:pPr>
        <w:numPr>
          <w:ilvl w:val="0"/>
          <w:numId w:val="29"/>
        </w:num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 xml:space="preserve">«Работа с письменными историческими источниками, их классификация» - </w:t>
      </w:r>
      <w:r w:rsidRPr="00373CE8">
        <w:rPr>
          <w:rFonts w:ascii="Times New Roman" w:eastAsia="Calibri" w:hAnsi="Times New Roman" w:cs="Times New Roman"/>
          <w:sz w:val="28"/>
          <w:szCs w:val="28"/>
          <w:lang w:eastAsia="ru-RU"/>
        </w:rPr>
        <w:t>практические интенсивы по актуализации знаний о правилах работы с текстовой формой задания.</w:t>
      </w:r>
    </w:p>
    <w:p w14:paraId="7F558588"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«Особенности работы с картами и иллюстративным материалом» -</w:t>
      </w:r>
      <w:r w:rsidRPr="00373CE8">
        <w:rPr>
          <w:rFonts w:ascii="Times New Roman" w:eastAsia="Calibri" w:hAnsi="Times New Roman" w:cs="Times New Roman"/>
          <w:sz w:val="28"/>
          <w:szCs w:val="28"/>
          <w:lang w:eastAsia="ru-RU"/>
        </w:rPr>
        <w:t xml:space="preserve"> практические интенсивы по обучению работы с картой – как источником информации.</w:t>
      </w:r>
    </w:p>
    <w:p w14:paraId="0EF0BC34"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i/>
          <w:iCs/>
          <w:sz w:val="28"/>
          <w:szCs w:val="28"/>
          <w:lang w:eastAsia="ru-RU"/>
        </w:rPr>
        <w:t>«</w:t>
      </w:r>
      <w:r w:rsidRPr="00373CE8">
        <w:rPr>
          <w:rFonts w:ascii="Times New Roman" w:eastAsia="Calibri" w:hAnsi="Times New Roman" w:cs="Times New Roman"/>
          <w:b/>
          <w:bCs/>
          <w:sz w:val="28"/>
          <w:szCs w:val="28"/>
          <w:lang w:eastAsia="ru-RU"/>
        </w:rPr>
        <w:t>Приёмы и технологии развития причинно-следственных связей исторических событий на уроках истории</w:t>
      </w:r>
      <w:r w:rsidRPr="00373CE8">
        <w:rPr>
          <w:rFonts w:ascii="Times New Roman" w:eastAsia="Calibri" w:hAnsi="Times New Roman" w:cs="Times New Roman"/>
          <w:i/>
          <w:iCs/>
          <w:sz w:val="28"/>
          <w:szCs w:val="28"/>
          <w:lang w:eastAsia="ru-RU"/>
        </w:rPr>
        <w:t xml:space="preserve">» - </w:t>
      </w:r>
      <w:r w:rsidRPr="00373CE8">
        <w:rPr>
          <w:rFonts w:ascii="Times New Roman" w:eastAsia="Calibri" w:hAnsi="Times New Roman" w:cs="Times New Roman"/>
          <w:sz w:val="28"/>
          <w:szCs w:val="28"/>
          <w:lang w:eastAsia="ru-RU"/>
        </w:rPr>
        <w:t xml:space="preserve">использование графических визуальных приемов, игровые и интерактивные приемы, алгоритмы составления. </w:t>
      </w:r>
    </w:p>
    <w:p w14:paraId="4470CBDD"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Рекомендуемые темы курсов и модулей:</w:t>
      </w:r>
    </w:p>
    <w:p w14:paraId="3649C73C"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 xml:space="preserve">«Технологии индивидуализации обучения историков: от профилактики неуспешности до подготовки </w:t>
      </w:r>
      <w:proofErr w:type="spellStart"/>
      <w:r w:rsidRPr="00373CE8">
        <w:rPr>
          <w:rFonts w:ascii="Times New Roman" w:eastAsia="Calibri" w:hAnsi="Times New Roman" w:cs="Times New Roman"/>
          <w:b/>
          <w:bCs/>
          <w:sz w:val="28"/>
          <w:szCs w:val="28"/>
          <w:lang w:eastAsia="ru-RU"/>
        </w:rPr>
        <w:t>высокобалльников</w:t>
      </w:r>
      <w:proofErr w:type="spellEnd"/>
      <w:r w:rsidRPr="00373CE8">
        <w:rPr>
          <w:rFonts w:ascii="Times New Roman" w:eastAsia="Calibri" w:hAnsi="Times New Roman" w:cs="Times New Roman"/>
          <w:b/>
          <w:bCs/>
          <w:sz w:val="28"/>
          <w:szCs w:val="28"/>
          <w:lang w:eastAsia="ru-RU"/>
        </w:rPr>
        <w:t>».</w:t>
      </w:r>
      <w:r w:rsidRPr="00373CE8">
        <w:rPr>
          <w:rFonts w:ascii="Times New Roman" w:eastAsia="Calibri" w:hAnsi="Times New Roman" w:cs="Times New Roman"/>
          <w:sz w:val="28"/>
          <w:szCs w:val="28"/>
          <w:lang w:eastAsia="ru-RU"/>
        </w:rPr>
        <w:t xml:space="preserve"> Как выстроить урок так, чтобы отличники не теряли интерес к урокам из-за «перегруза» сложной теорией, а слабые ученики осваивали необходимый минимум.</w:t>
      </w:r>
    </w:p>
    <w:p w14:paraId="476D1C7E" w14:textId="77777777" w:rsidR="00373CE8" w:rsidRPr="00373CE8" w:rsidRDefault="00373CE8" w:rsidP="00373CE8">
      <w:pPr>
        <w:numPr>
          <w:ilvl w:val="0"/>
          <w:numId w:val="30"/>
        </w:num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lastRenderedPageBreak/>
        <w:t>Проектировочные сессии:</w:t>
      </w:r>
      <w:r w:rsidRPr="00373CE8">
        <w:rPr>
          <w:rFonts w:ascii="Times New Roman" w:eastAsia="Calibri" w:hAnsi="Times New Roman" w:cs="Times New Roman"/>
          <w:sz w:val="28"/>
          <w:szCs w:val="28"/>
          <w:lang w:eastAsia="ru-RU"/>
        </w:rPr>
        <w:t xml:space="preserve"> Разработка индивидуальных образовательных маршрутов (ИОМ) для учащихся «группы </w:t>
      </w:r>
    </w:p>
    <w:p w14:paraId="3FEAE37E"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риска» (на грани «2» и «3»). Использование их способности к алгоритмическим действиям (заданиях базовой части КИМ) для компенсации непонимания теории.</w:t>
      </w:r>
    </w:p>
    <w:p w14:paraId="31262AD2" w14:textId="77777777" w:rsidR="00373CE8" w:rsidRPr="00373CE8" w:rsidRDefault="00373CE8" w:rsidP="00373CE8">
      <w:p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xml:space="preserve">     Для того чтобы повышение квалификации не носило формальный характер, ИПК РО РИ рекомендуется использовать следующие форматы:</w:t>
      </w:r>
    </w:p>
    <w:p w14:paraId="20459029" w14:textId="77777777" w:rsidR="00373CE8" w:rsidRPr="00373CE8" w:rsidRDefault="00373CE8" w:rsidP="00373CE8">
      <w:pPr>
        <w:numPr>
          <w:ilvl w:val="0"/>
          <w:numId w:val="31"/>
        </w:num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 xml:space="preserve">Очные </w:t>
      </w:r>
      <w:proofErr w:type="spellStart"/>
      <w:r w:rsidRPr="00373CE8">
        <w:rPr>
          <w:rFonts w:ascii="Times New Roman" w:eastAsia="Calibri" w:hAnsi="Times New Roman" w:cs="Times New Roman"/>
          <w:b/>
          <w:bCs/>
          <w:sz w:val="28"/>
          <w:szCs w:val="28"/>
          <w:lang w:eastAsia="ru-RU"/>
        </w:rPr>
        <w:t>стажировочные</w:t>
      </w:r>
      <w:proofErr w:type="spellEnd"/>
      <w:r w:rsidRPr="00373CE8">
        <w:rPr>
          <w:rFonts w:ascii="Times New Roman" w:eastAsia="Calibri" w:hAnsi="Times New Roman" w:cs="Times New Roman"/>
          <w:b/>
          <w:bCs/>
          <w:sz w:val="28"/>
          <w:szCs w:val="28"/>
          <w:lang w:eastAsia="ru-RU"/>
        </w:rPr>
        <w:t xml:space="preserve"> площадки:</w:t>
      </w:r>
      <w:r w:rsidRPr="00373CE8">
        <w:rPr>
          <w:rFonts w:ascii="Times New Roman" w:eastAsia="Calibri" w:hAnsi="Times New Roman" w:cs="Times New Roman"/>
          <w:sz w:val="28"/>
          <w:szCs w:val="28"/>
          <w:lang w:eastAsia="ru-RU"/>
        </w:rPr>
        <w:t xml:space="preserve"> организация практик на базе школ-лидеров региона, где стабильно высокие результаты ЕГЭ. </w:t>
      </w:r>
    </w:p>
    <w:p w14:paraId="27B82E84" w14:textId="77777777" w:rsidR="00373CE8" w:rsidRPr="00373CE8" w:rsidRDefault="00373CE8" w:rsidP="00373CE8">
      <w:pPr>
        <w:numPr>
          <w:ilvl w:val="0"/>
          <w:numId w:val="31"/>
        </w:num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Школа эксперта:</w:t>
      </w:r>
      <w:r w:rsidRPr="00373CE8">
        <w:rPr>
          <w:rFonts w:ascii="Times New Roman" w:eastAsia="Calibri" w:hAnsi="Times New Roman" w:cs="Times New Roman"/>
          <w:sz w:val="28"/>
          <w:szCs w:val="28"/>
          <w:lang w:eastAsia="ru-RU"/>
        </w:rPr>
        <w:t xml:space="preserve"> серия коротких онлайн-консультаций (вебинаров) по разбору реальных заданий КИМ ОГЭ. Анализ типичных ошибок в заданиях базовой части и заданий второй части КИМ, на примерах работ региональной кампании.</w:t>
      </w:r>
    </w:p>
    <w:p w14:paraId="5FDD4B94" w14:textId="77777777" w:rsidR="00373CE8" w:rsidRPr="00373CE8" w:rsidRDefault="00373CE8" w:rsidP="00373CE8">
      <w:pPr>
        <w:numPr>
          <w:ilvl w:val="0"/>
          <w:numId w:val="31"/>
        </w:num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Курсы: т</w:t>
      </w:r>
      <w:r w:rsidRPr="00373CE8">
        <w:rPr>
          <w:rFonts w:ascii="Times New Roman" w:eastAsia="Calibri" w:hAnsi="Times New Roman" w:cs="Times New Roman"/>
          <w:sz w:val="28"/>
          <w:szCs w:val="28"/>
          <w:lang w:eastAsia="ru-RU"/>
        </w:rPr>
        <w:t>еоретическая часть (нормативная база, спецификация КИМ) изучается педагогами дистанционно, а очные встречи посвящаются исключительно решению методических кейсов (например, как развить навык аргументации собственной точки зрения с опорой на исторические факт).</w:t>
      </w:r>
    </w:p>
    <w:p w14:paraId="47A94D7F" w14:textId="77777777" w:rsidR="00373CE8" w:rsidRPr="00373CE8" w:rsidRDefault="00373CE8" w:rsidP="00373CE8">
      <w:pPr>
        <w:numPr>
          <w:ilvl w:val="0"/>
          <w:numId w:val="31"/>
        </w:numPr>
        <w:spacing w:after="0" w:line="276" w:lineRule="auto"/>
        <w:jc w:val="both"/>
        <w:rPr>
          <w:rFonts w:ascii="Times New Roman" w:eastAsia="Calibri" w:hAnsi="Times New Roman" w:cs="Times New Roman"/>
          <w:sz w:val="28"/>
          <w:szCs w:val="28"/>
          <w:lang w:eastAsia="ru-RU"/>
        </w:rPr>
      </w:pPr>
      <w:r w:rsidRPr="00373CE8">
        <w:rPr>
          <w:rFonts w:ascii="Times New Roman" w:eastAsia="Calibri" w:hAnsi="Times New Roman" w:cs="Times New Roman"/>
          <w:b/>
          <w:bCs/>
          <w:sz w:val="28"/>
          <w:szCs w:val="28"/>
          <w:lang w:eastAsia="ru-RU"/>
        </w:rPr>
        <w:t>Банк методических материалов:</w:t>
      </w:r>
      <w:r w:rsidRPr="00373CE8">
        <w:rPr>
          <w:rFonts w:ascii="Times New Roman" w:eastAsia="Calibri" w:hAnsi="Times New Roman" w:cs="Times New Roman"/>
          <w:sz w:val="28"/>
          <w:szCs w:val="28"/>
          <w:lang w:eastAsia="ru-RU"/>
        </w:rPr>
        <w:t xml:space="preserve"> создание региональным ИПК РО РИ открытого электронного банка дидактических материалов, видео-инструкций опытов и чек-листов, направленных на ликвидацию выявленных точечных дефицитов.</w:t>
      </w:r>
    </w:p>
    <w:p w14:paraId="450EEE15" w14:textId="77777777" w:rsidR="00373CE8" w:rsidRPr="00373CE8" w:rsidRDefault="00373CE8" w:rsidP="00373CE8">
      <w:pPr>
        <w:spacing w:after="0" w:line="240" w:lineRule="auto"/>
        <w:rPr>
          <w:rFonts w:ascii="Times New Roman" w:eastAsia="Calibri" w:hAnsi="Times New Roman" w:cs="Times New Roman"/>
          <w:sz w:val="24"/>
          <w:szCs w:val="24"/>
          <w:lang w:eastAsia="ru-RU"/>
        </w:rPr>
      </w:pPr>
    </w:p>
    <w:p w14:paraId="68D07983" w14:textId="77777777" w:rsidR="00373CE8" w:rsidRPr="00373CE8" w:rsidRDefault="00373CE8" w:rsidP="00373CE8">
      <w:pPr>
        <w:keepNext/>
        <w:keepLines/>
        <w:numPr>
          <w:ilvl w:val="2"/>
          <w:numId w:val="2"/>
        </w:numPr>
        <w:tabs>
          <w:tab w:val="left" w:pos="567"/>
        </w:tabs>
        <w:spacing w:before="200" w:after="0" w:line="240" w:lineRule="auto"/>
        <w:ind w:left="0" w:firstLine="0"/>
        <w:jc w:val="center"/>
        <w:outlineLvl w:val="2"/>
        <w:rPr>
          <w:rFonts w:ascii="Times New Roman" w:eastAsia="Times New Roman" w:hAnsi="Times New Roman" w:cs="Times New Roman"/>
          <w:b/>
          <w:bCs/>
          <w:sz w:val="28"/>
          <w:szCs w:val="28"/>
          <w:lang w:eastAsia="ru-RU"/>
        </w:rPr>
      </w:pPr>
      <w:r w:rsidRPr="00373CE8">
        <w:rPr>
          <w:rFonts w:ascii="Times New Roman" w:eastAsia="Times New Roman" w:hAnsi="Times New Roman" w:cs="Times New Roman"/>
          <w:b/>
          <w:iCs/>
          <w:sz w:val="28"/>
          <w:szCs w:val="28"/>
          <w:lang w:eastAsia="ru-RU"/>
        </w:rPr>
        <w:t>Рекомендации</w:t>
      </w:r>
      <w:r w:rsidRPr="00373CE8">
        <w:rPr>
          <w:rFonts w:ascii="Times New Roman" w:eastAsia="Times New Roman" w:hAnsi="Times New Roman" w:cs="Times New Roman"/>
          <w:b/>
          <w:bCs/>
          <w:sz w:val="28"/>
          <w:szCs w:val="28"/>
          <w:lang w:eastAsia="ru-RU"/>
        </w:rPr>
        <w:t xml:space="preserve"> по другим направлениям (при наличии)</w:t>
      </w:r>
    </w:p>
    <w:p w14:paraId="20D28749" w14:textId="77777777" w:rsidR="00373CE8" w:rsidRPr="00373CE8" w:rsidRDefault="00373CE8" w:rsidP="00373CE8">
      <w:pPr>
        <w:spacing w:after="0" w:line="240" w:lineRule="auto"/>
        <w:jc w:val="both"/>
        <w:rPr>
          <w:rFonts w:ascii="Times New Roman" w:eastAsia="Calibri" w:hAnsi="Times New Roman" w:cs="Times New Roman"/>
          <w:sz w:val="24"/>
          <w:szCs w:val="24"/>
          <w:lang w:eastAsia="ru-RU"/>
        </w:rPr>
      </w:pPr>
    </w:p>
    <w:p w14:paraId="479CB630" w14:textId="77777777" w:rsidR="00373CE8" w:rsidRPr="00373CE8" w:rsidRDefault="00373CE8" w:rsidP="00373CE8">
      <w:pPr>
        <w:spacing w:after="0" w:line="276" w:lineRule="auto"/>
        <w:ind w:firstLine="708"/>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В дополнение к рекомендациям для учителей и организаций дополнительного профессионального образования, для комплексного решения выявленных проблем в подготовке обучающихся предлагаются рекомендации по следующим направлениям:</w:t>
      </w:r>
    </w:p>
    <w:p w14:paraId="620631E4" w14:textId="77777777" w:rsidR="00373CE8" w:rsidRPr="00373CE8" w:rsidRDefault="00373CE8" w:rsidP="00373CE8">
      <w:pPr>
        <w:spacing w:after="0" w:line="276" w:lineRule="auto"/>
        <w:ind w:firstLine="708"/>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Общеобразовательным учреждениям рекомендуется использовать сетевое взаимодействии с профильными колледжами и музеями (школьными, региональными) для проведения выездных уроков на их базе.</w:t>
      </w:r>
    </w:p>
    <w:p w14:paraId="22B4EB98" w14:textId="77777777" w:rsidR="00373CE8" w:rsidRPr="00373CE8" w:rsidRDefault="00373CE8" w:rsidP="00373CE8">
      <w:pPr>
        <w:spacing w:after="0" w:line="276" w:lineRule="auto"/>
        <w:ind w:firstLine="708"/>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lastRenderedPageBreak/>
        <w:t>Педагогам - психологам организовать индивидуальное психологическое сопровождение учащихся «группы риска» (потенциально не преодолевающих минимальный порог) для формирования у них уверенности в собственных силах и мотивации к обучению.</w:t>
      </w:r>
    </w:p>
    <w:p w14:paraId="11BEF20D" w14:textId="77777777" w:rsidR="00373CE8" w:rsidRPr="00373CE8" w:rsidRDefault="00373CE8" w:rsidP="00373CE8">
      <w:pPr>
        <w:spacing w:after="0" w:line="276" w:lineRule="auto"/>
        <w:ind w:firstLine="708"/>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 xml:space="preserve">В целях повышения качества знаний в 8–9 классах рекомендуется вводить курсы внеурочной деятельности </w:t>
      </w:r>
    </w:p>
    <w:p w14:paraId="6558894E" w14:textId="77777777" w:rsidR="00373CE8" w:rsidRPr="00373CE8" w:rsidRDefault="00373CE8" w:rsidP="00373CE8">
      <w:pPr>
        <w:spacing w:after="0" w:line="276" w:lineRule="auto"/>
        <w:ind w:firstLine="708"/>
        <w:jc w:val="both"/>
        <w:rPr>
          <w:rFonts w:ascii="Times New Roman" w:eastAsia="Calibri" w:hAnsi="Times New Roman" w:cs="Times New Roman"/>
          <w:sz w:val="28"/>
          <w:szCs w:val="28"/>
          <w:lang w:eastAsia="ru-RU"/>
        </w:rPr>
      </w:pPr>
      <w:r w:rsidRPr="00373CE8">
        <w:rPr>
          <w:rFonts w:ascii="Times New Roman" w:eastAsia="Calibri" w:hAnsi="Times New Roman" w:cs="Times New Roman"/>
          <w:sz w:val="28"/>
          <w:szCs w:val="28"/>
          <w:lang w:eastAsia="ru-RU"/>
        </w:rPr>
        <w:t>социально-гуманитарной направленности (например «История в лицах», «История в вопросах и ответах», «Занимательная история»), что будет способствовать повышению мотивации и улучшению показателей выполнения качественных и расчетных заданий КИМ ОГЭ.</w:t>
      </w:r>
    </w:p>
    <w:p w14:paraId="1098521A" w14:textId="77777777" w:rsidR="00373CE8" w:rsidRPr="00373CE8" w:rsidRDefault="00373CE8" w:rsidP="00373CE8">
      <w:pPr>
        <w:spacing w:after="0" w:line="276" w:lineRule="auto"/>
        <w:ind w:firstLine="567"/>
        <w:jc w:val="both"/>
        <w:rPr>
          <w:rFonts w:ascii="Times New Roman" w:eastAsia="Times New Roman" w:hAnsi="Times New Roman" w:cs="Times New Roman"/>
          <w:sz w:val="28"/>
          <w:szCs w:val="28"/>
          <w:lang w:eastAsia="ru-RU"/>
        </w:rPr>
      </w:pPr>
      <w:r w:rsidRPr="00373CE8">
        <w:rPr>
          <w:rFonts w:ascii="Times New Roman" w:eastAsia="Times New Roman" w:hAnsi="Times New Roman" w:cs="Times New Roman"/>
          <w:sz w:val="28"/>
          <w:szCs w:val="28"/>
          <w:lang w:eastAsia="ru-RU"/>
        </w:rPr>
        <w:t xml:space="preserve"> Учителям истории при проверке развернутых ответов учитывать грамматические и речевые ошибки, обращая на них внимание учеников, в рамках межпредметных связей</w:t>
      </w:r>
    </w:p>
    <w:p w14:paraId="3E925DFA" w14:textId="77777777" w:rsidR="00373CE8" w:rsidRPr="00373CE8" w:rsidRDefault="00373CE8" w:rsidP="00373CE8">
      <w:pPr>
        <w:spacing w:after="0" w:line="360" w:lineRule="auto"/>
        <w:rPr>
          <w:rFonts w:ascii="Times New Roman" w:eastAsia="Calibri" w:hAnsi="Times New Roman" w:cs="Times New Roman"/>
          <w:sz w:val="24"/>
          <w:szCs w:val="24"/>
          <w:lang w:eastAsia="ru-RU"/>
        </w:rPr>
      </w:pPr>
    </w:p>
    <w:p w14:paraId="102C11F2" w14:textId="77777777" w:rsidR="00373CE8" w:rsidRPr="00373CE8" w:rsidRDefault="00373CE8" w:rsidP="00373CE8">
      <w:pPr>
        <w:spacing w:after="0" w:line="360" w:lineRule="auto"/>
        <w:rPr>
          <w:rFonts w:ascii="Times New Roman" w:eastAsia="Calibri" w:hAnsi="Times New Roman" w:cs="Times New Roman"/>
          <w:sz w:val="24"/>
          <w:szCs w:val="24"/>
          <w:lang w:eastAsia="ru-RU"/>
        </w:rPr>
      </w:pPr>
    </w:p>
    <w:p w14:paraId="05B92764" w14:textId="77777777" w:rsidR="00373CE8" w:rsidRPr="00373CE8" w:rsidRDefault="00373CE8" w:rsidP="00373CE8">
      <w:pPr>
        <w:spacing w:after="0" w:line="360" w:lineRule="auto"/>
        <w:jc w:val="center"/>
        <w:rPr>
          <w:rFonts w:ascii="Times New Roman" w:eastAsia="Calibri" w:hAnsi="Times New Roman" w:cs="Times New Roman"/>
          <w:b/>
          <w:bCs/>
          <w:sz w:val="24"/>
          <w:szCs w:val="24"/>
          <w:lang w:eastAsia="ru-RU"/>
        </w:rPr>
      </w:pPr>
      <w:r w:rsidRPr="00373CE8">
        <w:rPr>
          <w:rFonts w:ascii="Times New Roman" w:eastAsia="Calibri" w:hAnsi="Times New Roman" w:cs="Times New Roman"/>
          <w:b/>
          <w:bCs/>
          <w:sz w:val="24"/>
          <w:szCs w:val="24"/>
          <w:lang w:eastAsia="ru-RU"/>
        </w:rPr>
        <w:t>СОСТАВИТЕЛИ ОТЧЕТА по учебному предмету: ИСТОРИЯ</w:t>
      </w:r>
    </w:p>
    <w:p w14:paraId="2B28DCD4" w14:textId="77777777" w:rsidR="00373CE8" w:rsidRPr="00373CE8" w:rsidRDefault="00373CE8" w:rsidP="00373CE8">
      <w:pPr>
        <w:spacing w:after="0" w:line="240" w:lineRule="auto"/>
        <w:jc w:val="both"/>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Специалисты, привлекаемые к анализу результатов ОГЭ по учебному предмету</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11624"/>
      </w:tblGrid>
      <w:tr w:rsidR="00373CE8" w:rsidRPr="00373CE8" w14:paraId="71C0E718" w14:textId="77777777" w:rsidTr="00220E8C">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59AC7F04" w14:textId="77777777" w:rsidR="00373CE8" w:rsidRPr="00373CE8" w:rsidRDefault="00373CE8" w:rsidP="00373CE8">
            <w:pPr>
              <w:spacing w:after="0" w:line="240" w:lineRule="auto"/>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Фамилия, имя, отчество</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499199AA" w14:textId="77777777" w:rsidR="00373CE8" w:rsidRPr="00373CE8" w:rsidRDefault="00373CE8" w:rsidP="00373CE8">
            <w:pPr>
              <w:spacing w:after="0" w:line="240" w:lineRule="auto"/>
              <w:jc w:val="both"/>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373CE8" w:rsidRPr="00373CE8" w14:paraId="64D3CA46" w14:textId="77777777" w:rsidTr="00220E8C">
        <w:trPr>
          <w:trHeight w:val="381"/>
        </w:trPr>
        <w:tc>
          <w:tcPr>
            <w:tcW w:w="2693" w:type="dxa"/>
            <w:tcBorders>
              <w:top w:val="single" w:sz="4" w:space="0" w:color="auto"/>
              <w:left w:val="single" w:sz="4" w:space="0" w:color="auto"/>
              <w:bottom w:val="single" w:sz="4" w:space="0" w:color="auto"/>
              <w:right w:val="single" w:sz="4" w:space="0" w:color="auto"/>
            </w:tcBorders>
            <w:vAlign w:val="center"/>
            <w:hideMark/>
          </w:tcPr>
          <w:p w14:paraId="106E89D8" w14:textId="77777777" w:rsidR="00373CE8" w:rsidRPr="00373CE8" w:rsidRDefault="00373CE8" w:rsidP="00373CE8">
            <w:pPr>
              <w:spacing w:after="0" w:line="240" w:lineRule="auto"/>
              <w:rPr>
                <w:rFonts w:ascii="Times New Roman" w:eastAsia="Calibri" w:hAnsi="Times New Roman" w:cs="Times New Roman"/>
                <w:b/>
                <w:bCs/>
                <w:i/>
                <w:iCs/>
                <w:sz w:val="24"/>
                <w:szCs w:val="24"/>
                <w:lang w:eastAsia="ru-RU"/>
              </w:rPr>
            </w:pPr>
            <w:proofErr w:type="spellStart"/>
            <w:r w:rsidRPr="00373CE8">
              <w:rPr>
                <w:rFonts w:ascii="Times New Roman" w:eastAsia="Calibri" w:hAnsi="Times New Roman" w:cs="Times New Roman"/>
                <w:b/>
                <w:bCs/>
                <w:i/>
                <w:iCs/>
                <w:sz w:val="24"/>
                <w:szCs w:val="24"/>
                <w:lang w:eastAsia="ru-RU"/>
              </w:rPr>
              <w:t>Ужахова</w:t>
            </w:r>
            <w:proofErr w:type="spellEnd"/>
            <w:r w:rsidRPr="00373CE8">
              <w:rPr>
                <w:rFonts w:ascii="Times New Roman" w:eastAsia="Calibri" w:hAnsi="Times New Roman" w:cs="Times New Roman"/>
                <w:b/>
                <w:bCs/>
                <w:i/>
                <w:iCs/>
                <w:sz w:val="24"/>
                <w:szCs w:val="24"/>
                <w:lang w:eastAsia="ru-RU"/>
              </w:rPr>
              <w:t xml:space="preserve"> Хава Магомедовна</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7BAADC56" w14:textId="77777777" w:rsidR="00373CE8" w:rsidRPr="00373CE8" w:rsidRDefault="00373CE8" w:rsidP="00373CE8">
            <w:pPr>
              <w:spacing w:after="0" w:line="240" w:lineRule="auto"/>
              <w:rPr>
                <w:rFonts w:ascii="Times New Roman" w:eastAsia="Calibri" w:hAnsi="Times New Roman" w:cs="Times New Roman"/>
                <w:b/>
                <w:bCs/>
                <w:i/>
                <w:iCs/>
                <w:sz w:val="24"/>
                <w:szCs w:val="24"/>
                <w:lang w:eastAsia="ru-RU"/>
              </w:rPr>
            </w:pPr>
            <w:r w:rsidRPr="00373CE8">
              <w:rPr>
                <w:rFonts w:ascii="Times New Roman" w:eastAsia="Calibri" w:hAnsi="Times New Roman" w:cs="Times New Roman"/>
                <w:b/>
                <w:bCs/>
                <w:i/>
                <w:iCs/>
                <w:sz w:val="24"/>
                <w:szCs w:val="24"/>
                <w:lang w:eastAsia="ru-RU"/>
              </w:rPr>
              <w:t>Методист по истории и обществознанию ГБОУ ДПО «ИПК РО РИ», председатель предметной комиссии по обществознанию</w:t>
            </w:r>
          </w:p>
        </w:tc>
      </w:tr>
      <w:tr w:rsidR="00373CE8" w:rsidRPr="00373CE8" w14:paraId="14528E9F" w14:textId="77777777" w:rsidTr="00220E8C">
        <w:trPr>
          <w:trHeight w:val="415"/>
        </w:trPr>
        <w:tc>
          <w:tcPr>
            <w:tcW w:w="2693" w:type="dxa"/>
            <w:tcBorders>
              <w:top w:val="single" w:sz="4" w:space="0" w:color="auto"/>
              <w:left w:val="single" w:sz="4" w:space="0" w:color="auto"/>
              <w:bottom w:val="single" w:sz="4" w:space="0" w:color="auto"/>
              <w:right w:val="single" w:sz="4" w:space="0" w:color="auto"/>
            </w:tcBorders>
            <w:vAlign w:val="center"/>
            <w:hideMark/>
          </w:tcPr>
          <w:p w14:paraId="2C03C329" w14:textId="77777777" w:rsidR="00373CE8" w:rsidRPr="00373CE8" w:rsidRDefault="00373CE8" w:rsidP="00373CE8">
            <w:pPr>
              <w:spacing w:after="0" w:line="240" w:lineRule="auto"/>
              <w:rPr>
                <w:rFonts w:ascii="Times New Roman" w:eastAsia="Calibri" w:hAnsi="Times New Roman" w:cs="Times New Roman"/>
                <w:b/>
                <w:bCs/>
                <w:i/>
                <w:iCs/>
                <w:sz w:val="24"/>
                <w:szCs w:val="24"/>
                <w:lang w:eastAsia="zh-CN"/>
              </w:rPr>
            </w:pPr>
            <w:proofErr w:type="spellStart"/>
            <w:r w:rsidRPr="00373CE8">
              <w:rPr>
                <w:rFonts w:ascii="Times New Roman" w:eastAsia="Calibri" w:hAnsi="Times New Roman" w:cs="Times New Roman"/>
                <w:b/>
                <w:bCs/>
                <w:i/>
                <w:iCs/>
                <w:sz w:val="24"/>
                <w:szCs w:val="24"/>
                <w:lang w:eastAsia="zh-CN"/>
              </w:rPr>
              <w:t>Кузьгова</w:t>
            </w:r>
            <w:proofErr w:type="spellEnd"/>
            <w:r w:rsidRPr="00373CE8">
              <w:rPr>
                <w:rFonts w:ascii="Times New Roman" w:eastAsia="Calibri" w:hAnsi="Times New Roman" w:cs="Times New Roman"/>
                <w:b/>
                <w:bCs/>
                <w:i/>
                <w:iCs/>
                <w:sz w:val="24"/>
                <w:szCs w:val="24"/>
                <w:lang w:eastAsia="zh-CN"/>
              </w:rPr>
              <w:t xml:space="preserve"> Лидия </w:t>
            </w:r>
            <w:proofErr w:type="spellStart"/>
            <w:r w:rsidRPr="00373CE8">
              <w:rPr>
                <w:rFonts w:ascii="Times New Roman" w:eastAsia="Calibri" w:hAnsi="Times New Roman" w:cs="Times New Roman"/>
                <w:b/>
                <w:bCs/>
                <w:i/>
                <w:iCs/>
                <w:sz w:val="24"/>
                <w:szCs w:val="24"/>
                <w:lang w:eastAsia="zh-CN"/>
              </w:rPr>
              <w:t>Хаджимуратовна</w:t>
            </w:r>
            <w:proofErr w:type="spellEnd"/>
          </w:p>
        </w:tc>
        <w:tc>
          <w:tcPr>
            <w:tcW w:w="11624" w:type="dxa"/>
            <w:tcBorders>
              <w:top w:val="single" w:sz="4" w:space="0" w:color="auto"/>
              <w:left w:val="single" w:sz="4" w:space="0" w:color="auto"/>
              <w:bottom w:val="single" w:sz="4" w:space="0" w:color="auto"/>
              <w:right w:val="single" w:sz="4" w:space="0" w:color="auto"/>
            </w:tcBorders>
            <w:vAlign w:val="center"/>
            <w:hideMark/>
          </w:tcPr>
          <w:p w14:paraId="2762CCAB" w14:textId="77777777" w:rsidR="00373CE8" w:rsidRPr="00373CE8" w:rsidRDefault="00373CE8" w:rsidP="00373CE8">
            <w:pPr>
              <w:spacing w:after="0" w:line="240" w:lineRule="auto"/>
              <w:rPr>
                <w:rFonts w:ascii="Times New Roman" w:eastAsia="Calibri" w:hAnsi="Times New Roman" w:cs="Times New Roman"/>
                <w:b/>
                <w:bCs/>
                <w:i/>
                <w:iCs/>
                <w:sz w:val="24"/>
                <w:szCs w:val="24"/>
                <w:lang w:eastAsia="zh-CN"/>
              </w:rPr>
            </w:pPr>
            <w:r w:rsidRPr="00373CE8">
              <w:rPr>
                <w:rFonts w:ascii="Times New Roman" w:eastAsia="Calibri" w:hAnsi="Times New Roman" w:cs="Times New Roman"/>
                <w:b/>
                <w:bCs/>
                <w:i/>
                <w:iCs/>
                <w:sz w:val="24"/>
                <w:szCs w:val="24"/>
                <w:lang w:eastAsia="zh-CN"/>
              </w:rPr>
              <w:t>Проректор по учебно-методической работе ГБОУ ДПО «ИПК РО РИ»</w:t>
            </w:r>
          </w:p>
        </w:tc>
      </w:tr>
    </w:tbl>
    <w:p w14:paraId="3E361CB7" w14:textId="77777777" w:rsidR="00373CE8" w:rsidRPr="00373CE8" w:rsidRDefault="00373CE8" w:rsidP="00373CE8">
      <w:pPr>
        <w:spacing w:after="0" w:line="240" w:lineRule="auto"/>
        <w:rPr>
          <w:rFonts w:ascii="Times New Roman" w:eastAsia="Calibri" w:hAnsi="Times New Roman" w:cs="Times New Roman"/>
          <w:i/>
          <w:iCs/>
          <w:sz w:val="24"/>
          <w:szCs w:val="24"/>
          <w:lang w:eastAsia="ru-RU"/>
        </w:rPr>
      </w:pPr>
    </w:p>
    <w:p w14:paraId="3CF85FBD" w14:textId="77777777" w:rsidR="00373CE8" w:rsidRPr="00373CE8" w:rsidRDefault="00373CE8" w:rsidP="00373CE8">
      <w:pPr>
        <w:spacing w:after="0" w:line="240" w:lineRule="auto"/>
        <w:jc w:val="both"/>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Специалисты, привлекаемые к подготовке методических рекомендаций на основе результатов ОГЭ по учебному предмету</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11624"/>
      </w:tblGrid>
      <w:tr w:rsidR="00373CE8" w:rsidRPr="00373CE8" w14:paraId="7FFFD4E9" w14:textId="77777777" w:rsidTr="00220E8C">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1F7DA589" w14:textId="77777777" w:rsidR="00373CE8" w:rsidRPr="00373CE8" w:rsidRDefault="00373CE8" w:rsidP="00373CE8">
            <w:pPr>
              <w:spacing w:after="0" w:line="240" w:lineRule="auto"/>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Фамилия, имя, отчество</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32444460" w14:textId="77777777" w:rsidR="00373CE8" w:rsidRPr="00373CE8" w:rsidRDefault="00373CE8" w:rsidP="00373CE8">
            <w:pPr>
              <w:spacing w:after="0" w:line="240" w:lineRule="auto"/>
              <w:jc w:val="both"/>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373CE8" w:rsidRPr="00373CE8" w14:paraId="7D7B8BD1" w14:textId="77777777" w:rsidTr="00220E8C">
        <w:trPr>
          <w:trHeight w:val="381"/>
        </w:trPr>
        <w:tc>
          <w:tcPr>
            <w:tcW w:w="2693" w:type="dxa"/>
            <w:tcBorders>
              <w:top w:val="single" w:sz="4" w:space="0" w:color="auto"/>
              <w:left w:val="single" w:sz="4" w:space="0" w:color="auto"/>
              <w:bottom w:val="single" w:sz="4" w:space="0" w:color="auto"/>
              <w:right w:val="single" w:sz="4" w:space="0" w:color="auto"/>
            </w:tcBorders>
            <w:vAlign w:val="center"/>
            <w:hideMark/>
          </w:tcPr>
          <w:p w14:paraId="1497FE23" w14:textId="77777777" w:rsidR="00373CE8" w:rsidRPr="00373CE8" w:rsidRDefault="00373CE8" w:rsidP="00373CE8">
            <w:pPr>
              <w:spacing w:after="0" w:line="240" w:lineRule="auto"/>
              <w:rPr>
                <w:rFonts w:ascii="Times New Roman" w:eastAsia="Calibri" w:hAnsi="Times New Roman" w:cs="Times New Roman"/>
                <w:b/>
                <w:bCs/>
                <w:i/>
                <w:iCs/>
                <w:sz w:val="24"/>
                <w:szCs w:val="24"/>
                <w:lang w:eastAsia="ru-RU"/>
              </w:rPr>
            </w:pPr>
            <w:proofErr w:type="spellStart"/>
            <w:r w:rsidRPr="00373CE8">
              <w:rPr>
                <w:rFonts w:ascii="Times New Roman" w:eastAsia="Calibri" w:hAnsi="Times New Roman" w:cs="Times New Roman"/>
                <w:b/>
                <w:bCs/>
                <w:i/>
                <w:iCs/>
                <w:sz w:val="24"/>
                <w:szCs w:val="24"/>
                <w:lang w:eastAsia="ru-RU"/>
              </w:rPr>
              <w:t>Ужахова</w:t>
            </w:r>
            <w:proofErr w:type="spellEnd"/>
            <w:r w:rsidRPr="00373CE8">
              <w:rPr>
                <w:rFonts w:ascii="Times New Roman" w:eastAsia="Calibri" w:hAnsi="Times New Roman" w:cs="Times New Roman"/>
                <w:b/>
                <w:bCs/>
                <w:i/>
                <w:iCs/>
                <w:sz w:val="24"/>
                <w:szCs w:val="24"/>
                <w:lang w:eastAsia="ru-RU"/>
              </w:rPr>
              <w:t xml:space="preserve"> Хава Магомедовна</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25FD3233" w14:textId="77777777" w:rsidR="00373CE8" w:rsidRPr="00373CE8" w:rsidRDefault="00373CE8" w:rsidP="00373CE8">
            <w:pPr>
              <w:spacing w:after="0" w:line="240" w:lineRule="auto"/>
              <w:rPr>
                <w:rFonts w:ascii="Times New Roman" w:eastAsia="Calibri" w:hAnsi="Times New Roman" w:cs="Times New Roman"/>
                <w:b/>
                <w:bCs/>
                <w:i/>
                <w:iCs/>
                <w:sz w:val="24"/>
                <w:szCs w:val="24"/>
                <w:lang w:eastAsia="ru-RU"/>
              </w:rPr>
            </w:pPr>
            <w:r w:rsidRPr="00373CE8">
              <w:rPr>
                <w:rFonts w:ascii="Times New Roman" w:eastAsia="Calibri" w:hAnsi="Times New Roman" w:cs="Times New Roman"/>
                <w:b/>
                <w:bCs/>
                <w:i/>
                <w:iCs/>
                <w:sz w:val="24"/>
                <w:szCs w:val="24"/>
                <w:lang w:eastAsia="ru-RU"/>
              </w:rPr>
              <w:t>Методист по истории и обществознанию ГБОУ ДПО «ИПК РО РИ», председатель предметной комиссии по обществознанию</w:t>
            </w:r>
          </w:p>
        </w:tc>
      </w:tr>
      <w:tr w:rsidR="00373CE8" w:rsidRPr="00373CE8" w14:paraId="2A0A780E" w14:textId="77777777" w:rsidTr="00220E8C">
        <w:trPr>
          <w:trHeight w:val="415"/>
        </w:trPr>
        <w:tc>
          <w:tcPr>
            <w:tcW w:w="2693" w:type="dxa"/>
            <w:tcBorders>
              <w:top w:val="single" w:sz="4" w:space="0" w:color="auto"/>
              <w:left w:val="single" w:sz="4" w:space="0" w:color="auto"/>
              <w:bottom w:val="single" w:sz="4" w:space="0" w:color="auto"/>
              <w:right w:val="single" w:sz="4" w:space="0" w:color="auto"/>
            </w:tcBorders>
            <w:vAlign w:val="center"/>
            <w:hideMark/>
          </w:tcPr>
          <w:p w14:paraId="07AFC119" w14:textId="77777777" w:rsidR="00373CE8" w:rsidRPr="00373CE8" w:rsidRDefault="00373CE8" w:rsidP="00373CE8">
            <w:pPr>
              <w:spacing w:after="0" w:line="240" w:lineRule="auto"/>
              <w:rPr>
                <w:rFonts w:ascii="Times New Roman" w:eastAsia="Calibri" w:hAnsi="Times New Roman" w:cs="Times New Roman"/>
                <w:b/>
                <w:bCs/>
                <w:i/>
                <w:iCs/>
                <w:sz w:val="24"/>
                <w:szCs w:val="24"/>
                <w:lang w:eastAsia="zh-CN"/>
              </w:rPr>
            </w:pPr>
            <w:proofErr w:type="spellStart"/>
            <w:r w:rsidRPr="00373CE8">
              <w:rPr>
                <w:rFonts w:ascii="Times New Roman" w:eastAsia="Calibri" w:hAnsi="Times New Roman" w:cs="Times New Roman"/>
                <w:b/>
                <w:bCs/>
                <w:i/>
                <w:iCs/>
                <w:sz w:val="24"/>
                <w:szCs w:val="24"/>
                <w:lang w:eastAsia="zh-CN"/>
              </w:rPr>
              <w:t>Кузьгова</w:t>
            </w:r>
            <w:proofErr w:type="spellEnd"/>
            <w:r w:rsidRPr="00373CE8">
              <w:rPr>
                <w:rFonts w:ascii="Times New Roman" w:eastAsia="Calibri" w:hAnsi="Times New Roman" w:cs="Times New Roman"/>
                <w:b/>
                <w:bCs/>
                <w:i/>
                <w:iCs/>
                <w:sz w:val="24"/>
                <w:szCs w:val="24"/>
                <w:lang w:eastAsia="zh-CN"/>
              </w:rPr>
              <w:t xml:space="preserve"> Лидия </w:t>
            </w:r>
            <w:proofErr w:type="spellStart"/>
            <w:r w:rsidRPr="00373CE8">
              <w:rPr>
                <w:rFonts w:ascii="Times New Roman" w:eastAsia="Calibri" w:hAnsi="Times New Roman" w:cs="Times New Roman"/>
                <w:b/>
                <w:bCs/>
                <w:i/>
                <w:iCs/>
                <w:sz w:val="24"/>
                <w:szCs w:val="24"/>
                <w:lang w:eastAsia="zh-CN"/>
              </w:rPr>
              <w:t>Хаджимуратовна</w:t>
            </w:r>
            <w:proofErr w:type="spellEnd"/>
          </w:p>
        </w:tc>
        <w:tc>
          <w:tcPr>
            <w:tcW w:w="11624" w:type="dxa"/>
            <w:tcBorders>
              <w:top w:val="single" w:sz="4" w:space="0" w:color="auto"/>
              <w:left w:val="single" w:sz="4" w:space="0" w:color="auto"/>
              <w:bottom w:val="single" w:sz="4" w:space="0" w:color="auto"/>
              <w:right w:val="single" w:sz="4" w:space="0" w:color="auto"/>
            </w:tcBorders>
            <w:vAlign w:val="center"/>
            <w:hideMark/>
          </w:tcPr>
          <w:p w14:paraId="7C8F8C68" w14:textId="77777777" w:rsidR="00373CE8" w:rsidRPr="00373CE8" w:rsidRDefault="00373CE8" w:rsidP="00373CE8">
            <w:pPr>
              <w:spacing w:after="0" w:line="240" w:lineRule="auto"/>
              <w:rPr>
                <w:rFonts w:ascii="Times New Roman" w:eastAsia="Calibri" w:hAnsi="Times New Roman" w:cs="Times New Roman"/>
                <w:b/>
                <w:bCs/>
                <w:i/>
                <w:iCs/>
                <w:sz w:val="24"/>
                <w:szCs w:val="24"/>
                <w:lang w:eastAsia="zh-CN"/>
              </w:rPr>
            </w:pPr>
            <w:r w:rsidRPr="00373CE8">
              <w:rPr>
                <w:rFonts w:ascii="Times New Roman" w:eastAsia="Calibri" w:hAnsi="Times New Roman" w:cs="Times New Roman"/>
                <w:b/>
                <w:bCs/>
                <w:i/>
                <w:iCs/>
                <w:sz w:val="24"/>
                <w:szCs w:val="24"/>
                <w:lang w:eastAsia="zh-CN"/>
              </w:rPr>
              <w:t>Проректор по учебно-методической работе ГБОУ ДПО «ИПК РО РИ»</w:t>
            </w:r>
          </w:p>
        </w:tc>
      </w:tr>
    </w:tbl>
    <w:p w14:paraId="6EAC77BE" w14:textId="77777777" w:rsidR="00373CE8" w:rsidRPr="00373CE8" w:rsidRDefault="00373CE8" w:rsidP="00373CE8">
      <w:pPr>
        <w:spacing w:after="0" w:line="240" w:lineRule="auto"/>
        <w:rPr>
          <w:rFonts w:ascii="Times New Roman" w:eastAsia="Calibri" w:hAnsi="Times New Roman" w:cs="Times New Roman"/>
          <w:i/>
          <w:iCs/>
          <w:sz w:val="24"/>
          <w:szCs w:val="24"/>
          <w:lang w:eastAsia="ru-RU"/>
        </w:rPr>
      </w:pPr>
    </w:p>
    <w:p w14:paraId="697A98E0" w14:textId="77777777" w:rsidR="00373CE8" w:rsidRPr="00373CE8" w:rsidRDefault="00373CE8" w:rsidP="00373CE8">
      <w:pPr>
        <w:spacing w:after="0" w:line="240" w:lineRule="auto"/>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Ответственный специалист в субъекте Российской Федерации по вопросам организации проведения анализа результатов ОГЭ по учебным предметам</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11574"/>
      </w:tblGrid>
      <w:tr w:rsidR="00373CE8" w:rsidRPr="00373CE8" w14:paraId="2EEC8A82" w14:textId="77777777" w:rsidTr="00220E8C">
        <w:tc>
          <w:tcPr>
            <w:tcW w:w="2743" w:type="dxa"/>
            <w:tcBorders>
              <w:top w:val="single" w:sz="4" w:space="0" w:color="auto"/>
              <w:left w:val="single" w:sz="4" w:space="0" w:color="auto"/>
              <w:bottom w:val="single" w:sz="4" w:space="0" w:color="auto"/>
              <w:right w:val="single" w:sz="4" w:space="0" w:color="auto"/>
            </w:tcBorders>
            <w:vAlign w:val="center"/>
            <w:hideMark/>
          </w:tcPr>
          <w:p w14:paraId="1F47B619" w14:textId="77777777" w:rsidR="00373CE8" w:rsidRPr="00373CE8" w:rsidRDefault="00373CE8" w:rsidP="00373CE8">
            <w:pPr>
              <w:spacing w:after="0" w:line="240" w:lineRule="auto"/>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Фамилия, имя, отчество</w:t>
            </w:r>
          </w:p>
        </w:tc>
        <w:tc>
          <w:tcPr>
            <w:tcW w:w="11574" w:type="dxa"/>
            <w:tcBorders>
              <w:top w:val="single" w:sz="4" w:space="0" w:color="auto"/>
              <w:left w:val="single" w:sz="4" w:space="0" w:color="auto"/>
              <w:bottom w:val="single" w:sz="4" w:space="0" w:color="auto"/>
              <w:right w:val="single" w:sz="4" w:space="0" w:color="auto"/>
            </w:tcBorders>
            <w:vAlign w:val="center"/>
            <w:hideMark/>
          </w:tcPr>
          <w:p w14:paraId="1D21A611" w14:textId="77777777" w:rsidR="00373CE8" w:rsidRPr="00373CE8" w:rsidRDefault="00373CE8" w:rsidP="00373CE8">
            <w:pPr>
              <w:spacing w:after="0" w:line="240" w:lineRule="auto"/>
              <w:jc w:val="center"/>
              <w:rPr>
                <w:rFonts w:ascii="Times New Roman" w:eastAsia="Calibri" w:hAnsi="Times New Roman" w:cs="Times New Roman"/>
                <w:i/>
                <w:iCs/>
                <w:sz w:val="24"/>
                <w:szCs w:val="24"/>
                <w:lang w:eastAsia="ru-RU"/>
              </w:rPr>
            </w:pPr>
            <w:r w:rsidRPr="00373CE8">
              <w:rPr>
                <w:rFonts w:ascii="Times New Roman" w:eastAsia="Calibri" w:hAnsi="Times New Roman" w:cs="Times New Roman"/>
                <w:i/>
                <w:iCs/>
                <w:sz w:val="24"/>
                <w:szCs w:val="24"/>
                <w:lang w:eastAsia="ru-RU"/>
              </w:rPr>
              <w:t>Место работы, должность, ученая степень, ученое звание</w:t>
            </w:r>
          </w:p>
        </w:tc>
      </w:tr>
      <w:tr w:rsidR="001566B3" w:rsidRPr="00373CE8" w14:paraId="541CC28A" w14:textId="77777777" w:rsidTr="00220E8C">
        <w:trPr>
          <w:trHeight w:val="385"/>
        </w:trPr>
        <w:tc>
          <w:tcPr>
            <w:tcW w:w="2743" w:type="dxa"/>
            <w:tcBorders>
              <w:top w:val="single" w:sz="4" w:space="0" w:color="auto"/>
              <w:left w:val="single" w:sz="4" w:space="0" w:color="auto"/>
              <w:bottom w:val="single" w:sz="4" w:space="0" w:color="auto"/>
              <w:right w:val="single" w:sz="4" w:space="0" w:color="auto"/>
            </w:tcBorders>
            <w:vAlign w:val="center"/>
            <w:hideMark/>
          </w:tcPr>
          <w:p w14:paraId="438A56C6" w14:textId="77777777" w:rsidR="0024038F" w:rsidRDefault="0024038F" w:rsidP="001566B3">
            <w:pPr>
              <w:ind w:left="2"/>
              <w:rPr>
                <w:rFonts w:ascii="Times New Roman" w:hAnsi="Times New Roman" w:cs="Times New Roman"/>
                <w:b/>
                <w:bCs/>
              </w:rPr>
            </w:pPr>
            <w:proofErr w:type="spellStart"/>
            <w:r>
              <w:rPr>
                <w:rFonts w:ascii="Times New Roman" w:hAnsi="Times New Roman" w:cs="Times New Roman"/>
                <w:b/>
                <w:bCs/>
              </w:rPr>
              <w:t>Мусиева</w:t>
            </w:r>
            <w:proofErr w:type="spellEnd"/>
            <w:r>
              <w:rPr>
                <w:rFonts w:ascii="Times New Roman" w:hAnsi="Times New Roman" w:cs="Times New Roman"/>
                <w:b/>
                <w:bCs/>
              </w:rPr>
              <w:t xml:space="preserve"> </w:t>
            </w:r>
            <w:proofErr w:type="spellStart"/>
            <w:r>
              <w:rPr>
                <w:rFonts w:ascii="Times New Roman" w:hAnsi="Times New Roman" w:cs="Times New Roman"/>
                <w:b/>
                <w:bCs/>
              </w:rPr>
              <w:t>Хадичат</w:t>
            </w:r>
            <w:proofErr w:type="spellEnd"/>
            <w:r>
              <w:rPr>
                <w:rFonts w:ascii="Times New Roman" w:hAnsi="Times New Roman" w:cs="Times New Roman"/>
                <w:b/>
                <w:bCs/>
              </w:rPr>
              <w:t xml:space="preserve"> </w:t>
            </w:r>
            <w:proofErr w:type="spellStart"/>
            <w:r>
              <w:rPr>
                <w:rFonts w:ascii="Times New Roman" w:hAnsi="Times New Roman" w:cs="Times New Roman"/>
                <w:b/>
                <w:bCs/>
              </w:rPr>
              <w:t>Ахметовна</w:t>
            </w:r>
            <w:proofErr w:type="spellEnd"/>
          </w:p>
          <w:p w14:paraId="2D2FB097" w14:textId="77777777" w:rsidR="001566B3" w:rsidRPr="00BC0798" w:rsidRDefault="001566B3" w:rsidP="001566B3">
            <w:pPr>
              <w:ind w:left="2"/>
              <w:rPr>
                <w:rFonts w:ascii="Times New Roman" w:hAnsi="Times New Roman" w:cs="Times New Roman"/>
                <w:b/>
                <w:bCs/>
              </w:rPr>
            </w:pPr>
            <w:proofErr w:type="spellStart"/>
            <w:r w:rsidRPr="00BC0798">
              <w:rPr>
                <w:rFonts w:ascii="Times New Roman" w:hAnsi="Times New Roman" w:cs="Times New Roman"/>
                <w:b/>
                <w:bCs/>
              </w:rPr>
              <w:t>Барахоева</w:t>
            </w:r>
            <w:proofErr w:type="spellEnd"/>
            <w:r w:rsidRPr="00BC0798">
              <w:rPr>
                <w:rFonts w:ascii="Times New Roman" w:hAnsi="Times New Roman" w:cs="Times New Roman"/>
                <w:b/>
                <w:bCs/>
              </w:rPr>
              <w:t xml:space="preserve"> Аза </w:t>
            </w:r>
            <w:proofErr w:type="spellStart"/>
            <w:r w:rsidRPr="00BC0798">
              <w:rPr>
                <w:rFonts w:ascii="Times New Roman" w:hAnsi="Times New Roman" w:cs="Times New Roman"/>
                <w:b/>
                <w:bCs/>
              </w:rPr>
              <w:t>Алихановна</w:t>
            </w:r>
            <w:proofErr w:type="spellEnd"/>
            <w:r w:rsidRPr="00BC0798">
              <w:rPr>
                <w:rFonts w:ascii="Times New Roman" w:hAnsi="Times New Roman" w:cs="Times New Roman"/>
                <w:b/>
                <w:bCs/>
              </w:rPr>
              <w:t xml:space="preserve"> </w:t>
            </w:r>
          </w:p>
        </w:tc>
        <w:tc>
          <w:tcPr>
            <w:tcW w:w="11574" w:type="dxa"/>
            <w:tcBorders>
              <w:top w:val="single" w:sz="4" w:space="0" w:color="auto"/>
              <w:left w:val="single" w:sz="4" w:space="0" w:color="auto"/>
              <w:bottom w:val="single" w:sz="4" w:space="0" w:color="auto"/>
              <w:right w:val="single" w:sz="4" w:space="0" w:color="auto"/>
            </w:tcBorders>
            <w:vAlign w:val="center"/>
            <w:hideMark/>
          </w:tcPr>
          <w:p w14:paraId="19964F59" w14:textId="77777777" w:rsidR="0024038F" w:rsidRDefault="001566B3" w:rsidP="001566B3">
            <w:pPr>
              <w:rPr>
                <w:rFonts w:ascii="Times New Roman" w:hAnsi="Times New Roman" w:cs="Times New Roman"/>
                <w:b/>
                <w:bCs/>
              </w:rPr>
            </w:pPr>
            <w:r w:rsidRPr="00BC0798">
              <w:rPr>
                <w:rFonts w:ascii="Times New Roman" w:hAnsi="Times New Roman" w:cs="Times New Roman"/>
                <w:b/>
                <w:bCs/>
              </w:rPr>
              <w:t xml:space="preserve"> </w:t>
            </w:r>
            <w:r w:rsidR="0024038F">
              <w:rPr>
                <w:rFonts w:ascii="Times New Roman" w:hAnsi="Times New Roman" w:cs="Times New Roman"/>
                <w:b/>
                <w:bCs/>
              </w:rPr>
              <w:t>ГКУ «РЦОИ», заместитель директора</w:t>
            </w:r>
          </w:p>
          <w:p w14:paraId="366ECF8A" w14:textId="77777777" w:rsidR="001566B3" w:rsidRPr="00BC0798" w:rsidRDefault="001566B3" w:rsidP="001566B3">
            <w:pPr>
              <w:rPr>
                <w:rFonts w:ascii="Times New Roman" w:hAnsi="Times New Roman" w:cs="Times New Roman"/>
                <w:b/>
                <w:bCs/>
              </w:rPr>
            </w:pPr>
            <w:r w:rsidRPr="00BC0798">
              <w:rPr>
                <w:rFonts w:ascii="Times New Roman" w:hAnsi="Times New Roman" w:cs="Times New Roman"/>
                <w:b/>
                <w:bCs/>
              </w:rPr>
              <w:t>ГКУ «РЦОИ», и.</w:t>
            </w:r>
            <w:r w:rsidR="0024038F">
              <w:rPr>
                <w:rFonts w:ascii="Times New Roman" w:hAnsi="Times New Roman" w:cs="Times New Roman"/>
                <w:b/>
                <w:bCs/>
              </w:rPr>
              <w:t xml:space="preserve"> </w:t>
            </w:r>
            <w:r w:rsidRPr="00BC0798">
              <w:rPr>
                <w:rFonts w:ascii="Times New Roman" w:hAnsi="Times New Roman" w:cs="Times New Roman"/>
                <w:b/>
                <w:bCs/>
              </w:rPr>
              <w:t xml:space="preserve">о. начальника отдела организационно- технологического и правового  обеспечения </w:t>
            </w:r>
          </w:p>
        </w:tc>
      </w:tr>
    </w:tbl>
    <w:p w14:paraId="6E600710" w14:textId="77777777" w:rsidR="00373CE8" w:rsidRPr="00373CE8" w:rsidRDefault="00373CE8" w:rsidP="00373CE8">
      <w:pPr>
        <w:spacing w:after="0" w:line="360" w:lineRule="auto"/>
        <w:rPr>
          <w:rFonts w:ascii="Times New Roman" w:eastAsia="Calibri" w:hAnsi="Times New Roman" w:cs="Times New Roman"/>
          <w:sz w:val="6"/>
          <w:szCs w:val="28"/>
          <w:lang w:eastAsia="ru-RU"/>
        </w:rPr>
      </w:pPr>
    </w:p>
    <w:p w14:paraId="74FBF655" w14:textId="77777777" w:rsidR="00C74160" w:rsidRPr="004C327D" w:rsidRDefault="00C74160" w:rsidP="004C327D">
      <w:pPr>
        <w:spacing w:after="0" w:line="276" w:lineRule="auto"/>
        <w:jc w:val="both"/>
        <w:rPr>
          <w:rFonts w:ascii="Times New Roman" w:eastAsia="Calibri" w:hAnsi="Times New Roman" w:cs="Times New Roman"/>
          <w:b/>
          <w:bCs/>
          <w:sz w:val="28"/>
          <w:szCs w:val="28"/>
          <w:lang w:eastAsia="ru-RU"/>
        </w:rPr>
      </w:pPr>
    </w:p>
    <w:p w14:paraId="01260F19" w14:textId="77777777" w:rsidR="00C74160" w:rsidRDefault="00C74160" w:rsidP="00E46F88">
      <w:pPr>
        <w:spacing w:after="0" w:line="276" w:lineRule="auto"/>
        <w:jc w:val="center"/>
        <w:rPr>
          <w:rFonts w:ascii="Times New Roman" w:eastAsia="Calibri" w:hAnsi="Times New Roman" w:cs="Times New Roman"/>
          <w:b/>
          <w:bCs/>
          <w:sz w:val="28"/>
          <w:szCs w:val="28"/>
          <w:lang w:eastAsia="ru-RU"/>
        </w:rPr>
      </w:pPr>
    </w:p>
    <w:p w14:paraId="2C1DDB12" w14:textId="77777777" w:rsidR="00C74160" w:rsidRDefault="00C74160" w:rsidP="00E46F88">
      <w:pPr>
        <w:spacing w:after="0" w:line="276" w:lineRule="auto"/>
        <w:jc w:val="center"/>
        <w:rPr>
          <w:rFonts w:ascii="Times New Roman" w:eastAsia="Calibri" w:hAnsi="Times New Roman" w:cs="Times New Roman"/>
          <w:b/>
          <w:bCs/>
          <w:sz w:val="28"/>
          <w:szCs w:val="28"/>
          <w:lang w:eastAsia="ru-RU"/>
        </w:rPr>
      </w:pPr>
    </w:p>
    <w:p w14:paraId="106A02BB" w14:textId="77777777" w:rsidR="00C74160" w:rsidRDefault="00C74160" w:rsidP="00E46F88">
      <w:pPr>
        <w:spacing w:after="0" w:line="276" w:lineRule="auto"/>
        <w:jc w:val="center"/>
        <w:rPr>
          <w:rFonts w:ascii="Times New Roman" w:eastAsia="Calibri" w:hAnsi="Times New Roman" w:cs="Times New Roman"/>
          <w:b/>
          <w:bCs/>
          <w:sz w:val="28"/>
          <w:szCs w:val="28"/>
          <w:lang w:eastAsia="ru-RU"/>
        </w:rPr>
      </w:pPr>
    </w:p>
    <w:sectPr w:rsidR="00C74160" w:rsidSect="004D68C1">
      <w:headerReference w:type="default" r:id="rId17"/>
      <w:footerReference w:type="default" r:id="rId18"/>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BB43F8" w14:textId="77777777" w:rsidR="00CB45E3" w:rsidRDefault="00CB45E3" w:rsidP="00E46F88">
      <w:pPr>
        <w:spacing w:after="0" w:line="240" w:lineRule="auto"/>
      </w:pPr>
      <w:r>
        <w:separator/>
      </w:r>
    </w:p>
  </w:endnote>
  <w:endnote w:type="continuationSeparator" w:id="0">
    <w:p w14:paraId="64516645" w14:textId="77777777" w:rsidR="00CB45E3" w:rsidRDefault="00CB45E3" w:rsidP="00E46F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0FE25" w14:textId="77777777" w:rsidR="00DB26E8" w:rsidRDefault="00DB26E8" w:rsidP="004D68C1">
    <w:pPr>
      <w:pStyle w:val="a8"/>
      <w:jc w:val="right"/>
    </w:pPr>
    <w:r>
      <w:fldChar w:fldCharType="begin"/>
    </w:r>
    <w:r>
      <w:instrText xml:space="preserve"> PAGE   \* MERGEFORMAT </w:instrText>
    </w:r>
    <w:r>
      <w:fldChar w:fldCharType="separate"/>
    </w:r>
    <w:r w:rsidR="0024038F">
      <w:rPr>
        <w:noProof/>
      </w:rPr>
      <w:t>84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AB0E3" w14:textId="77777777" w:rsidR="00CB45E3" w:rsidRDefault="00CB45E3" w:rsidP="00E46F88">
      <w:pPr>
        <w:spacing w:after="0" w:line="240" w:lineRule="auto"/>
      </w:pPr>
      <w:r>
        <w:separator/>
      </w:r>
    </w:p>
  </w:footnote>
  <w:footnote w:type="continuationSeparator" w:id="0">
    <w:p w14:paraId="0EC52448" w14:textId="77777777" w:rsidR="00CB45E3" w:rsidRDefault="00CB45E3" w:rsidP="00E46F88">
      <w:pPr>
        <w:spacing w:after="0" w:line="240" w:lineRule="auto"/>
      </w:pPr>
      <w:r>
        <w:continuationSeparator/>
      </w:r>
    </w:p>
  </w:footnote>
  <w:footnote w:id="1">
    <w:p w14:paraId="5ED1B8A0" w14:textId="77777777" w:rsidR="00DB26E8" w:rsidRPr="00D65DF5" w:rsidRDefault="00DB26E8" w:rsidP="00E46F88">
      <w:pPr>
        <w:pStyle w:val="a5"/>
        <w:rPr>
          <w:rFonts w:ascii="Times New Roman" w:hAnsi="Times New Roman"/>
        </w:rPr>
      </w:pPr>
      <w:r w:rsidRPr="00D65DF5">
        <w:rPr>
          <w:rStyle w:val="a7"/>
          <w:rFonts w:ascii="Times New Roman" w:hAnsi="Times New Roman"/>
        </w:rPr>
        <w:footnoteRef/>
      </w:r>
      <w:r w:rsidRPr="00D65DF5">
        <w:rPr>
          <w:rFonts w:ascii="Times New Roman" w:hAnsi="Times New Roman"/>
        </w:rPr>
        <w:t xml:space="preserve"> </w:t>
      </w:r>
      <w:r>
        <w:rPr>
          <w:rFonts w:ascii="Times New Roman" w:hAnsi="Times New Roman"/>
        </w:rPr>
        <w:t>К</w:t>
      </w:r>
      <w:r w:rsidRPr="00D65DF5">
        <w:rPr>
          <w:rFonts w:ascii="Times New Roman" w:hAnsi="Times New Roman"/>
        </w:rPr>
        <w:t xml:space="preserve">оличество участников основного периода проведения </w:t>
      </w:r>
      <w:r>
        <w:rPr>
          <w:rFonts w:ascii="Times New Roman" w:hAnsi="Times New Roman"/>
        </w:rPr>
        <w:t>ОГЭ</w:t>
      </w:r>
    </w:p>
  </w:footnote>
  <w:footnote w:id="2">
    <w:p w14:paraId="2EA4C48B" w14:textId="77777777" w:rsidR="00DB26E8" w:rsidRPr="00945BAA" w:rsidRDefault="00DB26E8" w:rsidP="00E46F88">
      <w:pPr>
        <w:pStyle w:val="a5"/>
        <w:jc w:val="both"/>
        <w:rPr>
          <w:rFonts w:ascii="Times New Roman" w:hAnsi="Times New Roman"/>
        </w:rPr>
      </w:pPr>
      <w:r w:rsidRPr="00945BAA">
        <w:rPr>
          <w:rStyle w:val="a7"/>
          <w:rFonts w:ascii="Times New Roman" w:hAnsi="Times New Roman"/>
        </w:rPr>
        <w:footnoteRef/>
      </w:r>
      <w:r w:rsidRPr="00945BAA">
        <w:rPr>
          <w:rFonts w:ascii="Times New Roman" w:hAnsi="Times New Roman"/>
        </w:rPr>
        <w:t xml:space="preserve"> Перечень категорий ОО может быть уточнен / дополнен с учетом специфики региональной системы образования</w:t>
      </w:r>
    </w:p>
  </w:footnote>
  <w:footnote w:id="3">
    <w:p w14:paraId="0214C9FD" w14:textId="77777777" w:rsidR="00DB26E8" w:rsidRPr="00903AC5" w:rsidRDefault="00DB26E8" w:rsidP="00E46F88">
      <w:pPr>
        <w:pStyle w:val="a5"/>
        <w:jc w:val="both"/>
        <w:rPr>
          <w:rFonts w:ascii="Times New Roman" w:hAnsi="Times New Roman"/>
        </w:rPr>
      </w:pPr>
      <w:r>
        <w:rPr>
          <w:rStyle w:val="a7"/>
        </w:rPr>
        <w:footnoteRef/>
      </w:r>
      <w:r>
        <w:t xml:space="preserve"> </w:t>
      </w:r>
      <w:r w:rsidRPr="00945BAA">
        <w:rPr>
          <w:rFonts w:ascii="Times New Roman" w:hAnsi="Times New Roman"/>
        </w:rPr>
        <w:t>Перечень категорий ОО может быть уточнен / дополнен с учетом специфики региональной системы образования</w:t>
      </w:r>
    </w:p>
  </w:footnote>
  <w:footnote w:id="4">
    <w:p w14:paraId="729598F1" w14:textId="77777777" w:rsidR="00DB26E8" w:rsidRDefault="00DB26E8" w:rsidP="00E46F88">
      <w:pPr>
        <w:pStyle w:val="a5"/>
      </w:pPr>
      <w:r>
        <w:rPr>
          <w:rStyle w:val="a7"/>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p>
  </w:footnote>
  <w:footnote w:id="5">
    <w:p w14:paraId="701951EE" w14:textId="77777777" w:rsidR="00DB26E8" w:rsidRPr="00911A9C" w:rsidRDefault="00DB26E8" w:rsidP="00E46F88">
      <w:pPr>
        <w:pStyle w:val="a5"/>
        <w:jc w:val="both"/>
        <w:rPr>
          <w:rStyle w:val="a7"/>
          <w:rFonts w:ascii="Times New Roman" w:hAnsi="Times New Roman"/>
        </w:rPr>
      </w:pPr>
      <w:r w:rsidRPr="007A5716">
        <w:rPr>
          <w:rStyle w:val="a7"/>
          <w:rFonts w:ascii="Times New Roman" w:hAnsi="Times New Roman"/>
        </w:rPr>
        <w:footnoteRef/>
      </w:r>
      <w:r>
        <w:t xml:space="preserve"> </w:t>
      </w:r>
      <w:r w:rsidRPr="00911A9C">
        <w:rPr>
          <w:rStyle w:val="a7"/>
          <w:rFonts w:ascii="Times New Roman" w:hAnsi="Times New Roman"/>
        </w:rPr>
        <w:t xml:space="preserve">Рекомендуется </w:t>
      </w:r>
      <w:r>
        <w:rPr>
          <w:rFonts w:ascii="Times New Roman" w:hAnsi="Times New Roman"/>
        </w:rPr>
        <w:t xml:space="preserve">включать ОО </w:t>
      </w:r>
      <w:r w:rsidRPr="00911A9C">
        <w:rPr>
          <w:rStyle w:val="a7"/>
          <w:rFonts w:ascii="Times New Roman" w:hAnsi="Times New Roman"/>
        </w:rPr>
        <w:t>в случае, если количество участников в этом ОО достаточное для получения статистически достоверных результатов для сравнения</w:t>
      </w:r>
    </w:p>
  </w:footnote>
  <w:footnote w:id="6">
    <w:p w14:paraId="16691C76" w14:textId="77777777" w:rsidR="00373CE8" w:rsidRPr="00D6675C" w:rsidRDefault="00373CE8" w:rsidP="00373CE8">
      <w:pPr>
        <w:pStyle w:val="a5"/>
        <w:jc w:val="both"/>
        <w:rPr>
          <w:rFonts w:ascii="Times New Roman" w:hAnsi="Times New Roman"/>
        </w:rPr>
      </w:pPr>
      <w:r w:rsidRPr="00A61E60">
        <w:rPr>
          <w:rStyle w:val="a7"/>
        </w:rPr>
        <w:footnoteRef/>
      </w:r>
      <w:r w:rsidRPr="00A61E60">
        <w:t xml:space="preserve"> </w:t>
      </w:r>
      <w:r w:rsidRPr="002178E5">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2178E5">
        <w:rPr>
          <w:rFonts w:ascii="Times New Roman" w:hAnsi="Times New Roman"/>
        </w:rPr>
        <w:t xml:space="preserve">, где </w:t>
      </w:r>
      <w:r w:rsidRPr="002178E5">
        <w:rPr>
          <w:rFonts w:ascii="Times New Roman" w:hAnsi="Times New Roman"/>
          <w:lang w:val="en-US"/>
        </w:rPr>
        <w:t>N</w:t>
      </w:r>
      <w:r w:rsidRPr="002178E5">
        <w:rPr>
          <w:rFonts w:ascii="Times New Roman" w:hAnsi="Times New Roman"/>
        </w:rPr>
        <w:t xml:space="preserve"> – сумма первичных баллов, полученных</w:t>
      </w:r>
      <w:r>
        <w:rPr>
          <w:rFonts w:ascii="Times New Roman" w:hAnsi="Times New Roman"/>
        </w:rPr>
        <w:t xml:space="preserve"> </w:t>
      </w:r>
      <w:r w:rsidRPr="002178E5">
        <w:rPr>
          <w:rFonts w:ascii="Times New Roman" w:hAnsi="Times New Roman"/>
        </w:rPr>
        <w:t xml:space="preserve">всеми участниками группы за выполнение задания, </w:t>
      </w:r>
      <w:r w:rsidRPr="002178E5">
        <w:rPr>
          <w:rFonts w:ascii="Times New Roman" w:hAnsi="Times New Roman"/>
          <w:lang w:val="en-US"/>
        </w:rPr>
        <w:t>n</w:t>
      </w:r>
      <w:r w:rsidRPr="002178E5">
        <w:rPr>
          <w:rFonts w:ascii="Times New Roman" w:hAnsi="Times New Roman"/>
        </w:rPr>
        <w:t xml:space="preserve"> – количество участников в группе, </w:t>
      </w:r>
      <w:r w:rsidRPr="002178E5">
        <w:rPr>
          <w:rFonts w:ascii="Times New Roman" w:hAnsi="Times New Roman"/>
          <w:lang w:val="en-US"/>
        </w:rPr>
        <w:t>m</w:t>
      </w:r>
      <w:r w:rsidRPr="002178E5">
        <w:rPr>
          <w:rFonts w:ascii="Times New Roman" w:hAnsi="Times New Roman"/>
        </w:rPr>
        <w:t xml:space="preserve"> – максимальный первичный балл за задание</w:t>
      </w:r>
      <w:r w:rsidRPr="00D6675C">
        <w:rPr>
          <w:rFonts w:ascii="Times New Roman" w:hAnsi="Times New Roman"/>
        </w:rPr>
        <w:t>.</w:t>
      </w:r>
    </w:p>
  </w:footnote>
  <w:footnote w:id="7">
    <w:p w14:paraId="59759E3A" w14:textId="77777777" w:rsidR="00373CE8" w:rsidRPr="00EF24A0" w:rsidRDefault="00373CE8" w:rsidP="00373CE8">
      <w:pPr>
        <w:pStyle w:val="a5"/>
        <w:rPr>
          <w:rFonts w:ascii="Times New Roman" w:hAnsi="Times New Roman"/>
        </w:rPr>
      </w:pPr>
      <w:r>
        <w:rPr>
          <w:rStyle w:val="a7"/>
        </w:rPr>
        <w:footnoteRef/>
      </w:r>
      <w:r>
        <w:t xml:space="preserve"> </w:t>
      </w:r>
      <w:r>
        <w:rPr>
          <w:rFonts w:ascii="Times New Roman" w:hAnsi="Times New Roman"/>
        </w:rPr>
        <w:t>Здесь и далее: См. пункт 3 Спецификации КИМ ЕГЭ 2026 года по учебному предмету.</w:t>
      </w:r>
    </w:p>
  </w:footnote>
  <w:footnote w:id="8">
    <w:p w14:paraId="1043FC3A" w14:textId="77777777" w:rsidR="00373CE8" w:rsidRPr="00EF24A0" w:rsidRDefault="00373CE8" w:rsidP="00373CE8">
      <w:pPr>
        <w:pStyle w:val="a5"/>
        <w:rPr>
          <w:rFonts w:ascii="Times New Roman" w:hAnsi="Times New Roman"/>
        </w:rPr>
      </w:pPr>
      <w:r>
        <w:rPr>
          <w:rStyle w:val="a7"/>
        </w:rPr>
        <w:footnoteRef/>
      </w:r>
      <w:r>
        <w:t xml:space="preserve"> </w:t>
      </w:r>
      <w:r>
        <w:rPr>
          <w:rFonts w:ascii="Times New Roman" w:hAnsi="Times New Roman"/>
        </w:rPr>
        <w:t>Здесь и далее: См. пункт 3 Спецификации КИМ ЕГЭ 2026 года по учебному предмету.</w:t>
      </w:r>
    </w:p>
  </w:footnote>
  <w:footnote w:id="9">
    <w:p w14:paraId="1B2FF8CA" w14:textId="77777777" w:rsidR="00373CE8" w:rsidRPr="00EF24A0" w:rsidRDefault="00373CE8" w:rsidP="00373CE8">
      <w:pPr>
        <w:pStyle w:val="a5"/>
        <w:rPr>
          <w:rFonts w:ascii="Times New Roman" w:hAnsi="Times New Roman"/>
        </w:rPr>
      </w:pPr>
      <w:r>
        <w:rPr>
          <w:rStyle w:val="a7"/>
        </w:rPr>
        <w:footnoteRef/>
      </w:r>
      <w:r>
        <w:t xml:space="preserve"> </w:t>
      </w:r>
      <w:r>
        <w:rPr>
          <w:rFonts w:ascii="Times New Roman" w:hAnsi="Times New Roman"/>
        </w:rPr>
        <w:t>Здесь и далее: См. пункт 3 Спецификации КИМ ЕГЭ 2026 года по учебному предмету.</w:t>
      </w:r>
    </w:p>
  </w:footnote>
  <w:footnote w:id="10">
    <w:p w14:paraId="1A682E4F" w14:textId="77777777" w:rsidR="00373CE8" w:rsidRPr="00EF24A0" w:rsidRDefault="00373CE8" w:rsidP="00373CE8">
      <w:pPr>
        <w:pStyle w:val="a5"/>
        <w:rPr>
          <w:rFonts w:ascii="Times New Roman" w:hAnsi="Times New Roman"/>
        </w:rPr>
      </w:pPr>
      <w:r>
        <w:rPr>
          <w:rStyle w:val="a7"/>
        </w:rPr>
        <w:footnoteRef/>
      </w:r>
      <w:r>
        <w:t xml:space="preserve"> </w:t>
      </w:r>
      <w:r>
        <w:rPr>
          <w:rFonts w:ascii="Times New Roman" w:hAnsi="Times New Roman"/>
        </w:rPr>
        <w:t>Здесь и далее: См. пункт 3 Спецификации КИМ ЕГЭ 2026 года по учебному предмету.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6994D" w14:textId="77777777" w:rsidR="00DB26E8" w:rsidRDefault="00DB26E8">
    <w:pPr>
      <w:pStyle w:val="a3"/>
      <w:jc w:val="center"/>
    </w:pPr>
  </w:p>
  <w:p w14:paraId="7943E5B4" w14:textId="77777777" w:rsidR="00DB26E8" w:rsidRDefault="00DB26E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33568"/>
    <w:multiLevelType w:val="multilevel"/>
    <w:tmpl w:val="40346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310FEF"/>
    <w:multiLevelType w:val="multilevel"/>
    <w:tmpl w:val="01D8F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584ABB"/>
    <w:multiLevelType w:val="hybridMultilevel"/>
    <w:tmpl w:val="75662D9A"/>
    <w:lvl w:ilvl="0" w:tplc="04190003">
      <w:start w:val="1"/>
      <w:numFmt w:val="bullet"/>
      <w:lvlText w:val="o"/>
      <w:lvlJc w:val="left"/>
      <w:pPr>
        <w:ind w:left="1070"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FEC033A"/>
    <w:multiLevelType w:val="multilevel"/>
    <w:tmpl w:val="EE225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832C1"/>
    <w:multiLevelType w:val="multilevel"/>
    <w:tmpl w:val="925A27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7519C7"/>
    <w:multiLevelType w:val="multilevel"/>
    <w:tmpl w:val="1F02F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8D2F66"/>
    <w:multiLevelType w:val="hybridMultilevel"/>
    <w:tmpl w:val="4BD0E26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3A435F5"/>
    <w:multiLevelType w:val="multilevel"/>
    <w:tmpl w:val="6ED8D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CF32FF"/>
    <w:multiLevelType w:val="multilevel"/>
    <w:tmpl w:val="4E0444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5B0B62"/>
    <w:multiLevelType w:val="multilevel"/>
    <w:tmpl w:val="E0EEB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4C3177"/>
    <w:multiLevelType w:val="multilevel"/>
    <w:tmpl w:val="C4128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832F31"/>
    <w:multiLevelType w:val="multilevel"/>
    <w:tmpl w:val="309C4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664594"/>
    <w:multiLevelType w:val="multilevel"/>
    <w:tmpl w:val="E534B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751BE8"/>
    <w:multiLevelType w:val="hybridMultilevel"/>
    <w:tmpl w:val="7C10FA6E"/>
    <w:lvl w:ilvl="0" w:tplc="E9FAD60C">
      <w:start w:val="1"/>
      <w:numFmt w:val="bullet"/>
      <w:lvlText w:val=""/>
      <w:lvlJc w:val="left"/>
      <w:pPr>
        <w:ind w:left="1259" w:hanging="360"/>
      </w:pPr>
      <w:rPr>
        <w:rFonts w:ascii="Symbol" w:hAnsi="Symbol" w:hint="default"/>
      </w:rPr>
    </w:lvl>
    <w:lvl w:ilvl="1" w:tplc="04190003">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4" w15:restartNumberingAfterBreak="0">
    <w:nsid w:val="2B337F7B"/>
    <w:multiLevelType w:val="multilevel"/>
    <w:tmpl w:val="AE988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6A0BF6"/>
    <w:multiLevelType w:val="multilevel"/>
    <w:tmpl w:val="39B08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D622FE"/>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5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17" w15:restartNumberingAfterBreak="0">
    <w:nsid w:val="320A5C93"/>
    <w:multiLevelType w:val="multilevel"/>
    <w:tmpl w:val="8DE64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1C2C3B"/>
    <w:multiLevelType w:val="multilevel"/>
    <w:tmpl w:val="0C14B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993D1C"/>
    <w:multiLevelType w:val="multilevel"/>
    <w:tmpl w:val="49B64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41336C"/>
    <w:multiLevelType w:val="hybridMultilevel"/>
    <w:tmpl w:val="0D141E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9A82ECE"/>
    <w:multiLevelType w:val="multilevel"/>
    <w:tmpl w:val="957A0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000D12"/>
    <w:multiLevelType w:val="multilevel"/>
    <w:tmpl w:val="22D0E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2D1811"/>
    <w:multiLevelType w:val="multilevel"/>
    <w:tmpl w:val="1382A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157D4A"/>
    <w:multiLevelType w:val="multilevel"/>
    <w:tmpl w:val="B3BE2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3C570E"/>
    <w:multiLevelType w:val="multilevel"/>
    <w:tmpl w:val="DC9CC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0F7F45"/>
    <w:multiLevelType w:val="hybridMultilevel"/>
    <w:tmpl w:val="7BC80C38"/>
    <w:lvl w:ilvl="0" w:tplc="E9FAD60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3B666DB"/>
    <w:multiLevelType w:val="multilevel"/>
    <w:tmpl w:val="6CAA5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A544C41"/>
    <w:multiLevelType w:val="multilevel"/>
    <w:tmpl w:val="4B78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153B8A"/>
    <w:multiLevelType w:val="hybridMultilevel"/>
    <w:tmpl w:val="23502940"/>
    <w:lvl w:ilvl="0" w:tplc="E6829412">
      <w:start w:val="1"/>
      <w:numFmt w:val="decimal"/>
      <w:lvlText w:val="%1."/>
      <w:lvlJc w:val="left"/>
      <w:pPr>
        <w:ind w:left="899" w:hanging="360"/>
      </w:pPr>
      <w:rPr>
        <w:rFonts w:hint="default"/>
      </w:rPr>
    </w:lvl>
    <w:lvl w:ilvl="1" w:tplc="04190019">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0" w15:restartNumberingAfterBreak="0">
    <w:nsid w:val="57A349A8"/>
    <w:multiLevelType w:val="multilevel"/>
    <w:tmpl w:val="D0481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15135C"/>
    <w:multiLevelType w:val="multilevel"/>
    <w:tmpl w:val="06961EE8"/>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bCs/>
        <w:i w:val="0"/>
        <w:iCs w:val="0"/>
        <w:sz w:val="28"/>
        <w:szCs w:val="28"/>
        <w:lang w:val="ru-RU"/>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D38035A"/>
    <w:multiLevelType w:val="hybridMultilevel"/>
    <w:tmpl w:val="657264F8"/>
    <w:lvl w:ilvl="0" w:tplc="E9FAD60C">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33" w15:restartNumberingAfterBreak="0">
    <w:nsid w:val="601A225F"/>
    <w:multiLevelType w:val="hybridMultilevel"/>
    <w:tmpl w:val="865631A6"/>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0CE1682"/>
    <w:multiLevelType w:val="multilevel"/>
    <w:tmpl w:val="3FFE5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A15C99"/>
    <w:multiLevelType w:val="multilevel"/>
    <w:tmpl w:val="32F07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3673FF"/>
    <w:multiLevelType w:val="multilevel"/>
    <w:tmpl w:val="C1B82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FC2844"/>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5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38" w15:restartNumberingAfterBreak="0">
    <w:nsid w:val="7F5D75F9"/>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0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num w:numId="1">
    <w:abstractNumId w:val="2"/>
  </w:num>
  <w:num w:numId="2">
    <w:abstractNumId w:val="16"/>
  </w:num>
  <w:num w:numId="3">
    <w:abstractNumId w:val="32"/>
  </w:num>
  <w:num w:numId="4">
    <w:abstractNumId w:val="13"/>
  </w:num>
  <w:num w:numId="5">
    <w:abstractNumId w:val="20"/>
  </w:num>
  <w:num w:numId="6">
    <w:abstractNumId w:val="38"/>
  </w:num>
  <w:num w:numId="7">
    <w:abstractNumId w:val="31"/>
  </w:num>
  <w:num w:numId="8">
    <w:abstractNumId w:val="33"/>
  </w:num>
  <w:num w:numId="9">
    <w:abstractNumId w:val="26"/>
  </w:num>
  <w:num w:numId="10">
    <w:abstractNumId w:val="29"/>
  </w:num>
  <w:num w:numId="11">
    <w:abstractNumId w:val="36"/>
  </w:num>
  <w:num w:numId="12">
    <w:abstractNumId w:val="15"/>
  </w:num>
  <w:num w:numId="13">
    <w:abstractNumId w:val="25"/>
  </w:num>
  <w:num w:numId="14">
    <w:abstractNumId w:val="34"/>
  </w:num>
  <w:num w:numId="15">
    <w:abstractNumId w:val="22"/>
  </w:num>
  <w:num w:numId="16">
    <w:abstractNumId w:val="28"/>
  </w:num>
  <w:num w:numId="17">
    <w:abstractNumId w:val="9"/>
  </w:num>
  <w:num w:numId="18">
    <w:abstractNumId w:val="35"/>
  </w:num>
  <w:num w:numId="19">
    <w:abstractNumId w:val="21"/>
  </w:num>
  <w:num w:numId="20">
    <w:abstractNumId w:val="19"/>
  </w:num>
  <w:num w:numId="21">
    <w:abstractNumId w:val="18"/>
  </w:num>
  <w:num w:numId="22">
    <w:abstractNumId w:val="8"/>
  </w:num>
  <w:num w:numId="23">
    <w:abstractNumId w:val="0"/>
  </w:num>
  <w:num w:numId="24">
    <w:abstractNumId w:val="10"/>
  </w:num>
  <w:num w:numId="25">
    <w:abstractNumId w:val="30"/>
  </w:num>
  <w:num w:numId="26">
    <w:abstractNumId w:val="11"/>
  </w:num>
  <w:num w:numId="27">
    <w:abstractNumId w:val="37"/>
  </w:num>
  <w:num w:numId="28">
    <w:abstractNumId w:val="4"/>
  </w:num>
  <w:num w:numId="29">
    <w:abstractNumId w:val="23"/>
  </w:num>
  <w:num w:numId="30">
    <w:abstractNumId w:val="7"/>
  </w:num>
  <w:num w:numId="31">
    <w:abstractNumId w:val="27"/>
  </w:num>
  <w:num w:numId="32">
    <w:abstractNumId w:val="17"/>
  </w:num>
  <w:num w:numId="33">
    <w:abstractNumId w:val="24"/>
  </w:num>
  <w:num w:numId="34">
    <w:abstractNumId w:val="14"/>
  </w:num>
  <w:num w:numId="35">
    <w:abstractNumId w:val="5"/>
  </w:num>
  <w:num w:numId="36">
    <w:abstractNumId w:val="1"/>
  </w:num>
  <w:num w:numId="37">
    <w:abstractNumId w:val="12"/>
  </w:num>
  <w:num w:numId="38">
    <w:abstractNumId w:val="3"/>
  </w:num>
  <w:num w:numId="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F88"/>
    <w:rsid w:val="0004373E"/>
    <w:rsid w:val="00075726"/>
    <w:rsid w:val="00094188"/>
    <w:rsid w:val="000C5349"/>
    <w:rsid w:val="000F1ECA"/>
    <w:rsid w:val="00102BE4"/>
    <w:rsid w:val="00121E12"/>
    <w:rsid w:val="00125718"/>
    <w:rsid w:val="001566B3"/>
    <w:rsid w:val="001F7F57"/>
    <w:rsid w:val="0024038F"/>
    <w:rsid w:val="00271799"/>
    <w:rsid w:val="002A44DA"/>
    <w:rsid w:val="002C1FA8"/>
    <w:rsid w:val="002F2730"/>
    <w:rsid w:val="00302C09"/>
    <w:rsid w:val="003220FA"/>
    <w:rsid w:val="00373CE8"/>
    <w:rsid w:val="00390C83"/>
    <w:rsid w:val="00393543"/>
    <w:rsid w:val="00456AF9"/>
    <w:rsid w:val="00456CF0"/>
    <w:rsid w:val="004B5B3C"/>
    <w:rsid w:val="004C327D"/>
    <w:rsid w:val="004D68C1"/>
    <w:rsid w:val="004E5507"/>
    <w:rsid w:val="004E6EFA"/>
    <w:rsid w:val="00557DC3"/>
    <w:rsid w:val="005E3C3A"/>
    <w:rsid w:val="00607B03"/>
    <w:rsid w:val="006219E1"/>
    <w:rsid w:val="00622653"/>
    <w:rsid w:val="00650F09"/>
    <w:rsid w:val="00663616"/>
    <w:rsid w:val="006967E9"/>
    <w:rsid w:val="006E546C"/>
    <w:rsid w:val="006F62DF"/>
    <w:rsid w:val="0075798A"/>
    <w:rsid w:val="007A197B"/>
    <w:rsid w:val="007C3B94"/>
    <w:rsid w:val="007D0D94"/>
    <w:rsid w:val="007D2C49"/>
    <w:rsid w:val="00804A18"/>
    <w:rsid w:val="008111DC"/>
    <w:rsid w:val="00833842"/>
    <w:rsid w:val="008547BC"/>
    <w:rsid w:val="00885CB7"/>
    <w:rsid w:val="008B56CE"/>
    <w:rsid w:val="008E530C"/>
    <w:rsid w:val="009154C0"/>
    <w:rsid w:val="00983FD4"/>
    <w:rsid w:val="009D098D"/>
    <w:rsid w:val="00A11465"/>
    <w:rsid w:val="00A31B4F"/>
    <w:rsid w:val="00A41D05"/>
    <w:rsid w:val="00A444BD"/>
    <w:rsid w:val="00A44922"/>
    <w:rsid w:val="00A474C4"/>
    <w:rsid w:val="00A4780F"/>
    <w:rsid w:val="00A93DE0"/>
    <w:rsid w:val="00AC2D5D"/>
    <w:rsid w:val="00AE4183"/>
    <w:rsid w:val="00B52A3A"/>
    <w:rsid w:val="00B73705"/>
    <w:rsid w:val="00C5179F"/>
    <w:rsid w:val="00C61DDF"/>
    <w:rsid w:val="00C74160"/>
    <w:rsid w:val="00CB45E3"/>
    <w:rsid w:val="00CC243E"/>
    <w:rsid w:val="00CD4B43"/>
    <w:rsid w:val="00CF36A7"/>
    <w:rsid w:val="00D13993"/>
    <w:rsid w:val="00D21FB7"/>
    <w:rsid w:val="00D63CD0"/>
    <w:rsid w:val="00D733A2"/>
    <w:rsid w:val="00D76C4D"/>
    <w:rsid w:val="00D8017B"/>
    <w:rsid w:val="00D95270"/>
    <w:rsid w:val="00DB0293"/>
    <w:rsid w:val="00DB26E8"/>
    <w:rsid w:val="00E42F34"/>
    <w:rsid w:val="00E46F88"/>
    <w:rsid w:val="00E669F8"/>
    <w:rsid w:val="00EC08D1"/>
    <w:rsid w:val="00EC0B3E"/>
    <w:rsid w:val="00EC55EE"/>
    <w:rsid w:val="00ED792F"/>
    <w:rsid w:val="00F84D97"/>
    <w:rsid w:val="00F93267"/>
    <w:rsid w:val="00FA24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FC555"/>
  <w15:chartTrackingRefBased/>
  <w15:docId w15:val="{E57F68E1-E865-4527-9E87-7E5F4C2FC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73CE8"/>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paragraph" w:styleId="2">
    <w:name w:val="heading 2"/>
    <w:basedOn w:val="a"/>
    <w:next w:val="a"/>
    <w:link w:val="20"/>
    <w:uiPriority w:val="9"/>
    <w:unhideWhenUsed/>
    <w:qFormat/>
    <w:rsid w:val="00373CE8"/>
    <w:pPr>
      <w:keepNext/>
      <w:keepLines/>
      <w:spacing w:before="40" w:after="0" w:line="240" w:lineRule="auto"/>
      <w:outlineLvl w:val="1"/>
    </w:pPr>
    <w:rPr>
      <w:rFonts w:ascii="Cambria" w:eastAsia="SimSun" w:hAnsi="Cambria" w:cs="Times New Roman"/>
      <w:color w:val="365F91"/>
      <w:sz w:val="26"/>
      <w:szCs w:val="26"/>
      <w:lang w:val="x-none" w:eastAsia="ru-RU"/>
    </w:rPr>
  </w:style>
  <w:style w:type="paragraph" w:styleId="3">
    <w:name w:val="heading 3"/>
    <w:basedOn w:val="a"/>
    <w:next w:val="a"/>
    <w:link w:val="30"/>
    <w:uiPriority w:val="9"/>
    <w:unhideWhenUsed/>
    <w:qFormat/>
    <w:rsid w:val="00373CE8"/>
    <w:pPr>
      <w:keepNext/>
      <w:keepLines/>
      <w:spacing w:before="200" w:after="0" w:line="240" w:lineRule="auto"/>
      <w:outlineLvl w:val="2"/>
    </w:pPr>
    <w:rPr>
      <w:rFonts w:ascii="Cambria" w:eastAsia="Times New Roman" w:hAnsi="Cambria" w:cs="Times New Roman"/>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6F8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46F88"/>
  </w:style>
  <w:style w:type="paragraph" w:styleId="a5">
    <w:name w:val="footnote text"/>
    <w:basedOn w:val="a"/>
    <w:link w:val="a6"/>
    <w:uiPriority w:val="99"/>
    <w:unhideWhenUsed/>
    <w:rsid w:val="00E46F88"/>
    <w:pPr>
      <w:spacing w:after="0" w:line="240" w:lineRule="auto"/>
    </w:pPr>
    <w:rPr>
      <w:rFonts w:ascii="Calibri" w:eastAsia="Calibri" w:hAnsi="Calibri" w:cs="Times New Roman"/>
      <w:sz w:val="20"/>
      <w:szCs w:val="20"/>
    </w:rPr>
  </w:style>
  <w:style w:type="character" w:customStyle="1" w:styleId="a6">
    <w:name w:val="Текст сноски Знак"/>
    <w:basedOn w:val="a0"/>
    <w:link w:val="a5"/>
    <w:uiPriority w:val="99"/>
    <w:rsid w:val="00E46F88"/>
    <w:rPr>
      <w:rFonts w:ascii="Calibri" w:eastAsia="Calibri" w:hAnsi="Calibri" w:cs="Times New Roman"/>
      <w:sz w:val="20"/>
      <w:szCs w:val="20"/>
    </w:rPr>
  </w:style>
  <w:style w:type="character" w:styleId="a7">
    <w:name w:val="footnote reference"/>
    <w:uiPriority w:val="99"/>
    <w:semiHidden/>
    <w:unhideWhenUsed/>
    <w:rsid w:val="00E46F88"/>
    <w:rPr>
      <w:vertAlign w:val="superscript"/>
    </w:rPr>
  </w:style>
  <w:style w:type="paragraph" w:styleId="a8">
    <w:name w:val="footer"/>
    <w:basedOn w:val="a"/>
    <w:link w:val="a9"/>
    <w:uiPriority w:val="99"/>
    <w:unhideWhenUsed/>
    <w:rsid w:val="00E46F88"/>
    <w:pPr>
      <w:tabs>
        <w:tab w:val="center" w:pos="4677"/>
        <w:tab w:val="right" w:pos="9355"/>
      </w:tabs>
      <w:spacing w:after="0" w:line="240" w:lineRule="auto"/>
    </w:pPr>
    <w:rPr>
      <w:rFonts w:ascii="Calibri" w:eastAsia="Calibri" w:hAnsi="Calibri" w:cs="Times New Roman"/>
    </w:rPr>
  </w:style>
  <w:style w:type="character" w:customStyle="1" w:styleId="a9">
    <w:name w:val="Нижний колонтитул Знак"/>
    <w:basedOn w:val="a0"/>
    <w:link w:val="a8"/>
    <w:uiPriority w:val="99"/>
    <w:rsid w:val="00E46F88"/>
    <w:rPr>
      <w:rFonts w:ascii="Calibri" w:eastAsia="Calibri" w:hAnsi="Calibri" w:cs="Times New Roman"/>
    </w:rPr>
  </w:style>
  <w:style w:type="character" w:customStyle="1" w:styleId="10">
    <w:name w:val="Заголовок 1 Знак"/>
    <w:basedOn w:val="a0"/>
    <w:link w:val="1"/>
    <w:uiPriority w:val="9"/>
    <w:rsid w:val="00373CE8"/>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rsid w:val="00373CE8"/>
    <w:rPr>
      <w:rFonts w:ascii="Cambria" w:eastAsia="SimSun" w:hAnsi="Cambria" w:cs="Times New Roman"/>
      <w:color w:val="365F91"/>
      <w:sz w:val="26"/>
      <w:szCs w:val="26"/>
      <w:lang w:val="x-none" w:eastAsia="ru-RU"/>
    </w:rPr>
  </w:style>
  <w:style w:type="character" w:customStyle="1" w:styleId="30">
    <w:name w:val="Заголовок 3 Знак"/>
    <w:basedOn w:val="a0"/>
    <w:link w:val="3"/>
    <w:uiPriority w:val="9"/>
    <w:rsid w:val="00373CE8"/>
    <w:rPr>
      <w:rFonts w:ascii="Cambria" w:eastAsia="Times New Roman" w:hAnsi="Cambria" w:cs="Times New Roman"/>
      <w:b/>
      <w:bCs/>
      <w:color w:val="4F81BD"/>
      <w:sz w:val="24"/>
      <w:szCs w:val="24"/>
      <w:lang w:eastAsia="ru-RU"/>
    </w:rPr>
  </w:style>
  <w:style w:type="numbering" w:customStyle="1" w:styleId="11">
    <w:name w:val="Нет списка1"/>
    <w:next w:val="a2"/>
    <w:uiPriority w:val="99"/>
    <w:semiHidden/>
    <w:unhideWhenUsed/>
    <w:rsid w:val="00373CE8"/>
  </w:style>
  <w:style w:type="paragraph" w:styleId="aa">
    <w:name w:val="List Paragraph"/>
    <w:basedOn w:val="a"/>
    <w:uiPriority w:val="34"/>
    <w:qFormat/>
    <w:rsid w:val="00373CE8"/>
    <w:pPr>
      <w:spacing w:after="200" w:line="276" w:lineRule="auto"/>
      <w:ind w:left="720"/>
      <w:contextualSpacing/>
    </w:pPr>
    <w:rPr>
      <w:rFonts w:ascii="Calibri" w:eastAsia="Calibri" w:hAnsi="Calibri" w:cs="Times New Roman"/>
    </w:rPr>
  </w:style>
  <w:style w:type="table" w:styleId="ab">
    <w:name w:val="Table Grid"/>
    <w:basedOn w:val="a1"/>
    <w:uiPriority w:val="99"/>
    <w:rsid w:val="00373CE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Title"/>
    <w:basedOn w:val="a"/>
    <w:next w:val="a"/>
    <w:link w:val="ad"/>
    <w:uiPriority w:val="10"/>
    <w:qFormat/>
    <w:rsid w:val="00373CE8"/>
    <w:pPr>
      <w:pBdr>
        <w:bottom w:val="single" w:sz="8" w:space="4" w:color="4F81BD"/>
      </w:pBdr>
      <w:spacing w:after="300" w:line="240" w:lineRule="auto"/>
      <w:contextualSpacing/>
    </w:pPr>
    <w:rPr>
      <w:rFonts w:ascii="Cambria" w:eastAsia="PMingLiU" w:hAnsi="Cambria" w:cs="Times New Roman"/>
      <w:color w:val="17365D"/>
      <w:spacing w:val="5"/>
      <w:kern w:val="28"/>
      <w:sz w:val="52"/>
      <w:szCs w:val="52"/>
    </w:rPr>
  </w:style>
  <w:style w:type="character" w:customStyle="1" w:styleId="ad">
    <w:name w:val="Заголовок Знак"/>
    <w:basedOn w:val="a0"/>
    <w:link w:val="ac"/>
    <w:uiPriority w:val="10"/>
    <w:rsid w:val="00373CE8"/>
    <w:rPr>
      <w:rFonts w:ascii="Cambria" w:eastAsia="PMingLiU" w:hAnsi="Cambria" w:cs="Times New Roman"/>
      <w:color w:val="17365D"/>
      <w:spacing w:val="5"/>
      <w:kern w:val="28"/>
      <w:sz w:val="52"/>
      <w:szCs w:val="52"/>
    </w:rPr>
  </w:style>
  <w:style w:type="paragraph" w:styleId="ae">
    <w:name w:val="Balloon Text"/>
    <w:basedOn w:val="a"/>
    <w:link w:val="af"/>
    <w:uiPriority w:val="99"/>
    <w:semiHidden/>
    <w:unhideWhenUsed/>
    <w:rsid w:val="00373CE8"/>
    <w:pPr>
      <w:spacing w:after="0" w:line="240" w:lineRule="auto"/>
    </w:pPr>
    <w:rPr>
      <w:rFonts w:ascii="Tahoma" w:eastAsia="Calibri" w:hAnsi="Tahoma" w:cs="Tahoma"/>
      <w:sz w:val="16"/>
      <w:szCs w:val="16"/>
      <w:lang w:eastAsia="ru-RU"/>
    </w:rPr>
  </w:style>
  <w:style w:type="character" w:customStyle="1" w:styleId="af">
    <w:name w:val="Текст выноски Знак"/>
    <w:basedOn w:val="a0"/>
    <w:link w:val="ae"/>
    <w:uiPriority w:val="99"/>
    <w:semiHidden/>
    <w:rsid w:val="00373CE8"/>
    <w:rPr>
      <w:rFonts w:ascii="Tahoma" w:eastAsia="Calibri" w:hAnsi="Tahoma" w:cs="Tahoma"/>
      <w:sz w:val="16"/>
      <w:szCs w:val="16"/>
      <w:lang w:eastAsia="ru-RU"/>
    </w:rPr>
  </w:style>
  <w:style w:type="character" w:styleId="af0">
    <w:name w:val="annotation reference"/>
    <w:uiPriority w:val="99"/>
    <w:semiHidden/>
    <w:unhideWhenUsed/>
    <w:rsid w:val="00373CE8"/>
    <w:rPr>
      <w:sz w:val="16"/>
      <w:szCs w:val="16"/>
    </w:rPr>
  </w:style>
  <w:style w:type="paragraph" w:styleId="af1">
    <w:name w:val="annotation text"/>
    <w:basedOn w:val="a"/>
    <w:link w:val="af2"/>
    <w:uiPriority w:val="99"/>
    <w:semiHidden/>
    <w:unhideWhenUsed/>
    <w:rsid w:val="00373CE8"/>
    <w:pPr>
      <w:spacing w:after="0" w:line="240" w:lineRule="auto"/>
    </w:pPr>
    <w:rPr>
      <w:rFonts w:ascii="Times New Roman" w:eastAsia="Calibri" w:hAnsi="Times New Roman" w:cs="Times New Roman"/>
      <w:sz w:val="20"/>
      <w:szCs w:val="20"/>
      <w:lang w:eastAsia="ru-RU"/>
    </w:rPr>
  </w:style>
  <w:style w:type="character" w:customStyle="1" w:styleId="af2">
    <w:name w:val="Текст примечания Знак"/>
    <w:basedOn w:val="a0"/>
    <w:link w:val="af1"/>
    <w:uiPriority w:val="99"/>
    <w:semiHidden/>
    <w:rsid w:val="00373CE8"/>
    <w:rPr>
      <w:rFonts w:ascii="Times New Roman" w:eastAsia="Calibri" w:hAnsi="Times New Roman" w:cs="Times New Roman"/>
      <w:sz w:val="20"/>
      <w:szCs w:val="20"/>
      <w:lang w:eastAsia="ru-RU"/>
    </w:rPr>
  </w:style>
  <w:style w:type="paragraph" w:styleId="af3">
    <w:name w:val="annotation subject"/>
    <w:basedOn w:val="af1"/>
    <w:next w:val="af1"/>
    <w:link w:val="af4"/>
    <w:uiPriority w:val="99"/>
    <w:semiHidden/>
    <w:unhideWhenUsed/>
    <w:rsid w:val="00373CE8"/>
    <w:rPr>
      <w:b/>
      <w:bCs/>
    </w:rPr>
  </w:style>
  <w:style w:type="character" w:customStyle="1" w:styleId="af4">
    <w:name w:val="Тема примечания Знак"/>
    <w:basedOn w:val="af2"/>
    <w:link w:val="af3"/>
    <w:uiPriority w:val="99"/>
    <w:semiHidden/>
    <w:rsid w:val="00373CE8"/>
    <w:rPr>
      <w:rFonts w:ascii="Times New Roman" w:eastAsia="Calibri" w:hAnsi="Times New Roman" w:cs="Times New Roman"/>
      <w:b/>
      <w:bCs/>
      <w:sz w:val="20"/>
      <w:szCs w:val="20"/>
      <w:lang w:eastAsia="ru-RU"/>
    </w:rPr>
  </w:style>
  <w:style w:type="character" w:styleId="af5">
    <w:name w:val="Strong"/>
    <w:uiPriority w:val="22"/>
    <w:qFormat/>
    <w:rsid w:val="00373CE8"/>
    <w:rPr>
      <w:b/>
      <w:bCs/>
    </w:rPr>
  </w:style>
  <w:style w:type="paragraph" w:styleId="af6">
    <w:name w:val="Revision"/>
    <w:hidden/>
    <w:uiPriority w:val="99"/>
    <w:semiHidden/>
    <w:rsid w:val="00373CE8"/>
    <w:pPr>
      <w:spacing w:after="0" w:line="240" w:lineRule="auto"/>
    </w:pPr>
    <w:rPr>
      <w:rFonts w:ascii="Times New Roman" w:eastAsia="Calibri" w:hAnsi="Times New Roman" w:cs="Times New Roman"/>
      <w:sz w:val="24"/>
      <w:szCs w:val="24"/>
      <w:lang w:eastAsia="ru-RU"/>
    </w:rPr>
  </w:style>
  <w:style w:type="paragraph" w:styleId="af7">
    <w:name w:val="caption"/>
    <w:basedOn w:val="a"/>
    <w:next w:val="a"/>
    <w:uiPriority w:val="35"/>
    <w:unhideWhenUsed/>
    <w:qFormat/>
    <w:rsid w:val="00373CE8"/>
    <w:pPr>
      <w:spacing w:after="200" w:line="240" w:lineRule="auto"/>
    </w:pPr>
    <w:rPr>
      <w:rFonts w:ascii="Times New Roman" w:eastAsia="Calibri" w:hAnsi="Times New Roman" w:cs="Times New Roman"/>
      <w:i/>
      <w:iCs/>
      <w:color w:val="1F497D"/>
      <w:sz w:val="18"/>
      <w:szCs w:val="18"/>
      <w:lang w:eastAsia="ru-RU"/>
    </w:rPr>
  </w:style>
  <w:style w:type="paragraph" w:customStyle="1" w:styleId="s1">
    <w:name w:val="s_1"/>
    <w:basedOn w:val="a"/>
    <w:rsid w:val="00373C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endnote text"/>
    <w:basedOn w:val="a"/>
    <w:link w:val="af9"/>
    <w:uiPriority w:val="99"/>
    <w:semiHidden/>
    <w:unhideWhenUsed/>
    <w:rsid w:val="00373CE8"/>
    <w:pPr>
      <w:spacing w:after="0" w:line="240" w:lineRule="auto"/>
    </w:pPr>
    <w:rPr>
      <w:rFonts w:ascii="Times New Roman" w:eastAsia="Calibri" w:hAnsi="Times New Roman" w:cs="Times New Roman"/>
      <w:sz w:val="20"/>
      <w:szCs w:val="20"/>
      <w:lang w:eastAsia="ru-RU"/>
    </w:rPr>
  </w:style>
  <w:style w:type="character" w:customStyle="1" w:styleId="af9">
    <w:name w:val="Текст концевой сноски Знак"/>
    <w:basedOn w:val="a0"/>
    <w:link w:val="af8"/>
    <w:uiPriority w:val="99"/>
    <w:semiHidden/>
    <w:rsid w:val="00373CE8"/>
    <w:rPr>
      <w:rFonts w:ascii="Times New Roman" w:eastAsia="Calibri" w:hAnsi="Times New Roman" w:cs="Times New Roman"/>
      <w:sz w:val="20"/>
      <w:szCs w:val="20"/>
      <w:lang w:eastAsia="ru-RU"/>
    </w:rPr>
  </w:style>
  <w:style w:type="character" w:styleId="afa">
    <w:name w:val="endnote reference"/>
    <w:uiPriority w:val="99"/>
    <w:semiHidden/>
    <w:unhideWhenUsed/>
    <w:rsid w:val="00373CE8"/>
    <w:rPr>
      <w:vertAlign w:val="superscript"/>
    </w:rPr>
  </w:style>
  <w:style w:type="paragraph" w:styleId="afb">
    <w:name w:val="No Spacing"/>
    <w:uiPriority w:val="1"/>
    <w:qFormat/>
    <w:rsid w:val="00373CE8"/>
    <w:pPr>
      <w:spacing w:after="0" w:line="240" w:lineRule="auto"/>
    </w:pPr>
    <w:rPr>
      <w:rFonts w:ascii="Times New Roman" w:eastAsia="Calibri" w:hAnsi="Times New Roman" w:cs="Times New Roman"/>
      <w:sz w:val="24"/>
      <w:szCs w:val="24"/>
      <w:lang w:eastAsia="ru-RU"/>
    </w:rPr>
  </w:style>
  <w:style w:type="paragraph" w:styleId="afc">
    <w:name w:val="Body Text"/>
    <w:basedOn w:val="a"/>
    <w:link w:val="afd"/>
    <w:uiPriority w:val="1"/>
    <w:qFormat/>
    <w:rsid w:val="00373CE8"/>
    <w:pPr>
      <w:widowControl w:val="0"/>
      <w:autoSpaceDE w:val="0"/>
      <w:autoSpaceDN w:val="0"/>
      <w:spacing w:after="0" w:line="240" w:lineRule="auto"/>
      <w:ind w:left="412"/>
      <w:jc w:val="both"/>
    </w:pPr>
    <w:rPr>
      <w:rFonts w:ascii="Times New Roman" w:eastAsia="Times New Roman" w:hAnsi="Times New Roman" w:cs="Times New Roman"/>
      <w:sz w:val="24"/>
      <w:szCs w:val="24"/>
    </w:rPr>
  </w:style>
  <w:style w:type="character" w:customStyle="1" w:styleId="afd">
    <w:name w:val="Основной текст Знак"/>
    <w:basedOn w:val="a0"/>
    <w:link w:val="afc"/>
    <w:uiPriority w:val="1"/>
    <w:rsid w:val="00373CE8"/>
    <w:rPr>
      <w:rFonts w:ascii="Times New Roman" w:eastAsia="Times New Roman" w:hAnsi="Times New Roman" w:cs="Times New Roman"/>
      <w:sz w:val="24"/>
      <w:szCs w:val="24"/>
    </w:rPr>
  </w:style>
  <w:style w:type="paragraph" w:styleId="afe">
    <w:name w:val="Normal (Web)"/>
    <w:basedOn w:val="a"/>
    <w:uiPriority w:val="99"/>
    <w:unhideWhenUsed/>
    <w:rsid w:val="00373C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dq2pgselectionanchorcontainer">
    <w:name w:val="pdq2pg_selectionanchorcontainer"/>
    <w:basedOn w:val="a"/>
    <w:rsid w:val="00373CE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4604100">
      <w:bodyDiv w:val="1"/>
      <w:marLeft w:val="0"/>
      <w:marRight w:val="0"/>
      <w:marTop w:val="0"/>
      <w:marBottom w:val="0"/>
      <w:divBdr>
        <w:top w:val="none" w:sz="0" w:space="0" w:color="auto"/>
        <w:left w:val="none" w:sz="0" w:space="0" w:color="auto"/>
        <w:bottom w:val="none" w:sz="0" w:space="0" w:color="auto"/>
        <w:right w:val="none" w:sz="0" w:space="0" w:color="auto"/>
      </w:divBdr>
    </w:div>
    <w:div w:id="973952154">
      <w:bodyDiv w:val="1"/>
      <w:marLeft w:val="0"/>
      <w:marRight w:val="0"/>
      <w:marTop w:val="0"/>
      <w:marBottom w:val="0"/>
      <w:divBdr>
        <w:top w:val="none" w:sz="0" w:space="0" w:color="auto"/>
        <w:left w:val="none" w:sz="0" w:space="0" w:color="auto"/>
        <w:bottom w:val="none" w:sz="0" w:space="0" w:color="auto"/>
        <w:right w:val="none" w:sz="0" w:space="0" w:color="auto"/>
      </w:divBdr>
    </w:div>
    <w:div w:id="1135563382">
      <w:bodyDiv w:val="1"/>
      <w:marLeft w:val="0"/>
      <w:marRight w:val="0"/>
      <w:marTop w:val="0"/>
      <w:marBottom w:val="0"/>
      <w:divBdr>
        <w:top w:val="none" w:sz="0" w:space="0" w:color="auto"/>
        <w:left w:val="none" w:sz="0" w:space="0" w:color="auto"/>
        <w:bottom w:val="none" w:sz="0" w:space="0" w:color="auto"/>
        <w:right w:val="none" w:sz="0" w:space="0" w:color="auto"/>
      </w:divBdr>
    </w:div>
    <w:div w:id="1293707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comp_master_06\Desktop\25-26%20&#1075;&#1086;&#1076;\&#1086;&#1090;&#1095;&#1077;&#1090;%20&#1043;&#1048;&#1040;%2026\&#1054;&#1073;&#1097;%20&#1061;&#1072;&#1074;&#1077;%20&#8212;%20&#1088;&#1077;&#1076;&#1072;&#1082;&#1090;.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comp_master_06\Desktop\&#1051;&#1080;&#1089;&#1090;%20Microsoft%20Excel.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comp_master_06\Desktop\&#1051;&#1080;&#1089;&#1090;%20Microsoft%20Excel.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Users\comp_master_06\Desktop\&#1051;&#1080;&#1089;&#1090;%20Microsoft%20Excel.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comp_master_06\Desktop\&#1051;&#1080;&#1089;&#1090;%20Microsoft%20Excel.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Users\comp_master_06\Desktop\&#1051;&#1080;&#1089;&#1090;%20Microsoft%20Excel.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Users\comp_master_06\Desktop\&#1051;&#1080;&#1089;&#1090;%20Microsoft%20Excel.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C:\Users\comp_master_06\Desktop\&#1051;&#1080;&#1089;&#1090;%20Microsoft%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solidFill>
                  <a:sysClr val="windowText" lastClr="000000"/>
                </a:solidFill>
              </a:rPr>
              <a:t>ИСТОРИЯ</a:t>
            </a:r>
            <a:endParaRPr lang="ru-RU">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rgbClr val="7030A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Категория 1</c:v>
                </c:pt>
                <c:pt idx="1">
                  <c:v>Категория 2</c:v>
                </c:pt>
                <c:pt idx="2">
                  <c:v>Категория 3</c:v>
                </c:pt>
                <c:pt idx="3">
                  <c:v>Категория 4</c:v>
                </c:pt>
              </c:strCache>
            </c:strRef>
          </c:cat>
          <c:val>
            <c:numRef>
              <c:f>Лист1!$B$2:$B$5</c:f>
              <c:numCache>
                <c:formatCode>General</c:formatCode>
                <c:ptCount val="4"/>
                <c:pt idx="0">
                  <c:v>1</c:v>
                </c:pt>
                <c:pt idx="1">
                  <c:v>196</c:v>
                </c:pt>
                <c:pt idx="2">
                  <c:v>881</c:v>
                </c:pt>
                <c:pt idx="3">
                  <c:v>1406</c:v>
                </c:pt>
              </c:numCache>
            </c:numRef>
          </c:val>
          <c:extLst>
            <c:ext xmlns:c16="http://schemas.microsoft.com/office/drawing/2014/chart" uri="{C3380CC4-5D6E-409C-BE32-E72D297353CC}">
              <c16:uniqueId val="{00000000-8D6E-4361-9CA6-7F04A4E828C8}"/>
            </c:ext>
          </c:extLst>
        </c:ser>
        <c:ser>
          <c:idx val="1"/>
          <c:order val="1"/>
          <c:tx>
            <c:strRef>
              <c:f>Лист1!$C$1</c:f>
              <c:strCache>
                <c:ptCount val="1"/>
                <c:pt idx="0">
                  <c:v>Ряд 2</c:v>
                </c:pt>
              </c:strCache>
            </c:strRef>
          </c:tx>
          <c:spPr>
            <a:solidFill>
              <a:schemeClr val="accent2"/>
            </a:solidFill>
            <a:ln>
              <a:noFill/>
            </a:ln>
            <a:effectLst/>
          </c:spPr>
          <c:invertIfNegative val="0"/>
          <c:cat>
            <c:strRef>
              <c:f>Лист1!$A$2:$A$5</c:f>
              <c:strCache>
                <c:ptCount val="4"/>
                <c:pt idx="0">
                  <c:v>Категория 1</c:v>
                </c:pt>
                <c:pt idx="1">
                  <c:v>Категория 2</c:v>
                </c:pt>
                <c:pt idx="2">
                  <c:v>Категория 3</c:v>
                </c:pt>
                <c:pt idx="3">
                  <c:v>Категория 4</c:v>
                </c:pt>
              </c:strCache>
            </c:strRef>
          </c:cat>
          <c:val>
            <c:numRef>
              <c:f>Лист1!$C$2:$C$5</c:f>
              <c:numCache>
                <c:formatCode>General</c:formatCode>
                <c:ptCount val="4"/>
              </c:numCache>
            </c:numRef>
          </c:val>
          <c:extLst>
            <c:ext xmlns:c16="http://schemas.microsoft.com/office/drawing/2014/chart" uri="{C3380CC4-5D6E-409C-BE32-E72D297353CC}">
              <c16:uniqueId val="{00000001-8D6E-4361-9CA6-7F04A4E828C8}"/>
            </c:ext>
          </c:extLst>
        </c:ser>
        <c:dLbls>
          <c:showLegendKey val="0"/>
          <c:showVal val="0"/>
          <c:showCatName val="0"/>
          <c:showSerName val="0"/>
          <c:showPercent val="0"/>
          <c:showBubbleSize val="0"/>
        </c:dLbls>
        <c:gapWidth val="150"/>
        <c:axId val="1122874735"/>
        <c:axId val="1122874319"/>
      </c:barChart>
      <c:lineChart>
        <c:grouping val="standard"/>
        <c:varyColors val="0"/>
        <c:ser>
          <c:idx val="2"/>
          <c:order val="2"/>
          <c:tx>
            <c:strRef>
              <c:f>Лист1!$D$1</c:f>
              <c:strCache>
                <c:ptCount val="1"/>
                <c:pt idx="0">
                  <c:v>Ряд 3</c:v>
                </c:pt>
              </c:strCache>
            </c:strRef>
          </c:tx>
          <c:spPr>
            <a:ln w="28575" cap="rnd">
              <a:solidFill>
                <a:schemeClr val="accent3"/>
              </a:solidFill>
              <a:round/>
            </a:ln>
            <a:effectLst/>
          </c:spPr>
          <c:marker>
            <c:symbol val="none"/>
          </c:marker>
          <c:cat>
            <c:strRef>
              <c:f>Лист1!$A$2:$A$5</c:f>
              <c:strCache>
                <c:ptCount val="4"/>
                <c:pt idx="0">
                  <c:v>Категория 1</c:v>
                </c:pt>
                <c:pt idx="1">
                  <c:v>Категория 2</c:v>
                </c:pt>
                <c:pt idx="2">
                  <c:v>Категория 3</c:v>
                </c:pt>
                <c:pt idx="3">
                  <c:v>Категория 4</c:v>
                </c:pt>
              </c:strCache>
            </c:strRef>
          </c:cat>
          <c:val>
            <c:numRef>
              <c:f>Лист1!$D$2:$D$5</c:f>
              <c:numCache>
                <c:formatCode>General</c:formatCode>
                <c:ptCount val="4"/>
              </c:numCache>
            </c:numRef>
          </c:val>
          <c:smooth val="0"/>
          <c:extLst>
            <c:ext xmlns:c16="http://schemas.microsoft.com/office/drawing/2014/chart" uri="{C3380CC4-5D6E-409C-BE32-E72D297353CC}">
              <c16:uniqueId val="{00000002-8D6E-4361-9CA6-7F04A4E828C8}"/>
            </c:ext>
          </c:extLst>
        </c:ser>
        <c:dLbls>
          <c:showLegendKey val="0"/>
          <c:showVal val="0"/>
          <c:showCatName val="0"/>
          <c:showSerName val="0"/>
          <c:showPercent val="0"/>
          <c:showBubbleSize val="0"/>
        </c:dLbls>
        <c:marker val="1"/>
        <c:smooth val="0"/>
        <c:axId val="1122874735"/>
        <c:axId val="1122874319"/>
      </c:lineChart>
      <c:catAx>
        <c:axId val="11228747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22874319"/>
        <c:crosses val="autoZero"/>
        <c:auto val="1"/>
        <c:lblAlgn val="ctr"/>
        <c:lblOffset val="100"/>
        <c:noMultiLvlLbl val="0"/>
      </c:catAx>
      <c:valAx>
        <c:axId val="112287431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ru-RU"/>
          </a:p>
        </c:txPr>
        <c:crossAx val="112287473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Лист2!$C$4</c:f>
              <c:strCache>
                <c:ptCount val="1"/>
                <c:pt idx="0">
                  <c:v>«2»</c:v>
                </c:pt>
              </c:strCache>
            </c:strRef>
          </c:tx>
          <c:spPr>
            <a:ln w="28575" cap="rnd">
              <a:solidFill>
                <a:schemeClr val="accent1"/>
              </a:solidFill>
              <a:round/>
            </a:ln>
            <a:effectLst/>
          </c:spPr>
          <c:marker>
            <c:symbol val="none"/>
          </c:marker>
          <c:cat>
            <c:multiLvlStrRef>
              <c:f>Лист2!$A$5:$B$28</c:f>
              <c:multiLvlStrCache>
                <c:ptCount val="24"/>
                <c:lvl>
                  <c:pt idx="0">
                    <c:v>Б</c:v>
                  </c:pt>
                  <c:pt idx="1">
                    <c:v>П</c:v>
                  </c:pt>
                  <c:pt idx="2">
                    <c:v>Б</c:v>
                  </c:pt>
                  <c:pt idx="3">
                    <c:v>Б</c:v>
                  </c:pt>
                  <c:pt idx="4">
                    <c:v>Б</c:v>
                  </c:pt>
                  <c:pt idx="5">
                    <c:v>Б</c:v>
                  </c:pt>
                  <c:pt idx="6">
                    <c:v>Б</c:v>
                  </c:pt>
                  <c:pt idx="7">
                    <c:v>Б</c:v>
                  </c:pt>
                  <c:pt idx="8">
                    <c:v>П</c:v>
                  </c:pt>
                  <c:pt idx="9">
                    <c:v>П</c:v>
                  </c:pt>
                  <c:pt idx="10">
                    <c:v>П</c:v>
                  </c:pt>
                  <c:pt idx="11">
                    <c:v>Б</c:v>
                  </c:pt>
                  <c:pt idx="12">
                    <c:v>Б</c:v>
                  </c:pt>
                  <c:pt idx="13">
                    <c:v>Б</c:v>
                  </c:pt>
                  <c:pt idx="14">
                    <c:v>Б</c:v>
                  </c:pt>
                  <c:pt idx="15">
                    <c:v>Б</c:v>
                  </c:pt>
                  <c:pt idx="16">
                    <c:v>Б</c:v>
                  </c:pt>
                  <c:pt idx="17">
                    <c:v>П</c:v>
                  </c:pt>
                  <c:pt idx="18">
                    <c:v>Б</c:v>
                  </c:pt>
                  <c:pt idx="19">
                    <c:v>В</c:v>
                  </c:pt>
                  <c:pt idx="20">
                    <c:v>П</c:v>
                  </c:pt>
                  <c:pt idx="21">
                    <c:v>П</c:v>
                  </c:pt>
                  <c:pt idx="22">
                    <c:v>В</c:v>
                  </c:pt>
                  <c:pt idx="23">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lvl>
              </c:multiLvlStrCache>
            </c:multiLvlStrRef>
          </c:cat>
          <c:val>
            <c:numRef>
              <c:f>Лист2!$C$5:$C$28</c:f>
              <c:numCache>
                <c:formatCode>General</c:formatCode>
                <c:ptCount val="24"/>
                <c:pt idx="0">
                  <c:v>13</c:v>
                </c:pt>
                <c:pt idx="1">
                  <c:v>30</c:v>
                </c:pt>
                <c:pt idx="2">
                  <c:v>58</c:v>
                </c:pt>
                <c:pt idx="3">
                  <c:v>74</c:v>
                </c:pt>
                <c:pt idx="4">
                  <c:v>6.67</c:v>
                </c:pt>
                <c:pt idx="5">
                  <c:v>11</c:v>
                </c:pt>
                <c:pt idx="6">
                  <c:v>34</c:v>
                </c:pt>
                <c:pt idx="7">
                  <c:v>22</c:v>
                </c:pt>
                <c:pt idx="8">
                  <c:v>10</c:v>
                </c:pt>
                <c:pt idx="9">
                  <c:v>16</c:v>
                </c:pt>
                <c:pt idx="10">
                  <c:v>24</c:v>
                </c:pt>
                <c:pt idx="11">
                  <c:v>2</c:v>
                </c:pt>
                <c:pt idx="12">
                  <c:v>22</c:v>
                </c:pt>
                <c:pt idx="13">
                  <c:v>56</c:v>
                </c:pt>
                <c:pt idx="14">
                  <c:v>12</c:v>
                </c:pt>
                <c:pt idx="15">
                  <c:v>54</c:v>
                </c:pt>
                <c:pt idx="16">
                  <c:v>6</c:v>
                </c:pt>
                <c:pt idx="17">
                  <c:v>38</c:v>
                </c:pt>
                <c:pt idx="18">
                  <c:v>28</c:v>
                </c:pt>
                <c:pt idx="19">
                  <c:v>4</c:v>
                </c:pt>
                <c:pt idx="20">
                  <c:v>3</c:v>
                </c:pt>
                <c:pt idx="21">
                  <c:v>5</c:v>
                </c:pt>
                <c:pt idx="22">
                  <c:v>0.67</c:v>
                </c:pt>
                <c:pt idx="23">
                  <c:v>1</c:v>
                </c:pt>
              </c:numCache>
            </c:numRef>
          </c:val>
          <c:smooth val="0"/>
          <c:extLst>
            <c:ext xmlns:c16="http://schemas.microsoft.com/office/drawing/2014/chart" uri="{C3380CC4-5D6E-409C-BE32-E72D297353CC}">
              <c16:uniqueId val="{00000000-B57A-4E36-89E5-F7AEF94FE5EE}"/>
            </c:ext>
          </c:extLst>
        </c:ser>
        <c:ser>
          <c:idx val="1"/>
          <c:order val="1"/>
          <c:tx>
            <c:strRef>
              <c:f>Лист2!$D$4</c:f>
              <c:strCache>
                <c:ptCount val="1"/>
                <c:pt idx="0">
                  <c:v>«3»</c:v>
                </c:pt>
              </c:strCache>
            </c:strRef>
          </c:tx>
          <c:spPr>
            <a:ln w="28575" cap="rnd">
              <a:solidFill>
                <a:schemeClr val="accent2"/>
              </a:solidFill>
              <a:round/>
            </a:ln>
            <a:effectLst/>
          </c:spPr>
          <c:marker>
            <c:symbol val="none"/>
          </c:marker>
          <c:cat>
            <c:multiLvlStrRef>
              <c:f>Лист2!$A$5:$B$28</c:f>
              <c:multiLvlStrCache>
                <c:ptCount val="24"/>
                <c:lvl>
                  <c:pt idx="0">
                    <c:v>Б</c:v>
                  </c:pt>
                  <c:pt idx="1">
                    <c:v>П</c:v>
                  </c:pt>
                  <c:pt idx="2">
                    <c:v>Б</c:v>
                  </c:pt>
                  <c:pt idx="3">
                    <c:v>Б</c:v>
                  </c:pt>
                  <c:pt idx="4">
                    <c:v>Б</c:v>
                  </c:pt>
                  <c:pt idx="5">
                    <c:v>Б</c:v>
                  </c:pt>
                  <c:pt idx="6">
                    <c:v>Б</c:v>
                  </c:pt>
                  <c:pt idx="7">
                    <c:v>Б</c:v>
                  </c:pt>
                  <c:pt idx="8">
                    <c:v>П</c:v>
                  </c:pt>
                  <c:pt idx="9">
                    <c:v>П</c:v>
                  </c:pt>
                  <c:pt idx="10">
                    <c:v>П</c:v>
                  </c:pt>
                  <c:pt idx="11">
                    <c:v>Б</c:v>
                  </c:pt>
                  <c:pt idx="12">
                    <c:v>Б</c:v>
                  </c:pt>
                  <c:pt idx="13">
                    <c:v>Б</c:v>
                  </c:pt>
                  <c:pt idx="14">
                    <c:v>Б</c:v>
                  </c:pt>
                  <c:pt idx="15">
                    <c:v>Б</c:v>
                  </c:pt>
                  <c:pt idx="16">
                    <c:v>Б</c:v>
                  </c:pt>
                  <c:pt idx="17">
                    <c:v>П</c:v>
                  </c:pt>
                  <c:pt idx="18">
                    <c:v>Б</c:v>
                  </c:pt>
                  <c:pt idx="19">
                    <c:v>В</c:v>
                  </c:pt>
                  <c:pt idx="20">
                    <c:v>П</c:v>
                  </c:pt>
                  <c:pt idx="21">
                    <c:v>П</c:v>
                  </c:pt>
                  <c:pt idx="22">
                    <c:v>В</c:v>
                  </c:pt>
                  <c:pt idx="23">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lvl>
              </c:multiLvlStrCache>
            </c:multiLvlStrRef>
          </c:cat>
          <c:val>
            <c:numRef>
              <c:f>Лист2!$D$5:$D$28</c:f>
              <c:numCache>
                <c:formatCode>General</c:formatCode>
                <c:ptCount val="24"/>
                <c:pt idx="0">
                  <c:v>41.28</c:v>
                </c:pt>
                <c:pt idx="1">
                  <c:v>84.11</c:v>
                </c:pt>
                <c:pt idx="2">
                  <c:v>96.89</c:v>
                </c:pt>
                <c:pt idx="3">
                  <c:v>96.89</c:v>
                </c:pt>
                <c:pt idx="4">
                  <c:v>25.73</c:v>
                </c:pt>
                <c:pt idx="5">
                  <c:v>33.07</c:v>
                </c:pt>
                <c:pt idx="6">
                  <c:v>96.37</c:v>
                </c:pt>
                <c:pt idx="7">
                  <c:v>97.06</c:v>
                </c:pt>
                <c:pt idx="8">
                  <c:v>95.16</c:v>
                </c:pt>
                <c:pt idx="9">
                  <c:v>94.65</c:v>
                </c:pt>
                <c:pt idx="10">
                  <c:v>95.85</c:v>
                </c:pt>
                <c:pt idx="11">
                  <c:v>4.45</c:v>
                </c:pt>
                <c:pt idx="12">
                  <c:v>85.15</c:v>
                </c:pt>
                <c:pt idx="13">
                  <c:v>94.13</c:v>
                </c:pt>
                <c:pt idx="14">
                  <c:v>41.28</c:v>
                </c:pt>
                <c:pt idx="15">
                  <c:v>96.89</c:v>
                </c:pt>
                <c:pt idx="16">
                  <c:v>82.21</c:v>
                </c:pt>
                <c:pt idx="17">
                  <c:v>76.510000000000005</c:v>
                </c:pt>
                <c:pt idx="18">
                  <c:v>93.26</c:v>
                </c:pt>
                <c:pt idx="19">
                  <c:v>79.099999999999994</c:v>
                </c:pt>
                <c:pt idx="20">
                  <c:v>8.81</c:v>
                </c:pt>
                <c:pt idx="21">
                  <c:v>5.27</c:v>
                </c:pt>
                <c:pt idx="22">
                  <c:v>2.0699999999999998</c:v>
                </c:pt>
                <c:pt idx="23">
                  <c:v>2.25</c:v>
                </c:pt>
              </c:numCache>
            </c:numRef>
          </c:val>
          <c:smooth val="0"/>
          <c:extLst>
            <c:ext xmlns:c16="http://schemas.microsoft.com/office/drawing/2014/chart" uri="{C3380CC4-5D6E-409C-BE32-E72D297353CC}">
              <c16:uniqueId val="{00000001-B57A-4E36-89E5-F7AEF94FE5EE}"/>
            </c:ext>
          </c:extLst>
        </c:ser>
        <c:ser>
          <c:idx val="2"/>
          <c:order val="2"/>
          <c:tx>
            <c:strRef>
              <c:f>Лист2!$E$4</c:f>
              <c:strCache>
                <c:ptCount val="1"/>
                <c:pt idx="0">
                  <c:v>«4»</c:v>
                </c:pt>
              </c:strCache>
            </c:strRef>
          </c:tx>
          <c:spPr>
            <a:ln w="28575" cap="rnd">
              <a:solidFill>
                <a:schemeClr val="accent3"/>
              </a:solidFill>
              <a:round/>
            </a:ln>
            <a:effectLst/>
          </c:spPr>
          <c:marker>
            <c:symbol val="none"/>
          </c:marker>
          <c:cat>
            <c:multiLvlStrRef>
              <c:f>Лист2!$A$5:$B$28</c:f>
              <c:multiLvlStrCache>
                <c:ptCount val="24"/>
                <c:lvl>
                  <c:pt idx="0">
                    <c:v>Б</c:v>
                  </c:pt>
                  <c:pt idx="1">
                    <c:v>П</c:v>
                  </c:pt>
                  <c:pt idx="2">
                    <c:v>Б</c:v>
                  </c:pt>
                  <c:pt idx="3">
                    <c:v>Б</c:v>
                  </c:pt>
                  <c:pt idx="4">
                    <c:v>Б</c:v>
                  </c:pt>
                  <c:pt idx="5">
                    <c:v>Б</c:v>
                  </c:pt>
                  <c:pt idx="6">
                    <c:v>Б</c:v>
                  </c:pt>
                  <c:pt idx="7">
                    <c:v>Б</c:v>
                  </c:pt>
                  <c:pt idx="8">
                    <c:v>П</c:v>
                  </c:pt>
                  <c:pt idx="9">
                    <c:v>П</c:v>
                  </c:pt>
                  <c:pt idx="10">
                    <c:v>П</c:v>
                  </c:pt>
                  <c:pt idx="11">
                    <c:v>Б</c:v>
                  </c:pt>
                  <c:pt idx="12">
                    <c:v>Б</c:v>
                  </c:pt>
                  <c:pt idx="13">
                    <c:v>Б</c:v>
                  </c:pt>
                  <c:pt idx="14">
                    <c:v>Б</c:v>
                  </c:pt>
                  <c:pt idx="15">
                    <c:v>Б</c:v>
                  </c:pt>
                  <c:pt idx="16">
                    <c:v>Б</c:v>
                  </c:pt>
                  <c:pt idx="17">
                    <c:v>П</c:v>
                  </c:pt>
                  <c:pt idx="18">
                    <c:v>Б</c:v>
                  </c:pt>
                  <c:pt idx="19">
                    <c:v>В</c:v>
                  </c:pt>
                  <c:pt idx="20">
                    <c:v>П</c:v>
                  </c:pt>
                  <c:pt idx="21">
                    <c:v>П</c:v>
                  </c:pt>
                  <c:pt idx="22">
                    <c:v>В</c:v>
                  </c:pt>
                  <c:pt idx="23">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lvl>
              </c:multiLvlStrCache>
            </c:multiLvlStrRef>
          </c:cat>
          <c:val>
            <c:numRef>
              <c:f>Лист2!$E$5:$E$28</c:f>
              <c:numCache>
                <c:formatCode>General</c:formatCode>
                <c:ptCount val="24"/>
                <c:pt idx="0">
                  <c:v>47.36</c:v>
                </c:pt>
                <c:pt idx="1">
                  <c:v>85.05</c:v>
                </c:pt>
                <c:pt idx="2">
                  <c:v>99.46</c:v>
                </c:pt>
                <c:pt idx="3">
                  <c:v>99.03</c:v>
                </c:pt>
                <c:pt idx="4">
                  <c:v>32.409999999999997</c:v>
                </c:pt>
                <c:pt idx="5">
                  <c:v>47.9</c:v>
                </c:pt>
                <c:pt idx="6">
                  <c:v>99.48</c:v>
                </c:pt>
                <c:pt idx="7">
                  <c:v>99.46</c:v>
                </c:pt>
                <c:pt idx="8">
                  <c:v>99.03</c:v>
                </c:pt>
                <c:pt idx="9">
                  <c:v>99.21</c:v>
                </c:pt>
                <c:pt idx="10">
                  <c:v>98.84</c:v>
                </c:pt>
                <c:pt idx="11">
                  <c:v>21.3</c:v>
                </c:pt>
                <c:pt idx="12">
                  <c:v>98.64</c:v>
                </c:pt>
                <c:pt idx="13">
                  <c:v>99.13</c:v>
                </c:pt>
                <c:pt idx="14">
                  <c:v>49.26</c:v>
                </c:pt>
                <c:pt idx="15">
                  <c:v>98.74</c:v>
                </c:pt>
                <c:pt idx="16">
                  <c:v>98.96</c:v>
                </c:pt>
                <c:pt idx="17">
                  <c:v>92.05</c:v>
                </c:pt>
                <c:pt idx="18">
                  <c:v>98.14</c:v>
                </c:pt>
                <c:pt idx="19">
                  <c:v>97.1</c:v>
                </c:pt>
                <c:pt idx="20">
                  <c:v>36.42</c:v>
                </c:pt>
                <c:pt idx="21">
                  <c:v>27.28</c:v>
                </c:pt>
                <c:pt idx="22">
                  <c:v>6.58</c:v>
                </c:pt>
                <c:pt idx="23">
                  <c:v>6.83</c:v>
                </c:pt>
              </c:numCache>
            </c:numRef>
          </c:val>
          <c:smooth val="0"/>
          <c:extLst>
            <c:ext xmlns:c16="http://schemas.microsoft.com/office/drawing/2014/chart" uri="{C3380CC4-5D6E-409C-BE32-E72D297353CC}">
              <c16:uniqueId val="{00000002-B57A-4E36-89E5-F7AEF94FE5EE}"/>
            </c:ext>
          </c:extLst>
        </c:ser>
        <c:ser>
          <c:idx val="3"/>
          <c:order val="3"/>
          <c:tx>
            <c:strRef>
              <c:f>Лист2!$F$4</c:f>
              <c:strCache>
                <c:ptCount val="1"/>
                <c:pt idx="0">
                  <c:v>«5»</c:v>
                </c:pt>
              </c:strCache>
            </c:strRef>
          </c:tx>
          <c:spPr>
            <a:ln w="28575" cap="rnd">
              <a:solidFill>
                <a:schemeClr val="accent4"/>
              </a:solidFill>
              <a:round/>
            </a:ln>
            <a:effectLst/>
          </c:spPr>
          <c:marker>
            <c:symbol val="none"/>
          </c:marker>
          <c:cat>
            <c:multiLvlStrRef>
              <c:f>Лист2!$A$5:$B$28</c:f>
              <c:multiLvlStrCache>
                <c:ptCount val="24"/>
                <c:lvl>
                  <c:pt idx="0">
                    <c:v>Б</c:v>
                  </c:pt>
                  <c:pt idx="1">
                    <c:v>П</c:v>
                  </c:pt>
                  <c:pt idx="2">
                    <c:v>Б</c:v>
                  </c:pt>
                  <c:pt idx="3">
                    <c:v>Б</c:v>
                  </c:pt>
                  <c:pt idx="4">
                    <c:v>Б</c:v>
                  </c:pt>
                  <c:pt idx="5">
                    <c:v>Б</c:v>
                  </c:pt>
                  <c:pt idx="6">
                    <c:v>Б</c:v>
                  </c:pt>
                  <c:pt idx="7">
                    <c:v>Б</c:v>
                  </c:pt>
                  <c:pt idx="8">
                    <c:v>П</c:v>
                  </c:pt>
                  <c:pt idx="9">
                    <c:v>П</c:v>
                  </c:pt>
                  <c:pt idx="10">
                    <c:v>П</c:v>
                  </c:pt>
                  <c:pt idx="11">
                    <c:v>Б</c:v>
                  </c:pt>
                  <c:pt idx="12">
                    <c:v>Б</c:v>
                  </c:pt>
                  <c:pt idx="13">
                    <c:v>Б</c:v>
                  </c:pt>
                  <c:pt idx="14">
                    <c:v>Б</c:v>
                  </c:pt>
                  <c:pt idx="15">
                    <c:v>Б</c:v>
                  </c:pt>
                  <c:pt idx="16">
                    <c:v>Б</c:v>
                  </c:pt>
                  <c:pt idx="17">
                    <c:v>П</c:v>
                  </c:pt>
                  <c:pt idx="18">
                    <c:v>Б</c:v>
                  </c:pt>
                  <c:pt idx="19">
                    <c:v>В</c:v>
                  </c:pt>
                  <c:pt idx="20">
                    <c:v>П</c:v>
                  </c:pt>
                  <c:pt idx="21">
                    <c:v>П</c:v>
                  </c:pt>
                  <c:pt idx="22">
                    <c:v>В</c:v>
                  </c:pt>
                  <c:pt idx="23">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lvl>
              </c:multiLvlStrCache>
            </c:multiLvlStrRef>
          </c:cat>
          <c:val>
            <c:numRef>
              <c:f>Лист2!$F$5:$F$28</c:f>
              <c:numCache>
                <c:formatCode>General</c:formatCode>
                <c:ptCount val="24"/>
                <c:pt idx="0">
                  <c:v>49.35</c:v>
                </c:pt>
                <c:pt idx="1">
                  <c:v>88.64</c:v>
                </c:pt>
                <c:pt idx="2">
                  <c:v>99.58</c:v>
                </c:pt>
                <c:pt idx="3">
                  <c:v>99.25</c:v>
                </c:pt>
                <c:pt idx="4">
                  <c:v>33.25</c:v>
                </c:pt>
                <c:pt idx="5">
                  <c:v>49.81</c:v>
                </c:pt>
                <c:pt idx="6">
                  <c:v>99.96</c:v>
                </c:pt>
                <c:pt idx="7">
                  <c:v>99.83</c:v>
                </c:pt>
                <c:pt idx="8">
                  <c:v>99.71</c:v>
                </c:pt>
                <c:pt idx="9">
                  <c:v>99.92</c:v>
                </c:pt>
                <c:pt idx="10">
                  <c:v>99.87</c:v>
                </c:pt>
                <c:pt idx="11">
                  <c:v>24.74</c:v>
                </c:pt>
                <c:pt idx="12">
                  <c:v>99.79</c:v>
                </c:pt>
                <c:pt idx="13">
                  <c:v>99.75</c:v>
                </c:pt>
                <c:pt idx="14">
                  <c:v>49.96</c:v>
                </c:pt>
                <c:pt idx="15">
                  <c:v>99.67</c:v>
                </c:pt>
                <c:pt idx="16">
                  <c:v>99.75</c:v>
                </c:pt>
                <c:pt idx="17">
                  <c:v>94.45</c:v>
                </c:pt>
                <c:pt idx="18">
                  <c:v>99.62</c:v>
                </c:pt>
                <c:pt idx="19">
                  <c:v>99.21</c:v>
                </c:pt>
                <c:pt idx="20">
                  <c:v>49.56</c:v>
                </c:pt>
                <c:pt idx="21">
                  <c:v>49.69</c:v>
                </c:pt>
                <c:pt idx="22">
                  <c:v>31.69</c:v>
                </c:pt>
                <c:pt idx="23">
                  <c:v>39.67</c:v>
                </c:pt>
              </c:numCache>
            </c:numRef>
          </c:val>
          <c:smooth val="0"/>
          <c:extLst>
            <c:ext xmlns:c16="http://schemas.microsoft.com/office/drawing/2014/chart" uri="{C3380CC4-5D6E-409C-BE32-E72D297353CC}">
              <c16:uniqueId val="{00000003-B57A-4E36-89E5-F7AEF94FE5EE}"/>
            </c:ext>
          </c:extLst>
        </c:ser>
        <c:dLbls>
          <c:showLegendKey val="0"/>
          <c:showVal val="0"/>
          <c:showCatName val="0"/>
          <c:showSerName val="0"/>
          <c:showPercent val="0"/>
          <c:showBubbleSize val="0"/>
        </c:dLbls>
        <c:smooth val="0"/>
        <c:axId val="759650655"/>
        <c:axId val="636541535"/>
      </c:lineChart>
      <c:catAx>
        <c:axId val="7596506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36541535"/>
        <c:crosses val="autoZero"/>
        <c:auto val="1"/>
        <c:lblAlgn val="ctr"/>
        <c:lblOffset val="100"/>
        <c:noMultiLvlLbl val="0"/>
      </c:catAx>
      <c:valAx>
        <c:axId val="63654153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5965065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rtl="0">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Динамика выполнения заданий КИМ по истории за 2024 - 2026 г.</a:t>
            </a:r>
          </a:p>
          <a:p>
            <a:pPr algn="ctr" rtl="0">
              <a:defRPr/>
            </a:pPr>
            <a:endParaRPr lang="ru-RU"/>
          </a:p>
        </c:rich>
      </c:tx>
      <c:overlay val="0"/>
      <c:spPr>
        <a:noFill/>
        <a:ln>
          <a:noFill/>
        </a:ln>
        <a:effectLst/>
      </c:spPr>
      <c:txPr>
        <a:bodyPr rot="0" spcFirstLastPara="1" vertOverflow="ellipsis" vert="horz" wrap="square" anchor="ctr" anchorCtr="1"/>
        <a:lstStyle/>
        <a:p>
          <a:pPr algn="ctr" rtl="0">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lineChart>
        <c:grouping val="standard"/>
        <c:varyColors val="0"/>
        <c:ser>
          <c:idx val="0"/>
          <c:order val="0"/>
          <c:tx>
            <c:strRef>
              <c:f>Лист5!$A$7</c:f>
              <c:strCache>
                <c:ptCount val="1"/>
                <c:pt idx="0">
                  <c:v>2024 год</c:v>
                </c:pt>
              </c:strCache>
            </c:strRef>
          </c:tx>
          <c:spPr>
            <a:ln w="28575" cap="rnd">
              <a:solidFill>
                <a:schemeClr val="accent1"/>
              </a:solidFill>
              <a:round/>
            </a:ln>
            <a:effectLst/>
          </c:spPr>
          <c:marker>
            <c:symbol val="none"/>
          </c:marker>
          <c:cat>
            <c:multiLvlStrRef>
              <c:f>Лист5!$B$5:$X$6</c:f>
              <c:multiLvlStrCache>
                <c:ptCount val="23"/>
                <c:lvl>
                  <c:pt idx="0">
                    <c:v>1</c:v>
                  </c:pt>
                  <c:pt idx="1">
                    <c:v>2</c:v>
                  </c:pt>
                  <c:pt idx="2">
                    <c:v>3</c:v>
                  </c:pt>
                  <c:pt idx="3">
                    <c:v>4</c:v>
                  </c:pt>
                  <c:pt idx="4">
                    <c:v>6</c:v>
                  </c:pt>
                  <c:pt idx="5">
                    <c:v>7</c:v>
                  </c:pt>
                  <c:pt idx="6">
                    <c:v>8</c:v>
                  </c:pt>
                  <c:pt idx="7">
                    <c:v>9</c:v>
                  </c:pt>
                  <c:pt idx="8">
                    <c:v>10</c:v>
                  </c:pt>
                  <c:pt idx="9">
                    <c:v>11</c:v>
                  </c:pt>
                  <c:pt idx="10">
                    <c:v>12</c:v>
                  </c:pt>
                  <c:pt idx="11">
                    <c:v>13</c:v>
                  </c:pt>
                  <c:pt idx="12">
                    <c:v>14</c:v>
                  </c:pt>
                  <c:pt idx="13">
                    <c:v>15</c:v>
                  </c:pt>
                  <c:pt idx="14">
                    <c:v>16</c:v>
                  </c:pt>
                  <c:pt idx="15">
                    <c:v>17</c:v>
                  </c:pt>
                  <c:pt idx="16">
                    <c:v>18</c:v>
                  </c:pt>
                  <c:pt idx="17">
                    <c:v>19</c:v>
                  </c:pt>
                  <c:pt idx="18">
                    <c:v>20</c:v>
                  </c:pt>
                  <c:pt idx="19">
                    <c:v>21</c:v>
                  </c:pt>
                  <c:pt idx="20">
                    <c:v>22</c:v>
                  </c:pt>
                  <c:pt idx="21">
                    <c:v>23</c:v>
                  </c:pt>
                  <c:pt idx="22">
                    <c:v>24</c:v>
                  </c:pt>
                </c:lvl>
                <c:lvl>
                  <c:pt idx="0">
                    <c:v>№ задания</c:v>
                  </c:pt>
                </c:lvl>
              </c:multiLvlStrCache>
            </c:multiLvlStrRef>
          </c:cat>
          <c:val>
            <c:numRef>
              <c:f>Лист5!$B$7:$X$7</c:f>
              <c:numCache>
                <c:formatCode>General</c:formatCode>
                <c:ptCount val="23"/>
                <c:pt idx="0">
                  <c:v>90</c:v>
                </c:pt>
                <c:pt idx="1">
                  <c:v>96</c:v>
                </c:pt>
                <c:pt idx="2">
                  <c:v>87</c:v>
                </c:pt>
                <c:pt idx="3">
                  <c:v>96</c:v>
                </c:pt>
                <c:pt idx="4">
                  <c:v>90</c:v>
                </c:pt>
                <c:pt idx="5">
                  <c:v>95</c:v>
                </c:pt>
                <c:pt idx="6">
                  <c:v>87</c:v>
                </c:pt>
                <c:pt idx="7">
                  <c:v>96</c:v>
                </c:pt>
                <c:pt idx="8">
                  <c:v>73</c:v>
                </c:pt>
                <c:pt idx="9">
                  <c:v>90</c:v>
                </c:pt>
                <c:pt idx="10">
                  <c:v>88</c:v>
                </c:pt>
                <c:pt idx="11">
                  <c:v>73</c:v>
                </c:pt>
                <c:pt idx="12">
                  <c:v>70</c:v>
                </c:pt>
                <c:pt idx="13">
                  <c:v>97</c:v>
                </c:pt>
                <c:pt idx="14">
                  <c:v>83</c:v>
                </c:pt>
                <c:pt idx="15">
                  <c:v>91</c:v>
                </c:pt>
                <c:pt idx="16">
                  <c:v>87</c:v>
                </c:pt>
                <c:pt idx="17">
                  <c:v>80</c:v>
                </c:pt>
                <c:pt idx="18">
                  <c:v>49</c:v>
                </c:pt>
                <c:pt idx="19">
                  <c:v>43</c:v>
                </c:pt>
                <c:pt idx="20">
                  <c:v>33</c:v>
                </c:pt>
                <c:pt idx="21">
                  <c:v>20</c:v>
                </c:pt>
                <c:pt idx="22">
                  <c:v>19</c:v>
                </c:pt>
              </c:numCache>
            </c:numRef>
          </c:val>
          <c:smooth val="0"/>
          <c:extLst>
            <c:ext xmlns:c16="http://schemas.microsoft.com/office/drawing/2014/chart" uri="{C3380CC4-5D6E-409C-BE32-E72D297353CC}">
              <c16:uniqueId val="{00000000-A577-4905-A308-25F31F1619B2}"/>
            </c:ext>
          </c:extLst>
        </c:ser>
        <c:ser>
          <c:idx val="1"/>
          <c:order val="1"/>
          <c:tx>
            <c:strRef>
              <c:f>Лист5!$A$8</c:f>
              <c:strCache>
                <c:ptCount val="1"/>
                <c:pt idx="0">
                  <c:v>2025 год</c:v>
                </c:pt>
              </c:strCache>
            </c:strRef>
          </c:tx>
          <c:spPr>
            <a:ln w="28575" cap="rnd">
              <a:solidFill>
                <a:schemeClr val="accent2"/>
              </a:solidFill>
              <a:round/>
            </a:ln>
            <a:effectLst/>
          </c:spPr>
          <c:marker>
            <c:symbol val="none"/>
          </c:marker>
          <c:cat>
            <c:multiLvlStrRef>
              <c:f>Лист5!$B$5:$X$6</c:f>
              <c:multiLvlStrCache>
                <c:ptCount val="23"/>
                <c:lvl>
                  <c:pt idx="0">
                    <c:v>1</c:v>
                  </c:pt>
                  <c:pt idx="1">
                    <c:v>2</c:v>
                  </c:pt>
                  <c:pt idx="2">
                    <c:v>3</c:v>
                  </c:pt>
                  <c:pt idx="3">
                    <c:v>4</c:v>
                  </c:pt>
                  <c:pt idx="4">
                    <c:v>6</c:v>
                  </c:pt>
                  <c:pt idx="5">
                    <c:v>7</c:v>
                  </c:pt>
                  <c:pt idx="6">
                    <c:v>8</c:v>
                  </c:pt>
                  <c:pt idx="7">
                    <c:v>9</c:v>
                  </c:pt>
                  <c:pt idx="8">
                    <c:v>10</c:v>
                  </c:pt>
                  <c:pt idx="9">
                    <c:v>11</c:v>
                  </c:pt>
                  <c:pt idx="10">
                    <c:v>12</c:v>
                  </c:pt>
                  <c:pt idx="11">
                    <c:v>13</c:v>
                  </c:pt>
                  <c:pt idx="12">
                    <c:v>14</c:v>
                  </c:pt>
                  <c:pt idx="13">
                    <c:v>15</c:v>
                  </c:pt>
                  <c:pt idx="14">
                    <c:v>16</c:v>
                  </c:pt>
                  <c:pt idx="15">
                    <c:v>17</c:v>
                  </c:pt>
                  <c:pt idx="16">
                    <c:v>18</c:v>
                  </c:pt>
                  <c:pt idx="17">
                    <c:v>19</c:v>
                  </c:pt>
                  <c:pt idx="18">
                    <c:v>20</c:v>
                  </c:pt>
                  <c:pt idx="19">
                    <c:v>21</c:v>
                  </c:pt>
                  <c:pt idx="20">
                    <c:v>22</c:v>
                  </c:pt>
                  <c:pt idx="21">
                    <c:v>23</c:v>
                  </c:pt>
                  <c:pt idx="22">
                    <c:v>24</c:v>
                  </c:pt>
                </c:lvl>
                <c:lvl>
                  <c:pt idx="0">
                    <c:v>№ задания</c:v>
                  </c:pt>
                </c:lvl>
              </c:multiLvlStrCache>
            </c:multiLvlStrRef>
          </c:cat>
          <c:val>
            <c:numRef>
              <c:f>Лист5!$B$8:$X$8</c:f>
              <c:numCache>
                <c:formatCode>General</c:formatCode>
                <c:ptCount val="23"/>
                <c:pt idx="0">
                  <c:v>94</c:v>
                </c:pt>
                <c:pt idx="1">
                  <c:v>91</c:v>
                </c:pt>
                <c:pt idx="2">
                  <c:v>61</c:v>
                </c:pt>
                <c:pt idx="3">
                  <c:v>80</c:v>
                </c:pt>
                <c:pt idx="4">
                  <c:v>94</c:v>
                </c:pt>
                <c:pt idx="5">
                  <c:v>95</c:v>
                </c:pt>
                <c:pt idx="6">
                  <c:v>94</c:v>
                </c:pt>
                <c:pt idx="7">
                  <c:v>97</c:v>
                </c:pt>
                <c:pt idx="8">
                  <c:v>96</c:v>
                </c:pt>
                <c:pt idx="9">
                  <c:v>95</c:v>
                </c:pt>
                <c:pt idx="10">
                  <c:v>91</c:v>
                </c:pt>
                <c:pt idx="11">
                  <c:v>95</c:v>
                </c:pt>
                <c:pt idx="12">
                  <c:v>95</c:v>
                </c:pt>
                <c:pt idx="13">
                  <c:v>95</c:v>
                </c:pt>
                <c:pt idx="14">
                  <c:v>95</c:v>
                </c:pt>
                <c:pt idx="15">
                  <c:v>95</c:v>
                </c:pt>
                <c:pt idx="16">
                  <c:v>97</c:v>
                </c:pt>
                <c:pt idx="17">
                  <c:v>97</c:v>
                </c:pt>
                <c:pt idx="18">
                  <c:v>98</c:v>
                </c:pt>
                <c:pt idx="19">
                  <c:v>64</c:v>
                </c:pt>
                <c:pt idx="20">
                  <c:v>91</c:v>
                </c:pt>
                <c:pt idx="21">
                  <c:v>82</c:v>
                </c:pt>
                <c:pt idx="22">
                  <c:v>74</c:v>
                </c:pt>
              </c:numCache>
            </c:numRef>
          </c:val>
          <c:smooth val="0"/>
          <c:extLst>
            <c:ext xmlns:c16="http://schemas.microsoft.com/office/drawing/2014/chart" uri="{C3380CC4-5D6E-409C-BE32-E72D297353CC}">
              <c16:uniqueId val="{00000001-A577-4905-A308-25F31F1619B2}"/>
            </c:ext>
          </c:extLst>
        </c:ser>
        <c:ser>
          <c:idx val="2"/>
          <c:order val="2"/>
          <c:tx>
            <c:strRef>
              <c:f>Лист5!$A$9</c:f>
              <c:strCache>
                <c:ptCount val="1"/>
                <c:pt idx="0">
                  <c:v>2026 год</c:v>
                </c:pt>
              </c:strCache>
            </c:strRef>
          </c:tx>
          <c:spPr>
            <a:ln w="28575" cap="rnd">
              <a:solidFill>
                <a:schemeClr val="accent3"/>
              </a:solidFill>
              <a:round/>
            </a:ln>
            <a:effectLst/>
          </c:spPr>
          <c:marker>
            <c:symbol val="none"/>
          </c:marker>
          <c:cat>
            <c:multiLvlStrRef>
              <c:f>Лист5!$B$5:$X$6</c:f>
              <c:multiLvlStrCache>
                <c:ptCount val="23"/>
                <c:lvl>
                  <c:pt idx="0">
                    <c:v>1</c:v>
                  </c:pt>
                  <c:pt idx="1">
                    <c:v>2</c:v>
                  </c:pt>
                  <c:pt idx="2">
                    <c:v>3</c:v>
                  </c:pt>
                  <c:pt idx="3">
                    <c:v>4</c:v>
                  </c:pt>
                  <c:pt idx="4">
                    <c:v>6</c:v>
                  </c:pt>
                  <c:pt idx="5">
                    <c:v>7</c:v>
                  </c:pt>
                  <c:pt idx="6">
                    <c:v>8</c:v>
                  </c:pt>
                  <c:pt idx="7">
                    <c:v>9</c:v>
                  </c:pt>
                  <c:pt idx="8">
                    <c:v>10</c:v>
                  </c:pt>
                  <c:pt idx="9">
                    <c:v>11</c:v>
                  </c:pt>
                  <c:pt idx="10">
                    <c:v>12</c:v>
                  </c:pt>
                  <c:pt idx="11">
                    <c:v>13</c:v>
                  </c:pt>
                  <c:pt idx="12">
                    <c:v>14</c:v>
                  </c:pt>
                  <c:pt idx="13">
                    <c:v>15</c:v>
                  </c:pt>
                  <c:pt idx="14">
                    <c:v>16</c:v>
                  </c:pt>
                  <c:pt idx="15">
                    <c:v>17</c:v>
                  </c:pt>
                  <c:pt idx="16">
                    <c:v>18</c:v>
                  </c:pt>
                  <c:pt idx="17">
                    <c:v>19</c:v>
                  </c:pt>
                  <c:pt idx="18">
                    <c:v>20</c:v>
                  </c:pt>
                  <c:pt idx="19">
                    <c:v>21</c:v>
                  </c:pt>
                  <c:pt idx="20">
                    <c:v>22</c:v>
                  </c:pt>
                  <c:pt idx="21">
                    <c:v>23</c:v>
                  </c:pt>
                  <c:pt idx="22">
                    <c:v>24</c:v>
                  </c:pt>
                </c:lvl>
                <c:lvl>
                  <c:pt idx="0">
                    <c:v>№ задания</c:v>
                  </c:pt>
                </c:lvl>
              </c:multiLvlStrCache>
            </c:multiLvlStrRef>
          </c:cat>
          <c:val>
            <c:numRef>
              <c:f>Лист5!$B$9:$X$9</c:f>
              <c:numCache>
                <c:formatCode>General</c:formatCode>
                <c:ptCount val="23"/>
                <c:pt idx="0">
                  <c:v>47.3</c:v>
                </c:pt>
                <c:pt idx="1">
                  <c:v>85.8</c:v>
                </c:pt>
                <c:pt idx="2">
                  <c:v>98.9</c:v>
                </c:pt>
                <c:pt idx="3">
                  <c:v>98.7</c:v>
                </c:pt>
                <c:pt idx="4">
                  <c:v>47</c:v>
                </c:pt>
                <c:pt idx="5">
                  <c:v>98</c:v>
                </c:pt>
                <c:pt idx="6">
                  <c:v>98.8</c:v>
                </c:pt>
                <c:pt idx="7">
                  <c:v>98.3</c:v>
                </c:pt>
                <c:pt idx="8">
                  <c:v>98.4</c:v>
                </c:pt>
                <c:pt idx="9">
                  <c:v>98.4</c:v>
                </c:pt>
                <c:pt idx="10">
                  <c:v>20.9</c:v>
                </c:pt>
                <c:pt idx="11">
                  <c:v>97.3</c:v>
                </c:pt>
                <c:pt idx="12">
                  <c:v>98.6</c:v>
                </c:pt>
                <c:pt idx="13">
                  <c:v>48.5</c:v>
                </c:pt>
                <c:pt idx="14">
                  <c:v>98.5</c:v>
                </c:pt>
                <c:pt idx="15">
                  <c:v>97.2</c:v>
                </c:pt>
                <c:pt idx="16">
                  <c:v>91.2</c:v>
                </c:pt>
                <c:pt idx="17">
                  <c:v>97.7</c:v>
                </c:pt>
                <c:pt idx="18">
                  <c:v>95.6</c:v>
                </c:pt>
                <c:pt idx="19">
                  <c:v>38.299999999999997</c:v>
                </c:pt>
                <c:pt idx="20">
                  <c:v>32.9</c:v>
                </c:pt>
                <c:pt idx="21">
                  <c:v>14.6</c:v>
                </c:pt>
                <c:pt idx="22">
                  <c:v>17.5</c:v>
                </c:pt>
              </c:numCache>
            </c:numRef>
          </c:val>
          <c:smooth val="0"/>
          <c:extLst>
            <c:ext xmlns:c16="http://schemas.microsoft.com/office/drawing/2014/chart" uri="{C3380CC4-5D6E-409C-BE32-E72D297353CC}">
              <c16:uniqueId val="{00000002-A577-4905-A308-25F31F1619B2}"/>
            </c:ext>
          </c:extLst>
        </c:ser>
        <c:dLbls>
          <c:showLegendKey val="0"/>
          <c:showVal val="0"/>
          <c:showCatName val="0"/>
          <c:showSerName val="0"/>
          <c:showPercent val="0"/>
          <c:showBubbleSize val="0"/>
        </c:dLbls>
        <c:smooth val="0"/>
        <c:axId val="940873328"/>
        <c:axId val="757907200"/>
      </c:lineChart>
      <c:catAx>
        <c:axId val="940873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7907200"/>
        <c:crosses val="autoZero"/>
        <c:auto val="1"/>
        <c:lblAlgn val="ctr"/>
        <c:lblOffset val="100"/>
        <c:noMultiLvlLbl val="0"/>
      </c:catAx>
      <c:valAx>
        <c:axId val="7579072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94087332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Лист5!$D$37</c:f>
              <c:strCache>
                <c:ptCount val="1"/>
                <c:pt idx="0">
                  <c:v>2024 год</c:v>
                </c:pt>
              </c:strCache>
            </c:strRef>
          </c:tx>
          <c:spPr>
            <a:solidFill>
              <a:schemeClr val="accent1"/>
            </a:solidFill>
            <a:ln>
              <a:noFill/>
            </a:ln>
            <a:effectLst/>
          </c:spPr>
          <c:invertIfNegative val="0"/>
          <c:cat>
            <c:numRef>
              <c:f>Лист5!$E$36:$R$36</c:f>
              <c:numCache>
                <c:formatCode>General</c:formatCode>
                <c:ptCount val="14"/>
                <c:pt idx="0">
                  <c:v>1</c:v>
                </c:pt>
                <c:pt idx="1">
                  <c:v>3</c:v>
                </c:pt>
                <c:pt idx="2">
                  <c:v>4</c:v>
                </c:pt>
                <c:pt idx="3">
                  <c:v>5</c:v>
                </c:pt>
                <c:pt idx="4">
                  <c:v>6</c:v>
                </c:pt>
                <c:pt idx="5">
                  <c:v>7</c:v>
                </c:pt>
                <c:pt idx="6">
                  <c:v>8</c:v>
                </c:pt>
                <c:pt idx="7">
                  <c:v>12</c:v>
                </c:pt>
                <c:pt idx="8">
                  <c:v>13</c:v>
                </c:pt>
                <c:pt idx="9">
                  <c:v>14</c:v>
                </c:pt>
                <c:pt idx="10">
                  <c:v>15</c:v>
                </c:pt>
                <c:pt idx="11">
                  <c:v>16</c:v>
                </c:pt>
                <c:pt idx="12">
                  <c:v>17</c:v>
                </c:pt>
                <c:pt idx="13">
                  <c:v>19</c:v>
                </c:pt>
              </c:numCache>
            </c:numRef>
          </c:cat>
          <c:val>
            <c:numRef>
              <c:f>Лист5!$E$37:$R$37</c:f>
              <c:numCache>
                <c:formatCode>General</c:formatCode>
                <c:ptCount val="14"/>
                <c:pt idx="0">
                  <c:v>90</c:v>
                </c:pt>
                <c:pt idx="1">
                  <c:v>87</c:v>
                </c:pt>
                <c:pt idx="2">
                  <c:v>96</c:v>
                </c:pt>
                <c:pt idx="3">
                  <c:v>95</c:v>
                </c:pt>
                <c:pt idx="4">
                  <c:v>90</c:v>
                </c:pt>
                <c:pt idx="5">
                  <c:v>95</c:v>
                </c:pt>
                <c:pt idx="6">
                  <c:v>87</c:v>
                </c:pt>
                <c:pt idx="7">
                  <c:v>88</c:v>
                </c:pt>
                <c:pt idx="8">
                  <c:v>73</c:v>
                </c:pt>
                <c:pt idx="9">
                  <c:v>70</c:v>
                </c:pt>
                <c:pt idx="10">
                  <c:v>97</c:v>
                </c:pt>
                <c:pt idx="11">
                  <c:v>83</c:v>
                </c:pt>
                <c:pt idx="12">
                  <c:v>91</c:v>
                </c:pt>
                <c:pt idx="13">
                  <c:v>80</c:v>
                </c:pt>
              </c:numCache>
            </c:numRef>
          </c:val>
          <c:extLst>
            <c:ext xmlns:c16="http://schemas.microsoft.com/office/drawing/2014/chart" uri="{C3380CC4-5D6E-409C-BE32-E72D297353CC}">
              <c16:uniqueId val="{00000000-6EC0-4813-887F-093D5873EFC4}"/>
            </c:ext>
          </c:extLst>
        </c:ser>
        <c:ser>
          <c:idx val="1"/>
          <c:order val="1"/>
          <c:tx>
            <c:strRef>
              <c:f>Лист5!$D$38</c:f>
              <c:strCache>
                <c:ptCount val="1"/>
                <c:pt idx="0">
                  <c:v>2025 год</c:v>
                </c:pt>
              </c:strCache>
            </c:strRef>
          </c:tx>
          <c:spPr>
            <a:solidFill>
              <a:schemeClr val="accent2"/>
            </a:solidFill>
            <a:ln>
              <a:noFill/>
            </a:ln>
            <a:effectLst/>
          </c:spPr>
          <c:invertIfNegative val="0"/>
          <c:cat>
            <c:numRef>
              <c:f>Лист5!$E$36:$R$36</c:f>
              <c:numCache>
                <c:formatCode>General</c:formatCode>
                <c:ptCount val="14"/>
                <c:pt idx="0">
                  <c:v>1</c:v>
                </c:pt>
                <c:pt idx="1">
                  <c:v>3</c:v>
                </c:pt>
                <c:pt idx="2">
                  <c:v>4</c:v>
                </c:pt>
                <c:pt idx="3">
                  <c:v>5</c:v>
                </c:pt>
                <c:pt idx="4">
                  <c:v>6</c:v>
                </c:pt>
                <c:pt idx="5">
                  <c:v>7</c:v>
                </c:pt>
                <c:pt idx="6">
                  <c:v>8</c:v>
                </c:pt>
                <c:pt idx="7">
                  <c:v>12</c:v>
                </c:pt>
                <c:pt idx="8">
                  <c:v>13</c:v>
                </c:pt>
                <c:pt idx="9">
                  <c:v>14</c:v>
                </c:pt>
                <c:pt idx="10">
                  <c:v>15</c:v>
                </c:pt>
                <c:pt idx="11">
                  <c:v>16</c:v>
                </c:pt>
                <c:pt idx="12">
                  <c:v>17</c:v>
                </c:pt>
                <c:pt idx="13">
                  <c:v>19</c:v>
                </c:pt>
              </c:numCache>
            </c:numRef>
          </c:cat>
          <c:val>
            <c:numRef>
              <c:f>Лист5!$E$38:$R$38</c:f>
              <c:numCache>
                <c:formatCode>General</c:formatCode>
                <c:ptCount val="14"/>
                <c:pt idx="0">
                  <c:v>94</c:v>
                </c:pt>
                <c:pt idx="1">
                  <c:v>61</c:v>
                </c:pt>
                <c:pt idx="2">
                  <c:v>80</c:v>
                </c:pt>
                <c:pt idx="3">
                  <c:v>95</c:v>
                </c:pt>
                <c:pt idx="4">
                  <c:v>94</c:v>
                </c:pt>
                <c:pt idx="5">
                  <c:v>95</c:v>
                </c:pt>
                <c:pt idx="6">
                  <c:v>94</c:v>
                </c:pt>
                <c:pt idx="7">
                  <c:v>91</c:v>
                </c:pt>
                <c:pt idx="8">
                  <c:v>95</c:v>
                </c:pt>
                <c:pt idx="9">
                  <c:v>95</c:v>
                </c:pt>
                <c:pt idx="10">
                  <c:v>95</c:v>
                </c:pt>
                <c:pt idx="11">
                  <c:v>95</c:v>
                </c:pt>
                <c:pt idx="12">
                  <c:v>95</c:v>
                </c:pt>
                <c:pt idx="13">
                  <c:v>97</c:v>
                </c:pt>
              </c:numCache>
            </c:numRef>
          </c:val>
          <c:extLst>
            <c:ext xmlns:c16="http://schemas.microsoft.com/office/drawing/2014/chart" uri="{C3380CC4-5D6E-409C-BE32-E72D297353CC}">
              <c16:uniqueId val="{00000001-6EC0-4813-887F-093D5873EFC4}"/>
            </c:ext>
          </c:extLst>
        </c:ser>
        <c:ser>
          <c:idx val="2"/>
          <c:order val="2"/>
          <c:tx>
            <c:strRef>
              <c:f>Лист5!$D$39</c:f>
              <c:strCache>
                <c:ptCount val="1"/>
                <c:pt idx="0">
                  <c:v>2026 год</c:v>
                </c:pt>
              </c:strCache>
            </c:strRef>
          </c:tx>
          <c:spPr>
            <a:solidFill>
              <a:schemeClr val="accent3"/>
            </a:solidFill>
            <a:ln>
              <a:noFill/>
            </a:ln>
            <a:effectLst/>
          </c:spPr>
          <c:invertIfNegative val="0"/>
          <c:cat>
            <c:numRef>
              <c:f>Лист5!$E$36:$R$36</c:f>
              <c:numCache>
                <c:formatCode>General</c:formatCode>
                <c:ptCount val="14"/>
                <c:pt idx="0">
                  <c:v>1</c:v>
                </c:pt>
                <c:pt idx="1">
                  <c:v>3</c:v>
                </c:pt>
                <c:pt idx="2">
                  <c:v>4</c:v>
                </c:pt>
                <c:pt idx="3">
                  <c:v>5</c:v>
                </c:pt>
                <c:pt idx="4">
                  <c:v>6</c:v>
                </c:pt>
                <c:pt idx="5">
                  <c:v>7</c:v>
                </c:pt>
                <c:pt idx="6">
                  <c:v>8</c:v>
                </c:pt>
                <c:pt idx="7">
                  <c:v>12</c:v>
                </c:pt>
                <c:pt idx="8">
                  <c:v>13</c:v>
                </c:pt>
                <c:pt idx="9">
                  <c:v>14</c:v>
                </c:pt>
                <c:pt idx="10">
                  <c:v>15</c:v>
                </c:pt>
                <c:pt idx="11">
                  <c:v>16</c:v>
                </c:pt>
                <c:pt idx="12">
                  <c:v>17</c:v>
                </c:pt>
                <c:pt idx="13">
                  <c:v>19</c:v>
                </c:pt>
              </c:numCache>
            </c:numRef>
          </c:cat>
          <c:val>
            <c:numRef>
              <c:f>Лист5!$E$39:$R$39</c:f>
              <c:numCache>
                <c:formatCode>General</c:formatCode>
                <c:ptCount val="14"/>
                <c:pt idx="0">
                  <c:v>47.3</c:v>
                </c:pt>
                <c:pt idx="1">
                  <c:v>98.9</c:v>
                </c:pt>
                <c:pt idx="2">
                  <c:v>98.7</c:v>
                </c:pt>
                <c:pt idx="3">
                  <c:v>31.9</c:v>
                </c:pt>
                <c:pt idx="4">
                  <c:v>47</c:v>
                </c:pt>
                <c:pt idx="5">
                  <c:v>98</c:v>
                </c:pt>
                <c:pt idx="6">
                  <c:v>98.8</c:v>
                </c:pt>
                <c:pt idx="7">
                  <c:v>20.9</c:v>
                </c:pt>
                <c:pt idx="8">
                  <c:v>97.3</c:v>
                </c:pt>
                <c:pt idx="9">
                  <c:v>98.6</c:v>
                </c:pt>
                <c:pt idx="10">
                  <c:v>48.5</c:v>
                </c:pt>
                <c:pt idx="11">
                  <c:v>98.5</c:v>
                </c:pt>
                <c:pt idx="12">
                  <c:v>97.2</c:v>
                </c:pt>
                <c:pt idx="13">
                  <c:v>97.7</c:v>
                </c:pt>
              </c:numCache>
            </c:numRef>
          </c:val>
          <c:extLst>
            <c:ext xmlns:c16="http://schemas.microsoft.com/office/drawing/2014/chart" uri="{C3380CC4-5D6E-409C-BE32-E72D297353CC}">
              <c16:uniqueId val="{00000002-6EC0-4813-887F-093D5873EFC4}"/>
            </c:ext>
          </c:extLst>
        </c:ser>
        <c:dLbls>
          <c:showLegendKey val="0"/>
          <c:showVal val="0"/>
          <c:showCatName val="0"/>
          <c:showSerName val="0"/>
          <c:showPercent val="0"/>
          <c:showBubbleSize val="0"/>
        </c:dLbls>
        <c:gapWidth val="219"/>
        <c:overlap val="-27"/>
        <c:axId val="856429344"/>
        <c:axId val="757916320"/>
      </c:barChart>
      <c:catAx>
        <c:axId val="856429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57916320"/>
        <c:crosses val="autoZero"/>
        <c:auto val="1"/>
        <c:lblAlgn val="ctr"/>
        <c:lblOffset val="100"/>
        <c:noMultiLvlLbl val="0"/>
      </c:catAx>
      <c:valAx>
        <c:axId val="7579163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5642934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Лист5!$B$54</c:f>
              <c:strCache>
                <c:ptCount val="1"/>
                <c:pt idx="0">
                  <c:v>2024</c:v>
                </c:pt>
              </c:strCache>
            </c:strRef>
          </c:tx>
          <c:spPr>
            <a:solidFill>
              <a:schemeClr val="accent1"/>
            </a:solidFill>
            <a:ln>
              <a:noFill/>
            </a:ln>
            <a:effectLst/>
          </c:spPr>
          <c:invertIfNegative val="0"/>
          <c:cat>
            <c:numRef>
              <c:f>Лист5!$C$53:$H$53</c:f>
              <c:numCache>
                <c:formatCode>General</c:formatCode>
                <c:ptCount val="6"/>
                <c:pt idx="0">
                  <c:v>1</c:v>
                </c:pt>
                <c:pt idx="1">
                  <c:v>9</c:v>
                </c:pt>
                <c:pt idx="2">
                  <c:v>10</c:v>
                </c:pt>
                <c:pt idx="3">
                  <c:v>18</c:v>
                </c:pt>
                <c:pt idx="4">
                  <c:v>21</c:v>
                </c:pt>
                <c:pt idx="5">
                  <c:v>22</c:v>
                </c:pt>
              </c:numCache>
            </c:numRef>
          </c:cat>
          <c:val>
            <c:numRef>
              <c:f>Лист5!$C$54:$H$54</c:f>
              <c:numCache>
                <c:formatCode>General</c:formatCode>
                <c:ptCount val="6"/>
                <c:pt idx="0">
                  <c:v>90</c:v>
                </c:pt>
                <c:pt idx="1">
                  <c:v>96</c:v>
                </c:pt>
                <c:pt idx="2">
                  <c:v>73</c:v>
                </c:pt>
                <c:pt idx="3">
                  <c:v>87</c:v>
                </c:pt>
                <c:pt idx="4">
                  <c:v>43</c:v>
                </c:pt>
                <c:pt idx="5">
                  <c:v>33</c:v>
                </c:pt>
              </c:numCache>
            </c:numRef>
          </c:val>
          <c:extLst>
            <c:ext xmlns:c16="http://schemas.microsoft.com/office/drawing/2014/chart" uri="{C3380CC4-5D6E-409C-BE32-E72D297353CC}">
              <c16:uniqueId val="{00000000-DA31-43C8-8E84-414F69F0B8C9}"/>
            </c:ext>
          </c:extLst>
        </c:ser>
        <c:ser>
          <c:idx val="1"/>
          <c:order val="1"/>
          <c:tx>
            <c:strRef>
              <c:f>Лист5!$B$55</c:f>
              <c:strCache>
                <c:ptCount val="1"/>
                <c:pt idx="0">
                  <c:v>2025</c:v>
                </c:pt>
              </c:strCache>
            </c:strRef>
          </c:tx>
          <c:spPr>
            <a:solidFill>
              <a:schemeClr val="accent2"/>
            </a:solidFill>
            <a:ln>
              <a:noFill/>
            </a:ln>
            <a:effectLst/>
          </c:spPr>
          <c:invertIfNegative val="0"/>
          <c:cat>
            <c:numRef>
              <c:f>Лист5!$C$53:$H$53</c:f>
              <c:numCache>
                <c:formatCode>General</c:formatCode>
                <c:ptCount val="6"/>
                <c:pt idx="0">
                  <c:v>1</c:v>
                </c:pt>
                <c:pt idx="1">
                  <c:v>9</c:v>
                </c:pt>
                <c:pt idx="2">
                  <c:v>10</c:v>
                </c:pt>
                <c:pt idx="3">
                  <c:v>18</c:v>
                </c:pt>
                <c:pt idx="4">
                  <c:v>21</c:v>
                </c:pt>
                <c:pt idx="5">
                  <c:v>22</c:v>
                </c:pt>
              </c:numCache>
            </c:numRef>
          </c:cat>
          <c:val>
            <c:numRef>
              <c:f>Лист5!$C$55:$H$55</c:f>
              <c:numCache>
                <c:formatCode>General</c:formatCode>
                <c:ptCount val="6"/>
                <c:pt idx="0">
                  <c:v>94</c:v>
                </c:pt>
                <c:pt idx="1">
                  <c:v>97</c:v>
                </c:pt>
                <c:pt idx="2">
                  <c:v>96</c:v>
                </c:pt>
                <c:pt idx="3">
                  <c:v>97</c:v>
                </c:pt>
                <c:pt idx="4">
                  <c:v>64</c:v>
                </c:pt>
                <c:pt idx="5">
                  <c:v>91</c:v>
                </c:pt>
              </c:numCache>
            </c:numRef>
          </c:val>
          <c:extLst>
            <c:ext xmlns:c16="http://schemas.microsoft.com/office/drawing/2014/chart" uri="{C3380CC4-5D6E-409C-BE32-E72D297353CC}">
              <c16:uniqueId val="{00000001-DA31-43C8-8E84-414F69F0B8C9}"/>
            </c:ext>
          </c:extLst>
        </c:ser>
        <c:ser>
          <c:idx val="2"/>
          <c:order val="2"/>
          <c:tx>
            <c:strRef>
              <c:f>Лист5!$B$56</c:f>
              <c:strCache>
                <c:ptCount val="1"/>
                <c:pt idx="0">
                  <c:v>2026</c:v>
                </c:pt>
              </c:strCache>
            </c:strRef>
          </c:tx>
          <c:spPr>
            <a:solidFill>
              <a:schemeClr val="accent3"/>
            </a:solidFill>
            <a:ln>
              <a:noFill/>
            </a:ln>
            <a:effectLst/>
          </c:spPr>
          <c:invertIfNegative val="0"/>
          <c:cat>
            <c:numRef>
              <c:f>Лист5!$C$53:$H$53</c:f>
              <c:numCache>
                <c:formatCode>General</c:formatCode>
                <c:ptCount val="6"/>
                <c:pt idx="0">
                  <c:v>1</c:v>
                </c:pt>
                <c:pt idx="1">
                  <c:v>9</c:v>
                </c:pt>
                <c:pt idx="2">
                  <c:v>10</c:v>
                </c:pt>
                <c:pt idx="3">
                  <c:v>18</c:v>
                </c:pt>
                <c:pt idx="4">
                  <c:v>21</c:v>
                </c:pt>
                <c:pt idx="5">
                  <c:v>22</c:v>
                </c:pt>
              </c:numCache>
            </c:numRef>
          </c:cat>
          <c:val>
            <c:numRef>
              <c:f>Лист5!$C$56:$H$56</c:f>
              <c:numCache>
                <c:formatCode>General</c:formatCode>
                <c:ptCount val="6"/>
                <c:pt idx="0">
                  <c:v>47.3</c:v>
                </c:pt>
                <c:pt idx="1">
                  <c:v>98.3</c:v>
                </c:pt>
                <c:pt idx="2">
                  <c:v>98.4</c:v>
                </c:pt>
                <c:pt idx="3">
                  <c:v>91.2</c:v>
                </c:pt>
                <c:pt idx="4">
                  <c:v>38.299999999999997</c:v>
                </c:pt>
                <c:pt idx="5">
                  <c:v>32.9</c:v>
                </c:pt>
              </c:numCache>
            </c:numRef>
          </c:val>
          <c:extLst>
            <c:ext xmlns:c16="http://schemas.microsoft.com/office/drawing/2014/chart" uri="{C3380CC4-5D6E-409C-BE32-E72D297353CC}">
              <c16:uniqueId val="{00000002-DA31-43C8-8E84-414F69F0B8C9}"/>
            </c:ext>
          </c:extLst>
        </c:ser>
        <c:dLbls>
          <c:showLegendKey val="0"/>
          <c:showVal val="0"/>
          <c:showCatName val="0"/>
          <c:showSerName val="0"/>
          <c:showPercent val="0"/>
          <c:showBubbleSize val="0"/>
        </c:dLbls>
        <c:gapWidth val="219"/>
        <c:overlap val="-27"/>
        <c:axId val="829269440"/>
        <c:axId val="757902880"/>
      </c:barChart>
      <c:catAx>
        <c:axId val="829269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57902880"/>
        <c:crosses val="autoZero"/>
        <c:auto val="1"/>
        <c:lblAlgn val="ctr"/>
        <c:lblOffset val="100"/>
        <c:noMultiLvlLbl val="0"/>
      </c:catAx>
      <c:valAx>
        <c:axId val="7579028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2926944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Лист5!$B$83</c:f>
              <c:strCache>
                <c:ptCount val="1"/>
                <c:pt idx="0">
                  <c:v>2024</c:v>
                </c:pt>
              </c:strCache>
            </c:strRef>
          </c:tx>
          <c:spPr>
            <a:solidFill>
              <a:schemeClr val="accent1"/>
            </a:solidFill>
            <a:ln>
              <a:noFill/>
            </a:ln>
            <a:effectLst/>
          </c:spPr>
          <c:invertIfNegative val="0"/>
          <c:cat>
            <c:strRef>
              <c:f>Лист5!$C$82:$E$82</c:f>
              <c:strCache>
                <c:ptCount val="3"/>
                <c:pt idx="0">
                  <c:v>№ 20</c:v>
                </c:pt>
                <c:pt idx="1">
                  <c:v>№ 23</c:v>
                </c:pt>
                <c:pt idx="2">
                  <c:v>№ 24</c:v>
                </c:pt>
              </c:strCache>
            </c:strRef>
          </c:cat>
          <c:val>
            <c:numRef>
              <c:f>Лист5!$C$83:$E$83</c:f>
              <c:numCache>
                <c:formatCode>General</c:formatCode>
                <c:ptCount val="3"/>
                <c:pt idx="0">
                  <c:v>49</c:v>
                </c:pt>
                <c:pt idx="1">
                  <c:v>20</c:v>
                </c:pt>
                <c:pt idx="2">
                  <c:v>19</c:v>
                </c:pt>
              </c:numCache>
            </c:numRef>
          </c:val>
          <c:extLst>
            <c:ext xmlns:c16="http://schemas.microsoft.com/office/drawing/2014/chart" uri="{C3380CC4-5D6E-409C-BE32-E72D297353CC}">
              <c16:uniqueId val="{00000000-0FF2-4D36-8D6B-CD9B8AD93B9F}"/>
            </c:ext>
          </c:extLst>
        </c:ser>
        <c:ser>
          <c:idx val="1"/>
          <c:order val="1"/>
          <c:tx>
            <c:strRef>
              <c:f>Лист5!$B$84</c:f>
              <c:strCache>
                <c:ptCount val="1"/>
                <c:pt idx="0">
                  <c:v>2025</c:v>
                </c:pt>
              </c:strCache>
            </c:strRef>
          </c:tx>
          <c:spPr>
            <a:solidFill>
              <a:schemeClr val="accent2"/>
            </a:solidFill>
            <a:ln>
              <a:noFill/>
            </a:ln>
            <a:effectLst/>
          </c:spPr>
          <c:invertIfNegative val="0"/>
          <c:cat>
            <c:strRef>
              <c:f>Лист5!$C$82:$E$82</c:f>
              <c:strCache>
                <c:ptCount val="3"/>
                <c:pt idx="0">
                  <c:v>№ 20</c:v>
                </c:pt>
                <c:pt idx="1">
                  <c:v>№ 23</c:v>
                </c:pt>
                <c:pt idx="2">
                  <c:v>№ 24</c:v>
                </c:pt>
              </c:strCache>
            </c:strRef>
          </c:cat>
          <c:val>
            <c:numRef>
              <c:f>Лист5!$C$84:$E$84</c:f>
              <c:numCache>
                <c:formatCode>General</c:formatCode>
                <c:ptCount val="3"/>
                <c:pt idx="0">
                  <c:v>98</c:v>
                </c:pt>
                <c:pt idx="1">
                  <c:v>82</c:v>
                </c:pt>
                <c:pt idx="2">
                  <c:v>74</c:v>
                </c:pt>
              </c:numCache>
            </c:numRef>
          </c:val>
          <c:extLst>
            <c:ext xmlns:c16="http://schemas.microsoft.com/office/drawing/2014/chart" uri="{C3380CC4-5D6E-409C-BE32-E72D297353CC}">
              <c16:uniqueId val="{00000001-0FF2-4D36-8D6B-CD9B8AD93B9F}"/>
            </c:ext>
          </c:extLst>
        </c:ser>
        <c:ser>
          <c:idx val="2"/>
          <c:order val="2"/>
          <c:tx>
            <c:strRef>
              <c:f>Лист5!$B$85</c:f>
              <c:strCache>
                <c:ptCount val="1"/>
                <c:pt idx="0">
                  <c:v>2026</c:v>
                </c:pt>
              </c:strCache>
            </c:strRef>
          </c:tx>
          <c:spPr>
            <a:solidFill>
              <a:schemeClr val="accent3"/>
            </a:solidFill>
            <a:ln>
              <a:noFill/>
            </a:ln>
            <a:effectLst/>
          </c:spPr>
          <c:invertIfNegative val="0"/>
          <c:cat>
            <c:strRef>
              <c:f>Лист5!$C$82:$E$82</c:f>
              <c:strCache>
                <c:ptCount val="3"/>
                <c:pt idx="0">
                  <c:v>№ 20</c:v>
                </c:pt>
                <c:pt idx="1">
                  <c:v>№ 23</c:v>
                </c:pt>
                <c:pt idx="2">
                  <c:v>№ 24</c:v>
                </c:pt>
              </c:strCache>
            </c:strRef>
          </c:cat>
          <c:val>
            <c:numRef>
              <c:f>Лист5!$C$85:$E$85</c:f>
              <c:numCache>
                <c:formatCode>General</c:formatCode>
                <c:ptCount val="3"/>
                <c:pt idx="0">
                  <c:v>95.6</c:v>
                </c:pt>
                <c:pt idx="1">
                  <c:v>14.6</c:v>
                </c:pt>
                <c:pt idx="2">
                  <c:v>17.5</c:v>
                </c:pt>
              </c:numCache>
            </c:numRef>
          </c:val>
          <c:extLst>
            <c:ext xmlns:c16="http://schemas.microsoft.com/office/drawing/2014/chart" uri="{C3380CC4-5D6E-409C-BE32-E72D297353CC}">
              <c16:uniqueId val="{00000002-0FF2-4D36-8D6B-CD9B8AD93B9F}"/>
            </c:ext>
          </c:extLst>
        </c:ser>
        <c:dLbls>
          <c:showLegendKey val="0"/>
          <c:showVal val="0"/>
          <c:showCatName val="0"/>
          <c:showSerName val="0"/>
          <c:showPercent val="0"/>
          <c:showBubbleSize val="0"/>
        </c:dLbls>
        <c:gapWidth val="219"/>
        <c:overlap val="-27"/>
        <c:axId val="856133728"/>
        <c:axId val="757915360"/>
      </c:barChart>
      <c:catAx>
        <c:axId val="856133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57915360"/>
        <c:crosses val="autoZero"/>
        <c:auto val="1"/>
        <c:lblAlgn val="ctr"/>
        <c:lblOffset val="100"/>
        <c:noMultiLvlLbl val="0"/>
      </c:catAx>
      <c:valAx>
        <c:axId val="7579153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5613372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Лист5!$C$33</c:f>
              <c:strCache>
                <c:ptCount val="1"/>
                <c:pt idx="0">
                  <c:v>2024 год</c:v>
                </c:pt>
              </c:strCache>
            </c:strRef>
          </c:tx>
          <c:spPr>
            <a:ln w="28575" cap="rnd">
              <a:solidFill>
                <a:schemeClr val="accent1"/>
              </a:solidFill>
              <a:round/>
            </a:ln>
            <a:effectLst/>
          </c:spPr>
          <c:marker>
            <c:symbol val="none"/>
          </c:marker>
          <c:cat>
            <c:numRef>
              <c:f>Лист5!$B$34:$B$58</c:f>
              <c:numCache>
                <c:formatCode>General</c:formatCode>
                <c:ptCount val="25"/>
                <c:pt idx="0">
                  <c:v>1</c:v>
                </c:pt>
                <c:pt idx="1">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numCache>
            </c:numRef>
          </c:cat>
          <c:val>
            <c:numRef>
              <c:f>Лист5!$C$34:$C$58</c:f>
              <c:numCache>
                <c:formatCode>General</c:formatCode>
                <c:ptCount val="25"/>
                <c:pt idx="0">
                  <c:v>87</c:v>
                </c:pt>
                <c:pt idx="1">
                  <c:v>95</c:v>
                </c:pt>
                <c:pt idx="3">
                  <c:v>85</c:v>
                </c:pt>
                <c:pt idx="4">
                  <c:v>96</c:v>
                </c:pt>
                <c:pt idx="5">
                  <c:v>96</c:v>
                </c:pt>
                <c:pt idx="6">
                  <c:v>90</c:v>
                </c:pt>
                <c:pt idx="7">
                  <c:v>93</c:v>
                </c:pt>
                <c:pt idx="8">
                  <c:v>86</c:v>
                </c:pt>
                <c:pt idx="9">
                  <c:v>95</c:v>
                </c:pt>
                <c:pt idx="10">
                  <c:v>71</c:v>
                </c:pt>
                <c:pt idx="11">
                  <c:v>87</c:v>
                </c:pt>
                <c:pt idx="12">
                  <c:v>85</c:v>
                </c:pt>
                <c:pt idx="13">
                  <c:v>66</c:v>
                </c:pt>
                <c:pt idx="14">
                  <c:v>64</c:v>
                </c:pt>
                <c:pt idx="15">
                  <c:v>95</c:v>
                </c:pt>
                <c:pt idx="16">
                  <c:v>78</c:v>
                </c:pt>
                <c:pt idx="17">
                  <c:v>86</c:v>
                </c:pt>
                <c:pt idx="18">
                  <c:v>81</c:v>
                </c:pt>
                <c:pt idx="19">
                  <c:v>72</c:v>
                </c:pt>
                <c:pt idx="20">
                  <c:v>27</c:v>
                </c:pt>
                <c:pt idx="21">
                  <c:v>20</c:v>
                </c:pt>
                <c:pt idx="22">
                  <c:v>10</c:v>
                </c:pt>
                <c:pt idx="23">
                  <c:v>4</c:v>
                </c:pt>
                <c:pt idx="24">
                  <c:v>5</c:v>
                </c:pt>
              </c:numCache>
            </c:numRef>
          </c:val>
          <c:smooth val="0"/>
          <c:extLst>
            <c:ext xmlns:c16="http://schemas.microsoft.com/office/drawing/2014/chart" uri="{C3380CC4-5D6E-409C-BE32-E72D297353CC}">
              <c16:uniqueId val="{00000000-BF54-47B4-8A0A-6B07FB38ADE3}"/>
            </c:ext>
          </c:extLst>
        </c:ser>
        <c:ser>
          <c:idx val="1"/>
          <c:order val="1"/>
          <c:tx>
            <c:strRef>
              <c:f>Лист5!$D$33</c:f>
              <c:strCache>
                <c:ptCount val="1"/>
                <c:pt idx="0">
                  <c:v>2025 год</c:v>
                </c:pt>
              </c:strCache>
            </c:strRef>
          </c:tx>
          <c:spPr>
            <a:ln w="28575" cap="rnd">
              <a:solidFill>
                <a:schemeClr val="accent2"/>
              </a:solidFill>
              <a:round/>
            </a:ln>
            <a:effectLst/>
          </c:spPr>
          <c:marker>
            <c:symbol val="none"/>
          </c:marker>
          <c:cat>
            <c:numRef>
              <c:f>Лист5!$B$34:$B$58</c:f>
              <c:numCache>
                <c:formatCode>General</c:formatCode>
                <c:ptCount val="25"/>
                <c:pt idx="0">
                  <c:v>1</c:v>
                </c:pt>
                <c:pt idx="1">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numCache>
            </c:numRef>
          </c:cat>
          <c:val>
            <c:numRef>
              <c:f>Лист5!$D$34:$D$58</c:f>
              <c:numCache>
                <c:formatCode>General</c:formatCode>
                <c:ptCount val="25"/>
                <c:pt idx="0">
                  <c:v>95</c:v>
                </c:pt>
                <c:pt idx="1">
                  <c:v>96</c:v>
                </c:pt>
                <c:pt idx="3">
                  <c:v>93</c:v>
                </c:pt>
                <c:pt idx="4">
                  <c:v>78</c:v>
                </c:pt>
                <c:pt idx="5">
                  <c:v>95</c:v>
                </c:pt>
                <c:pt idx="6">
                  <c:v>96</c:v>
                </c:pt>
                <c:pt idx="7">
                  <c:v>95</c:v>
                </c:pt>
                <c:pt idx="8">
                  <c:v>94</c:v>
                </c:pt>
                <c:pt idx="9">
                  <c:v>94</c:v>
                </c:pt>
                <c:pt idx="10">
                  <c:v>93</c:v>
                </c:pt>
                <c:pt idx="11">
                  <c:v>93</c:v>
                </c:pt>
                <c:pt idx="12">
                  <c:v>93</c:v>
                </c:pt>
                <c:pt idx="13">
                  <c:v>94</c:v>
                </c:pt>
                <c:pt idx="14">
                  <c:v>94</c:v>
                </c:pt>
                <c:pt idx="15">
                  <c:v>91</c:v>
                </c:pt>
                <c:pt idx="16">
                  <c:v>72</c:v>
                </c:pt>
                <c:pt idx="17">
                  <c:v>81</c:v>
                </c:pt>
                <c:pt idx="18">
                  <c:v>52</c:v>
                </c:pt>
                <c:pt idx="19">
                  <c:v>55</c:v>
                </c:pt>
                <c:pt idx="20">
                  <c:v>17</c:v>
                </c:pt>
                <c:pt idx="21">
                  <c:v>19</c:v>
                </c:pt>
                <c:pt idx="22">
                  <c:v>8</c:v>
                </c:pt>
                <c:pt idx="23">
                  <c:v>6.3</c:v>
                </c:pt>
                <c:pt idx="24">
                  <c:v>3.1</c:v>
                </c:pt>
              </c:numCache>
            </c:numRef>
          </c:val>
          <c:smooth val="0"/>
          <c:extLst>
            <c:ext xmlns:c16="http://schemas.microsoft.com/office/drawing/2014/chart" uri="{C3380CC4-5D6E-409C-BE32-E72D297353CC}">
              <c16:uniqueId val="{00000001-BF54-47B4-8A0A-6B07FB38ADE3}"/>
            </c:ext>
          </c:extLst>
        </c:ser>
        <c:ser>
          <c:idx val="2"/>
          <c:order val="2"/>
          <c:tx>
            <c:strRef>
              <c:f>Лист5!$E$33</c:f>
              <c:strCache>
                <c:ptCount val="1"/>
                <c:pt idx="0">
                  <c:v>2026 год</c:v>
                </c:pt>
              </c:strCache>
            </c:strRef>
          </c:tx>
          <c:spPr>
            <a:ln w="28575" cap="rnd">
              <a:solidFill>
                <a:schemeClr val="accent3"/>
              </a:solidFill>
              <a:round/>
            </a:ln>
            <a:effectLst/>
          </c:spPr>
          <c:marker>
            <c:symbol val="none"/>
          </c:marker>
          <c:cat>
            <c:numRef>
              <c:f>Лист5!$B$34:$B$58</c:f>
              <c:numCache>
                <c:formatCode>General</c:formatCode>
                <c:ptCount val="25"/>
                <c:pt idx="0">
                  <c:v>1</c:v>
                </c:pt>
                <c:pt idx="1">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numCache>
            </c:numRef>
          </c:cat>
          <c:val>
            <c:numRef>
              <c:f>Лист5!$E$34:$E$58</c:f>
              <c:numCache>
                <c:formatCode>General</c:formatCode>
                <c:ptCount val="25"/>
                <c:pt idx="0">
                  <c:v>41.2</c:v>
                </c:pt>
                <c:pt idx="1">
                  <c:v>84.1</c:v>
                </c:pt>
                <c:pt idx="3">
                  <c:v>96.8</c:v>
                </c:pt>
                <c:pt idx="4">
                  <c:v>96</c:v>
                </c:pt>
                <c:pt idx="5">
                  <c:v>25.7</c:v>
                </c:pt>
                <c:pt idx="6">
                  <c:v>33</c:v>
                </c:pt>
                <c:pt idx="7">
                  <c:v>96.3</c:v>
                </c:pt>
                <c:pt idx="8">
                  <c:v>97</c:v>
                </c:pt>
                <c:pt idx="9">
                  <c:v>95.1</c:v>
                </c:pt>
                <c:pt idx="10">
                  <c:v>94.6</c:v>
                </c:pt>
                <c:pt idx="11">
                  <c:v>95.8</c:v>
                </c:pt>
                <c:pt idx="12">
                  <c:v>4.4000000000000004</c:v>
                </c:pt>
                <c:pt idx="13">
                  <c:v>85.1</c:v>
                </c:pt>
                <c:pt idx="14">
                  <c:v>94.1</c:v>
                </c:pt>
                <c:pt idx="15">
                  <c:v>41.2</c:v>
                </c:pt>
                <c:pt idx="16">
                  <c:v>96.8</c:v>
                </c:pt>
                <c:pt idx="17">
                  <c:v>82.2</c:v>
                </c:pt>
                <c:pt idx="18">
                  <c:v>76.5</c:v>
                </c:pt>
                <c:pt idx="19">
                  <c:v>93.2</c:v>
                </c:pt>
                <c:pt idx="20">
                  <c:v>79.099999999999994</c:v>
                </c:pt>
                <c:pt idx="21">
                  <c:v>8.8000000000000007</c:v>
                </c:pt>
                <c:pt idx="22">
                  <c:v>5.2</c:v>
                </c:pt>
                <c:pt idx="23">
                  <c:v>2</c:v>
                </c:pt>
                <c:pt idx="24">
                  <c:v>2.2000000000000002</c:v>
                </c:pt>
              </c:numCache>
            </c:numRef>
          </c:val>
          <c:smooth val="0"/>
          <c:extLst>
            <c:ext xmlns:c16="http://schemas.microsoft.com/office/drawing/2014/chart" uri="{C3380CC4-5D6E-409C-BE32-E72D297353CC}">
              <c16:uniqueId val="{00000002-BF54-47B4-8A0A-6B07FB38ADE3}"/>
            </c:ext>
          </c:extLst>
        </c:ser>
        <c:dLbls>
          <c:showLegendKey val="0"/>
          <c:showVal val="0"/>
          <c:showCatName val="0"/>
          <c:showSerName val="0"/>
          <c:showPercent val="0"/>
          <c:showBubbleSize val="0"/>
        </c:dLbls>
        <c:smooth val="0"/>
        <c:axId val="2034972191"/>
        <c:axId val="1850165183"/>
      </c:lineChart>
      <c:catAx>
        <c:axId val="20349721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50165183"/>
        <c:crosses val="autoZero"/>
        <c:auto val="1"/>
        <c:lblAlgn val="ctr"/>
        <c:lblOffset val="100"/>
        <c:noMultiLvlLbl val="0"/>
      </c:catAx>
      <c:valAx>
        <c:axId val="185016518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34972191"/>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'[Лист Microsoft Excel.xlsx]Лист5'!$C$3</c:f>
              <c:strCache>
                <c:ptCount val="1"/>
                <c:pt idx="0">
                  <c:v>2024 год</c:v>
                </c:pt>
              </c:strCache>
            </c:strRef>
          </c:tx>
          <c:spPr>
            <a:ln w="28575" cap="rnd">
              <a:solidFill>
                <a:schemeClr val="accent1"/>
              </a:solidFill>
              <a:round/>
            </a:ln>
            <a:effectLst/>
          </c:spPr>
          <c:marker>
            <c:symbol val="none"/>
          </c:marker>
          <c:cat>
            <c:numRef>
              <c:f>'[Лист Microsoft Excel.xlsx]Лист5'!$B$4:$B$30</c:f>
              <c:numCache>
                <c:formatCode>General</c:formatCode>
                <c:ptCount val="2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1">
                  <c:v>21</c:v>
                </c:pt>
                <c:pt idx="22">
                  <c:v>22</c:v>
                </c:pt>
                <c:pt idx="23">
                  <c:v>23</c:v>
                </c:pt>
                <c:pt idx="25">
                  <c:v>24</c:v>
                </c:pt>
              </c:numCache>
            </c:numRef>
          </c:cat>
          <c:val>
            <c:numRef>
              <c:f>'[Лист Microsoft Excel.xlsx]Лист5'!$C$4:$C$30</c:f>
              <c:numCache>
                <c:formatCode>General</c:formatCode>
                <c:ptCount val="27"/>
                <c:pt idx="0">
                  <c:v>93</c:v>
                </c:pt>
                <c:pt idx="1">
                  <c:v>98</c:v>
                </c:pt>
                <c:pt idx="2">
                  <c:v>89</c:v>
                </c:pt>
                <c:pt idx="3">
                  <c:v>98</c:v>
                </c:pt>
                <c:pt idx="4">
                  <c:v>94</c:v>
                </c:pt>
                <c:pt idx="5">
                  <c:v>91</c:v>
                </c:pt>
                <c:pt idx="6">
                  <c:v>97</c:v>
                </c:pt>
                <c:pt idx="7">
                  <c:v>89</c:v>
                </c:pt>
                <c:pt idx="8">
                  <c:v>97</c:v>
                </c:pt>
                <c:pt idx="9">
                  <c:v>77</c:v>
                </c:pt>
                <c:pt idx="10">
                  <c:v>96</c:v>
                </c:pt>
                <c:pt idx="11">
                  <c:v>93</c:v>
                </c:pt>
                <c:pt idx="12">
                  <c:v>83</c:v>
                </c:pt>
                <c:pt idx="13">
                  <c:v>77</c:v>
                </c:pt>
                <c:pt idx="14">
                  <c:v>99</c:v>
                </c:pt>
                <c:pt idx="15">
                  <c:v>89</c:v>
                </c:pt>
                <c:pt idx="16">
                  <c:v>96</c:v>
                </c:pt>
                <c:pt idx="17">
                  <c:v>95</c:v>
                </c:pt>
                <c:pt idx="18">
                  <c:v>92</c:v>
                </c:pt>
                <c:pt idx="19">
                  <c:v>76</c:v>
                </c:pt>
                <c:pt idx="21">
                  <c:v>72</c:v>
                </c:pt>
                <c:pt idx="22">
                  <c:v>60</c:v>
                </c:pt>
                <c:pt idx="23">
                  <c:v>34</c:v>
                </c:pt>
                <c:pt idx="25">
                  <c:v>35</c:v>
                </c:pt>
              </c:numCache>
            </c:numRef>
          </c:val>
          <c:smooth val="0"/>
          <c:extLst>
            <c:ext xmlns:c16="http://schemas.microsoft.com/office/drawing/2014/chart" uri="{C3380CC4-5D6E-409C-BE32-E72D297353CC}">
              <c16:uniqueId val="{00000000-4F81-48B1-9D2D-5DE81D398506}"/>
            </c:ext>
          </c:extLst>
        </c:ser>
        <c:ser>
          <c:idx val="1"/>
          <c:order val="1"/>
          <c:tx>
            <c:strRef>
              <c:f>'[Лист Microsoft Excel.xlsx]Лист5'!$D$3</c:f>
              <c:strCache>
                <c:ptCount val="1"/>
                <c:pt idx="0">
                  <c:v>2025 год</c:v>
                </c:pt>
              </c:strCache>
            </c:strRef>
          </c:tx>
          <c:spPr>
            <a:ln w="28575" cap="rnd">
              <a:solidFill>
                <a:schemeClr val="accent2"/>
              </a:solidFill>
              <a:round/>
            </a:ln>
            <a:effectLst/>
          </c:spPr>
          <c:marker>
            <c:symbol val="none"/>
          </c:marker>
          <c:cat>
            <c:numRef>
              <c:f>'[Лист Microsoft Excel.xlsx]Лист5'!$B$4:$B$30</c:f>
              <c:numCache>
                <c:formatCode>General</c:formatCode>
                <c:ptCount val="2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1">
                  <c:v>21</c:v>
                </c:pt>
                <c:pt idx="22">
                  <c:v>22</c:v>
                </c:pt>
                <c:pt idx="23">
                  <c:v>23</c:v>
                </c:pt>
                <c:pt idx="25">
                  <c:v>24</c:v>
                </c:pt>
              </c:numCache>
            </c:numRef>
          </c:cat>
          <c:val>
            <c:numRef>
              <c:f>'[Лист Microsoft Excel.xlsx]Лист5'!$D$4:$D$30</c:f>
              <c:numCache>
                <c:formatCode>General</c:formatCode>
                <c:ptCount val="27"/>
                <c:pt idx="0">
                  <c:v>98</c:v>
                </c:pt>
                <c:pt idx="1">
                  <c:v>98</c:v>
                </c:pt>
                <c:pt idx="2">
                  <c:v>97</c:v>
                </c:pt>
                <c:pt idx="3">
                  <c:v>92</c:v>
                </c:pt>
                <c:pt idx="4">
                  <c:v>98</c:v>
                </c:pt>
                <c:pt idx="5">
                  <c:v>99</c:v>
                </c:pt>
                <c:pt idx="6">
                  <c:v>98</c:v>
                </c:pt>
                <c:pt idx="7">
                  <c:v>98</c:v>
                </c:pt>
                <c:pt idx="8">
                  <c:v>98</c:v>
                </c:pt>
                <c:pt idx="9">
                  <c:v>98</c:v>
                </c:pt>
                <c:pt idx="10">
                  <c:v>98</c:v>
                </c:pt>
                <c:pt idx="11">
                  <c:v>98</c:v>
                </c:pt>
                <c:pt idx="12">
                  <c:v>98</c:v>
                </c:pt>
                <c:pt idx="13">
                  <c:v>98</c:v>
                </c:pt>
                <c:pt idx="14">
                  <c:v>97</c:v>
                </c:pt>
                <c:pt idx="15">
                  <c:v>89</c:v>
                </c:pt>
                <c:pt idx="16">
                  <c:v>96</c:v>
                </c:pt>
                <c:pt idx="17">
                  <c:v>87</c:v>
                </c:pt>
                <c:pt idx="18">
                  <c:v>94</c:v>
                </c:pt>
                <c:pt idx="19">
                  <c:v>79</c:v>
                </c:pt>
                <c:pt idx="21">
                  <c:v>57</c:v>
                </c:pt>
                <c:pt idx="22">
                  <c:v>31</c:v>
                </c:pt>
                <c:pt idx="23">
                  <c:v>38</c:v>
                </c:pt>
                <c:pt idx="25">
                  <c:v>13</c:v>
                </c:pt>
              </c:numCache>
            </c:numRef>
          </c:val>
          <c:smooth val="0"/>
          <c:extLst>
            <c:ext xmlns:c16="http://schemas.microsoft.com/office/drawing/2014/chart" uri="{C3380CC4-5D6E-409C-BE32-E72D297353CC}">
              <c16:uniqueId val="{00000001-4F81-48B1-9D2D-5DE81D398506}"/>
            </c:ext>
          </c:extLst>
        </c:ser>
        <c:ser>
          <c:idx val="2"/>
          <c:order val="2"/>
          <c:tx>
            <c:strRef>
              <c:f>'[Лист Microsoft Excel.xlsx]Лист5'!$E$3</c:f>
              <c:strCache>
                <c:ptCount val="1"/>
                <c:pt idx="0">
                  <c:v>2026 год</c:v>
                </c:pt>
              </c:strCache>
            </c:strRef>
          </c:tx>
          <c:spPr>
            <a:ln w="28575" cap="rnd">
              <a:solidFill>
                <a:schemeClr val="accent3"/>
              </a:solidFill>
              <a:round/>
            </a:ln>
            <a:effectLst/>
          </c:spPr>
          <c:marker>
            <c:symbol val="none"/>
          </c:marker>
          <c:cat>
            <c:numRef>
              <c:f>'[Лист Microsoft Excel.xlsx]Лист5'!$B$4:$B$30</c:f>
              <c:numCache>
                <c:formatCode>General</c:formatCode>
                <c:ptCount val="2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1">
                  <c:v>21</c:v>
                </c:pt>
                <c:pt idx="22">
                  <c:v>22</c:v>
                </c:pt>
                <c:pt idx="23">
                  <c:v>23</c:v>
                </c:pt>
                <c:pt idx="25">
                  <c:v>24</c:v>
                </c:pt>
              </c:numCache>
            </c:numRef>
          </c:cat>
          <c:val>
            <c:numRef>
              <c:f>'[Лист Microsoft Excel.xlsx]Лист5'!$E$4:$E$30</c:f>
              <c:numCache>
                <c:formatCode>General</c:formatCode>
                <c:ptCount val="27"/>
                <c:pt idx="0">
                  <c:v>47.3</c:v>
                </c:pt>
                <c:pt idx="1">
                  <c:v>48</c:v>
                </c:pt>
                <c:pt idx="2">
                  <c:v>99</c:v>
                </c:pt>
                <c:pt idx="3">
                  <c:v>99</c:v>
                </c:pt>
                <c:pt idx="4">
                  <c:v>32.4</c:v>
                </c:pt>
                <c:pt idx="5">
                  <c:v>47</c:v>
                </c:pt>
                <c:pt idx="6">
                  <c:v>99.4</c:v>
                </c:pt>
                <c:pt idx="7">
                  <c:v>99.4</c:v>
                </c:pt>
                <c:pt idx="8">
                  <c:v>99</c:v>
                </c:pt>
                <c:pt idx="9">
                  <c:v>99.2</c:v>
                </c:pt>
                <c:pt idx="10">
                  <c:v>98.8</c:v>
                </c:pt>
                <c:pt idx="11">
                  <c:v>21.3</c:v>
                </c:pt>
                <c:pt idx="12">
                  <c:v>98.6</c:v>
                </c:pt>
                <c:pt idx="13">
                  <c:v>99.1</c:v>
                </c:pt>
                <c:pt idx="14">
                  <c:v>49.2</c:v>
                </c:pt>
                <c:pt idx="15">
                  <c:v>98.7</c:v>
                </c:pt>
                <c:pt idx="16">
                  <c:v>98.9</c:v>
                </c:pt>
                <c:pt idx="17">
                  <c:v>92</c:v>
                </c:pt>
                <c:pt idx="18">
                  <c:v>98.1</c:v>
                </c:pt>
                <c:pt idx="19">
                  <c:v>97.1</c:v>
                </c:pt>
                <c:pt idx="21">
                  <c:v>36.4</c:v>
                </c:pt>
                <c:pt idx="22">
                  <c:v>27.2</c:v>
                </c:pt>
                <c:pt idx="23">
                  <c:v>6.5</c:v>
                </c:pt>
                <c:pt idx="25">
                  <c:v>6.8</c:v>
                </c:pt>
              </c:numCache>
            </c:numRef>
          </c:val>
          <c:smooth val="0"/>
          <c:extLst>
            <c:ext xmlns:c16="http://schemas.microsoft.com/office/drawing/2014/chart" uri="{C3380CC4-5D6E-409C-BE32-E72D297353CC}">
              <c16:uniqueId val="{00000002-4F81-48B1-9D2D-5DE81D398506}"/>
            </c:ext>
          </c:extLst>
        </c:ser>
        <c:dLbls>
          <c:showLegendKey val="0"/>
          <c:showVal val="0"/>
          <c:showCatName val="0"/>
          <c:showSerName val="0"/>
          <c:showPercent val="0"/>
          <c:showBubbleSize val="0"/>
        </c:dLbls>
        <c:smooth val="0"/>
        <c:axId val="512116368"/>
        <c:axId val="382774624"/>
      </c:lineChart>
      <c:catAx>
        <c:axId val="512116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82774624"/>
        <c:crosses val="autoZero"/>
        <c:auto val="1"/>
        <c:lblAlgn val="ctr"/>
        <c:lblOffset val="100"/>
        <c:noMultiLvlLbl val="0"/>
      </c:catAx>
      <c:valAx>
        <c:axId val="3827746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1211636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Лист5!$C$4</c:f>
              <c:strCache>
                <c:ptCount val="1"/>
                <c:pt idx="0">
                  <c:v>2024 год</c:v>
                </c:pt>
              </c:strCache>
            </c:strRef>
          </c:tx>
          <c:spPr>
            <a:ln w="28575" cap="rnd">
              <a:solidFill>
                <a:schemeClr val="accent1"/>
              </a:solidFill>
              <a:round/>
            </a:ln>
            <a:effectLst/>
          </c:spPr>
          <c:marker>
            <c:symbol val="none"/>
          </c:marker>
          <c:cat>
            <c:numRef>
              <c:f>Лист5!$B$5:$B$28</c:f>
              <c:numCache>
                <c:formatCode>General</c:formatCode>
                <c:ptCount val="2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numCache>
            </c:numRef>
          </c:cat>
          <c:val>
            <c:numRef>
              <c:f>Лист5!$C$5:$C$28</c:f>
              <c:numCache>
                <c:formatCode>General</c:formatCode>
                <c:ptCount val="24"/>
                <c:pt idx="0">
                  <c:v>99</c:v>
                </c:pt>
                <c:pt idx="1">
                  <c:v>98</c:v>
                </c:pt>
                <c:pt idx="2">
                  <c:v>87</c:v>
                </c:pt>
                <c:pt idx="3">
                  <c:v>100</c:v>
                </c:pt>
                <c:pt idx="4">
                  <c:v>95</c:v>
                </c:pt>
                <c:pt idx="5">
                  <c:v>88</c:v>
                </c:pt>
                <c:pt idx="6">
                  <c:v>99</c:v>
                </c:pt>
                <c:pt idx="7">
                  <c:v>97</c:v>
                </c:pt>
                <c:pt idx="8">
                  <c:v>96</c:v>
                </c:pt>
                <c:pt idx="9">
                  <c:v>79</c:v>
                </c:pt>
                <c:pt idx="10">
                  <c:v>98</c:v>
                </c:pt>
                <c:pt idx="11">
                  <c:v>97</c:v>
                </c:pt>
                <c:pt idx="12">
                  <c:v>93</c:v>
                </c:pt>
                <c:pt idx="13">
                  <c:v>93</c:v>
                </c:pt>
                <c:pt idx="14">
                  <c:v>100</c:v>
                </c:pt>
                <c:pt idx="15">
                  <c:v>96</c:v>
                </c:pt>
                <c:pt idx="16">
                  <c:v>99</c:v>
                </c:pt>
                <c:pt idx="17">
                  <c:v>98</c:v>
                </c:pt>
                <c:pt idx="18">
                  <c:v>98</c:v>
                </c:pt>
                <c:pt idx="19">
                  <c:v>96</c:v>
                </c:pt>
                <c:pt idx="20">
                  <c:v>96</c:v>
                </c:pt>
                <c:pt idx="21">
                  <c:v>96</c:v>
                </c:pt>
                <c:pt idx="22">
                  <c:v>97</c:v>
                </c:pt>
                <c:pt idx="23">
                  <c:v>82</c:v>
                </c:pt>
              </c:numCache>
            </c:numRef>
          </c:val>
          <c:smooth val="0"/>
          <c:extLst>
            <c:ext xmlns:c16="http://schemas.microsoft.com/office/drawing/2014/chart" uri="{C3380CC4-5D6E-409C-BE32-E72D297353CC}">
              <c16:uniqueId val="{00000000-5DCC-4630-B97B-D5C528A863E2}"/>
            </c:ext>
          </c:extLst>
        </c:ser>
        <c:ser>
          <c:idx val="1"/>
          <c:order val="1"/>
          <c:tx>
            <c:strRef>
              <c:f>Лист5!$D$4</c:f>
              <c:strCache>
                <c:ptCount val="1"/>
                <c:pt idx="0">
                  <c:v>2025 год</c:v>
                </c:pt>
              </c:strCache>
            </c:strRef>
          </c:tx>
          <c:spPr>
            <a:ln w="28575" cap="rnd">
              <a:solidFill>
                <a:schemeClr val="accent2"/>
              </a:solidFill>
              <a:round/>
            </a:ln>
            <a:effectLst/>
          </c:spPr>
          <c:marker>
            <c:symbol val="none"/>
          </c:marker>
          <c:cat>
            <c:numRef>
              <c:f>Лист5!$B$5:$B$28</c:f>
              <c:numCache>
                <c:formatCode>General</c:formatCode>
                <c:ptCount val="2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numCache>
            </c:numRef>
          </c:cat>
          <c:val>
            <c:numRef>
              <c:f>Лист5!$D$5:$D$28</c:f>
              <c:numCache>
                <c:formatCode>General</c:formatCode>
                <c:ptCount val="24"/>
                <c:pt idx="0">
                  <c:v>99</c:v>
                </c:pt>
                <c:pt idx="1">
                  <c:v>99</c:v>
                </c:pt>
                <c:pt idx="2">
                  <c:v>98</c:v>
                </c:pt>
                <c:pt idx="3">
                  <c:v>95</c:v>
                </c:pt>
                <c:pt idx="4">
                  <c:v>99</c:v>
                </c:pt>
                <c:pt idx="5">
                  <c:v>99</c:v>
                </c:pt>
                <c:pt idx="6">
                  <c:v>99</c:v>
                </c:pt>
                <c:pt idx="7">
                  <c:v>99</c:v>
                </c:pt>
                <c:pt idx="8">
                  <c:v>99</c:v>
                </c:pt>
                <c:pt idx="9">
                  <c:v>99</c:v>
                </c:pt>
                <c:pt idx="10">
                  <c:v>99</c:v>
                </c:pt>
                <c:pt idx="11">
                  <c:v>99</c:v>
                </c:pt>
                <c:pt idx="12">
                  <c:v>99</c:v>
                </c:pt>
                <c:pt idx="13">
                  <c:v>99</c:v>
                </c:pt>
                <c:pt idx="14">
                  <c:v>98</c:v>
                </c:pt>
                <c:pt idx="15">
                  <c:v>93</c:v>
                </c:pt>
                <c:pt idx="16">
                  <c:v>98</c:v>
                </c:pt>
                <c:pt idx="17">
                  <c:v>94</c:v>
                </c:pt>
                <c:pt idx="18">
                  <c:v>98</c:v>
                </c:pt>
                <c:pt idx="19">
                  <c:v>98</c:v>
                </c:pt>
                <c:pt idx="20">
                  <c:v>83</c:v>
                </c:pt>
                <c:pt idx="21">
                  <c:v>93</c:v>
                </c:pt>
                <c:pt idx="22">
                  <c:v>94</c:v>
                </c:pt>
                <c:pt idx="23">
                  <c:v>68</c:v>
                </c:pt>
              </c:numCache>
            </c:numRef>
          </c:val>
          <c:smooth val="0"/>
          <c:extLst>
            <c:ext xmlns:c16="http://schemas.microsoft.com/office/drawing/2014/chart" uri="{C3380CC4-5D6E-409C-BE32-E72D297353CC}">
              <c16:uniqueId val="{00000001-5DCC-4630-B97B-D5C528A863E2}"/>
            </c:ext>
          </c:extLst>
        </c:ser>
        <c:ser>
          <c:idx val="2"/>
          <c:order val="2"/>
          <c:tx>
            <c:strRef>
              <c:f>Лист5!$E$4</c:f>
              <c:strCache>
                <c:ptCount val="1"/>
                <c:pt idx="0">
                  <c:v>2026 год</c:v>
                </c:pt>
              </c:strCache>
            </c:strRef>
          </c:tx>
          <c:spPr>
            <a:ln w="28575" cap="rnd">
              <a:solidFill>
                <a:schemeClr val="accent3"/>
              </a:solidFill>
              <a:round/>
            </a:ln>
            <a:effectLst/>
          </c:spPr>
          <c:marker>
            <c:symbol val="none"/>
          </c:marker>
          <c:cat>
            <c:numRef>
              <c:f>Лист5!$B$5:$B$28</c:f>
              <c:numCache>
                <c:formatCode>General</c:formatCode>
                <c:ptCount val="2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numCache>
            </c:numRef>
          </c:cat>
          <c:val>
            <c:numRef>
              <c:f>Лист5!$E$5:$E$28</c:f>
              <c:numCache>
                <c:formatCode>General</c:formatCode>
                <c:ptCount val="24"/>
                <c:pt idx="0">
                  <c:v>49.3</c:v>
                </c:pt>
                <c:pt idx="1">
                  <c:v>88.6</c:v>
                </c:pt>
                <c:pt idx="2">
                  <c:v>99.5</c:v>
                </c:pt>
                <c:pt idx="3">
                  <c:v>99.2</c:v>
                </c:pt>
                <c:pt idx="4">
                  <c:v>33.200000000000003</c:v>
                </c:pt>
                <c:pt idx="5">
                  <c:v>49.8</c:v>
                </c:pt>
                <c:pt idx="6">
                  <c:v>99.9</c:v>
                </c:pt>
                <c:pt idx="7">
                  <c:v>99.8</c:v>
                </c:pt>
                <c:pt idx="8">
                  <c:v>99.7</c:v>
                </c:pt>
                <c:pt idx="9">
                  <c:v>99.9</c:v>
                </c:pt>
                <c:pt idx="10">
                  <c:v>99.8</c:v>
                </c:pt>
                <c:pt idx="11">
                  <c:v>24.7</c:v>
                </c:pt>
                <c:pt idx="12">
                  <c:v>99.7</c:v>
                </c:pt>
                <c:pt idx="13">
                  <c:v>99.7</c:v>
                </c:pt>
                <c:pt idx="14">
                  <c:v>49.9</c:v>
                </c:pt>
                <c:pt idx="15">
                  <c:v>99.6</c:v>
                </c:pt>
                <c:pt idx="16">
                  <c:v>99.7</c:v>
                </c:pt>
                <c:pt idx="17">
                  <c:v>94.4</c:v>
                </c:pt>
                <c:pt idx="18">
                  <c:v>99.6</c:v>
                </c:pt>
                <c:pt idx="19">
                  <c:v>99.2</c:v>
                </c:pt>
                <c:pt idx="20">
                  <c:v>49.5</c:v>
                </c:pt>
                <c:pt idx="21">
                  <c:v>49.6</c:v>
                </c:pt>
                <c:pt idx="22">
                  <c:v>31.6</c:v>
                </c:pt>
                <c:pt idx="23">
                  <c:v>39.6</c:v>
                </c:pt>
              </c:numCache>
            </c:numRef>
          </c:val>
          <c:smooth val="0"/>
          <c:extLst>
            <c:ext xmlns:c16="http://schemas.microsoft.com/office/drawing/2014/chart" uri="{C3380CC4-5D6E-409C-BE32-E72D297353CC}">
              <c16:uniqueId val="{00000002-5DCC-4630-B97B-D5C528A863E2}"/>
            </c:ext>
          </c:extLst>
        </c:ser>
        <c:dLbls>
          <c:showLegendKey val="0"/>
          <c:showVal val="0"/>
          <c:showCatName val="0"/>
          <c:showSerName val="0"/>
          <c:showPercent val="0"/>
          <c:showBubbleSize val="0"/>
        </c:dLbls>
        <c:smooth val="0"/>
        <c:axId val="1370605152"/>
        <c:axId val="1280503040"/>
      </c:lineChart>
      <c:catAx>
        <c:axId val="1370605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80503040"/>
        <c:crosses val="autoZero"/>
        <c:auto val="1"/>
        <c:lblAlgn val="ctr"/>
        <c:lblOffset val="100"/>
        <c:noMultiLvlLbl val="0"/>
      </c:catAx>
      <c:valAx>
        <c:axId val="12805030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7060515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62948E-AB51-4CAF-AB67-D411D0784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84</Pages>
  <Words>22056</Words>
  <Characters>125722</Characters>
  <Application>Microsoft Office Word</Application>
  <DocSecurity>0</DocSecurity>
  <Lines>1047</Lines>
  <Paragraphs>294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Рустам</dc:creator>
  <cp:keywords/>
  <dc:description/>
  <cp:lastModifiedBy>Z1</cp:lastModifiedBy>
  <cp:revision>2</cp:revision>
  <dcterms:created xsi:type="dcterms:W3CDTF">2026-09-01T13:01:00Z</dcterms:created>
  <dcterms:modified xsi:type="dcterms:W3CDTF">2026-09-01T13:01:00Z</dcterms:modified>
</cp:coreProperties>
</file>