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71D7" w14:textId="77777777" w:rsidR="00E54DD9" w:rsidRPr="00F60D3F" w:rsidRDefault="001E205F" w:rsidP="00E54DD9">
      <w:pPr>
        <w:jc w:val="right"/>
        <w:rPr>
          <w:bCs/>
          <w:sz w:val="28"/>
          <w:szCs w:val="28"/>
        </w:rPr>
      </w:pPr>
      <w:r>
        <w:rPr>
          <w:i/>
          <w:szCs w:val="28"/>
        </w:rPr>
        <w:t xml:space="preserve">  </w:t>
      </w:r>
      <w:r w:rsidR="00373EF4">
        <w:rPr>
          <w:i/>
          <w:szCs w:val="28"/>
        </w:rPr>
        <w:t xml:space="preserve">          </w:t>
      </w:r>
      <w:r w:rsidR="00E54DD9" w:rsidRPr="00F60D3F">
        <w:rPr>
          <w:i/>
          <w:szCs w:val="28"/>
        </w:rPr>
        <w:t>Приложение 3</w:t>
      </w:r>
      <w:r w:rsidR="00E54DD9" w:rsidRPr="00F60D3F">
        <w:rPr>
          <w:i/>
          <w:szCs w:val="28"/>
        </w:rPr>
        <w:br/>
      </w:r>
      <w:r w:rsidR="00E54DD9" w:rsidRPr="00F60D3F">
        <w:rPr>
          <w:bCs/>
          <w:sz w:val="28"/>
          <w:szCs w:val="28"/>
        </w:rPr>
        <w:t>ШАБЛОН САО-9</w:t>
      </w:r>
      <w:r w:rsidR="00017C63" w:rsidRPr="00F60D3F">
        <w:rPr>
          <w:bCs/>
          <w:sz w:val="28"/>
          <w:szCs w:val="28"/>
        </w:rPr>
        <w:t>_Глава 2</w:t>
      </w:r>
    </w:p>
    <w:p w14:paraId="55CD052B" w14:textId="77777777" w:rsidR="00017C63" w:rsidRPr="00F60D3F" w:rsidRDefault="00CB797F" w:rsidP="00017C63">
      <w:pPr>
        <w:ind w:left="426" w:hanging="426"/>
        <w:rPr>
          <w:i/>
        </w:rPr>
      </w:pPr>
      <w:r>
        <w:rPr>
          <w:i/>
        </w:rPr>
        <w:t xml:space="preserve">                                                                                                                                                      </w:t>
      </w:r>
      <w:r w:rsidR="00017C63" w:rsidRPr="00F60D3F">
        <w:rPr>
          <w:i/>
        </w:rPr>
        <w:t>Типовая структура отчета по учебному предмету</w:t>
      </w:r>
    </w:p>
    <w:p w14:paraId="354C2813"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45AA387E" w14:textId="2C2E4522"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E5182B">
        <w:rPr>
          <w:rStyle w:val="af5"/>
          <w:sz w:val="28"/>
        </w:rPr>
        <w:t xml:space="preserve">   </w:t>
      </w:r>
      <w:r w:rsidR="00DD380D" w:rsidRPr="00DD380D">
        <w:rPr>
          <w:rStyle w:val="af5"/>
          <w:sz w:val="28"/>
          <w:u w:val="single"/>
        </w:rPr>
        <w:t>РУССКОМУ ЯЗЫКУ</w:t>
      </w:r>
    </w:p>
    <w:p w14:paraId="2E462094" w14:textId="77777777" w:rsidR="00AF0274" w:rsidRPr="00F60D3F" w:rsidRDefault="00AF0274" w:rsidP="005D4B32">
      <w:pPr>
        <w:rPr>
          <w:lang w:val="x-none"/>
        </w:rPr>
      </w:pPr>
    </w:p>
    <w:p w14:paraId="535C8955"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200D6B3B" w14:textId="77777777" w:rsidR="005E0053" w:rsidRPr="00F60D3F" w:rsidRDefault="005E0053" w:rsidP="00D116BF">
      <w:pPr>
        <w:ind w:left="568" w:hanging="568"/>
        <w:jc w:val="both"/>
        <w:rPr>
          <w:lang w:val="x-none"/>
        </w:rPr>
      </w:pPr>
    </w:p>
    <w:p w14:paraId="3DD778BF" w14:textId="77777777" w:rsidR="00B22215" w:rsidRPr="00F60D3F" w:rsidRDefault="00B22215" w:rsidP="0067799C">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0E4007B7"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006D0817">
        <w:rPr>
          <w:b/>
          <w:bCs/>
          <w:noProof/>
          <w:color w:val="auto"/>
        </w:rPr>
        <w:t>Ошибка! Текст указанного стиля в документе отсутствует.</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006D0817">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20034E96" w14:textId="77777777" w:rsidTr="00F161B7">
        <w:tc>
          <w:tcPr>
            <w:tcW w:w="1114" w:type="pct"/>
            <w:vMerge w:val="restart"/>
          </w:tcPr>
          <w:p w14:paraId="4974A02B"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1A315D4D"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72D517FB"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7405DD2F" w14:textId="77777777" w:rsidR="00B22215" w:rsidRPr="00630274" w:rsidRDefault="00656569" w:rsidP="00897503">
            <w:pPr>
              <w:tabs>
                <w:tab w:val="left" w:pos="10320"/>
              </w:tabs>
              <w:jc w:val="center"/>
              <w:rPr>
                <w:b/>
                <w:noProof/>
              </w:rPr>
            </w:pPr>
            <w:r w:rsidRPr="00630274">
              <w:rPr>
                <w:b/>
                <w:noProof/>
              </w:rPr>
              <w:t>2026</w:t>
            </w:r>
            <w:r w:rsidR="00B22215" w:rsidRPr="00630274">
              <w:rPr>
                <w:b/>
                <w:noProof/>
              </w:rPr>
              <w:t xml:space="preserve"> г.</w:t>
            </w:r>
          </w:p>
        </w:tc>
      </w:tr>
      <w:tr w:rsidR="00DC2D67" w:rsidRPr="00DA1D5F" w14:paraId="5B09F8BC" w14:textId="77777777" w:rsidTr="00F161B7">
        <w:tc>
          <w:tcPr>
            <w:tcW w:w="1114" w:type="pct"/>
            <w:vMerge/>
          </w:tcPr>
          <w:p w14:paraId="39EA835F" w14:textId="77777777" w:rsidR="00B22215" w:rsidRPr="00DA1D5F" w:rsidRDefault="00B22215" w:rsidP="00897503">
            <w:pPr>
              <w:tabs>
                <w:tab w:val="left" w:pos="10320"/>
              </w:tabs>
              <w:jc w:val="center"/>
              <w:rPr>
                <w:noProof/>
                <w:sz w:val="22"/>
              </w:rPr>
            </w:pPr>
          </w:p>
        </w:tc>
        <w:tc>
          <w:tcPr>
            <w:tcW w:w="648" w:type="pct"/>
            <w:vAlign w:val="center"/>
          </w:tcPr>
          <w:p w14:paraId="74BE93CC" w14:textId="77777777" w:rsidR="00B22215" w:rsidRPr="00DA1D5F" w:rsidRDefault="00B22215" w:rsidP="00897503">
            <w:pPr>
              <w:tabs>
                <w:tab w:val="left" w:pos="10320"/>
              </w:tabs>
              <w:jc w:val="center"/>
              <w:rPr>
                <w:noProof/>
                <w:sz w:val="22"/>
              </w:rPr>
            </w:pPr>
            <w:r w:rsidRPr="00DA1D5F">
              <w:rPr>
                <w:noProof/>
                <w:sz w:val="22"/>
              </w:rPr>
              <w:t>чел.</w:t>
            </w:r>
          </w:p>
        </w:tc>
        <w:tc>
          <w:tcPr>
            <w:tcW w:w="648" w:type="pct"/>
            <w:vAlign w:val="center"/>
          </w:tcPr>
          <w:p w14:paraId="4E38F377" w14:textId="77777777" w:rsidR="00B22215" w:rsidRPr="00DA1D5F" w:rsidRDefault="00B22215" w:rsidP="00897503">
            <w:pPr>
              <w:tabs>
                <w:tab w:val="left" w:pos="10320"/>
              </w:tabs>
              <w:jc w:val="center"/>
              <w:rPr>
                <w:noProof/>
                <w:sz w:val="22"/>
              </w:rPr>
            </w:pPr>
            <w:r w:rsidRPr="00DA1D5F">
              <w:rPr>
                <w:noProof/>
                <w:sz w:val="22"/>
              </w:rPr>
              <w:t>% от общего числа участников</w:t>
            </w:r>
          </w:p>
        </w:tc>
        <w:tc>
          <w:tcPr>
            <w:tcW w:w="648" w:type="pct"/>
            <w:vAlign w:val="center"/>
          </w:tcPr>
          <w:p w14:paraId="79E10DE5" w14:textId="77777777" w:rsidR="00B22215" w:rsidRPr="00DA1D5F" w:rsidRDefault="00B22215" w:rsidP="00897503">
            <w:pPr>
              <w:tabs>
                <w:tab w:val="left" w:pos="10320"/>
              </w:tabs>
              <w:jc w:val="center"/>
              <w:rPr>
                <w:noProof/>
                <w:sz w:val="22"/>
              </w:rPr>
            </w:pPr>
            <w:r w:rsidRPr="00DA1D5F">
              <w:rPr>
                <w:noProof/>
                <w:sz w:val="22"/>
              </w:rPr>
              <w:t>чел.</w:t>
            </w:r>
          </w:p>
        </w:tc>
        <w:tc>
          <w:tcPr>
            <w:tcW w:w="648" w:type="pct"/>
            <w:vAlign w:val="center"/>
          </w:tcPr>
          <w:p w14:paraId="49DEF916" w14:textId="77777777" w:rsidR="00B22215" w:rsidRPr="00DA1D5F" w:rsidRDefault="00B22215" w:rsidP="00897503">
            <w:pPr>
              <w:tabs>
                <w:tab w:val="left" w:pos="10320"/>
              </w:tabs>
              <w:jc w:val="center"/>
              <w:rPr>
                <w:noProof/>
                <w:sz w:val="22"/>
              </w:rPr>
            </w:pPr>
            <w:r w:rsidRPr="00DA1D5F">
              <w:rPr>
                <w:noProof/>
                <w:sz w:val="22"/>
              </w:rPr>
              <w:t>% от общего числа участников</w:t>
            </w:r>
          </w:p>
        </w:tc>
        <w:tc>
          <w:tcPr>
            <w:tcW w:w="648" w:type="pct"/>
            <w:vAlign w:val="center"/>
          </w:tcPr>
          <w:p w14:paraId="0A06943E" w14:textId="77777777" w:rsidR="00B22215" w:rsidRPr="00630274" w:rsidRDefault="00B22215" w:rsidP="00897503">
            <w:pPr>
              <w:tabs>
                <w:tab w:val="left" w:pos="10320"/>
              </w:tabs>
              <w:jc w:val="center"/>
              <w:rPr>
                <w:noProof/>
                <w:sz w:val="22"/>
              </w:rPr>
            </w:pPr>
            <w:r w:rsidRPr="00630274">
              <w:rPr>
                <w:noProof/>
                <w:sz w:val="22"/>
              </w:rPr>
              <w:t>чел.</w:t>
            </w:r>
          </w:p>
        </w:tc>
        <w:tc>
          <w:tcPr>
            <w:tcW w:w="646" w:type="pct"/>
            <w:vAlign w:val="center"/>
          </w:tcPr>
          <w:p w14:paraId="3971BA6F" w14:textId="77777777" w:rsidR="00B22215" w:rsidRPr="00630274" w:rsidRDefault="00B22215" w:rsidP="00897503">
            <w:pPr>
              <w:tabs>
                <w:tab w:val="left" w:pos="10320"/>
              </w:tabs>
              <w:jc w:val="center"/>
              <w:rPr>
                <w:noProof/>
                <w:sz w:val="22"/>
              </w:rPr>
            </w:pPr>
            <w:r w:rsidRPr="00630274">
              <w:rPr>
                <w:noProof/>
                <w:sz w:val="22"/>
              </w:rPr>
              <w:t>% от общего числа участников</w:t>
            </w:r>
          </w:p>
        </w:tc>
      </w:tr>
      <w:tr w:rsidR="00F161B7" w:rsidRPr="00DA1D5F" w14:paraId="06B62158" w14:textId="77777777" w:rsidTr="00F161B7">
        <w:tc>
          <w:tcPr>
            <w:tcW w:w="1114" w:type="pct"/>
          </w:tcPr>
          <w:p w14:paraId="289817EB" w14:textId="77777777" w:rsidR="00F161B7" w:rsidRPr="00DA1D5F" w:rsidRDefault="00F161B7" w:rsidP="00F161B7">
            <w:pPr>
              <w:rPr>
                <w:sz w:val="22"/>
              </w:rPr>
            </w:pPr>
            <w:r w:rsidRPr="00DA1D5F">
              <w:rPr>
                <w:sz w:val="22"/>
              </w:rPr>
              <w:t>ОГЭ</w:t>
            </w:r>
          </w:p>
        </w:tc>
        <w:tc>
          <w:tcPr>
            <w:tcW w:w="648" w:type="pct"/>
            <w:vAlign w:val="center"/>
          </w:tcPr>
          <w:p w14:paraId="6DDA611E" w14:textId="77777777" w:rsidR="00F161B7" w:rsidRPr="00DA1D5F" w:rsidRDefault="00F161B7" w:rsidP="00F161B7">
            <w:pPr>
              <w:tabs>
                <w:tab w:val="left" w:pos="10320"/>
              </w:tabs>
              <w:jc w:val="center"/>
              <w:rPr>
                <w:noProof/>
                <w:sz w:val="22"/>
              </w:rPr>
            </w:pPr>
            <w:r w:rsidRPr="00DA1D5F">
              <w:rPr>
                <w:noProof/>
                <w:sz w:val="22"/>
              </w:rPr>
              <w:t>7702</w:t>
            </w:r>
          </w:p>
        </w:tc>
        <w:tc>
          <w:tcPr>
            <w:tcW w:w="648" w:type="pct"/>
            <w:vAlign w:val="center"/>
          </w:tcPr>
          <w:p w14:paraId="6DCCB86D" w14:textId="77777777" w:rsidR="00F161B7" w:rsidRPr="00DA1D5F" w:rsidRDefault="00F161B7" w:rsidP="00F161B7">
            <w:pPr>
              <w:tabs>
                <w:tab w:val="left" w:pos="10320"/>
              </w:tabs>
              <w:jc w:val="center"/>
              <w:rPr>
                <w:noProof/>
                <w:sz w:val="22"/>
              </w:rPr>
            </w:pPr>
            <w:r w:rsidRPr="00DA1D5F">
              <w:rPr>
                <w:noProof/>
                <w:sz w:val="22"/>
              </w:rPr>
              <w:t>94,9</w:t>
            </w:r>
          </w:p>
        </w:tc>
        <w:tc>
          <w:tcPr>
            <w:tcW w:w="648" w:type="pct"/>
            <w:vAlign w:val="bottom"/>
          </w:tcPr>
          <w:p w14:paraId="61CC299A" w14:textId="77777777" w:rsidR="00F161B7" w:rsidRPr="00DA1D5F" w:rsidRDefault="00F161B7" w:rsidP="00F161B7">
            <w:pPr>
              <w:jc w:val="center"/>
              <w:rPr>
                <w:sz w:val="22"/>
              </w:rPr>
            </w:pPr>
            <w:r w:rsidRPr="00DA1D5F">
              <w:rPr>
                <w:sz w:val="22"/>
              </w:rPr>
              <w:t>7924</w:t>
            </w:r>
          </w:p>
        </w:tc>
        <w:tc>
          <w:tcPr>
            <w:tcW w:w="648" w:type="pct"/>
            <w:vAlign w:val="bottom"/>
          </w:tcPr>
          <w:p w14:paraId="7064EA76" w14:textId="77777777" w:rsidR="00F161B7" w:rsidRPr="00DA1D5F" w:rsidRDefault="00F161B7" w:rsidP="00F161B7">
            <w:pPr>
              <w:jc w:val="center"/>
              <w:rPr>
                <w:sz w:val="22"/>
              </w:rPr>
            </w:pPr>
            <w:r w:rsidRPr="00DA1D5F">
              <w:rPr>
                <w:sz w:val="22"/>
              </w:rPr>
              <w:t>94,5</w:t>
            </w:r>
          </w:p>
        </w:tc>
        <w:tc>
          <w:tcPr>
            <w:tcW w:w="648" w:type="pct"/>
            <w:vAlign w:val="bottom"/>
          </w:tcPr>
          <w:p w14:paraId="6A8391D2" w14:textId="77777777" w:rsidR="00F161B7" w:rsidRPr="00630274" w:rsidRDefault="00D613E4" w:rsidP="00643A02">
            <w:pPr>
              <w:jc w:val="center"/>
              <w:rPr>
                <w:sz w:val="22"/>
              </w:rPr>
            </w:pPr>
            <w:r w:rsidRPr="00630274">
              <w:rPr>
                <w:sz w:val="22"/>
              </w:rPr>
              <w:t>8257</w:t>
            </w:r>
          </w:p>
        </w:tc>
        <w:tc>
          <w:tcPr>
            <w:tcW w:w="646" w:type="pct"/>
            <w:vAlign w:val="bottom"/>
          </w:tcPr>
          <w:p w14:paraId="547E274A" w14:textId="77777777" w:rsidR="00F161B7" w:rsidRPr="00630274" w:rsidRDefault="00DD3F1E" w:rsidP="00F161B7">
            <w:pPr>
              <w:jc w:val="center"/>
              <w:rPr>
                <w:sz w:val="22"/>
              </w:rPr>
            </w:pPr>
            <w:r>
              <w:rPr>
                <w:sz w:val="22"/>
              </w:rPr>
              <w:t>95,6</w:t>
            </w:r>
          </w:p>
        </w:tc>
      </w:tr>
      <w:tr w:rsidR="00F161B7" w:rsidRPr="00DA1D5F" w14:paraId="69C5087F" w14:textId="77777777" w:rsidTr="00F161B7">
        <w:tc>
          <w:tcPr>
            <w:tcW w:w="1114" w:type="pct"/>
          </w:tcPr>
          <w:p w14:paraId="1429F02F" w14:textId="77777777" w:rsidR="00F161B7" w:rsidRPr="00DA1D5F" w:rsidRDefault="00F161B7" w:rsidP="00F161B7">
            <w:pPr>
              <w:rPr>
                <w:sz w:val="22"/>
              </w:rPr>
            </w:pPr>
            <w:r w:rsidRPr="00DA1D5F">
              <w:rPr>
                <w:sz w:val="22"/>
              </w:rPr>
              <w:t>ГВЭ-9</w:t>
            </w:r>
          </w:p>
        </w:tc>
        <w:tc>
          <w:tcPr>
            <w:tcW w:w="648" w:type="pct"/>
            <w:vAlign w:val="center"/>
          </w:tcPr>
          <w:p w14:paraId="27EFEBEE" w14:textId="77777777" w:rsidR="00F161B7" w:rsidRPr="00DA1D5F" w:rsidRDefault="00F161B7" w:rsidP="00F161B7">
            <w:pPr>
              <w:tabs>
                <w:tab w:val="left" w:pos="10320"/>
              </w:tabs>
              <w:jc w:val="center"/>
              <w:rPr>
                <w:noProof/>
                <w:color w:val="000000"/>
                <w:sz w:val="22"/>
              </w:rPr>
            </w:pPr>
            <w:r w:rsidRPr="00DA1D5F">
              <w:rPr>
                <w:noProof/>
                <w:color w:val="000000"/>
                <w:sz w:val="22"/>
              </w:rPr>
              <w:t>416</w:t>
            </w:r>
          </w:p>
        </w:tc>
        <w:tc>
          <w:tcPr>
            <w:tcW w:w="648" w:type="pct"/>
            <w:vAlign w:val="center"/>
          </w:tcPr>
          <w:p w14:paraId="3A3ACD6C" w14:textId="77777777" w:rsidR="00F161B7" w:rsidRPr="00DA1D5F" w:rsidRDefault="00F161B7" w:rsidP="00F161B7">
            <w:pPr>
              <w:tabs>
                <w:tab w:val="left" w:pos="10320"/>
              </w:tabs>
              <w:jc w:val="center"/>
              <w:rPr>
                <w:noProof/>
                <w:color w:val="000000"/>
                <w:sz w:val="22"/>
              </w:rPr>
            </w:pPr>
            <w:r w:rsidRPr="00DA1D5F">
              <w:rPr>
                <w:noProof/>
                <w:color w:val="000000"/>
                <w:sz w:val="22"/>
              </w:rPr>
              <w:t>5,1</w:t>
            </w:r>
          </w:p>
        </w:tc>
        <w:tc>
          <w:tcPr>
            <w:tcW w:w="648" w:type="pct"/>
            <w:vAlign w:val="bottom"/>
          </w:tcPr>
          <w:p w14:paraId="7CE77867" w14:textId="77777777" w:rsidR="00F161B7" w:rsidRPr="00DA1D5F" w:rsidRDefault="00F161B7" w:rsidP="00F161B7">
            <w:pPr>
              <w:jc w:val="center"/>
              <w:rPr>
                <w:sz w:val="22"/>
              </w:rPr>
            </w:pPr>
            <w:r w:rsidRPr="00DA1D5F">
              <w:rPr>
                <w:sz w:val="22"/>
              </w:rPr>
              <w:t>448</w:t>
            </w:r>
          </w:p>
        </w:tc>
        <w:tc>
          <w:tcPr>
            <w:tcW w:w="648" w:type="pct"/>
            <w:vAlign w:val="bottom"/>
          </w:tcPr>
          <w:p w14:paraId="57031542" w14:textId="77777777" w:rsidR="00F161B7" w:rsidRPr="00DA1D5F" w:rsidRDefault="00F161B7" w:rsidP="00F161B7">
            <w:pPr>
              <w:jc w:val="center"/>
              <w:rPr>
                <w:sz w:val="22"/>
              </w:rPr>
            </w:pPr>
            <w:r w:rsidRPr="00DA1D5F">
              <w:rPr>
                <w:sz w:val="22"/>
              </w:rPr>
              <w:t>5,3</w:t>
            </w:r>
          </w:p>
        </w:tc>
        <w:tc>
          <w:tcPr>
            <w:tcW w:w="648" w:type="pct"/>
            <w:vAlign w:val="bottom"/>
          </w:tcPr>
          <w:p w14:paraId="2C5358F9" w14:textId="77777777" w:rsidR="00F161B7" w:rsidRPr="00630274" w:rsidRDefault="00242B67" w:rsidP="00643A02">
            <w:pPr>
              <w:jc w:val="center"/>
              <w:rPr>
                <w:sz w:val="22"/>
              </w:rPr>
            </w:pPr>
            <w:r w:rsidRPr="00630274">
              <w:rPr>
                <w:sz w:val="22"/>
              </w:rPr>
              <w:t>360</w:t>
            </w:r>
          </w:p>
        </w:tc>
        <w:tc>
          <w:tcPr>
            <w:tcW w:w="646" w:type="pct"/>
            <w:vAlign w:val="bottom"/>
          </w:tcPr>
          <w:p w14:paraId="148913B0" w14:textId="77777777" w:rsidR="00F161B7" w:rsidRPr="00630274" w:rsidRDefault="00750450" w:rsidP="00F161B7">
            <w:pPr>
              <w:jc w:val="center"/>
              <w:rPr>
                <w:sz w:val="22"/>
              </w:rPr>
            </w:pPr>
            <w:r w:rsidRPr="00630274">
              <w:rPr>
                <w:sz w:val="22"/>
              </w:rPr>
              <w:t>4</w:t>
            </w:r>
            <w:r w:rsidR="00DD3F1E">
              <w:rPr>
                <w:sz w:val="22"/>
              </w:rPr>
              <w:t>,4</w:t>
            </w:r>
          </w:p>
        </w:tc>
      </w:tr>
    </w:tbl>
    <w:p w14:paraId="46E3EDDE" w14:textId="77777777" w:rsidR="00B22215" w:rsidRPr="00DA1D5F" w:rsidRDefault="00B22215" w:rsidP="005D4B32">
      <w:pPr>
        <w:pStyle w:val="3"/>
        <w:tabs>
          <w:tab w:val="left" w:pos="142"/>
        </w:tabs>
        <w:spacing w:before="0"/>
        <w:ind w:left="426"/>
        <w:jc w:val="both"/>
        <w:rPr>
          <w:rFonts w:ascii="Times New Roman" w:hAnsi="Times New Roman"/>
          <w:bCs w:val="0"/>
          <w:color w:val="auto"/>
          <w:szCs w:val="28"/>
        </w:rPr>
      </w:pPr>
    </w:p>
    <w:p w14:paraId="31292F8C" w14:textId="77777777" w:rsidR="00B22215" w:rsidRPr="00DA1D5F" w:rsidRDefault="00B22215" w:rsidP="0067799C">
      <w:pPr>
        <w:pStyle w:val="3"/>
        <w:numPr>
          <w:ilvl w:val="1"/>
          <w:numId w:val="2"/>
        </w:numPr>
        <w:tabs>
          <w:tab w:val="left" w:pos="142"/>
        </w:tabs>
        <w:ind w:left="426" w:hanging="426"/>
        <w:jc w:val="both"/>
        <w:rPr>
          <w:rFonts w:ascii="Times New Roman" w:hAnsi="Times New Roman"/>
          <w:bCs w:val="0"/>
          <w:color w:val="auto"/>
          <w:szCs w:val="28"/>
        </w:rPr>
      </w:pPr>
      <w:r w:rsidRPr="00DA1D5F">
        <w:rPr>
          <w:rFonts w:ascii="Times New Roman" w:hAnsi="Times New Roman"/>
          <w:bCs w:val="0"/>
          <w:color w:val="auto"/>
          <w:szCs w:val="28"/>
        </w:rPr>
        <w:t>Процентное соотношение юношей и девушек, участвующих в ОГЭ (за 3 года)</w:t>
      </w:r>
    </w:p>
    <w:p w14:paraId="1411D5CB"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006D0817">
        <w:rPr>
          <w:b/>
          <w:bCs/>
          <w:noProof/>
          <w:color w:val="auto"/>
        </w:rPr>
        <w:t>Ошибка! Текст указанного стиля в документе отсутствует.</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006D0817">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6F487314" w14:textId="77777777" w:rsidTr="00A35F59">
        <w:tc>
          <w:tcPr>
            <w:tcW w:w="1114" w:type="pct"/>
            <w:vMerge w:val="restart"/>
            <w:vAlign w:val="center"/>
          </w:tcPr>
          <w:p w14:paraId="0B438E9D"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39C2C38D"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7FD4B9A2"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1EE26BA6"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0FDA7A72" w14:textId="77777777" w:rsidTr="00A35F59">
        <w:tc>
          <w:tcPr>
            <w:tcW w:w="1114" w:type="pct"/>
            <w:vMerge/>
          </w:tcPr>
          <w:p w14:paraId="4973B3D0" w14:textId="77777777" w:rsidR="00B22215" w:rsidRPr="00F60D3F" w:rsidRDefault="00B22215" w:rsidP="00897503">
            <w:pPr>
              <w:tabs>
                <w:tab w:val="left" w:pos="10320"/>
              </w:tabs>
              <w:rPr>
                <w:b/>
                <w:noProof/>
              </w:rPr>
            </w:pPr>
          </w:p>
        </w:tc>
        <w:tc>
          <w:tcPr>
            <w:tcW w:w="647" w:type="pct"/>
            <w:vAlign w:val="center"/>
          </w:tcPr>
          <w:p w14:paraId="76C5FB9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452BA10"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14B8AD64"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BE083F0"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3F3240EA"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5F129BA"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AD3C4E" w:rsidRPr="00F60D3F" w14:paraId="540FF148" w14:textId="77777777" w:rsidTr="00DD06F8">
        <w:tc>
          <w:tcPr>
            <w:tcW w:w="1114" w:type="pct"/>
            <w:vAlign w:val="center"/>
          </w:tcPr>
          <w:p w14:paraId="4B9831E4" w14:textId="77777777" w:rsidR="00AD3C4E" w:rsidRPr="00F60D3F" w:rsidRDefault="00AD3C4E" w:rsidP="00AD3C4E">
            <w:pPr>
              <w:tabs>
                <w:tab w:val="left" w:pos="10320"/>
              </w:tabs>
            </w:pPr>
            <w:r w:rsidRPr="00F60D3F">
              <w:t>Женский</w:t>
            </w:r>
          </w:p>
        </w:tc>
        <w:tc>
          <w:tcPr>
            <w:tcW w:w="647" w:type="pct"/>
            <w:vAlign w:val="center"/>
          </w:tcPr>
          <w:p w14:paraId="28BEE6CC" w14:textId="77777777" w:rsidR="00AD3C4E" w:rsidRPr="00AD3C4E" w:rsidRDefault="00AD3C4E" w:rsidP="00AD3C4E">
            <w:pPr>
              <w:tabs>
                <w:tab w:val="left" w:pos="10320"/>
              </w:tabs>
              <w:jc w:val="center"/>
              <w:rPr>
                <w:noProof/>
              </w:rPr>
            </w:pPr>
            <w:r w:rsidRPr="00AD3C4E">
              <w:rPr>
                <w:noProof/>
              </w:rPr>
              <w:t>3731</w:t>
            </w:r>
          </w:p>
        </w:tc>
        <w:tc>
          <w:tcPr>
            <w:tcW w:w="648" w:type="pct"/>
            <w:vAlign w:val="center"/>
          </w:tcPr>
          <w:p w14:paraId="3EA8FA53" w14:textId="77777777" w:rsidR="00AD3C4E" w:rsidRPr="00AD3C4E" w:rsidRDefault="00AD3C4E" w:rsidP="00AD3C4E">
            <w:pPr>
              <w:tabs>
                <w:tab w:val="left" w:pos="10320"/>
              </w:tabs>
              <w:jc w:val="center"/>
              <w:rPr>
                <w:noProof/>
              </w:rPr>
            </w:pPr>
            <w:r w:rsidRPr="00AD3C4E">
              <w:rPr>
                <w:noProof/>
              </w:rPr>
              <w:t>48,4</w:t>
            </w:r>
          </w:p>
        </w:tc>
        <w:tc>
          <w:tcPr>
            <w:tcW w:w="647" w:type="pct"/>
            <w:vAlign w:val="bottom"/>
          </w:tcPr>
          <w:p w14:paraId="7398104D" w14:textId="77777777" w:rsidR="00AD3C4E" w:rsidRPr="00AD3C4E" w:rsidRDefault="00AD3C4E" w:rsidP="00AD3C4E">
            <w:pPr>
              <w:jc w:val="center"/>
            </w:pPr>
            <w:r w:rsidRPr="00AD3C4E">
              <w:t>3836</w:t>
            </w:r>
          </w:p>
        </w:tc>
        <w:tc>
          <w:tcPr>
            <w:tcW w:w="648" w:type="pct"/>
            <w:vAlign w:val="bottom"/>
          </w:tcPr>
          <w:p w14:paraId="2BB6451F" w14:textId="77777777" w:rsidR="00AD3C4E" w:rsidRPr="00AD3C4E" w:rsidRDefault="00AD3C4E" w:rsidP="00AD3C4E">
            <w:pPr>
              <w:jc w:val="center"/>
            </w:pPr>
            <w:r w:rsidRPr="00AD3C4E">
              <w:t>48,3</w:t>
            </w:r>
          </w:p>
        </w:tc>
        <w:tc>
          <w:tcPr>
            <w:tcW w:w="647" w:type="pct"/>
            <w:vAlign w:val="bottom"/>
          </w:tcPr>
          <w:p w14:paraId="0A868683" w14:textId="77777777" w:rsidR="00AD3C4E" w:rsidRPr="006C7695" w:rsidRDefault="00750450" w:rsidP="00442998">
            <w:pPr>
              <w:jc w:val="center"/>
            </w:pPr>
            <w:r w:rsidRPr="006C7695">
              <w:t>4012</w:t>
            </w:r>
          </w:p>
        </w:tc>
        <w:tc>
          <w:tcPr>
            <w:tcW w:w="648" w:type="pct"/>
            <w:vAlign w:val="bottom"/>
          </w:tcPr>
          <w:p w14:paraId="65E317AB" w14:textId="77777777" w:rsidR="00AD3C4E" w:rsidRPr="006C7695" w:rsidRDefault="009409FF" w:rsidP="00AD3C4E">
            <w:pPr>
              <w:jc w:val="center"/>
            </w:pPr>
            <w:r w:rsidRPr="006C7695">
              <w:t>48</w:t>
            </w:r>
            <w:r w:rsidR="00750450" w:rsidRPr="006C7695">
              <w:t>,6</w:t>
            </w:r>
          </w:p>
        </w:tc>
      </w:tr>
      <w:tr w:rsidR="00AD3C4E" w:rsidRPr="00F60D3F" w14:paraId="1537DFBE" w14:textId="77777777" w:rsidTr="00DD06F8">
        <w:tc>
          <w:tcPr>
            <w:tcW w:w="1114" w:type="pct"/>
            <w:tcBorders>
              <w:top w:val="single" w:sz="4" w:space="0" w:color="auto"/>
              <w:left w:val="single" w:sz="4" w:space="0" w:color="auto"/>
              <w:bottom w:val="single" w:sz="4" w:space="0" w:color="auto"/>
              <w:right w:val="single" w:sz="4" w:space="0" w:color="auto"/>
            </w:tcBorders>
            <w:vAlign w:val="center"/>
          </w:tcPr>
          <w:p w14:paraId="02A84228" w14:textId="77777777" w:rsidR="00AD3C4E" w:rsidRPr="00F60D3F" w:rsidRDefault="00AD3C4E" w:rsidP="00AD3C4E">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0BFEBAB2" w14:textId="77777777" w:rsidR="00AD3C4E" w:rsidRPr="00AD3C4E" w:rsidRDefault="00AD3C4E" w:rsidP="00AD3C4E">
            <w:pPr>
              <w:tabs>
                <w:tab w:val="left" w:pos="10320"/>
              </w:tabs>
              <w:jc w:val="center"/>
              <w:rPr>
                <w:noProof/>
              </w:rPr>
            </w:pPr>
            <w:r w:rsidRPr="00AD3C4E">
              <w:rPr>
                <w:noProof/>
              </w:rPr>
              <w:t>3971</w:t>
            </w:r>
          </w:p>
        </w:tc>
        <w:tc>
          <w:tcPr>
            <w:tcW w:w="648" w:type="pct"/>
            <w:tcBorders>
              <w:top w:val="single" w:sz="4" w:space="0" w:color="auto"/>
              <w:left w:val="single" w:sz="4" w:space="0" w:color="auto"/>
              <w:bottom w:val="single" w:sz="4" w:space="0" w:color="auto"/>
              <w:right w:val="single" w:sz="4" w:space="0" w:color="auto"/>
            </w:tcBorders>
            <w:vAlign w:val="center"/>
          </w:tcPr>
          <w:p w14:paraId="464D010E" w14:textId="77777777" w:rsidR="00AD3C4E" w:rsidRPr="00AD3C4E" w:rsidRDefault="00AD3C4E" w:rsidP="00AD3C4E">
            <w:pPr>
              <w:tabs>
                <w:tab w:val="left" w:pos="10320"/>
              </w:tabs>
              <w:jc w:val="center"/>
              <w:rPr>
                <w:noProof/>
              </w:rPr>
            </w:pPr>
            <w:r w:rsidRPr="00AD3C4E">
              <w:rPr>
                <w:noProof/>
              </w:rPr>
              <w:t>51,6</w:t>
            </w:r>
          </w:p>
        </w:tc>
        <w:tc>
          <w:tcPr>
            <w:tcW w:w="647" w:type="pct"/>
            <w:tcBorders>
              <w:top w:val="single" w:sz="4" w:space="0" w:color="auto"/>
              <w:left w:val="single" w:sz="4" w:space="0" w:color="auto"/>
              <w:bottom w:val="single" w:sz="4" w:space="0" w:color="auto"/>
              <w:right w:val="single" w:sz="4" w:space="0" w:color="auto"/>
            </w:tcBorders>
            <w:vAlign w:val="bottom"/>
          </w:tcPr>
          <w:p w14:paraId="132E3E03" w14:textId="77777777" w:rsidR="00AD3C4E" w:rsidRPr="00AD3C4E" w:rsidRDefault="00AD3C4E" w:rsidP="00AD3C4E">
            <w:pPr>
              <w:jc w:val="center"/>
            </w:pPr>
            <w:r w:rsidRPr="00AD3C4E">
              <w:t>4088</w:t>
            </w:r>
          </w:p>
        </w:tc>
        <w:tc>
          <w:tcPr>
            <w:tcW w:w="648" w:type="pct"/>
            <w:tcBorders>
              <w:top w:val="single" w:sz="4" w:space="0" w:color="auto"/>
              <w:left w:val="single" w:sz="4" w:space="0" w:color="auto"/>
              <w:bottom w:val="single" w:sz="4" w:space="0" w:color="auto"/>
              <w:right w:val="single" w:sz="4" w:space="0" w:color="auto"/>
            </w:tcBorders>
            <w:vAlign w:val="bottom"/>
          </w:tcPr>
          <w:p w14:paraId="700DABAA" w14:textId="77777777" w:rsidR="00AD3C4E" w:rsidRPr="00AD3C4E" w:rsidRDefault="00AD3C4E" w:rsidP="00AD3C4E">
            <w:pPr>
              <w:jc w:val="center"/>
            </w:pPr>
            <w:r w:rsidRPr="00AD3C4E">
              <w:t>51,5</w:t>
            </w:r>
          </w:p>
        </w:tc>
        <w:tc>
          <w:tcPr>
            <w:tcW w:w="647" w:type="pct"/>
            <w:tcBorders>
              <w:top w:val="single" w:sz="4" w:space="0" w:color="auto"/>
              <w:left w:val="single" w:sz="4" w:space="0" w:color="auto"/>
              <w:bottom w:val="single" w:sz="4" w:space="0" w:color="auto"/>
              <w:right w:val="single" w:sz="4" w:space="0" w:color="auto"/>
            </w:tcBorders>
            <w:vAlign w:val="bottom"/>
          </w:tcPr>
          <w:p w14:paraId="577F89E6" w14:textId="77777777" w:rsidR="00AD3C4E" w:rsidRPr="006C7695" w:rsidRDefault="00750450" w:rsidP="00442998">
            <w:pPr>
              <w:jc w:val="center"/>
            </w:pPr>
            <w:r w:rsidRPr="006C7695">
              <w:t>4245</w:t>
            </w:r>
          </w:p>
        </w:tc>
        <w:tc>
          <w:tcPr>
            <w:tcW w:w="648" w:type="pct"/>
            <w:tcBorders>
              <w:top w:val="single" w:sz="4" w:space="0" w:color="auto"/>
              <w:left w:val="single" w:sz="4" w:space="0" w:color="auto"/>
              <w:bottom w:val="single" w:sz="4" w:space="0" w:color="auto"/>
              <w:right w:val="single" w:sz="4" w:space="0" w:color="auto"/>
            </w:tcBorders>
            <w:vAlign w:val="bottom"/>
          </w:tcPr>
          <w:p w14:paraId="52DA212F" w14:textId="77777777" w:rsidR="00AD3C4E" w:rsidRPr="006C7695" w:rsidRDefault="00750450" w:rsidP="00AD3C4E">
            <w:pPr>
              <w:jc w:val="center"/>
            </w:pPr>
            <w:r w:rsidRPr="006C7695">
              <w:t>51,4</w:t>
            </w:r>
          </w:p>
        </w:tc>
      </w:tr>
    </w:tbl>
    <w:p w14:paraId="1B8F436F"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621AB0C5"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006D0817">
        <w:rPr>
          <w:b/>
          <w:bCs/>
          <w:noProof/>
          <w:color w:val="auto"/>
        </w:rPr>
        <w:t>Ошибка! Текст указанного стиля в документе отсутствует.</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0AA14074" w14:textId="77777777" w:rsidTr="00A85E05">
        <w:trPr>
          <w:cantSplit/>
          <w:tblHeader/>
        </w:trPr>
        <w:tc>
          <w:tcPr>
            <w:tcW w:w="561" w:type="dxa"/>
            <w:vMerge w:val="restart"/>
            <w:vAlign w:val="center"/>
          </w:tcPr>
          <w:p w14:paraId="34FC5F4B"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50E07F09"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4F765E5A"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0B0E739F"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447654D5"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464BE165" w14:textId="77777777" w:rsidTr="009945D2">
        <w:trPr>
          <w:cantSplit/>
          <w:trHeight w:val="402"/>
          <w:tblHeader/>
        </w:trPr>
        <w:tc>
          <w:tcPr>
            <w:tcW w:w="561" w:type="dxa"/>
            <w:vMerge/>
            <w:vAlign w:val="center"/>
          </w:tcPr>
          <w:p w14:paraId="67326A25" w14:textId="77777777" w:rsidR="0014037B" w:rsidRPr="00F60D3F" w:rsidRDefault="0014037B" w:rsidP="0014037B">
            <w:pPr>
              <w:tabs>
                <w:tab w:val="left" w:pos="10320"/>
              </w:tabs>
              <w:rPr>
                <w:b/>
                <w:noProof/>
              </w:rPr>
            </w:pPr>
          </w:p>
        </w:tc>
        <w:tc>
          <w:tcPr>
            <w:tcW w:w="2666" w:type="dxa"/>
            <w:vMerge/>
          </w:tcPr>
          <w:p w14:paraId="141EFCA3" w14:textId="77777777" w:rsidR="0014037B" w:rsidRPr="00F60D3F" w:rsidRDefault="0014037B" w:rsidP="0014037B">
            <w:pPr>
              <w:tabs>
                <w:tab w:val="left" w:pos="10320"/>
              </w:tabs>
              <w:rPr>
                <w:b/>
                <w:noProof/>
              </w:rPr>
            </w:pPr>
          </w:p>
        </w:tc>
        <w:tc>
          <w:tcPr>
            <w:tcW w:w="1841" w:type="dxa"/>
            <w:vAlign w:val="center"/>
          </w:tcPr>
          <w:p w14:paraId="03CEC1F9"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2DF42F3F"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0BC549CC"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2AACDCA5"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44996EFF"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4D440A4C" w14:textId="77777777" w:rsidR="0014037B" w:rsidRPr="00F60D3F" w:rsidRDefault="0014037B" w:rsidP="005D4B32">
            <w:pPr>
              <w:tabs>
                <w:tab w:val="left" w:pos="10320"/>
              </w:tabs>
              <w:jc w:val="center"/>
              <w:rPr>
                <w:noProof/>
              </w:rPr>
            </w:pPr>
            <w:r w:rsidRPr="00F60D3F">
              <w:rPr>
                <w:noProof/>
              </w:rPr>
              <w:t>%</w:t>
            </w:r>
          </w:p>
        </w:tc>
      </w:tr>
      <w:tr w:rsidR="003B17A3" w:rsidRPr="009945D2" w14:paraId="7D5A7C2F" w14:textId="77777777" w:rsidTr="00A85E05">
        <w:tc>
          <w:tcPr>
            <w:tcW w:w="561" w:type="dxa"/>
            <w:vAlign w:val="center"/>
          </w:tcPr>
          <w:p w14:paraId="6812CD16" w14:textId="77777777" w:rsidR="003B17A3" w:rsidRPr="009945D2" w:rsidRDefault="003B17A3" w:rsidP="0067799C">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3452A653" w14:textId="77777777" w:rsidR="003B17A3" w:rsidRPr="009945D2" w:rsidRDefault="003B17A3" w:rsidP="003B17A3">
            <w:pPr>
              <w:tabs>
                <w:tab w:val="left" w:pos="10320"/>
              </w:tabs>
            </w:pPr>
            <w:r w:rsidRPr="009945D2">
              <w:t>Обучающиеся СОШ</w:t>
            </w:r>
          </w:p>
        </w:tc>
        <w:tc>
          <w:tcPr>
            <w:tcW w:w="1841" w:type="dxa"/>
            <w:vAlign w:val="center"/>
          </w:tcPr>
          <w:p w14:paraId="61C3961E" w14:textId="77777777" w:rsidR="003B17A3" w:rsidRPr="009945D2" w:rsidRDefault="003B17A3" w:rsidP="003B17A3">
            <w:pPr>
              <w:jc w:val="center"/>
            </w:pPr>
            <w:r w:rsidRPr="009945D2">
              <w:t>6517</w:t>
            </w:r>
          </w:p>
        </w:tc>
        <w:tc>
          <w:tcPr>
            <w:tcW w:w="1842" w:type="dxa"/>
            <w:vAlign w:val="center"/>
          </w:tcPr>
          <w:p w14:paraId="2762E02E" w14:textId="77777777" w:rsidR="003B17A3" w:rsidRPr="009945D2" w:rsidRDefault="003B17A3" w:rsidP="003B17A3">
            <w:pPr>
              <w:jc w:val="center"/>
            </w:pPr>
            <w:r w:rsidRPr="009945D2">
              <w:t>84,6</w:t>
            </w:r>
          </w:p>
        </w:tc>
        <w:tc>
          <w:tcPr>
            <w:tcW w:w="1842" w:type="dxa"/>
            <w:vAlign w:val="center"/>
          </w:tcPr>
          <w:p w14:paraId="173F120A" w14:textId="77777777" w:rsidR="003B17A3" w:rsidRPr="009945D2" w:rsidRDefault="003B17A3" w:rsidP="003B17A3">
            <w:pPr>
              <w:jc w:val="center"/>
            </w:pPr>
            <w:r w:rsidRPr="009945D2">
              <w:t>6779</w:t>
            </w:r>
          </w:p>
        </w:tc>
        <w:tc>
          <w:tcPr>
            <w:tcW w:w="1841" w:type="dxa"/>
            <w:vAlign w:val="center"/>
          </w:tcPr>
          <w:p w14:paraId="69A3CE7D" w14:textId="77777777" w:rsidR="003B17A3" w:rsidRPr="009945D2" w:rsidRDefault="003B17A3" w:rsidP="003B17A3">
            <w:pPr>
              <w:jc w:val="center"/>
            </w:pPr>
            <w:r w:rsidRPr="009945D2">
              <w:t>85,6</w:t>
            </w:r>
          </w:p>
        </w:tc>
        <w:tc>
          <w:tcPr>
            <w:tcW w:w="1842" w:type="dxa"/>
            <w:vAlign w:val="center"/>
          </w:tcPr>
          <w:p w14:paraId="4C358ED7" w14:textId="77777777" w:rsidR="003B17A3" w:rsidRPr="009945D2" w:rsidRDefault="001B7CEE" w:rsidP="009409FF">
            <w:pPr>
              <w:jc w:val="center"/>
            </w:pPr>
            <w:r w:rsidRPr="009945D2">
              <w:t>7066</w:t>
            </w:r>
          </w:p>
        </w:tc>
        <w:tc>
          <w:tcPr>
            <w:tcW w:w="1842" w:type="dxa"/>
            <w:vAlign w:val="center"/>
          </w:tcPr>
          <w:p w14:paraId="3DB5AA7E" w14:textId="77777777" w:rsidR="003B17A3" w:rsidRPr="009945D2" w:rsidRDefault="00F3544A" w:rsidP="003B17A3">
            <w:pPr>
              <w:jc w:val="center"/>
            </w:pPr>
            <w:r w:rsidRPr="009945D2">
              <w:t>85,6</w:t>
            </w:r>
          </w:p>
        </w:tc>
      </w:tr>
      <w:tr w:rsidR="003B17A3" w:rsidRPr="009945D2" w14:paraId="5021623A" w14:textId="77777777" w:rsidTr="00A85E05">
        <w:tc>
          <w:tcPr>
            <w:tcW w:w="561" w:type="dxa"/>
            <w:vAlign w:val="center"/>
          </w:tcPr>
          <w:p w14:paraId="135B242B" w14:textId="77777777" w:rsidR="003B17A3" w:rsidRPr="009945D2" w:rsidRDefault="003B17A3" w:rsidP="0067799C">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2A873A4C" w14:textId="77777777" w:rsidR="003B17A3" w:rsidRPr="009945D2" w:rsidRDefault="003B17A3" w:rsidP="003B17A3">
            <w:pPr>
              <w:tabs>
                <w:tab w:val="left" w:pos="10320"/>
              </w:tabs>
            </w:pPr>
            <w:r w:rsidRPr="009945D2">
              <w:t>Обучающиеся лицеев</w:t>
            </w:r>
          </w:p>
        </w:tc>
        <w:tc>
          <w:tcPr>
            <w:tcW w:w="1841" w:type="dxa"/>
            <w:vAlign w:val="center"/>
          </w:tcPr>
          <w:p w14:paraId="20D443B0" w14:textId="77777777" w:rsidR="003B17A3" w:rsidRPr="009945D2" w:rsidRDefault="003B17A3" w:rsidP="003B17A3">
            <w:pPr>
              <w:jc w:val="center"/>
            </w:pPr>
            <w:r w:rsidRPr="009945D2">
              <w:t>415</w:t>
            </w:r>
          </w:p>
        </w:tc>
        <w:tc>
          <w:tcPr>
            <w:tcW w:w="1842" w:type="dxa"/>
            <w:vAlign w:val="center"/>
          </w:tcPr>
          <w:p w14:paraId="0A3574C2" w14:textId="77777777" w:rsidR="003B17A3" w:rsidRPr="009945D2" w:rsidRDefault="003B17A3" w:rsidP="003B17A3">
            <w:pPr>
              <w:jc w:val="center"/>
            </w:pPr>
            <w:r w:rsidRPr="009945D2">
              <w:t>5,4</w:t>
            </w:r>
          </w:p>
        </w:tc>
        <w:tc>
          <w:tcPr>
            <w:tcW w:w="1842" w:type="dxa"/>
            <w:vAlign w:val="center"/>
          </w:tcPr>
          <w:p w14:paraId="3FCCE455" w14:textId="77777777" w:rsidR="003B17A3" w:rsidRPr="009945D2" w:rsidRDefault="003B17A3" w:rsidP="003B17A3">
            <w:pPr>
              <w:jc w:val="center"/>
            </w:pPr>
            <w:r w:rsidRPr="009945D2">
              <w:t>458</w:t>
            </w:r>
          </w:p>
        </w:tc>
        <w:tc>
          <w:tcPr>
            <w:tcW w:w="1841" w:type="dxa"/>
            <w:vAlign w:val="center"/>
          </w:tcPr>
          <w:p w14:paraId="32607103" w14:textId="77777777" w:rsidR="003B17A3" w:rsidRPr="009945D2" w:rsidRDefault="003B17A3" w:rsidP="003B17A3">
            <w:pPr>
              <w:jc w:val="center"/>
            </w:pPr>
            <w:r w:rsidRPr="009945D2">
              <w:t>5,8</w:t>
            </w:r>
          </w:p>
        </w:tc>
        <w:tc>
          <w:tcPr>
            <w:tcW w:w="1842" w:type="dxa"/>
            <w:vAlign w:val="center"/>
          </w:tcPr>
          <w:p w14:paraId="38DC5BA7" w14:textId="77777777" w:rsidR="003B17A3" w:rsidRPr="009945D2" w:rsidRDefault="001B7CEE" w:rsidP="009409FF">
            <w:pPr>
              <w:jc w:val="center"/>
            </w:pPr>
            <w:r w:rsidRPr="009945D2">
              <w:t>444</w:t>
            </w:r>
          </w:p>
        </w:tc>
        <w:tc>
          <w:tcPr>
            <w:tcW w:w="1842" w:type="dxa"/>
            <w:vAlign w:val="center"/>
          </w:tcPr>
          <w:p w14:paraId="78B4EE28" w14:textId="77777777" w:rsidR="003B17A3" w:rsidRPr="009945D2" w:rsidRDefault="00F3544A" w:rsidP="003B17A3">
            <w:pPr>
              <w:jc w:val="center"/>
            </w:pPr>
            <w:r w:rsidRPr="009945D2">
              <w:t>5,4</w:t>
            </w:r>
          </w:p>
        </w:tc>
      </w:tr>
      <w:tr w:rsidR="003B17A3" w:rsidRPr="009945D2" w14:paraId="7FC5AB0B" w14:textId="77777777" w:rsidTr="00A85E05">
        <w:tc>
          <w:tcPr>
            <w:tcW w:w="561" w:type="dxa"/>
            <w:vAlign w:val="center"/>
          </w:tcPr>
          <w:p w14:paraId="2BC221EA" w14:textId="77777777" w:rsidR="003B17A3" w:rsidRPr="009945D2" w:rsidRDefault="003B17A3" w:rsidP="0067799C">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519BD57D" w14:textId="77777777" w:rsidR="003B17A3" w:rsidRPr="009945D2" w:rsidRDefault="003B17A3" w:rsidP="003B17A3">
            <w:pPr>
              <w:tabs>
                <w:tab w:val="left" w:pos="10320"/>
              </w:tabs>
            </w:pPr>
            <w:r w:rsidRPr="009945D2">
              <w:t>Обучающиеся гимназий</w:t>
            </w:r>
          </w:p>
        </w:tc>
        <w:tc>
          <w:tcPr>
            <w:tcW w:w="1841" w:type="dxa"/>
            <w:vAlign w:val="center"/>
          </w:tcPr>
          <w:p w14:paraId="625A0130" w14:textId="77777777" w:rsidR="003B17A3" w:rsidRPr="009945D2" w:rsidRDefault="003B17A3" w:rsidP="003B17A3">
            <w:pPr>
              <w:jc w:val="center"/>
            </w:pPr>
            <w:r w:rsidRPr="009945D2">
              <w:t>387</w:t>
            </w:r>
          </w:p>
        </w:tc>
        <w:tc>
          <w:tcPr>
            <w:tcW w:w="1842" w:type="dxa"/>
            <w:vAlign w:val="center"/>
          </w:tcPr>
          <w:p w14:paraId="31EC740B" w14:textId="77777777" w:rsidR="003B17A3" w:rsidRPr="009945D2" w:rsidRDefault="003B17A3" w:rsidP="003B17A3">
            <w:pPr>
              <w:jc w:val="center"/>
            </w:pPr>
            <w:r w:rsidRPr="009945D2">
              <w:t>5</w:t>
            </w:r>
          </w:p>
        </w:tc>
        <w:tc>
          <w:tcPr>
            <w:tcW w:w="1842" w:type="dxa"/>
            <w:vAlign w:val="center"/>
          </w:tcPr>
          <w:p w14:paraId="572C8929" w14:textId="77777777" w:rsidR="003B17A3" w:rsidRPr="009945D2" w:rsidRDefault="003B17A3" w:rsidP="003B17A3">
            <w:pPr>
              <w:jc w:val="center"/>
            </w:pPr>
            <w:r w:rsidRPr="009945D2">
              <w:t>401</w:t>
            </w:r>
          </w:p>
        </w:tc>
        <w:tc>
          <w:tcPr>
            <w:tcW w:w="1841" w:type="dxa"/>
            <w:vAlign w:val="center"/>
          </w:tcPr>
          <w:p w14:paraId="6296C874" w14:textId="77777777" w:rsidR="003B17A3" w:rsidRPr="009945D2" w:rsidRDefault="003B17A3" w:rsidP="003B17A3">
            <w:pPr>
              <w:jc w:val="center"/>
            </w:pPr>
            <w:r w:rsidRPr="009945D2">
              <w:t>5,1</w:t>
            </w:r>
          </w:p>
        </w:tc>
        <w:tc>
          <w:tcPr>
            <w:tcW w:w="1842" w:type="dxa"/>
            <w:vAlign w:val="center"/>
          </w:tcPr>
          <w:p w14:paraId="4D94ECD2" w14:textId="77777777" w:rsidR="003B17A3" w:rsidRPr="009945D2" w:rsidRDefault="001B7CEE" w:rsidP="009409FF">
            <w:pPr>
              <w:jc w:val="center"/>
            </w:pPr>
            <w:r w:rsidRPr="009945D2">
              <w:t>431</w:t>
            </w:r>
          </w:p>
        </w:tc>
        <w:tc>
          <w:tcPr>
            <w:tcW w:w="1842" w:type="dxa"/>
            <w:vAlign w:val="center"/>
          </w:tcPr>
          <w:p w14:paraId="654E1698" w14:textId="77777777" w:rsidR="003B17A3" w:rsidRPr="009945D2" w:rsidRDefault="00F3544A" w:rsidP="003B17A3">
            <w:pPr>
              <w:jc w:val="center"/>
            </w:pPr>
            <w:r w:rsidRPr="009945D2">
              <w:t>5,2</w:t>
            </w:r>
          </w:p>
        </w:tc>
      </w:tr>
      <w:tr w:rsidR="003B17A3" w:rsidRPr="009945D2" w14:paraId="5E84FC9D" w14:textId="77777777" w:rsidTr="00A85E05">
        <w:tc>
          <w:tcPr>
            <w:tcW w:w="561" w:type="dxa"/>
            <w:vAlign w:val="center"/>
          </w:tcPr>
          <w:p w14:paraId="5D3FBF6D" w14:textId="77777777" w:rsidR="003B17A3" w:rsidRPr="009945D2" w:rsidRDefault="003B17A3" w:rsidP="0067799C">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719FB14E" w14:textId="77777777" w:rsidR="003B17A3" w:rsidRPr="009945D2" w:rsidRDefault="003B17A3" w:rsidP="003B17A3">
            <w:pPr>
              <w:tabs>
                <w:tab w:val="left" w:pos="10320"/>
              </w:tabs>
            </w:pPr>
            <w:r w:rsidRPr="009945D2">
              <w:t>Обучающиеся коррекционных школ</w:t>
            </w:r>
          </w:p>
        </w:tc>
        <w:tc>
          <w:tcPr>
            <w:tcW w:w="1841" w:type="dxa"/>
            <w:vAlign w:val="center"/>
          </w:tcPr>
          <w:p w14:paraId="1661EF14" w14:textId="77777777" w:rsidR="003B17A3" w:rsidRPr="009945D2" w:rsidRDefault="003B17A3" w:rsidP="003B17A3">
            <w:pPr>
              <w:jc w:val="center"/>
            </w:pPr>
            <w:r w:rsidRPr="009945D2">
              <w:t>11</w:t>
            </w:r>
          </w:p>
        </w:tc>
        <w:tc>
          <w:tcPr>
            <w:tcW w:w="1842" w:type="dxa"/>
            <w:vAlign w:val="center"/>
          </w:tcPr>
          <w:p w14:paraId="461DA1EA" w14:textId="77777777" w:rsidR="003B17A3" w:rsidRPr="009945D2" w:rsidRDefault="003B17A3" w:rsidP="003B17A3">
            <w:pPr>
              <w:jc w:val="center"/>
            </w:pPr>
            <w:r w:rsidRPr="009945D2">
              <w:t>0,1</w:t>
            </w:r>
          </w:p>
        </w:tc>
        <w:tc>
          <w:tcPr>
            <w:tcW w:w="1842" w:type="dxa"/>
            <w:vAlign w:val="center"/>
          </w:tcPr>
          <w:p w14:paraId="79D96B11" w14:textId="77777777" w:rsidR="003B17A3" w:rsidRPr="009945D2" w:rsidRDefault="003B17A3" w:rsidP="003B17A3">
            <w:pPr>
              <w:jc w:val="center"/>
            </w:pPr>
            <w:r w:rsidRPr="009945D2">
              <w:t>0</w:t>
            </w:r>
          </w:p>
        </w:tc>
        <w:tc>
          <w:tcPr>
            <w:tcW w:w="1841" w:type="dxa"/>
            <w:vAlign w:val="center"/>
          </w:tcPr>
          <w:p w14:paraId="24ED5BF2" w14:textId="77777777" w:rsidR="003B17A3" w:rsidRPr="009945D2" w:rsidRDefault="003B17A3" w:rsidP="003B17A3">
            <w:pPr>
              <w:jc w:val="center"/>
            </w:pPr>
            <w:r w:rsidRPr="009945D2">
              <w:t>0</w:t>
            </w:r>
          </w:p>
        </w:tc>
        <w:tc>
          <w:tcPr>
            <w:tcW w:w="1842" w:type="dxa"/>
            <w:vAlign w:val="center"/>
          </w:tcPr>
          <w:p w14:paraId="40ED14A0" w14:textId="77777777" w:rsidR="003B17A3" w:rsidRPr="009945D2" w:rsidRDefault="001B7CEE" w:rsidP="009409FF">
            <w:pPr>
              <w:jc w:val="center"/>
            </w:pPr>
            <w:r w:rsidRPr="009945D2">
              <w:t>0</w:t>
            </w:r>
          </w:p>
        </w:tc>
        <w:tc>
          <w:tcPr>
            <w:tcW w:w="1842" w:type="dxa"/>
            <w:vAlign w:val="center"/>
          </w:tcPr>
          <w:p w14:paraId="623D236D" w14:textId="77777777" w:rsidR="003B17A3" w:rsidRPr="009945D2" w:rsidRDefault="00F3544A" w:rsidP="003B17A3">
            <w:pPr>
              <w:jc w:val="center"/>
            </w:pPr>
            <w:r w:rsidRPr="009945D2">
              <w:t>0</w:t>
            </w:r>
          </w:p>
        </w:tc>
      </w:tr>
      <w:tr w:rsidR="003B17A3" w:rsidRPr="009945D2" w14:paraId="5AB2054F"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2EDC0215" w14:textId="77777777" w:rsidR="003B17A3" w:rsidRPr="009945D2" w:rsidRDefault="003B17A3" w:rsidP="0067799C">
            <w:pPr>
              <w:pStyle w:val="a3"/>
              <w:numPr>
                <w:ilvl w:val="0"/>
                <w:numId w:val="3"/>
              </w:numPr>
              <w:tabs>
                <w:tab w:val="left" w:pos="10320"/>
              </w:tabs>
              <w:spacing w:after="0"/>
              <w:ind w:left="0" w:firstLine="0"/>
              <w:rPr>
                <w:rFonts w:ascii="Times New Roman" w:hAnsi="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49489A73" w14:textId="77777777" w:rsidR="003B17A3" w:rsidRPr="009945D2" w:rsidRDefault="003B17A3" w:rsidP="003B17A3">
            <w:pPr>
              <w:tabs>
                <w:tab w:val="left" w:pos="10320"/>
              </w:tabs>
            </w:pPr>
            <w:r w:rsidRPr="009945D2">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0159F7D0" w14:textId="77777777" w:rsidR="003B17A3" w:rsidRPr="009945D2" w:rsidRDefault="003B17A3" w:rsidP="003B17A3">
            <w:pPr>
              <w:jc w:val="center"/>
            </w:pPr>
            <w:r w:rsidRPr="009945D2">
              <w:t>303</w:t>
            </w:r>
          </w:p>
        </w:tc>
        <w:tc>
          <w:tcPr>
            <w:tcW w:w="1842" w:type="dxa"/>
            <w:tcBorders>
              <w:top w:val="single" w:sz="4" w:space="0" w:color="auto"/>
              <w:left w:val="single" w:sz="4" w:space="0" w:color="auto"/>
              <w:bottom w:val="single" w:sz="4" w:space="0" w:color="auto"/>
              <w:right w:val="single" w:sz="4" w:space="0" w:color="auto"/>
            </w:tcBorders>
            <w:vAlign w:val="center"/>
          </w:tcPr>
          <w:p w14:paraId="7384855B" w14:textId="77777777" w:rsidR="003B17A3" w:rsidRPr="009945D2" w:rsidRDefault="003B17A3" w:rsidP="003B17A3">
            <w:pPr>
              <w:jc w:val="center"/>
            </w:pPr>
            <w:r w:rsidRPr="009945D2">
              <w:t>3,9</w:t>
            </w:r>
          </w:p>
        </w:tc>
        <w:tc>
          <w:tcPr>
            <w:tcW w:w="1842" w:type="dxa"/>
            <w:tcBorders>
              <w:top w:val="single" w:sz="4" w:space="0" w:color="auto"/>
              <w:left w:val="single" w:sz="4" w:space="0" w:color="auto"/>
              <w:bottom w:val="single" w:sz="4" w:space="0" w:color="auto"/>
              <w:right w:val="single" w:sz="4" w:space="0" w:color="auto"/>
            </w:tcBorders>
            <w:vAlign w:val="center"/>
          </w:tcPr>
          <w:p w14:paraId="3DFCE700" w14:textId="77777777" w:rsidR="003B17A3" w:rsidRPr="009945D2" w:rsidRDefault="003B17A3" w:rsidP="003B17A3">
            <w:pPr>
              <w:jc w:val="center"/>
            </w:pPr>
            <w:r w:rsidRPr="009945D2">
              <w:t>189</w:t>
            </w:r>
          </w:p>
        </w:tc>
        <w:tc>
          <w:tcPr>
            <w:tcW w:w="1841" w:type="dxa"/>
            <w:tcBorders>
              <w:top w:val="single" w:sz="4" w:space="0" w:color="auto"/>
              <w:left w:val="single" w:sz="4" w:space="0" w:color="auto"/>
              <w:bottom w:val="single" w:sz="4" w:space="0" w:color="auto"/>
              <w:right w:val="single" w:sz="4" w:space="0" w:color="auto"/>
            </w:tcBorders>
            <w:vAlign w:val="center"/>
          </w:tcPr>
          <w:p w14:paraId="2A36C271" w14:textId="77777777" w:rsidR="003B17A3" w:rsidRPr="009945D2" w:rsidRDefault="003B17A3" w:rsidP="003B17A3">
            <w:pPr>
              <w:jc w:val="center"/>
            </w:pPr>
            <w:r w:rsidRPr="009945D2">
              <w:t>2,4</w:t>
            </w:r>
          </w:p>
        </w:tc>
        <w:tc>
          <w:tcPr>
            <w:tcW w:w="1842" w:type="dxa"/>
            <w:tcBorders>
              <w:top w:val="single" w:sz="4" w:space="0" w:color="auto"/>
              <w:left w:val="single" w:sz="4" w:space="0" w:color="auto"/>
              <w:bottom w:val="single" w:sz="4" w:space="0" w:color="auto"/>
              <w:right w:val="single" w:sz="4" w:space="0" w:color="auto"/>
            </w:tcBorders>
            <w:vAlign w:val="center"/>
          </w:tcPr>
          <w:p w14:paraId="11CE41EB" w14:textId="77777777" w:rsidR="003B17A3" w:rsidRPr="009945D2" w:rsidRDefault="001B7CEE" w:rsidP="009409FF">
            <w:pPr>
              <w:jc w:val="center"/>
            </w:pPr>
            <w:r w:rsidRPr="009945D2">
              <w:t>203</w:t>
            </w:r>
          </w:p>
        </w:tc>
        <w:tc>
          <w:tcPr>
            <w:tcW w:w="1842" w:type="dxa"/>
            <w:tcBorders>
              <w:top w:val="single" w:sz="4" w:space="0" w:color="auto"/>
              <w:left w:val="single" w:sz="4" w:space="0" w:color="auto"/>
              <w:bottom w:val="single" w:sz="4" w:space="0" w:color="auto"/>
              <w:right w:val="single" w:sz="4" w:space="0" w:color="auto"/>
            </w:tcBorders>
            <w:vAlign w:val="center"/>
          </w:tcPr>
          <w:p w14:paraId="30C3982F" w14:textId="77777777" w:rsidR="003B17A3" w:rsidRPr="009945D2" w:rsidRDefault="008666E3" w:rsidP="003B17A3">
            <w:pPr>
              <w:jc w:val="center"/>
            </w:pPr>
            <w:r w:rsidRPr="009945D2">
              <w:t>2,5</w:t>
            </w:r>
          </w:p>
        </w:tc>
      </w:tr>
      <w:tr w:rsidR="003B17A3" w:rsidRPr="009945D2" w14:paraId="466D1D37"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7A82976A" w14:textId="77777777" w:rsidR="003B17A3" w:rsidRPr="009945D2" w:rsidRDefault="003B17A3" w:rsidP="003B17A3">
            <w:pPr>
              <w:tabs>
                <w:tab w:val="left" w:pos="10320"/>
              </w:tabs>
            </w:pPr>
            <w:r w:rsidRPr="009945D2">
              <w:t>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EF7B70A" w14:textId="77777777" w:rsidR="003B17A3" w:rsidRPr="009945D2" w:rsidRDefault="003B17A3" w:rsidP="003B17A3">
            <w:pPr>
              <w:tabs>
                <w:tab w:val="left" w:pos="10320"/>
              </w:tabs>
            </w:pPr>
            <w:r w:rsidRPr="009945D2">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0035EC74" w14:textId="77777777" w:rsidR="003B17A3" w:rsidRPr="009945D2" w:rsidRDefault="003B17A3" w:rsidP="003B17A3">
            <w:pPr>
              <w:jc w:val="center"/>
            </w:pPr>
            <w:r w:rsidRPr="009945D2">
              <w:t>48</w:t>
            </w:r>
          </w:p>
        </w:tc>
        <w:tc>
          <w:tcPr>
            <w:tcW w:w="1842" w:type="dxa"/>
            <w:tcBorders>
              <w:top w:val="single" w:sz="4" w:space="0" w:color="auto"/>
              <w:left w:val="single" w:sz="4" w:space="0" w:color="auto"/>
              <w:bottom w:val="single" w:sz="4" w:space="0" w:color="auto"/>
              <w:right w:val="single" w:sz="4" w:space="0" w:color="auto"/>
            </w:tcBorders>
            <w:vAlign w:val="center"/>
          </w:tcPr>
          <w:p w14:paraId="2FBCCE52" w14:textId="77777777" w:rsidR="003B17A3" w:rsidRPr="009945D2" w:rsidRDefault="003B17A3" w:rsidP="003B17A3">
            <w:pPr>
              <w:jc w:val="center"/>
            </w:pPr>
            <w:r w:rsidRPr="009945D2">
              <w:t>0,6</w:t>
            </w:r>
          </w:p>
        </w:tc>
        <w:tc>
          <w:tcPr>
            <w:tcW w:w="1842" w:type="dxa"/>
            <w:tcBorders>
              <w:top w:val="single" w:sz="4" w:space="0" w:color="auto"/>
              <w:left w:val="single" w:sz="4" w:space="0" w:color="auto"/>
              <w:bottom w:val="single" w:sz="4" w:space="0" w:color="auto"/>
              <w:right w:val="single" w:sz="4" w:space="0" w:color="auto"/>
            </w:tcBorders>
            <w:vAlign w:val="center"/>
          </w:tcPr>
          <w:p w14:paraId="7943F1C2" w14:textId="77777777" w:rsidR="003B17A3" w:rsidRPr="009945D2" w:rsidRDefault="003B17A3" w:rsidP="003B17A3">
            <w:pPr>
              <w:jc w:val="center"/>
            </w:pPr>
            <w:r w:rsidRPr="009945D2">
              <w:t>0</w:t>
            </w:r>
          </w:p>
        </w:tc>
        <w:tc>
          <w:tcPr>
            <w:tcW w:w="1841" w:type="dxa"/>
            <w:tcBorders>
              <w:top w:val="single" w:sz="4" w:space="0" w:color="auto"/>
              <w:left w:val="single" w:sz="4" w:space="0" w:color="auto"/>
              <w:bottom w:val="single" w:sz="4" w:space="0" w:color="auto"/>
              <w:right w:val="single" w:sz="4" w:space="0" w:color="auto"/>
            </w:tcBorders>
            <w:vAlign w:val="center"/>
          </w:tcPr>
          <w:p w14:paraId="3E9EA320" w14:textId="77777777" w:rsidR="003B17A3" w:rsidRPr="009945D2" w:rsidRDefault="003B17A3" w:rsidP="003B17A3">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66E4E202" w14:textId="77777777" w:rsidR="003B17A3" w:rsidRPr="009945D2" w:rsidRDefault="001B7CEE" w:rsidP="009409FF">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75BF4954" w14:textId="77777777" w:rsidR="003B17A3" w:rsidRPr="009945D2" w:rsidRDefault="008666E3" w:rsidP="003B17A3">
            <w:pPr>
              <w:jc w:val="center"/>
            </w:pPr>
            <w:r w:rsidRPr="009945D2">
              <w:t>0</w:t>
            </w:r>
          </w:p>
        </w:tc>
      </w:tr>
      <w:tr w:rsidR="003B17A3" w:rsidRPr="009945D2" w14:paraId="0ED7D0C3"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6306B101" w14:textId="77777777" w:rsidR="003B17A3" w:rsidRPr="009945D2" w:rsidRDefault="003B17A3" w:rsidP="003B17A3">
            <w:pPr>
              <w:tabs>
                <w:tab w:val="left" w:pos="10320"/>
              </w:tabs>
            </w:pPr>
            <w:r w:rsidRPr="009945D2">
              <w:t>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2C14E08" w14:textId="77777777" w:rsidR="003B17A3" w:rsidRPr="009945D2" w:rsidRDefault="003B17A3" w:rsidP="003B17A3">
            <w:pPr>
              <w:tabs>
                <w:tab w:val="left" w:pos="10320"/>
              </w:tabs>
            </w:pPr>
            <w:r w:rsidRPr="009945D2">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1CDB3424" w14:textId="77777777" w:rsidR="003B17A3" w:rsidRPr="009945D2" w:rsidRDefault="003B17A3" w:rsidP="003B17A3">
            <w:pPr>
              <w:jc w:val="center"/>
            </w:pPr>
            <w:r w:rsidRPr="009945D2">
              <w:t>13</w:t>
            </w:r>
          </w:p>
        </w:tc>
        <w:tc>
          <w:tcPr>
            <w:tcW w:w="1842" w:type="dxa"/>
            <w:tcBorders>
              <w:top w:val="single" w:sz="4" w:space="0" w:color="auto"/>
              <w:left w:val="single" w:sz="4" w:space="0" w:color="auto"/>
              <w:bottom w:val="single" w:sz="4" w:space="0" w:color="auto"/>
              <w:right w:val="single" w:sz="4" w:space="0" w:color="auto"/>
            </w:tcBorders>
            <w:vAlign w:val="center"/>
          </w:tcPr>
          <w:p w14:paraId="206C1B80" w14:textId="77777777" w:rsidR="003B17A3" w:rsidRPr="009945D2" w:rsidRDefault="003B17A3" w:rsidP="003B17A3">
            <w:pPr>
              <w:jc w:val="center"/>
            </w:pPr>
            <w:r w:rsidRPr="009945D2">
              <w:t>0,2</w:t>
            </w:r>
          </w:p>
        </w:tc>
        <w:tc>
          <w:tcPr>
            <w:tcW w:w="1842" w:type="dxa"/>
            <w:tcBorders>
              <w:top w:val="single" w:sz="4" w:space="0" w:color="auto"/>
              <w:left w:val="single" w:sz="4" w:space="0" w:color="auto"/>
              <w:bottom w:val="single" w:sz="4" w:space="0" w:color="auto"/>
              <w:right w:val="single" w:sz="4" w:space="0" w:color="auto"/>
            </w:tcBorders>
            <w:vAlign w:val="center"/>
          </w:tcPr>
          <w:p w14:paraId="6E67CFD8" w14:textId="77777777" w:rsidR="003B17A3" w:rsidRPr="009945D2" w:rsidRDefault="003B17A3" w:rsidP="003B17A3">
            <w:pPr>
              <w:jc w:val="center"/>
            </w:pPr>
            <w:r w:rsidRPr="009945D2">
              <w:t>6</w:t>
            </w:r>
          </w:p>
        </w:tc>
        <w:tc>
          <w:tcPr>
            <w:tcW w:w="1841" w:type="dxa"/>
            <w:tcBorders>
              <w:top w:val="single" w:sz="4" w:space="0" w:color="auto"/>
              <w:left w:val="single" w:sz="4" w:space="0" w:color="auto"/>
              <w:bottom w:val="single" w:sz="4" w:space="0" w:color="auto"/>
              <w:right w:val="single" w:sz="4" w:space="0" w:color="auto"/>
            </w:tcBorders>
            <w:vAlign w:val="center"/>
          </w:tcPr>
          <w:p w14:paraId="1F9D8336" w14:textId="77777777" w:rsidR="003B17A3" w:rsidRPr="009945D2" w:rsidRDefault="003B17A3" w:rsidP="003B17A3">
            <w:pPr>
              <w:jc w:val="center"/>
            </w:pPr>
            <w:r w:rsidRPr="009945D2">
              <w:t>0,1</w:t>
            </w:r>
          </w:p>
        </w:tc>
        <w:tc>
          <w:tcPr>
            <w:tcW w:w="1842" w:type="dxa"/>
            <w:tcBorders>
              <w:top w:val="single" w:sz="4" w:space="0" w:color="auto"/>
              <w:left w:val="single" w:sz="4" w:space="0" w:color="auto"/>
              <w:bottom w:val="single" w:sz="4" w:space="0" w:color="auto"/>
              <w:right w:val="single" w:sz="4" w:space="0" w:color="auto"/>
            </w:tcBorders>
            <w:vAlign w:val="center"/>
          </w:tcPr>
          <w:p w14:paraId="78BF7E43" w14:textId="77777777" w:rsidR="003B17A3" w:rsidRPr="009945D2" w:rsidRDefault="001B7CEE" w:rsidP="009409FF">
            <w:pPr>
              <w:jc w:val="center"/>
            </w:pPr>
            <w:r w:rsidRPr="009945D2">
              <w:t>7</w:t>
            </w:r>
          </w:p>
        </w:tc>
        <w:tc>
          <w:tcPr>
            <w:tcW w:w="1842" w:type="dxa"/>
            <w:tcBorders>
              <w:top w:val="single" w:sz="4" w:space="0" w:color="auto"/>
              <w:left w:val="single" w:sz="4" w:space="0" w:color="auto"/>
              <w:bottom w:val="single" w:sz="4" w:space="0" w:color="auto"/>
              <w:right w:val="single" w:sz="4" w:space="0" w:color="auto"/>
            </w:tcBorders>
            <w:vAlign w:val="center"/>
          </w:tcPr>
          <w:p w14:paraId="655BD3C3" w14:textId="77777777" w:rsidR="003B17A3" w:rsidRPr="009945D2" w:rsidRDefault="008666E3" w:rsidP="003B17A3">
            <w:pPr>
              <w:jc w:val="center"/>
            </w:pPr>
            <w:r w:rsidRPr="009945D2">
              <w:t>0,1</w:t>
            </w:r>
          </w:p>
        </w:tc>
      </w:tr>
      <w:tr w:rsidR="003B17A3" w:rsidRPr="009945D2" w14:paraId="231F5111"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0870720E" w14:textId="77777777" w:rsidR="003B17A3" w:rsidRPr="009945D2" w:rsidRDefault="003B17A3" w:rsidP="003B17A3">
            <w:pPr>
              <w:tabs>
                <w:tab w:val="left" w:pos="10320"/>
              </w:tabs>
            </w:pPr>
            <w:r w:rsidRPr="009945D2">
              <w:t>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CD432D0" w14:textId="77777777" w:rsidR="003B17A3" w:rsidRPr="009945D2" w:rsidRDefault="003B17A3" w:rsidP="003B17A3">
            <w:pPr>
              <w:tabs>
                <w:tab w:val="left" w:pos="10320"/>
              </w:tabs>
            </w:pPr>
            <w:r w:rsidRPr="009945D2">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53AE4A73" w14:textId="77777777" w:rsidR="003B17A3" w:rsidRPr="009945D2" w:rsidRDefault="003B17A3" w:rsidP="003B17A3">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606B0567" w14:textId="77777777" w:rsidR="003B17A3" w:rsidRPr="009945D2" w:rsidRDefault="003B17A3" w:rsidP="003B17A3">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04BB2247" w14:textId="77777777" w:rsidR="003B17A3" w:rsidRPr="009945D2" w:rsidRDefault="003B17A3" w:rsidP="003B17A3">
            <w:pPr>
              <w:jc w:val="center"/>
            </w:pPr>
            <w:r w:rsidRPr="009945D2">
              <w:t xml:space="preserve"> 59</w:t>
            </w:r>
          </w:p>
        </w:tc>
        <w:tc>
          <w:tcPr>
            <w:tcW w:w="1841" w:type="dxa"/>
            <w:tcBorders>
              <w:top w:val="single" w:sz="4" w:space="0" w:color="auto"/>
              <w:left w:val="single" w:sz="4" w:space="0" w:color="auto"/>
              <w:bottom w:val="single" w:sz="4" w:space="0" w:color="auto"/>
              <w:right w:val="single" w:sz="4" w:space="0" w:color="auto"/>
            </w:tcBorders>
            <w:vAlign w:val="center"/>
          </w:tcPr>
          <w:p w14:paraId="1A1EB9D0" w14:textId="77777777" w:rsidR="003B17A3" w:rsidRPr="009945D2" w:rsidRDefault="003B17A3" w:rsidP="003B17A3">
            <w:pPr>
              <w:jc w:val="center"/>
            </w:pPr>
            <w:r w:rsidRPr="009945D2">
              <w:t>0,7</w:t>
            </w:r>
          </w:p>
        </w:tc>
        <w:tc>
          <w:tcPr>
            <w:tcW w:w="1842" w:type="dxa"/>
            <w:tcBorders>
              <w:top w:val="single" w:sz="4" w:space="0" w:color="auto"/>
              <w:left w:val="single" w:sz="4" w:space="0" w:color="auto"/>
              <w:bottom w:val="single" w:sz="4" w:space="0" w:color="auto"/>
              <w:right w:val="single" w:sz="4" w:space="0" w:color="auto"/>
            </w:tcBorders>
            <w:vAlign w:val="center"/>
          </w:tcPr>
          <w:p w14:paraId="27CB26FF" w14:textId="77777777" w:rsidR="003B17A3" w:rsidRPr="009945D2" w:rsidRDefault="001B7CEE" w:rsidP="009409FF">
            <w:pPr>
              <w:jc w:val="center"/>
            </w:pPr>
            <w:r w:rsidRPr="009945D2">
              <w:t>60</w:t>
            </w:r>
          </w:p>
        </w:tc>
        <w:tc>
          <w:tcPr>
            <w:tcW w:w="1842" w:type="dxa"/>
            <w:tcBorders>
              <w:top w:val="single" w:sz="4" w:space="0" w:color="auto"/>
              <w:left w:val="single" w:sz="4" w:space="0" w:color="auto"/>
              <w:bottom w:val="single" w:sz="4" w:space="0" w:color="auto"/>
              <w:right w:val="single" w:sz="4" w:space="0" w:color="auto"/>
            </w:tcBorders>
            <w:vAlign w:val="center"/>
          </w:tcPr>
          <w:p w14:paraId="37A3D496" w14:textId="77777777" w:rsidR="003B17A3" w:rsidRPr="009945D2" w:rsidRDefault="008666E3" w:rsidP="003B17A3">
            <w:pPr>
              <w:jc w:val="center"/>
            </w:pPr>
            <w:r w:rsidRPr="009945D2">
              <w:t>0,7</w:t>
            </w:r>
          </w:p>
        </w:tc>
      </w:tr>
      <w:tr w:rsidR="003B17A3" w:rsidRPr="009945D2" w14:paraId="52FD7410"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0375B319" w14:textId="77777777" w:rsidR="003B17A3" w:rsidRPr="009945D2" w:rsidRDefault="003B17A3" w:rsidP="003B17A3">
            <w:pPr>
              <w:tabs>
                <w:tab w:val="left" w:pos="10320"/>
              </w:tabs>
            </w:pPr>
            <w:r w:rsidRPr="009945D2">
              <w:t>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5648938" w14:textId="77777777" w:rsidR="003B17A3" w:rsidRPr="009945D2" w:rsidRDefault="003B17A3" w:rsidP="003B17A3">
            <w:pPr>
              <w:tabs>
                <w:tab w:val="left" w:pos="10320"/>
              </w:tabs>
            </w:pPr>
            <w:r w:rsidRPr="009945D2">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0CF0F998" w14:textId="77777777" w:rsidR="003B17A3" w:rsidRPr="009945D2" w:rsidRDefault="003B17A3" w:rsidP="003B17A3">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13A4044E" w14:textId="77777777" w:rsidR="003B17A3" w:rsidRPr="009945D2" w:rsidRDefault="003B17A3" w:rsidP="003B17A3">
            <w:pPr>
              <w:jc w:val="center"/>
            </w:pPr>
            <w:r w:rsidRPr="009945D2">
              <w:t>0</w:t>
            </w:r>
          </w:p>
        </w:tc>
        <w:tc>
          <w:tcPr>
            <w:tcW w:w="1842" w:type="dxa"/>
            <w:tcBorders>
              <w:top w:val="single" w:sz="4" w:space="0" w:color="auto"/>
              <w:left w:val="single" w:sz="4" w:space="0" w:color="auto"/>
              <w:bottom w:val="single" w:sz="4" w:space="0" w:color="auto"/>
              <w:right w:val="single" w:sz="4" w:space="0" w:color="auto"/>
            </w:tcBorders>
            <w:vAlign w:val="center"/>
          </w:tcPr>
          <w:p w14:paraId="1645CDC6" w14:textId="77777777" w:rsidR="003B17A3" w:rsidRPr="009945D2" w:rsidRDefault="003B17A3" w:rsidP="003B17A3">
            <w:pPr>
              <w:jc w:val="center"/>
            </w:pPr>
            <w:r w:rsidRPr="009945D2">
              <w:t>38</w:t>
            </w:r>
          </w:p>
        </w:tc>
        <w:tc>
          <w:tcPr>
            <w:tcW w:w="1841" w:type="dxa"/>
            <w:tcBorders>
              <w:top w:val="single" w:sz="4" w:space="0" w:color="auto"/>
              <w:left w:val="single" w:sz="4" w:space="0" w:color="auto"/>
              <w:bottom w:val="single" w:sz="4" w:space="0" w:color="auto"/>
              <w:right w:val="single" w:sz="4" w:space="0" w:color="auto"/>
            </w:tcBorders>
            <w:vAlign w:val="center"/>
          </w:tcPr>
          <w:p w14:paraId="0EF3E991" w14:textId="77777777" w:rsidR="003B17A3" w:rsidRPr="009945D2" w:rsidRDefault="003B17A3" w:rsidP="003B17A3">
            <w:pPr>
              <w:jc w:val="center"/>
            </w:pPr>
            <w:r w:rsidRPr="009945D2">
              <w:t>0,5</w:t>
            </w:r>
          </w:p>
        </w:tc>
        <w:tc>
          <w:tcPr>
            <w:tcW w:w="1842" w:type="dxa"/>
            <w:tcBorders>
              <w:top w:val="single" w:sz="4" w:space="0" w:color="auto"/>
              <w:left w:val="single" w:sz="4" w:space="0" w:color="auto"/>
              <w:bottom w:val="single" w:sz="4" w:space="0" w:color="auto"/>
              <w:right w:val="single" w:sz="4" w:space="0" w:color="auto"/>
            </w:tcBorders>
            <w:vAlign w:val="center"/>
          </w:tcPr>
          <w:p w14:paraId="3E5421D7" w14:textId="77777777" w:rsidR="003B17A3" w:rsidRPr="009945D2" w:rsidRDefault="001B7CEE" w:rsidP="009409FF">
            <w:pPr>
              <w:jc w:val="center"/>
            </w:pPr>
            <w:r w:rsidRPr="009945D2">
              <w:t>40</w:t>
            </w:r>
          </w:p>
        </w:tc>
        <w:tc>
          <w:tcPr>
            <w:tcW w:w="1842" w:type="dxa"/>
            <w:tcBorders>
              <w:top w:val="single" w:sz="4" w:space="0" w:color="auto"/>
              <w:left w:val="single" w:sz="4" w:space="0" w:color="auto"/>
              <w:bottom w:val="single" w:sz="4" w:space="0" w:color="auto"/>
              <w:right w:val="single" w:sz="4" w:space="0" w:color="auto"/>
            </w:tcBorders>
            <w:vAlign w:val="center"/>
          </w:tcPr>
          <w:p w14:paraId="3CA2F77E" w14:textId="77777777" w:rsidR="003B17A3" w:rsidRPr="009945D2" w:rsidRDefault="008666E3" w:rsidP="003B17A3">
            <w:pPr>
              <w:jc w:val="center"/>
            </w:pPr>
            <w:r w:rsidRPr="009945D2">
              <w:t>0,5</w:t>
            </w:r>
          </w:p>
        </w:tc>
      </w:tr>
      <w:tr w:rsidR="0030269A" w:rsidRPr="009945D2" w14:paraId="729C4F2B" w14:textId="77777777" w:rsidTr="00A85E05">
        <w:tc>
          <w:tcPr>
            <w:tcW w:w="561" w:type="dxa"/>
            <w:tcBorders>
              <w:top w:val="single" w:sz="4" w:space="0" w:color="auto"/>
              <w:left w:val="single" w:sz="4" w:space="0" w:color="auto"/>
              <w:bottom w:val="single" w:sz="4" w:space="0" w:color="auto"/>
              <w:right w:val="single" w:sz="4" w:space="0" w:color="auto"/>
            </w:tcBorders>
            <w:vAlign w:val="center"/>
          </w:tcPr>
          <w:p w14:paraId="605A7B1A" w14:textId="77777777" w:rsidR="0030269A" w:rsidRPr="009945D2" w:rsidRDefault="004148BD" w:rsidP="003B17A3">
            <w:pPr>
              <w:tabs>
                <w:tab w:val="left" w:pos="10320"/>
              </w:tabs>
            </w:pPr>
            <w:r w:rsidRPr="009945D2">
              <w:t>10.</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0A3186DD" w14:textId="77777777" w:rsidR="0030269A" w:rsidRPr="009945D2" w:rsidRDefault="004148BD" w:rsidP="003B17A3">
            <w:pPr>
              <w:tabs>
                <w:tab w:val="left" w:pos="10320"/>
              </w:tabs>
            </w:pPr>
            <w:r w:rsidRPr="009945D2">
              <w:t>СПО</w:t>
            </w:r>
          </w:p>
        </w:tc>
        <w:tc>
          <w:tcPr>
            <w:tcW w:w="1841" w:type="dxa"/>
            <w:tcBorders>
              <w:top w:val="single" w:sz="4" w:space="0" w:color="auto"/>
              <w:left w:val="single" w:sz="4" w:space="0" w:color="auto"/>
              <w:bottom w:val="single" w:sz="4" w:space="0" w:color="auto"/>
              <w:right w:val="single" w:sz="4" w:space="0" w:color="auto"/>
            </w:tcBorders>
            <w:vAlign w:val="center"/>
          </w:tcPr>
          <w:p w14:paraId="290F8DC6" w14:textId="77777777" w:rsidR="0030269A" w:rsidRPr="009945D2" w:rsidRDefault="0030269A" w:rsidP="003B17A3">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54BEB554" w14:textId="77777777" w:rsidR="0030269A" w:rsidRPr="009945D2" w:rsidRDefault="0030269A" w:rsidP="003B17A3">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333F2D89" w14:textId="77777777" w:rsidR="0030269A" w:rsidRPr="009945D2" w:rsidRDefault="0030269A" w:rsidP="003B17A3">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19C2A854" w14:textId="77777777" w:rsidR="0030269A" w:rsidRPr="009945D2" w:rsidRDefault="0030269A" w:rsidP="003B17A3">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5BC063E6" w14:textId="77777777" w:rsidR="0030269A" w:rsidRPr="009945D2" w:rsidRDefault="001B7CEE" w:rsidP="009409FF">
            <w:pPr>
              <w:jc w:val="center"/>
            </w:pPr>
            <w:r w:rsidRPr="009945D2">
              <w:t>6</w:t>
            </w:r>
          </w:p>
        </w:tc>
        <w:tc>
          <w:tcPr>
            <w:tcW w:w="1842" w:type="dxa"/>
            <w:tcBorders>
              <w:top w:val="single" w:sz="4" w:space="0" w:color="auto"/>
              <w:left w:val="single" w:sz="4" w:space="0" w:color="auto"/>
              <w:bottom w:val="single" w:sz="4" w:space="0" w:color="auto"/>
              <w:right w:val="single" w:sz="4" w:space="0" w:color="auto"/>
            </w:tcBorders>
            <w:vAlign w:val="center"/>
          </w:tcPr>
          <w:p w14:paraId="7EC55008" w14:textId="77777777" w:rsidR="0030269A" w:rsidRPr="009945D2" w:rsidRDefault="008666E3" w:rsidP="003B17A3">
            <w:pPr>
              <w:jc w:val="center"/>
            </w:pPr>
            <w:r w:rsidRPr="009945D2">
              <w:t>0,1</w:t>
            </w:r>
          </w:p>
        </w:tc>
      </w:tr>
    </w:tbl>
    <w:p w14:paraId="71962605" w14:textId="77777777" w:rsidR="003602B9" w:rsidRPr="009945D2" w:rsidRDefault="003602B9" w:rsidP="00EB7C8C">
      <w:pPr>
        <w:jc w:val="both"/>
        <w:rPr>
          <w:b/>
        </w:rPr>
      </w:pPr>
      <w:bookmarkStart w:id="3" w:name="_Toc424490577"/>
    </w:p>
    <w:p w14:paraId="283D8255" w14:textId="77777777" w:rsidR="002C4080" w:rsidRDefault="0079316A" w:rsidP="002C4080">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w:t>
      </w:r>
      <w:r w:rsidR="002C4080">
        <w:rPr>
          <w:i/>
        </w:rPr>
        <w:t>дам образовательных организаций</w:t>
      </w:r>
    </w:p>
    <w:p w14:paraId="5ABDBBBD" w14:textId="77777777" w:rsidR="002C4080" w:rsidRPr="00E50547" w:rsidRDefault="002C4080" w:rsidP="002C4080">
      <w:pPr>
        <w:jc w:val="both"/>
        <w:rPr>
          <w:b/>
          <w:i/>
        </w:rPr>
      </w:pPr>
      <w:r w:rsidRPr="00E50547">
        <w:t xml:space="preserve"> </w:t>
      </w:r>
      <w:r w:rsidR="00E50547">
        <w:t xml:space="preserve">          </w:t>
      </w:r>
      <w:r w:rsidRPr="00E50547">
        <w:t>Число участников ОГЭ в 2026</w:t>
      </w:r>
      <w:r w:rsidR="000A5E4E" w:rsidRPr="00E50547">
        <w:t xml:space="preserve"> году увеличилось на 333</w:t>
      </w:r>
      <w:r w:rsidRPr="00E50547">
        <w:t xml:space="preserve"> человека, что сост</w:t>
      </w:r>
      <w:r w:rsidR="000A5E4E" w:rsidRPr="00E50547">
        <w:t>авляет 4,0</w:t>
      </w:r>
      <w:r w:rsidRPr="00E50547">
        <w:t xml:space="preserve"> % по сравнению с 2025 годом</w:t>
      </w:r>
      <w:r w:rsidRPr="00E50547">
        <w:rPr>
          <w:b/>
        </w:rPr>
        <w:t>.</w:t>
      </w:r>
      <w:r w:rsidR="00E50547" w:rsidRPr="00E50547">
        <w:rPr>
          <w:b/>
        </w:rPr>
        <w:t xml:space="preserve"> </w:t>
      </w:r>
      <w:r w:rsidR="00E50547" w:rsidRPr="00E50547">
        <w:rPr>
          <w:rStyle w:val="af5"/>
          <w:b w:val="0"/>
          <w:color w:val="333333"/>
          <w:shd w:val="clear" w:color="auto" w:fill="FFFFFF"/>
        </w:rPr>
        <w:t>Увеличилась   доля участников, получивших высокие баллы («4» и «5»).</w:t>
      </w:r>
    </w:p>
    <w:p w14:paraId="3BD818BA" w14:textId="77777777" w:rsidR="007A74B7" w:rsidRPr="00F60D3F" w:rsidRDefault="00DC5DDB" w:rsidP="002178E5">
      <w:pPr>
        <w:spacing w:line="360" w:lineRule="auto"/>
        <w:jc w:val="both"/>
      </w:pPr>
      <w:r w:rsidRPr="00F60D3F">
        <w:t>____________________________________________________________________________________________________________________________________________________________________________</w:t>
      </w:r>
      <w:r w:rsidR="006D7028" w:rsidRPr="00F60D3F">
        <w:t>_______</w:t>
      </w:r>
      <w:r w:rsidRPr="00F60D3F">
        <w:t>___</w:t>
      </w:r>
    </w:p>
    <w:p w14:paraId="6C3973F4" w14:textId="77777777" w:rsidR="003B63D9" w:rsidRPr="00F60D3F" w:rsidRDefault="003B63D9" w:rsidP="00290F80">
      <w:pPr>
        <w:jc w:val="both"/>
        <w:rPr>
          <w:b/>
          <w:bCs/>
          <w:sz w:val="28"/>
          <w:szCs w:val="28"/>
        </w:rPr>
      </w:pPr>
    </w:p>
    <w:p w14:paraId="7322566B" w14:textId="77777777" w:rsidR="00AF0274" w:rsidRPr="00F60D3F" w:rsidRDefault="0014037B" w:rsidP="00695769">
      <w:pPr>
        <w:spacing w:after="200" w:line="276" w:lineRule="auto"/>
        <w:rPr>
          <w:b/>
          <w:bCs/>
          <w:sz w:val="28"/>
          <w:szCs w:val="28"/>
        </w:rPr>
      </w:pPr>
      <w:r w:rsidRPr="00F60D3F">
        <w:rPr>
          <w:b/>
          <w:bCs/>
          <w:sz w:val="28"/>
          <w:szCs w:val="28"/>
        </w:rPr>
        <w:br w:type="page"/>
      </w:r>
      <w:r w:rsidR="00AF0274" w:rsidRPr="00F60D3F">
        <w:rPr>
          <w:b/>
          <w:bCs/>
          <w:sz w:val="28"/>
          <w:szCs w:val="28"/>
        </w:rPr>
        <w:lastRenderedPageBreak/>
        <w:t xml:space="preserve"> 2.  ОСНОВНЫЕ РЕЗУЛЬТАТЫ </w:t>
      </w:r>
      <w:r w:rsidR="00564DD9" w:rsidRPr="00F60D3F">
        <w:rPr>
          <w:b/>
          <w:bCs/>
          <w:sz w:val="28"/>
          <w:szCs w:val="28"/>
        </w:rPr>
        <w:t>О</w:t>
      </w:r>
      <w:r w:rsidR="00AF0274" w:rsidRPr="00F60D3F">
        <w:rPr>
          <w:b/>
          <w:bCs/>
          <w:sz w:val="28"/>
          <w:szCs w:val="28"/>
        </w:rPr>
        <w:t>ГЭ ПО ПРЕДМЕТУ</w:t>
      </w:r>
    </w:p>
    <w:p w14:paraId="075A2D9A" w14:textId="77777777" w:rsidR="00AF0274" w:rsidRPr="00F60D3F" w:rsidRDefault="00AF0274" w:rsidP="00AF0274">
      <w:pPr>
        <w:ind w:left="-426" w:firstLine="426"/>
        <w:jc w:val="both"/>
        <w:rPr>
          <w:rFonts w:eastAsia="Times New Roman"/>
          <w:b/>
        </w:rPr>
      </w:pPr>
    </w:p>
    <w:p w14:paraId="2994219F" w14:textId="77777777" w:rsidR="00AF0274" w:rsidRPr="00F60D3F" w:rsidRDefault="00AF0274" w:rsidP="0067799C">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32DA9ED7" w14:textId="77777777" w:rsidR="00AF0274" w:rsidRPr="00F60D3F" w:rsidRDefault="00AF0274" w:rsidP="0067799C">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080C5BED" w14:textId="77777777" w:rsidR="00AF0274" w:rsidRPr="00F60D3F" w:rsidRDefault="00AF0274" w:rsidP="0067799C">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5D2F40F4" w14:textId="77777777" w:rsidR="00AF0274" w:rsidRDefault="00AF0274" w:rsidP="0067799C">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78DBB0C5" w14:textId="77777777" w:rsidR="00E00A87" w:rsidRPr="00E00A87" w:rsidRDefault="00E00A87" w:rsidP="00E00A87"/>
    <w:p w14:paraId="1F19777F" w14:textId="77777777" w:rsidR="00AF0274" w:rsidRPr="00F60D3F" w:rsidRDefault="003E35FD" w:rsidP="00AF0274">
      <w:pPr>
        <w:rPr>
          <w:sz w:val="28"/>
        </w:rPr>
      </w:pPr>
      <w:r>
        <w:rPr>
          <w:noProof/>
        </w:rPr>
        <w:drawing>
          <wp:inline distT="0" distB="0" distL="0" distR="0" wp14:anchorId="6FCF1C69" wp14:editId="7781D29D">
            <wp:extent cx="8829675" cy="34004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09F56A" w14:textId="77777777" w:rsidR="00017C63" w:rsidRPr="00F60D3F" w:rsidRDefault="00017C63">
      <w:pPr>
        <w:spacing w:after="200" w:line="276" w:lineRule="auto"/>
        <w:rPr>
          <w:b/>
        </w:rPr>
      </w:pPr>
    </w:p>
    <w:p w14:paraId="2C18B8C7" w14:textId="77777777" w:rsidR="00911A9C" w:rsidRPr="00F60D3F" w:rsidRDefault="00911A9C">
      <w:pPr>
        <w:spacing w:after="200" w:line="276" w:lineRule="auto"/>
        <w:rPr>
          <w:b/>
        </w:rPr>
      </w:pPr>
    </w:p>
    <w:p w14:paraId="4B7578E4" w14:textId="77777777" w:rsidR="00911A9C" w:rsidRPr="00F60D3F" w:rsidRDefault="00911A9C">
      <w:pPr>
        <w:spacing w:after="200" w:line="276" w:lineRule="auto"/>
        <w:rPr>
          <w:b/>
        </w:rPr>
      </w:pPr>
    </w:p>
    <w:p w14:paraId="74ABB16B" w14:textId="77777777" w:rsidR="00017C63" w:rsidRPr="00F60D3F" w:rsidRDefault="00017C63">
      <w:pPr>
        <w:spacing w:after="200" w:line="276" w:lineRule="auto"/>
        <w:rPr>
          <w:b/>
        </w:rPr>
      </w:pPr>
    </w:p>
    <w:p w14:paraId="79C259F7" w14:textId="77777777" w:rsidR="00614AB8" w:rsidRPr="00F60D3F" w:rsidRDefault="00614AB8" w:rsidP="0067799C">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lastRenderedPageBreak/>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300261ED"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20DCE248" w14:textId="77777777" w:rsidTr="00A35F59">
        <w:trPr>
          <w:cantSplit/>
          <w:trHeight w:val="338"/>
          <w:tblHeader/>
        </w:trPr>
        <w:tc>
          <w:tcPr>
            <w:tcW w:w="1130" w:type="pct"/>
            <w:vMerge w:val="restart"/>
            <w:vAlign w:val="center"/>
          </w:tcPr>
          <w:p w14:paraId="66738B0D"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79AA5646"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16BCB27E"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60185760"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085E1F54" w14:textId="77777777" w:rsidTr="00A35F59">
        <w:trPr>
          <w:cantSplit/>
          <w:trHeight w:val="155"/>
          <w:tblHeader/>
        </w:trPr>
        <w:tc>
          <w:tcPr>
            <w:tcW w:w="1130" w:type="pct"/>
            <w:vMerge/>
            <w:vAlign w:val="center"/>
          </w:tcPr>
          <w:p w14:paraId="54E1A6EB" w14:textId="77777777" w:rsidR="0014037B" w:rsidRPr="00F60D3F" w:rsidRDefault="0014037B" w:rsidP="005D4B32">
            <w:pPr>
              <w:contextualSpacing/>
              <w:jc w:val="center"/>
              <w:rPr>
                <w:rFonts w:eastAsia="MS Mincho"/>
              </w:rPr>
            </w:pPr>
          </w:p>
        </w:tc>
        <w:tc>
          <w:tcPr>
            <w:tcW w:w="645" w:type="pct"/>
            <w:vAlign w:val="center"/>
          </w:tcPr>
          <w:p w14:paraId="6FCD5923"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33E196C4"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7061AB33"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6DF1C719"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6F7008C9" w14:textId="77777777" w:rsidR="0014037B" w:rsidRPr="009945D2" w:rsidRDefault="0014037B" w:rsidP="005D4B32">
            <w:pPr>
              <w:contextualSpacing/>
              <w:jc w:val="center"/>
              <w:rPr>
                <w:rFonts w:eastAsia="MS Mincho"/>
              </w:rPr>
            </w:pPr>
            <w:r w:rsidRPr="009945D2">
              <w:rPr>
                <w:rFonts w:eastAsia="MS Mincho"/>
              </w:rPr>
              <w:t>чел.</w:t>
            </w:r>
          </w:p>
        </w:tc>
        <w:tc>
          <w:tcPr>
            <w:tcW w:w="645" w:type="pct"/>
            <w:tcBorders>
              <w:left w:val="single" w:sz="4" w:space="0" w:color="auto"/>
            </w:tcBorders>
            <w:vAlign w:val="center"/>
          </w:tcPr>
          <w:p w14:paraId="380DE6DB" w14:textId="77777777" w:rsidR="0014037B" w:rsidRPr="009945D2" w:rsidRDefault="0014037B" w:rsidP="005D4B32">
            <w:pPr>
              <w:contextualSpacing/>
              <w:jc w:val="center"/>
              <w:rPr>
                <w:rFonts w:eastAsia="MS Mincho"/>
              </w:rPr>
            </w:pPr>
            <w:r w:rsidRPr="009945D2">
              <w:rPr>
                <w:rFonts w:eastAsia="MS Mincho"/>
              </w:rPr>
              <w:t>%</w:t>
            </w:r>
          </w:p>
        </w:tc>
      </w:tr>
      <w:tr w:rsidR="00F55267" w:rsidRPr="00F60D3F" w14:paraId="61E88BED" w14:textId="77777777" w:rsidTr="00DD06F8">
        <w:trPr>
          <w:trHeight w:val="283"/>
        </w:trPr>
        <w:tc>
          <w:tcPr>
            <w:tcW w:w="1130" w:type="pct"/>
            <w:vAlign w:val="center"/>
          </w:tcPr>
          <w:p w14:paraId="1DE47CBC" w14:textId="77777777" w:rsidR="00F55267" w:rsidRPr="00F60D3F" w:rsidRDefault="00F55267" w:rsidP="00F55267">
            <w:pPr>
              <w:contextualSpacing/>
              <w:jc w:val="center"/>
              <w:rPr>
                <w:rFonts w:eastAsia="MS Mincho"/>
              </w:rPr>
            </w:pPr>
            <w:r w:rsidRPr="00F60D3F">
              <w:t>«2»</w:t>
            </w:r>
          </w:p>
        </w:tc>
        <w:tc>
          <w:tcPr>
            <w:tcW w:w="645" w:type="pct"/>
            <w:tcBorders>
              <w:right w:val="single" w:sz="4" w:space="0" w:color="auto"/>
            </w:tcBorders>
            <w:vAlign w:val="center"/>
          </w:tcPr>
          <w:p w14:paraId="6191FA02" w14:textId="77777777" w:rsidR="00F55267" w:rsidRPr="005D4B32" w:rsidRDefault="00F55267" w:rsidP="00F55267">
            <w:pPr>
              <w:contextualSpacing/>
              <w:jc w:val="center"/>
              <w:rPr>
                <w:rFonts w:eastAsia="MS Mincho"/>
              </w:rPr>
            </w:pPr>
            <w:r>
              <w:rPr>
                <w:rFonts w:eastAsia="MS Mincho"/>
              </w:rPr>
              <w:t>845</w:t>
            </w:r>
          </w:p>
        </w:tc>
        <w:tc>
          <w:tcPr>
            <w:tcW w:w="645" w:type="pct"/>
            <w:tcBorders>
              <w:left w:val="single" w:sz="4" w:space="0" w:color="auto"/>
            </w:tcBorders>
            <w:vAlign w:val="center"/>
          </w:tcPr>
          <w:p w14:paraId="38310408" w14:textId="77777777" w:rsidR="00F55267" w:rsidRPr="005D4B32" w:rsidRDefault="00F55267" w:rsidP="00F55267">
            <w:pPr>
              <w:contextualSpacing/>
              <w:jc w:val="center"/>
              <w:rPr>
                <w:rFonts w:eastAsia="MS Mincho"/>
              </w:rPr>
            </w:pPr>
            <w:r>
              <w:rPr>
                <w:rFonts w:eastAsia="MS Mincho"/>
              </w:rPr>
              <w:t>11</w:t>
            </w:r>
          </w:p>
        </w:tc>
        <w:tc>
          <w:tcPr>
            <w:tcW w:w="645" w:type="pct"/>
            <w:tcBorders>
              <w:left w:val="single" w:sz="4" w:space="0" w:color="auto"/>
            </w:tcBorders>
            <w:vAlign w:val="center"/>
          </w:tcPr>
          <w:p w14:paraId="4B74708F" w14:textId="77777777" w:rsidR="00F55267" w:rsidRPr="005D4B32" w:rsidRDefault="00F55267" w:rsidP="00F55267">
            <w:pPr>
              <w:contextualSpacing/>
              <w:jc w:val="center"/>
              <w:rPr>
                <w:rFonts w:eastAsia="MS Mincho"/>
              </w:rPr>
            </w:pPr>
            <w:r>
              <w:rPr>
                <w:rFonts w:eastAsia="MS Mincho"/>
              </w:rPr>
              <w:t>186</w:t>
            </w:r>
          </w:p>
        </w:tc>
        <w:tc>
          <w:tcPr>
            <w:tcW w:w="645" w:type="pct"/>
            <w:tcBorders>
              <w:left w:val="single" w:sz="4" w:space="0" w:color="auto"/>
            </w:tcBorders>
            <w:vAlign w:val="center"/>
          </w:tcPr>
          <w:p w14:paraId="4D0F0CFE" w14:textId="77777777" w:rsidR="00F55267" w:rsidRPr="005D4B32" w:rsidRDefault="00F55267" w:rsidP="00F55267">
            <w:pPr>
              <w:contextualSpacing/>
              <w:jc w:val="center"/>
              <w:rPr>
                <w:rFonts w:eastAsia="MS Mincho"/>
              </w:rPr>
            </w:pPr>
            <w:r>
              <w:rPr>
                <w:rFonts w:eastAsia="MS Mincho"/>
              </w:rPr>
              <w:t>2,3</w:t>
            </w:r>
          </w:p>
        </w:tc>
        <w:tc>
          <w:tcPr>
            <w:tcW w:w="645" w:type="pct"/>
            <w:tcBorders>
              <w:left w:val="single" w:sz="4" w:space="0" w:color="auto"/>
            </w:tcBorders>
            <w:vAlign w:val="center"/>
          </w:tcPr>
          <w:p w14:paraId="55724D74" w14:textId="77777777" w:rsidR="00F55267" w:rsidRPr="009945D2" w:rsidRDefault="008540C9" w:rsidP="00F55267">
            <w:pPr>
              <w:contextualSpacing/>
              <w:jc w:val="center"/>
              <w:rPr>
                <w:rFonts w:eastAsia="MS Mincho"/>
              </w:rPr>
            </w:pPr>
            <w:r w:rsidRPr="009945D2">
              <w:rPr>
                <w:rFonts w:eastAsia="MS Mincho"/>
              </w:rPr>
              <w:t>2</w:t>
            </w:r>
          </w:p>
        </w:tc>
        <w:tc>
          <w:tcPr>
            <w:tcW w:w="645" w:type="pct"/>
            <w:tcBorders>
              <w:left w:val="single" w:sz="4" w:space="0" w:color="auto"/>
            </w:tcBorders>
            <w:vAlign w:val="center"/>
          </w:tcPr>
          <w:p w14:paraId="1D124B89" w14:textId="77777777" w:rsidR="00F55267" w:rsidRPr="009945D2" w:rsidRDefault="008540C9" w:rsidP="00F55267">
            <w:pPr>
              <w:contextualSpacing/>
              <w:jc w:val="center"/>
              <w:rPr>
                <w:rFonts w:eastAsia="MS Mincho"/>
              </w:rPr>
            </w:pPr>
            <w:r w:rsidRPr="009945D2">
              <w:rPr>
                <w:rFonts w:eastAsia="MS Mincho"/>
              </w:rPr>
              <w:t>0,02</w:t>
            </w:r>
          </w:p>
        </w:tc>
      </w:tr>
      <w:tr w:rsidR="00F55267" w:rsidRPr="00F60D3F" w14:paraId="3EEFA655" w14:textId="77777777" w:rsidTr="00DD06F8">
        <w:trPr>
          <w:trHeight w:val="283"/>
        </w:trPr>
        <w:tc>
          <w:tcPr>
            <w:tcW w:w="1130" w:type="pct"/>
            <w:vAlign w:val="center"/>
          </w:tcPr>
          <w:p w14:paraId="314CF60A" w14:textId="77777777" w:rsidR="00F55267" w:rsidRPr="00F60D3F" w:rsidRDefault="00F55267" w:rsidP="00F55267">
            <w:pPr>
              <w:contextualSpacing/>
              <w:jc w:val="center"/>
              <w:rPr>
                <w:rFonts w:eastAsia="MS Mincho"/>
              </w:rPr>
            </w:pPr>
            <w:r w:rsidRPr="00F60D3F">
              <w:rPr>
                <w:rFonts w:eastAsia="MS Mincho"/>
              </w:rPr>
              <w:t>«3»</w:t>
            </w:r>
          </w:p>
        </w:tc>
        <w:tc>
          <w:tcPr>
            <w:tcW w:w="645" w:type="pct"/>
            <w:tcBorders>
              <w:right w:val="single" w:sz="4" w:space="0" w:color="auto"/>
            </w:tcBorders>
            <w:vAlign w:val="center"/>
          </w:tcPr>
          <w:p w14:paraId="7087A988" w14:textId="77777777" w:rsidR="00F55267" w:rsidRPr="005D4B32" w:rsidRDefault="00F55267" w:rsidP="00F55267">
            <w:pPr>
              <w:contextualSpacing/>
              <w:jc w:val="center"/>
              <w:rPr>
                <w:rFonts w:eastAsia="MS Mincho"/>
              </w:rPr>
            </w:pPr>
            <w:r>
              <w:rPr>
                <w:rFonts w:eastAsia="MS Mincho"/>
              </w:rPr>
              <w:t>2579</w:t>
            </w:r>
          </w:p>
        </w:tc>
        <w:tc>
          <w:tcPr>
            <w:tcW w:w="645" w:type="pct"/>
            <w:tcBorders>
              <w:left w:val="single" w:sz="4" w:space="0" w:color="auto"/>
            </w:tcBorders>
            <w:vAlign w:val="center"/>
          </w:tcPr>
          <w:p w14:paraId="1F7FC6B0" w14:textId="77777777" w:rsidR="00F55267" w:rsidRPr="005D4B32" w:rsidRDefault="00F55267" w:rsidP="00F55267">
            <w:pPr>
              <w:contextualSpacing/>
              <w:jc w:val="center"/>
              <w:rPr>
                <w:rFonts w:eastAsia="MS Mincho"/>
              </w:rPr>
            </w:pPr>
            <w:r>
              <w:rPr>
                <w:rFonts w:eastAsia="MS Mincho"/>
              </w:rPr>
              <w:t>33,5</w:t>
            </w:r>
          </w:p>
        </w:tc>
        <w:tc>
          <w:tcPr>
            <w:tcW w:w="645" w:type="pct"/>
            <w:tcBorders>
              <w:left w:val="single" w:sz="4" w:space="0" w:color="auto"/>
            </w:tcBorders>
            <w:vAlign w:val="center"/>
          </w:tcPr>
          <w:p w14:paraId="03F60038" w14:textId="77777777" w:rsidR="00F55267" w:rsidRPr="005D4B32" w:rsidRDefault="00F55267" w:rsidP="00F55267">
            <w:pPr>
              <w:contextualSpacing/>
              <w:jc w:val="center"/>
              <w:rPr>
                <w:rFonts w:eastAsia="MS Mincho"/>
              </w:rPr>
            </w:pPr>
            <w:r>
              <w:rPr>
                <w:rFonts w:eastAsia="MS Mincho"/>
              </w:rPr>
              <w:t>1861</w:t>
            </w:r>
          </w:p>
        </w:tc>
        <w:tc>
          <w:tcPr>
            <w:tcW w:w="645" w:type="pct"/>
            <w:tcBorders>
              <w:left w:val="single" w:sz="4" w:space="0" w:color="auto"/>
            </w:tcBorders>
            <w:vAlign w:val="center"/>
          </w:tcPr>
          <w:p w14:paraId="0F731341" w14:textId="77777777" w:rsidR="00F55267" w:rsidRPr="005D4B32" w:rsidRDefault="00F55267" w:rsidP="00F55267">
            <w:pPr>
              <w:contextualSpacing/>
              <w:jc w:val="center"/>
              <w:rPr>
                <w:rFonts w:eastAsia="MS Mincho"/>
              </w:rPr>
            </w:pPr>
            <w:r>
              <w:rPr>
                <w:rFonts w:eastAsia="MS Mincho"/>
              </w:rPr>
              <w:t>23,5</w:t>
            </w:r>
          </w:p>
        </w:tc>
        <w:tc>
          <w:tcPr>
            <w:tcW w:w="645" w:type="pct"/>
            <w:tcBorders>
              <w:left w:val="single" w:sz="4" w:space="0" w:color="auto"/>
            </w:tcBorders>
            <w:vAlign w:val="center"/>
          </w:tcPr>
          <w:p w14:paraId="4CB64CD9" w14:textId="77777777" w:rsidR="00F55267" w:rsidRPr="009945D2" w:rsidRDefault="008540C9" w:rsidP="00F55267">
            <w:pPr>
              <w:contextualSpacing/>
              <w:jc w:val="center"/>
              <w:rPr>
                <w:rFonts w:eastAsia="MS Mincho"/>
              </w:rPr>
            </w:pPr>
            <w:r w:rsidRPr="009945D2">
              <w:rPr>
                <w:rFonts w:eastAsia="MS Mincho"/>
              </w:rPr>
              <w:t>2128</w:t>
            </w:r>
          </w:p>
        </w:tc>
        <w:tc>
          <w:tcPr>
            <w:tcW w:w="645" w:type="pct"/>
            <w:tcBorders>
              <w:left w:val="single" w:sz="4" w:space="0" w:color="auto"/>
            </w:tcBorders>
            <w:vAlign w:val="center"/>
          </w:tcPr>
          <w:p w14:paraId="08AF0F6E" w14:textId="77777777" w:rsidR="00F55267" w:rsidRPr="009945D2" w:rsidRDefault="008540C9" w:rsidP="00F55267">
            <w:pPr>
              <w:contextualSpacing/>
              <w:jc w:val="center"/>
              <w:rPr>
                <w:rFonts w:eastAsia="MS Mincho"/>
              </w:rPr>
            </w:pPr>
            <w:r w:rsidRPr="009945D2">
              <w:rPr>
                <w:rFonts w:eastAsia="MS Mincho"/>
              </w:rPr>
              <w:t>25,7</w:t>
            </w:r>
          </w:p>
        </w:tc>
      </w:tr>
      <w:tr w:rsidR="00F55267" w:rsidRPr="00F60D3F" w14:paraId="2F9D1A5A" w14:textId="77777777" w:rsidTr="00DD06F8">
        <w:trPr>
          <w:trHeight w:val="283"/>
        </w:trPr>
        <w:tc>
          <w:tcPr>
            <w:tcW w:w="1130" w:type="pct"/>
            <w:vAlign w:val="center"/>
          </w:tcPr>
          <w:p w14:paraId="0ACCEDA3" w14:textId="77777777" w:rsidR="00F55267" w:rsidRPr="00F60D3F" w:rsidRDefault="00F55267" w:rsidP="00F55267">
            <w:pPr>
              <w:contextualSpacing/>
              <w:jc w:val="center"/>
              <w:rPr>
                <w:rFonts w:eastAsia="MS Mincho"/>
              </w:rPr>
            </w:pPr>
            <w:r w:rsidRPr="00F60D3F">
              <w:rPr>
                <w:rFonts w:eastAsia="MS Mincho"/>
              </w:rPr>
              <w:t>«4»</w:t>
            </w:r>
          </w:p>
        </w:tc>
        <w:tc>
          <w:tcPr>
            <w:tcW w:w="645" w:type="pct"/>
            <w:tcBorders>
              <w:right w:val="single" w:sz="4" w:space="0" w:color="auto"/>
            </w:tcBorders>
            <w:vAlign w:val="center"/>
          </w:tcPr>
          <w:p w14:paraId="72C5491F" w14:textId="77777777" w:rsidR="00F55267" w:rsidRPr="005D4B32" w:rsidRDefault="00F55267" w:rsidP="00F55267">
            <w:pPr>
              <w:contextualSpacing/>
              <w:jc w:val="center"/>
              <w:rPr>
                <w:rFonts w:eastAsia="MS Mincho"/>
              </w:rPr>
            </w:pPr>
            <w:r>
              <w:rPr>
                <w:rFonts w:eastAsia="MS Mincho"/>
              </w:rPr>
              <w:t>2063</w:t>
            </w:r>
          </w:p>
        </w:tc>
        <w:tc>
          <w:tcPr>
            <w:tcW w:w="645" w:type="pct"/>
            <w:tcBorders>
              <w:left w:val="single" w:sz="4" w:space="0" w:color="auto"/>
            </w:tcBorders>
            <w:vAlign w:val="center"/>
          </w:tcPr>
          <w:p w14:paraId="15933256" w14:textId="77777777" w:rsidR="00F55267" w:rsidRPr="005D4B32" w:rsidRDefault="00F55267" w:rsidP="00F55267">
            <w:pPr>
              <w:contextualSpacing/>
              <w:jc w:val="center"/>
              <w:rPr>
                <w:rFonts w:eastAsia="MS Mincho"/>
              </w:rPr>
            </w:pPr>
            <w:r>
              <w:rPr>
                <w:rFonts w:eastAsia="MS Mincho"/>
              </w:rPr>
              <w:t>26,8</w:t>
            </w:r>
          </w:p>
        </w:tc>
        <w:tc>
          <w:tcPr>
            <w:tcW w:w="645" w:type="pct"/>
            <w:tcBorders>
              <w:left w:val="single" w:sz="4" w:space="0" w:color="auto"/>
            </w:tcBorders>
            <w:vAlign w:val="center"/>
          </w:tcPr>
          <w:p w14:paraId="4AFEBB53" w14:textId="77777777" w:rsidR="00F55267" w:rsidRPr="005D4B32" w:rsidRDefault="00F55267" w:rsidP="00F55267">
            <w:pPr>
              <w:contextualSpacing/>
              <w:jc w:val="center"/>
              <w:rPr>
                <w:rFonts w:eastAsia="MS Mincho"/>
              </w:rPr>
            </w:pPr>
            <w:r>
              <w:rPr>
                <w:rFonts w:eastAsia="MS Mincho"/>
              </w:rPr>
              <w:t>1752</w:t>
            </w:r>
          </w:p>
        </w:tc>
        <w:tc>
          <w:tcPr>
            <w:tcW w:w="645" w:type="pct"/>
            <w:tcBorders>
              <w:left w:val="single" w:sz="4" w:space="0" w:color="auto"/>
            </w:tcBorders>
            <w:vAlign w:val="center"/>
          </w:tcPr>
          <w:p w14:paraId="29652DD4" w14:textId="77777777" w:rsidR="00F55267" w:rsidRPr="005D4B32" w:rsidRDefault="00F55267" w:rsidP="00F55267">
            <w:pPr>
              <w:contextualSpacing/>
              <w:jc w:val="center"/>
              <w:rPr>
                <w:rFonts w:eastAsia="MS Mincho"/>
              </w:rPr>
            </w:pPr>
            <w:r>
              <w:rPr>
                <w:rFonts w:eastAsia="MS Mincho"/>
              </w:rPr>
              <w:t>22,1</w:t>
            </w:r>
          </w:p>
        </w:tc>
        <w:tc>
          <w:tcPr>
            <w:tcW w:w="645" w:type="pct"/>
            <w:tcBorders>
              <w:left w:val="single" w:sz="4" w:space="0" w:color="auto"/>
            </w:tcBorders>
            <w:vAlign w:val="center"/>
          </w:tcPr>
          <w:p w14:paraId="299BED37" w14:textId="77777777" w:rsidR="00F55267" w:rsidRPr="009945D2" w:rsidRDefault="008540C9" w:rsidP="00F55267">
            <w:pPr>
              <w:contextualSpacing/>
              <w:jc w:val="center"/>
              <w:rPr>
                <w:rFonts w:eastAsia="MS Mincho"/>
              </w:rPr>
            </w:pPr>
            <w:r w:rsidRPr="009945D2">
              <w:rPr>
                <w:rFonts w:eastAsia="MS Mincho"/>
              </w:rPr>
              <w:t>1397</w:t>
            </w:r>
          </w:p>
        </w:tc>
        <w:tc>
          <w:tcPr>
            <w:tcW w:w="645" w:type="pct"/>
            <w:tcBorders>
              <w:left w:val="single" w:sz="4" w:space="0" w:color="auto"/>
            </w:tcBorders>
            <w:vAlign w:val="center"/>
          </w:tcPr>
          <w:p w14:paraId="5DE83098" w14:textId="77777777" w:rsidR="00F55267" w:rsidRPr="009945D2" w:rsidRDefault="008540C9" w:rsidP="00F55267">
            <w:pPr>
              <w:contextualSpacing/>
              <w:jc w:val="center"/>
              <w:rPr>
                <w:rFonts w:eastAsia="MS Mincho"/>
              </w:rPr>
            </w:pPr>
            <w:r w:rsidRPr="009945D2">
              <w:rPr>
                <w:rFonts w:eastAsia="MS Mincho"/>
              </w:rPr>
              <w:t>17</w:t>
            </w:r>
          </w:p>
        </w:tc>
      </w:tr>
      <w:tr w:rsidR="00F55267" w:rsidRPr="00F60D3F" w14:paraId="4EFA4992" w14:textId="77777777" w:rsidTr="00DD06F8">
        <w:trPr>
          <w:trHeight w:val="283"/>
        </w:trPr>
        <w:tc>
          <w:tcPr>
            <w:tcW w:w="1130" w:type="pct"/>
            <w:vAlign w:val="center"/>
          </w:tcPr>
          <w:p w14:paraId="3908AE16" w14:textId="77777777" w:rsidR="00F55267" w:rsidRPr="00F60D3F" w:rsidRDefault="00F55267" w:rsidP="00F55267">
            <w:pPr>
              <w:contextualSpacing/>
              <w:jc w:val="center"/>
              <w:rPr>
                <w:rFonts w:eastAsia="MS Mincho"/>
              </w:rPr>
            </w:pPr>
            <w:r w:rsidRPr="00F60D3F">
              <w:rPr>
                <w:rFonts w:eastAsia="MS Mincho"/>
              </w:rPr>
              <w:t>«5»</w:t>
            </w:r>
          </w:p>
        </w:tc>
        <w:tc>
          <w:tcPr>
            <w:tcW w:w="645" w:type="pct"/>
            <w:tcBorders>
              <w:right w:val="single" w:sz="4" w:space="0" w:color="auto"/>
            </w:tcBorders>
            <w:vAlign w:val="center"/>
          </w:tcPr>
          <w:p w14:paraId="1D0B4F19" w14:textId="77777777" w:rsidR="00F55267" w:rsidRPr="005D4B32" w:rsidRDefault="00F55267" w:rsidP="00F55267">
            <w:pPr>
              <w:contextualSpacing/>
              <w:jc w:val="center"/>
              <w:rPr>
                <w:rFonts w:eastAsia="MS Mincho"/>
              </w:rPr>
            </w:pPr>
            <w:r>
              <w:rPr>
                <w:rFonts w:eastAsia="MS Mincho"/>
              </w:rPr>
              <w:t>2158</w:t>
            </w:r>
          </w:p>
        </w:tc>
        <w:tc>
          <w:tcPr>
            <w:tcW w:w="645" w:type="pct"/>
            <w:tcBorders>
              <w:left w:val="single" w:sz="4" w:space="0" w:color="auto"/>
            </w:tcBorders>
            <w:vAlign w:val="center"/>
          </w:tcPr>
          <w:p w14:paraId="55E62209" w14:textId="77777777" w:rsidR="00F55267" w:rsidRPr="005D4B32" w:rsidRDefault="00F55267" w:rsidP="00F55267">
            <w:pPr>
              <w:contextualSpacing/>
              <w:jc w:val="center"/>
              <w:rPr>
                <w:rFonts w:eastAsia="MS Mincho"/>
              </w:rPr>
            </w:pPr>
            <w:r>
              <w:rPr>
                <w:rFonts w:eastAsia="MS Mincho"/>
              </w:rPr>
              <w:t>28</w:t>
            </w:r>
          </w:p>
        </w:tc>
        <w:tc>
          <w:tcPr>
            <w:tcW w:w="645" w:type="pct"/>
            <w:tcBorders>
              <w:left w:val="single" w:sz="4" w:space="0" w:color="auto"/>
            </w:tcBorders>
            <w:vAlign w:val="center"/>
          </w:tcPr>
          <w:p w14:paraId="78B496B2" w14:textId="77777777" w:rsidR="00F55267" w:rsidRPr="005D4B32" w:rsidRDefault="00F55267" w:rsidP="00F55267">
            <w:pPr>
              <w:contextualSpacing/>
              <w:jc w:val="center"/>
              <w:rPr>
                <w:rFonts w:eastAsia="MS Mincho"/>
              </w:rPr>
            </w:pPr>
            <w:r>
              <w:rPr>
                <w:rFonts w:eastAsia="MS Mincho"/>
              </w:rPr>
              <w:t>4125</w:t>
            </w:r>
          </w:p>
        </w:tc>
        <w:tc>
          <w:tcPr>
            <w:tcW w:w="645" w:type="pct"/>
            <w:tcBorders>
              <w:left w:val="single" w:sz="4" w:space="0" w:color="auto"/>
            </w:tcBorders>
            <w:vAlign w:val="center"/>
          </w:tcPr>
          <w:p w14:paraId="43062C4A" w14:textId="77777777" w:rsidR="00F55267" w:rsidRPr="005D4B32" w:rsidRDefault="00F55267" w:rsidP="00F55267">
            <w:pPr>
              <w:contextualSpacing/>
              <w:jc w:val="center"/>
              <w:rPr>
                <w:rFonts w:eastAsia="MS Mincho"/>
              </w:rPr>
            </w:pPr>
            <w:r>
              <w:rPr>
                <w:rFonts w:eastAsia="MS Mincho"/>
              </w:rPr>
              <w:t>52,1</w:t>
            </w:r>
          </w:p>
        </w:tc>
        <w:tc>
          <w:tcPr>
            <w:tcW w:w="645" w:type="pct"/>
            <w:tcBorders>
              <w:left w:val="single" w:sz="4" w:space="0" w:color="auto"/>
            </w:tcBorders>
            <w:vAlign w:val="center"/>
          </w:tcPr>
          <w:p w14:paraId="5EDDF603" w14:textId="77777777" w:rsidR="00F55267" w:rsidRPr="009945D2" w:rsidRDefault="008540C9" w:rsidP="00F55267">
            <w:pPr>
              <w:contextualSpacing/>
              <w:jc w:val="center"/>
              <w:rPr>
                <w:rFonts w:eastAsia="MS Mincho"/>
              </w:rPr>
            </w:pPr>
            <w:r w:rsidRPr="009945D2">
              <w:rPr>
                <w:rFonts w:eastAsia="MS Mincho"/>
              </w:rPr>
              <w:t>4730</w:t>
            </w:r>
          </w:p>
        </w:tc>
        <w:tc>
          <w:tcPr>
            <w:tcW w:w="645" w:type="pct"/>
            <w:tcBorders>
              <w:left w:val="single" w:sz="4" w:space="0" w:color="auto"/>
            </w:tcBorders>
            <w:vAlign w:val="center"/>
          </w:tcPr>
          <w:p w14:paraId="0433B6D9" w14:textId="77777777" w:rsidR="00F55267" w:rsidRPr="009945D2" w:rsidRDefault="008540C9" w:rsidP="00F55267">
            <w:pPr>
              <w:contextualSpacing/>
              <w:jc w:val="center"/>
              <w:rPr>
                <w:rFonts w:eastAsia="MS Mincho"/>
              </w:rPr>
            </w:pPr>
            <w:r w:rsidRPr="009945D2">
              <w:rPr>
                <w:rFonts w:eastAsia="MS Mincho"/>
              </w:rPr>
              <w:t>57,2</w:t>
            </w:r>
          </w:p>
        </w:tc>
      </w:tr>
    </w:tbl>
    <w:p w14:paraId="72E53C5B" w14:textId="77777777" w:rsidR="00022E68" w:rsidRPr="00F60D3F" w:rsidRDefault="00022E68" w:rsidP="00903AC5">
      <w:pPr>
        <w:jc w:val="both"/>
        <w:rPr>
          <w:b/>
          <w:bCs/>
        </w:rPr>
      </w:pPr>
    </w:p>
    <w:p w14:paraId="5F49527D" w14:textId="77777777" w:rsidR="00911A9C" w:rsidRPr="00F60D3F" w:rsidRDefault="001D5EB1" w:rsidP="00903AC5">
      <w:pPr>
        <w:jc w:val="both"/>
        <w:rPr>
          <w:b/>
          <w:bCs/>
        </w:rPr>
      </w:pPr>
      <w:r>
        <w:rPr>
          <w:b/>
          <w:bCs/>
        </w:rPr>
        <w:t xml:space="preserve">                                                                                                                                                                                              8427</w:t>
      </w:r>
    </w:p>
    <w:p w14:paraId="1AEE60C0" w14:textId="77777777" w:rsidR="00911A9C" w:rsidRPr="00F60D3F" w:rsidRDefault="00911A9C" w:rsidP="00903AC5">
      <w:pPr>
        <w:jc w:val="both"/>
        <w:rPr>
          <w:b/>
          <w:bCs/>
        </w:rPr>
      </w:pPr>
    </w:p>
    <w:p w14:paraId="46026956" w14:textId="77777777" w:rsidR="00903AC5" w:rsidRPr="00F60D3F" w:rsidRDefault="00EB7C8C" w:rsidP="0067799C">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658FDBEF"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0E21606A" w14:textId="77777777" w:rsidTr="00836E32">
        <w:trPr>
          <w:cantSplit/>
          <w:tblHeader/>
        </w:trPr>
        <w:tc>
          <w:tcPr>
            <w:tcW w:w="709" w:type="dxa"/>
            <w:vMerge w:val="restart"/>
            <w:shd w:val="clear" w:color="auto" w:fill="auto"/>
            <w:vAlign w:val="center"/>
          </w:tcPr>
          <w:p w14:paraId="5AF55BE7"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11D3A555"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7F7A5D61"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145D5896" w14:textId="77777777" w:rsidR="00461AC6" w:rsidRPr="00E9586B" w:rsidRDefault="00461AC6" w:rsidP="005301B7">
            <w:pPr>
              <w:jc w:val="center"/>
              <w:rPr>
                <w:b/>
                <w:bCs/>
                <w:szCs w:val="28"/>
              </w:rPr>
            </w:pPr>
            <w:r w:rsidRPr="00E9586B">
              <w:rPr>
                <w:b/>
                <w:bCs/>
                <w:szCs w:val="28"/>
              </w:rPr>
              <w:t>«2»</w:t>
            </w:r>
          </w:p>
        </w:tc>
        <w:tc>
          <w:tcPr>
            <w:tcW w:w="2410" w:type="dxa"/>
            <w:gridSpan w:val="2"/>
            <w:shd w:val="clear" w:color="auto" w:fill="auto"/>
            <w:vAlign w:val="center"/>
          </w:tcPr>
          <w:p w14:paraId="5C1C4031" w14:textId="77777777" w:rsidR="00461AC6" w:rsidRPr="00E9586B" w:rsidRDefault="00461AC6" w:rsidP="005301B7">
            <w:pPr>
              <w:jc w:val="center"/>
              <w:rPr>
                <w:b/>
                <w:bCs/>
                <w:szCs w:val="28"/>
              </w:rPr>
            </w:pPr>
            <w:r w:rsidRPr="00E9586B">
              <w:rPr>
                <w:b/>
                <w:bCs/>
                <w:szCs w:val="28"/>
              </w:rPr>
              <w:t>«3»</w:t>
            </w:r>
          </w:p>
        </w:tc>
        <w:tc>
          <w:tcPr>
            <w:tcW w:w="2410" w:type="dxa"/>
            <w:gridSpan w:val="2"/>
            <w:shd w:val="clear" w:color="auto" w:fill="auto"/>
            <w:vAlign w:val="center"/>
          </w:tcPr>
          <w:p w14:paraId="42D77F80" w14:textId="77777777" w:rsidR="00461AC6" w:rsidRPr="00E9586B" w:rsidRDefault="00461AC6" w:rsidP="005301B7">
            <w:pPr>
              <w:jc w:val="center"/>
              <w:rPr>
                <w:b/>
                <w:bCs/>
                <w:szCs w:val="28"/>
              </w:rPr>
            </w:pPr>
            <w:r w:rsidRPr="00E9586B">
              <w:rPr>
                <w:b/>
                <w:bCs/>
                <w:szCs w:val="28"/>
              </w:rPr>
              <w:t>«4»</w:t>
            </w:r>
          </w:p>
        </w:tc>
        <w:tc>
          <w:tcPr>
            <w:tcW w:w="2410" w:type="dxa"/>
            <w:gridSpan w:val="2"/>
            <w:shd w:val="clear" w:color="auto" w:fill="auto"/>
            <w:vAlign w:val="center"/>
          </w:tcPr>
          <w:p w14:paraId="60433A53" w14:textId="77777777" w:rsidR="00461AC6" w:rsidRPr="00E9586B" w:rsidRDefault="00461AC6" w:rsidP="005301B7">
            <w:pPr>
              <w:jc w:val="center"/>
              <w:rPr>
                <w:b/>
                <w:bCs/>
                <w:szCs w:val="28"/>
              </w:rPr>
            </w:pPr>
            <w:r w:rsidRPr="00E9586B">
              <w:rPr>
                <w:b/>
                <w:bCs/>
                <w:szCs w:val="28"/>
              </w:rPr>
              <w:t>«5»</w:t>
            </w:r>
          </w:p>
        </w:tc>
      </w:tr>
      <w:tr w:rsidR="0009799B" w:rsidRPr="00F60D3F" w14:paraId="1F7308C9" w14:textId="77777777" w:rsidTr="00836E32">
        <w:trPr>
          <w:cantSplit/>
          <w:tblHeader/>
        </w:trPr>
        <w:tc>
          <w:tcPr>
            <w:tcW w:w="709" w:type="dxa"/>
            <w:vMerge/>
            <w:shd w:val="clear" w:color="auto" w:fill="auto"/>
            <w:vAlign w:val="center"/>
          </w:tcPr>
          <w:p w14:paraId="317C8951" w14:textId="77777777" w:rsidR="007A74B7" w:rsidRPr="00F60D3F" w:rsidRDefault="007A74B7" w:rsidP="005301B7">
            <w:pPr>
              <w:jc w:val="center"/>
              <w:rPr>
                <w:bCs/>
                <w:szCs w:val="28"/>
              </w:rPr>
            </w:pPr>
          </w:p>
        </w:tc>
        <w:tc>
          <w:tcPr>
            <w:tcW w:w="2552" w:type="dxa"/>
            <w:vMerge/>
            <w:shd w:val="clear" w:color="auto" w:fill="auto"/>
            <w:vAlign w:val="center"/>
          </w:tcPr>
          <w:p w14:paraId="11ACB4DB" w14:textId="77777777" w:rsidR="007A74B7" w:rsidRPr="00F60D3F" w:rsidRDefault="007A74B7" w:rsidP="005301B7">
            <w:pPr>
              <w:jc w:val="center"/>
              <w:rPr>
                <w:bCs/>
                <w:szCs w:val="28"/>
              </w:rPr>
            </w:pPr>
          </w:p>
        </w:tc>
        <w:tc>
          <w:tcPr>
            <w:tcW w:w="1417" w:type="dxa"/>
            <w:vMerge/>
            <w:shd w:val="clear" w:color="auto" w:fill="auto"/>
            <w:vAlign w:val="center"/>
          </w:tcPr>
          <w:p w14:paraId="29A2F387" w14:textId="77777777" w:rsidR="007A74B7" w:rsidRPr="00F60D3F" w:rsidRDefault="007A74B7" w:rsidP="005301B7">
            <w:pPr>
              <w:jc w:val="center"/>
              <w:rPr>
                <w:bCs/>
                <w:szCs w:val="28"/>
              </w:rPr>
            </w:pPr>
          </w:p>
        </w:tc>
        <w:tc>
          <w:tcPr>
            <w:tcW w:w="1204" w:type="dxa"/>
            <w:shd w:val="clear" w:color="auto" w:fill="auto"/>
            <w:vAlign w:val="center"/>
          </w:tcPr>
          <w:p w14:paraId="6B653DD5"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60212A3"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891AD3D"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47AFD593"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FA14F21"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A657FF4"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12EA7AC0"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4873D9B0" w14:textId="77777777" w:rsidR="00461AC6" w:rsidRPr="00F60D3F" w:rsidRDefault="0079316A" w:rsidP="005301B7">
            <w:pPr>
              <w:jc w:val="center"/>
              <w:rPr>
                <w:bCs/>
                <w:szCs w:val="28"/>
              </w:rPr>
            </w:pPr>
            <w:r w:rsidRPr="00F60D3F">
              <w:rPr>
                <w:bCs/>
                <w:szCs w:val="28"/>
              </w:rPr>
              <w:t>%</w:t>
            </w:r>
          </w:p>
        </w:tc>
      </w:tr>
      <w:tr w:rsidR="00E11CCD" w:rsidRPr="00F60D3F" w14:paraId="6E0EE42C" w14:textId="77777777" w:rsidTr="00836E32">
        <w:trPr>
          <w:trHeight w:val="283"/>
        </w:trPr>
        <w:tc>
          <w:tcPr>
            <w:tcW w:w="709" w:type="dxa"/>
            <w:shd w:val="clear" w:color="auto" w:fill="auto"/>
            <w:vAlign w:val="center"/>
          </w:tcPr>
          <w:p w14:paraId="1B24C450" w14:textId="77777777" w:rsidR="00E11CCD" w:rsidRPr="005301B7" w:rsidRDefault="00E11CCD" w:rsidP="00E11CCD">
            <w:pPr>
              <w:contextualSpacing/>
              <w:jc w:val="center"/>
              <w:rPr>
                <w:szCs w:val="28"/>
              </w:rPr>
            </w:pPr>
            <w:r w:rsidRPr="005301B7">
              <w:rPr>
                <w:szCs w:val="28"/>
              </w:rPr>
              <w:t>1.</w:t>
            </w:r>
          </w:p>
        </w:tc>
        <w:tc>
          <w:tcPr>
            <w:tcW w:w="2552" w:type="dxa"/>
            <w:shd w:val="clear" w:color="auto" w:fill="auto"/>
            <w:vAlign w:val="center"/>
          </w:tcPr>
          <w:p w14:paraId="6C8BFADD" w14:textId="77777777" w:rsidR="00E11CCD" w:rsidRPr="009945D2" w:rsidRDefault="00577293" w:rsidP="00E11CCD">
            <w:pPr>
              <w:contextualSpacing/>
              <w:rPr>
                <w:szCs w:val="28"/>
              </w:rPr>
            </w:pPr>
            <w:r>
              <w:rPr>
                <w:szCs w:val="28"/>
              </w:rPr>
              <w:t xml:space="preserve">г. </w:t>
            </w:r>
            <w:r w:rsidR="0047137D" w:rsidRPr="009945D2">
              <w:rPr>
                <w:szCs w:val="28"/>
              </w:rPr>
              <w:t>Назрань</w:t>
            </w:r>
          </w:p>
        </w:tc>
        <w:tc>
          <w:tcPr>
            <w:tcW w:w="1417" w:type="dxa"/>
            <w:shd w:val="clear" w:color="auto" w:fill="auto"/>
            <w:vAlign w:val="center"/>
          </w:tcPr>
          <w:p w14:paraId="5123ED44" w14:textId="77777777" w:rsidR="00E11CCD" w:rsidRPr="009945D2" w:rsidRDefault="00DE4E34" w:rsidP="00E11CCD">
            <w:pPr>
              <w:contextualSpacing/>
              <w:jc w:val="center"/>
              <w:rPr>
                <w:szCs w:val="28"/>
              </w:rPr>
            </w:pPr>
            <w:r w:rsidRPr="009945D2">
              <w:rPr>
                <w:szCs w:val="28"/>
              </w:rPr>
              <w:t>1865</w:t>
            </w:r>
          </w:p>
        </w:tc>
        <w:tc>
          <w:tcPr>
            <w:tcW w:w="1204" w:type="dxa"/>
            <w:shd w:val="clear" w:color="auto" w:fill="auto"/>
            <w:vAlign w:val="center"/>
          </w:tcPr>
          <w:p w14:paraId="6A5222A4" w14:textId="77777777" w:rsidR="00E11CCD" w:rsidRPr="009945D2" w:rsidRDefault="00DE4E34" w:rsidP="00E11CCD">
            <w:pPr>
              <w:contextualSpacing/>
              <w:jc w:val="center"/>
              <w:rPr>
                <w:szCs w:val="28"/>
              </w:rPr>
            </w:pPr>
            <w:r w:rsidRPr="009945D2">
              <w:rPr>
                <w:szCs w:val="28"/>
              </w:rPr>
              <w:t>0</w:t>
            </w:r>
          </w:p>
        </w:tc>
        <w:tc>
          <w:tcPr>
            <w:tcW w:w="1205" w:type="dxa"/>
            <w:shd w:val="clear" w:color="auto" w:fill="auto"/>
            <w:vAlign w:val="center"/>
          </w:tcPr>
          <w:p w14:paraId="6C07DEB8" w14:textId="77777777" w:rsidR="00E11CCD" w:rsidRPr="009945D2" w:rsidRDefault="00DE4E34" w:rsidP="00E11CCD">
            <w:pPr>
              <w:contextualSpacing/>
              <w:jc w:val="center"/>
              <w:rPr>
                <w:szCs w:val="28"/>
              </w:rPr>
            </w:pPr>
            <w:r w:rsidRPr="009945D2">
              <w:rPr>
                <w:szCs w:val="28"/>
              </w:rPr>
              <w:t>0</w:t>
            </w:r>
          </w:p>
        </w:tc>
        <w:tc>
          <w:tcPr>
            <w:tcW w:w="1205" w:type="dxa"/>
            <w:shd w:val="clear" w:color="auto" w:fill="auto"/>
            <w:vAlign w:val="center"/>
          </w:tcPr>
          <w:p w14:paraId="04F81D54" w14:textId="77777777" w:rsidR="00E11CCD" w:rsidRPr="009945D2" w:rsidRDefault="00DE4E34" w:rsidP="00E11CCD">
            <w:pPr>
              <w:contextualSpacing/>
              <w:jc w:val="center"/>
              <w:rPr>
                <w:szCs w:val="28"/>
              </w:rPr>
            </w:pPr>
            <w:r w:rsidRPr="009945D2">
              <w:rPr>
                <w:szCs w:val="28"/>
              </w:rPr>
              <w:t>379</w:t>
            </w:r>
          </w:p>
        </w:tc>
        <w:tc>
          <w:tcPr>
            <w:tcW w:w="1205" w:type="dxa"/>
            <w:shd w:val="clear" w:color="auto" w:fill="auto"/>
            <w:vAlign w:val="center"/>
          </w:tcPr>
          <w:p w14:paraId="3D89C2F5" w14:textId="77777777" w:rsidR="00E11CCD" w:rsidRPr="009945D2" w:rsidRDefault="00C12E96" w:rsidP="00E11CCD">
            <w:pPr>
              <w:contextualSpacing/>
              <w:jc w:val="center"/>
              <w:rPr>
                <w:szCs w:val="28"/>
              </w:rPr>
            </w:pPr>
            <w:r w:rsidRPr="009945D2">
              <w:rPr>
                <w:szCs w:val="28"/>
              </w:rPr>
              <w:t>20,3</w:t>
            </w:r>
          </w:p>
        </w:tc>
        <w:tc>
          <w:tcPr>
            <w:tcW w:w="1205" w:type="dxa"/>
            <w:shd w:val="clear" w:color="auto" w:fill="auto"/>
            <w:vAlign w:val="center"/>
          </w:tcPr>
          <w:p w14:paraId="6909079E" w14:textId="77777777" w:rsidR="00E11CCD" w:rsidRPr="009945D2" w:rsidRDefault="00DE4E34" w:rsidP="00E11CCD">
            <w:pPr>
              <w:contextualSpacing/>
              <w:jc w:val="center"/>
              <w:rPr>
                <w:szCs w:val="28"/>
              </w:rPr>
            </w:pPr>
            <w:r w:rsidRPr="009945D2">
              <w:rPr>
                <w:szCs w:val="28"/>
              </w:rPr>
              <w:t>347</w:t>
            </w:r>
          </w:p>
        </w:tc>
        <w:tc>
          <w:tcPr>
            <w:tcW w:w="1205" w:type="dxa"/>
            <w:shd w:val="clear" w:color="auto" w:fill="auto"/>
            <w:vAlign w:val="center"/>
          </w:tcPr>
          <w:p w14:paraId="1A7637B4" w14:textId="77777777" w:rsidR="00E11CCD" w:rsidRPr="009945D2" w:rsidRDefault="0006145E" w:rsidP="00853406">
            <w:pPr>
              <w:contextualSpacing/>
              <w:rPr>
                <w:szCs w:val="28"/>
              </w:rPr>
            </w:pPr>
            <w:r w:rsidRPr="009945D2">
              <w:rPr>
                <w:szCs w:val="28"/>
              </w:rPr>
              <w:t>18,6</w:t>
            </w:r>
          </w:p>
        </w:tc>
        <w:tc>
          <w:tcPr>
            <w:tcW w:w="1205" w:type="dxa"/>
            <w:shd w:val="clear" w:color="auto" w:fill="auto"/>
            <w:vAlign w:val="center"/>
          </w:tcPr>
          <w:p w14:paraId="4443BF2B" w14:textId="77777777" w:rsidR="00E11CCD" w:rsidRPr="009945D2" w:rsidRDefault="00DE4E34" w:rsidP="00E11CCD">
            <w:pPr>
              <w:contextualSpacing/>
              <w:jc w:val="center"/>
              <w:rPr>
                <w:szCs w:val="28"/>
              </w:rPr>
            </w:pPr>
            <w:r w:rsidRPr="009945D2">
              <w:rPr>
                <w:szCs w:val="28"/>
              </w:rPr>
              <w:t>1139</w:t>
            </w:r>
          </w:p>
        </w:tc>
        <w:tc>
          <w:tcPr>
            <w:tcW w:w="1205" w:type="dxa"/>
            <w:shd w:val="clear" w:color="auto" w:fill="auto"/>
            <w:vAlign w:val="center"/>
          </w:tcPr>
          <w:p w14:paraId="7609B919" w14:textId="77777777" w:rsidR="00E11CCD" w:rsidRPr="009945D2" w:rsidRDefault="00DD6C19" w:rsidP="00853406">
            <w:pPr>
              <w:contextualSpacing/>
              <w:rPr>
                <w:szCs w:val="28"/>
              </w:rPr>
            </w:pPr>
            <w:r w:rsidRPr="009945D2">
              <w:rPr>
                <w:szCs w:val="28"/>
              </w:rPr>
              <w:t>61,1</w:t>
            </w:r>
          </w:p>
        </w:tc>
      </w:tr>
      <w:tr w:rsidR="00E11CCD" w:rsidRPr="00F60D3F" w14:paraId="2FD40C05" w14:textId="77777777" w:rsidTr="00836E32">
        <w:trPr>
          <w:trHeight w:val="283"/>
        </w:trPr>
        <w:tc>
          <w:tcPr>
            <w:tcW w:w="709" w:type="dxa"/>
            <w:shd w:val="clear" w:color="auto" w:fill="auto"/>
            <w:vAlign w:val="center"/>
          </w:tcPr>
          <w:p w14:paraId="4C5461FF" w14:textId="77777777" w:rsidR="00E11CCD" w:rsidRPr="005301B7" w:rsidRDefault="00E11CCD" w:rsidP="00E11CCD">
            <w:pPr>
              <w:contextualSpacing/>
              <w:jc w:val="center"/>
              <w:rPr>
                <w:szCs w:val="28"/>
              </w:rPr>
            </w:pPr>
            <w:r>
              <w:rPr>
                <w:szCs w:val="28"/>
              </w:rPr>
              <w:t>2.</w:t>
            </w:r>
          </w:p>
        </w:tc>
        <w:tc>
          <w:tcPr>
            <w:tcW w:w="2552" w:type="dxa"/>
            <w:shd w:val="clear" w:color="auto" w:fill="auto"/>
            <w:vAlign w:val="center"/>
          </w:tcPr>
          <w:p w14:paraId="5C4050C5" w14:textId="77777777" w:rsidR="00E11CCD" w:rsidRPr="009945D2" w:rsidRDefault="00E11CCD" w:rsidP="00E11CCD">
            <w:pPr>
              <w:contextualSpacing/>
              <w:rPr>
                <w:szCs w:val="28"/>
              </w:rPr>
            </w:pPr>
            <w:r w:rsidRPr="009945D2">
              <w:rPr>
                <w:szCs w:val="28"/>
              </w:rPr>
              <w:t>Назрановский район</w:t>
            </w:r>
          </w:p>
        </w:tc>
        <w:tc>
          <w:tcPr>
            <w:tcW w:w="1417" w:type="dxa"/>
            <w:shd w:val="clear" w:color="auto" w:fill="auto"/>
            <w:vAlign w:val="center"/>
          </w:tcPr>
          <w:p w14:paraId="2A678D4E" w14:textId="77777777" w:rsidR="00E11CCD" w:rsidRPr="009945D2" w:rsidRDefault="00366F2F" w:rsidP="00E11CCD">
            <w:pPr>
              <w:contextualSpacing/>
              <w:jc w:val="center"/>
              <w:rPr>
                <w:szCs w:val="28"/>
              </w:rPr>
            </w:pPr>
            <w:r w:rsidRPr="009945D2">
              <w:rPr>
                <w:szCs w:val="28"/>
              </w:rPr>
              <w:t>2179</w:t>
            </w:r>
          </w:p>
        </w:tc>
        <w:tc>
          <w:tcPr>
            <w:tcW w:w="1204" w:type="dxa"/>
            <w:shd w:val="clear" w:color="auto" w:fill="auto"/>
            <w:vAlign w:val="center"/>
          </w:tcPr>
          <w:p w14:paraId="61A4A6DA" w14:textId="77777777" w:rsidR="00E11CCD" w:rsidRPr="009945D2" w:rsidRDefault="00366F2F" w:rsidP="00E11CCD">
            <w:pPr>
              <w:contextualSpacing/>
              <w:jc w:val="center"/>
              <w:rPr>
                <w:szCs w:val="28"/>
              </w:rPr>
            </w:pPr>
            <w:r w:rsidRPr="009945D2">
              <w:rPr>
                <w:szCs w:val="28"/>
              </w:rPr>
              <w:t>2</w:t>
            </w:r>
          </w:p>
        </w:tc>
        <w:tc>
          <w:tcPr>
            <w:tcW w:w="1205" w:type="dxa"/>
            <w:shd w:val="clear" w:color="auto" w:fill="auto"/>
            <w:vAlign w:val="center"/>
          </w:tcPr>
          <w:p w14:paraId="04A1D7E9" w14:textId="77777777" w:rsidR="00E11CCD" w:rsidRPr="009945D2" w:rsidRDefault="00C12E96" w:rsidP="00E11CCD">
            <w:pPr>
              <w:contextualSpacing/>
              <w:jc w:val="center"/>
              <w:rPr>
                <w:szCs w:val="28"/>
              </w:rPr>
            </w:pPr>
            <w:r w:rsidRPr="009945D2">
              <w:rPr>
                <w:szCs w:val="28"/>
              </w:rPr>
              <w:t>0,1</w:t>
            </w:r>
          </w:p>
        </w:tc>
        <w:tc>
          <w:tcPr>
            <w:tcW w:w="1205" w:type="dxa"/>
            <w:shd w:val="clear" w:color="auto" w:fill="auto"/>
            <w:vAlign w:val="center"/>
          </w:tcPr>
          <w:p w14:paraId="4FE4A989" w14:textId="77777777" w:rsidR="00E11CCD" w:rsidRPr="009945D2" w:rsidRDefault="009A0C27" w:rsidP="00E11CCD">
            <w:pPr>
              <w:contextualSpacing/>
              <w:jc w:val="center"/>
              <w:rPr>
                <w:szCs w:val="28"/>
              </w:rPr>
            </w:pPr>
            <w:r w:rsidRPr="009945D2">
              <w:rPr>
                <w:szCs w:val="28"/>
              </w:rPr>
              <w:t>608</w:t>
            </w:r>
          </w:p>
        </w:tc>
        <w:tc>
          <w:tcPr>
            <w:tcW w:w="1205" w:type="dxa"/>
            <w:shd w:val="clear" w:color="auto" w:fill="auto"/>
            <w:vAlign w:val="center"/>
          </w:tcPr>
          <w:p w14:paraId="1248C6D6" w14:textId="77777777" w:rsidR="00E11CCD" w:rsidRPr="009945D2" w:rsidRDefault="00C12E96" w:rsidP="00E11CCD">
            <w:pPr>
              <w:contextualSpacing/>
              <w:jc w:val="center"/>
              <w:rPr>
                <w:szCs w:val="28"/>
              </w:rPr>
            </w:pPr>
            <w:r w:rsidRPr="009945D2">
              <w:rPr>
                <w:szCs w:val="28"/>
              </w:rPr>
              <w:t>27,9</w:t>
            </w:r>
          </w:p>
        </w:tc>
        <w:tc>
          <w:tcPr>
            <w:tcW w:w="1205" w:type="dxa"/>
            <w:shd w:val="clear" w:color="auto" w:fill="auto"/>
            <w:vAlign w:val="center"/>
          </w:tcPr>
          <w:p w14:paraId="0D00BFF6" w14:textId="77777777" w:rsidR="00E11CCD" w:rsidRPr="009945D2" w:rsidRDefault="009A0C27" w:rsidP="00E11CCD">
            <w:pPr>
              <w:contextualSpacing/>
              <w:jc w:val="center"/>
              <w:rPr>
                <w:szCs w:val="28"/>
              </w:rPr>
            </w:pPr>
            <w:r w:rsidRPr="009945D2">
              <w:rPr>
                <w:szCs w:val="28"/>
              </w:rPr>
              <w:t>341</w:t>
            </w:r>
          </w:p>
        </w:tc>
        <w:tc>
          <w:tcPr>
            <w:tcW w:w="1205" w:type="dxa"/>
            <w:shd w:val="clear" w:color="auto" w:fill="auto"/>
            <w:vAlign w:val="center"/>
          </w:tcPr>
          <w:p w14:paraId="70D0E707" w14:textId="77777777" w:rsidR="00E11CCD" w:rsidRPr="009945D2" w:rsidRDefault="0006145E" w:rsidP="0006145E">
            <w:pPr>
              <w:contextualSpacing/>
              <w:rPr>
                <w:szCs w:val="28"/>
              </w:rPr>
            </w:pPr>
            <w:r w:rsidRPr="009945D2">
              <w:rPr>
                <w:szCs w:val="28"/>
              </w:rPr>
              <w:t>15,6</w:t>
            </w:r>
          </w:p>
        </w:tc>
        <w:tc>
          <w:tcPr>
            <w:tcW w:w="1205" w:type="dxa"/>
            <w:shd w:val="clear" w:color="auto" w:fill="auto"/>
            <w:vAlign w:val="center"/>
          </w:tcPr>
          <w:p w14:paraId="193BED42" w14:textId="77777777" w:rsidR="00E11CCD" w:rsidRPr="009945D2" w:rsidRDefault="009A0C27" w:rsidP="00E11CCD">
            <w:pPr>
              <w:contextualSpacing/>
              <w:jc w:val="center"/>
              <w:rPr>
                <w:szCs w:val="28"/>
              </w:rPr>
            </w:pPr>
            <w:r w:rsidRPr="009945D2">
              <w:rPr>
                <w:szCs w:val="28"/>
              </w:rPr>
              <w:t>1228</w:t>
            </w:r>
          </w:p>
        </w:tc>
        <w:tc>
          <w:tcPr>
            <w:tcW w:w="1205" w:type="dxa"/>
            <w:shd w:val="clear" w:color="auto" w:fill="auto"/>
            <w:vAlign w:val="center"/>
          </w:tcPr>
          <w:p w14:paraId="2B09BE3E" w14:textId="77777777" w:rsidR="00E11CCD" w:rsidRPr="009945D2" w:rsidRDefault="00DD6C19" w:rsidP="00DD6C19">
            <w:pPr>
              <w:contextualSpacing/>
              <w:rPr>
                <w:szCs w:val="28"/>
              </w:rPr>
            </w:pPr>
            <w:r w:rsidRPr="009945D2">
              <w:rPr>
                <w:szCs w:val="28"/>
              </w:rPr>
              <w:t>56,3</w:t>
            </w:r>
          </w:p>
        </w:tc>
      </w:tr>
      <w:tr w:rsidR="00E11CCD" w:rsidRPr="00F60D3F" w14:paraId="50B21A16" w14:textId="77777777" w:rsidTr="00836E32">
        <w:trPr>
          <w:trHeight w:val="283"/>
        </w:trPr>
        <w:tc>
          <w:tcPr>
            <w:tcW w:w="709" w:type="dxa"/>
            <w:shd w:val="clear" w:color="auto" w:fill="auto"/>
            <w:vAlign w:val="center"/>
          </w:tcPr>
          <w:p w14:paraId="74DDD7D5" w14:textId="77777777" w:rsidR="00E11CCD" w:rsidRDefault="00E11CCD" w:rsidP="00E11CCD">
            <w:pPr>
              <w:contextualSpacing/>
              <w:jc w:val="center"/>
              <w:rPr>
                <w:szCs w:val="28"/>
              </w:rPr>
            </w:pPr>
            <w:r>
              <w:rPr>
                <w:szCs w:val="28"/>
              </w:rPr>
              <w:t>3.</w:t>
            </w:r>
          </w:p>
        </w:tc>
        <w:tc>
          <w:tcPr>
            <w:tcW w:w="2552" w:type="dxa"/>
            <w:shd w:val="clear" w:color="auto" w:fill="auto"/>
            <w:vAlign w:val="center"/>
          </w:tcPr>
          <w:p w14:paraId="7DADF32C" w14:textId="77777777" w:rsidR="00E11CCD" w:rsidRPr="009945D2" w:rsidRDefault="00E11CCD" w:rsidP="00E11CCD">
            <w:pPr>
              <w:contextualSpacing/>
              <w:rPr>
                <w:szCs w:val="28"/>
              </w:rPr>
            </w:pPr>
            <w:r w:rsidRPr="009945D2">
              <w:rPr>
                <w:szCs w:val="28"/>
              </w:rPr>
              <w:t xml:space="preserve">Карабулак </w:t>
            </w:r>
          </w:p>
        </w:tc>
        <w:tc>
          <w:tcPr>
            <w:tcW w:w="1417" w:type="dxa"/>
            <w:shd w:val="clear" w:color="auto" w:fill="auto"/>
            <w:vAlign w:val="center"/>
          </w:tcPr>
          <w:p w14:paraId="1556D54D" w14:textId="77777777" w:rsidR="00E11CCD" w:rsidRPr="009945D2" w:rsidRDefault="00366F2F" w:rsidP="00E11CCD">
            <w:pPr>
              <w:contextualSpacing/>
              <w:jc w:val="center"/>
              <w:rPr>
                <w:szCs w:val="28"/>
              </w:rPr>
            </w:pPr>
            <w:r w:rsidRPr="009945D2">
              <w:rPr>
                <w:szCs w:val="28"/>
              </w:rPr>
              <w:t>472</w:t>
            </w:r>
          </w:p>
        </w:tc>
        <w:tc>
          <w:tcPr>
            <w:tcW w:w="1204" w:type="dxa"/>
            <w:shd w:val="clear" w:color="auto" w:fill="auto"/>
            <w:vAlign w:val="center"/>
          </w:tcPr>
          <w:p w14:paraId="3F419741" w14:textId="77777777" w:rsidR="00E11CCD" w:rsidRPr="009945D2" w:rsidRDefault="00366F2F" w:rsidP="00E11CCD">
            <w:pPr>
              <w:contextualSpacing/>
              <w:jc w:val="center"/>
              <w:rPr>
                <w:szCs w:val="28"/>
              </w:rPr>
            </w:pPr>
            <w:r w:rsidRPr="009945D2">
              <w:rPr>
                <w:szCs w:val="28"/>
              </w:rPr>
              <w:t>0</w:t>
            </w:r>
          </w:p>
        </w:tc>
        <w:tc>
          <w:tcPr>
            <w:tcW w:w="1205" w:type="dxa"/>
            <w:shd w:val="clear" w:color="auto" w:fill="auto"/>
            <w:vAlign w:val="center"/>
          </w:tcPr>
          <w:p w14:paraId="52547FDD" w14:textId="77777777" w:rsidR="00E11CCD" w:rsidRPr="009945D2" w:rsidRDefault="00366F2F" w:rsidP="00E11CCD">
            <w:pPr>
              <w:contextualSpacing/>
              <w:jc w:val="center"/>
              <w:rPr>
                <w:szCs w:val="28"/>
              </w:rPr>
            </w:pPr>
            <w:r w:rsidRPr="009945D2">
              <w:rPr>
                <w:szCs w:val="28"/>
              </w:rPr>
              <w:t>0</w:t>
            </w:r>
          </w:p>
        </w:tc>
        <w:tc>
          <w:tcPr>
            <w:tcW w:w="1205" w:type="dxa"/>
            <w:shd w:val="clear" w:color="auto" w:fill="auto"/>
            <w:vAlign w:val="center"/>
          </w:tcPr>
          <w:p w14:paraId="0EBA26AB" w14:textId="77777777" w:rsidR="00E11CCD" w:rsidRPr="009945D2" w:rsidRDefault="009A0C27" w:rsidP="00E11CCD">
            <w:pPr>
              <w:contextualSpacing/>
              <w:jc w:val="center"/>
              <w:rPr>
                <w:szCs w:val="28"/>
              </w:rPr>
            </w:pPr>
            <w:r w:rsidRPr="009945D2">
              <w:rPr>
                <w:szCs w:val="28"/>
              </w:rPr>
              <w:t>126</w:t>
            </w:r>
          </w:p>
        </w:tc>
        <w:tc>
          <w:tcPr>
            <w:tcW w:w="1205" w:type="dxa"/>
            <w:shd w:val="clear" w:color="auto" w:fill="auto"/>
            <w:vAlign w:val="center"/>
          </w:tcPr>
          <w:p w14:paraId="166A1862" w14:textId="77777777" w:rsidR="00E11CCD" w:rsidRPr="009945D2" w:rsidRDefault="00C12E96" w:rsidP="00E11CCD">
            <w:pPr>
              <w:contextualSpacing/>
              <w:jc w:val="center"/>
              <w:rPr>
                <w:szCs w:val="28"/>
              </w:rPr>
            </w:pPr>
            <w:r w:rsidRPr="009945D2">
              <w:rPr>
                <w:szCs w:val="28"/>
              </w:rPr>
              <w:t>26,7</w:t>
            </w:r>
          </w:p>
        </w:tc>
        <w:tc>
          <w:tcPr>
            <w:tcW w:w="1205" w:type="dxa"/>
            <w:shd w:val="clear" w:color="auto" w:fill="auto"/>
            <w:vAlign w:val="center"/>
          </w:tcPr>
          <w:p w14:paraId="7F362C28" w14:textId="77777777" w:rsidR="00E11CCD" w:rsidRPr="009945D2" w:rsidRDefault="009A0C27" w:rsidP="00E11CCD">
            <w:pPr>
              <w:contextualSpacing/>
              <w:jc w:val="center"/>
              <w:rPr>
                <w:szCs w:val="28"/>
              </w:rPr>
            </w:pPr>
            <w:r w:rsidRPr="009945D2">
              <w:rPr>
                <w:szCs w:val="28"/>
              </w:rPr>
              <w:t>113</w:t>
            </w:r>
          </w:p>
        </w:tc>
        <w:tc>
          <w:tcPr>
            <w:tcW w:w="1205" w:type="dxa"/>
            <w:shd w:val="clear" w:color="auto" w:fill="auto"/>
            <w:vAlign w:val="center"/>
          </w:tcPr>
          <w:p w14:paraId="5C490273" w14:textId="77777777" w:rsidR="00E11CCD" w:rsidRPr="009945D2" w:rsidRDefault="0006145E" w:rsidP="0006145E">
            <w:pPr>
              <w:contextualSpacing/>
              <w:rPr>
                <w:szCs w:val="28"/>
              </w:rPr>
            </w:pPr>
            <w:r w:rsidRPr="009945D2">
              <w:rPr>
                <w:szCs w:val="28"/>
              </w:rPr>
              <w:t>23,9</w:t>
            </w:r>
          </w:p>
        </w:tc>
        <w:tc>
          <w:tcPr>
            <w:tcW w:w="1205" w:type="dxa"/>
            <w:shd w:val="clear" w:color="auto" w:fill="auto"/>
            <w:vAlign w:val="center"/>
          </w:tcPr>
          <w:p w14:paraId="77EFE2CB" w14:textId="77777777" w:rsidR="00E11CCD" w:rsidRPr="009945D2" w:rsidRDefault="009A0C27" w:rsidP="00E11CCD">
            <w:pPr>
              <w:contextualSpacing/>
              <w:jc w:val="center"/>
              <w:rPr>
                <w:szCs w:val="28"/>
              </w:rPr>
            </w:pPr>
            <w:r w:rsidRPr="009945D2">
              <w:rPr>
                <w:szCs w:val="28"/>
              </w:rPr>
              <w:t>233</w:t>
            </w:r>
          </w:p>
        </w:tc>
        <w:tc>
          <w:tcPr>
            <w:tcW w:w="1205" w:type="dxa"/>
            <w:shd w:val="clear" w:color="auto" w:fill="auto"/>
            <w:vAlign w:val="center"/>
          </w:tcPr>
          <w:p w14:paraId="48DC90F6" w14:textId="77777777" w:rsidR="00E11CCD" w:rsidRPr="009945D2" w:rsidRDefault="00DD6C19" w:rsidP="00DD6C19">
            <w:pPr>
              <w:contextualSpacing/>
              <w:rPr>
                <w:szCs w:val="28"/>
              </w:rPr>
            </w:pPr>
            <w:r w:rsidRPr="009945D2">
              <w:rPr>
                <w:szCs w:val="28"/>
              </w:rPr>
              <w:t>49,4</w:t>
            </w:r>
          </w:p>
        </w:tc>
      </w:tr>
      <w:tr w:rsidR="00366F2F" w:rsidRPr="00F60D3F" w14:paraId="71397118" w14:textId="77777777" w:rsidTr="00836E32">
        <w:trPr>
          <w:trHeight w:val="283"/>
        </w:trPr>
        <w:tc>
          <w:tcPr>
            <w:tcW w:w="709" w:type="dxa"/>
            <w:shd w:val="clear" w:color="auto" w:fill="auto"/>
            <w:vAlign w:val="center"/>
          </w:tcPr>
          <w:p w14:paraId="5B9FAD56" w14:textId="77777777" w:rsidR="00366F2F" w:rsidRDefault="00366F2F" w:rsidP="00366F2F">
            <w:pPr>
              <w:contextualSpacing/>
              <w:jc w:val="center"/>
              <w:rPr>
                <w:szCs w:val="28"/>
              </w:rPr>
            </w:pPr>
            <w:r>
              <w:rPr>
                <w:szCs w:val="28"/>
              </w:rPr>
              <w:t>4.</w:t>
            </w:r>
          </w:p>
        </w:tc>
        <w:tc>
          <w:tcPr>
            <w:tcW w:w="2552" w:type="dxa"/>
            <w:shd w:val="clear" w:color="auto" w:fill="auto"/>
            <w:vAlign w:val="center"/>
          </w:tcPr>
          <w:p w14:paraId="17C992F0" w14:textId="77777777" w:rsidR="00366F2F" w:rsidRPr="009945D2" w:rsidRDefault="00366F2F" w:rsidP="00366F2F">
            <w:pPr>
              <w:contextualSpacing/>
              <w:rPr>
                <w:szCs w:val="28"/>
              </w:rPr>
            </w:pPr>
            <w:r w:rsidRPr="009945D2">
              <w:rPr>
                <w:szCs w:val="28"/>
              </w:rPr>
              <w:t xml:space="preserve">Сунженский район </w:t>
            </w:r>
          </w:p>
        </w:tc>
        <w:tc>
          <w:tcPr>
            <w:tcW w:w="1417" w:type="dxa"/>
            <w:shd w:val="clear" w:color="auto" w:fill="auto"/>
            <w:vAlign w:val="center"/>
          </w:tcPr>
          <w:p w14:paraId="2B16BABC" w14:textId="77777777" w:rsidR="00366F2F" w:rsidRPr="009945D2" w:rsidRDefault="00366F2F" w:rsidP="00366F2F">
            <w:pPr>
              <w:contextualSpacing/>
              <w:jc w:val="center"/>
              <w:rPr>
                <w:szCs w:val="28"/>
              </w:rPr>
            </w:pPr>
            <w:r w:rsidRPr="009945D2">
              <w:rPr>
                <w:szCs w:val="28"/>
              </w:rPr>
              <w:t>807</w:t>
            </w:r>
          </w:p>
        </w:tc>
        <w:tc>
          <w:tcPr>
            <w:tcW w:w="1204" w:type="dxa"/>
            <w:shd w:val="clear" w:color="auto" w:fill="auto"/>
            <w:vAlign w:val="center"/>
          </w:tcPr>
          <w:p w14:paraId="220684F5"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6F27697E"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5606F358" w14:textId="77777777" w:rsidR="00366F2F" w:rsidRPr="009945D2" w:rsidRDefault="009A0C27" w:rsidP="00366F2F">
            <w:pPr>
              <w:contextualSpacing/>
              <w:jc w:val="center"/>
              <w:rPr>
                <w:szCs w:val="28"/>
              </w:rPr>
            </w:pPr>
            <w:r w:rsidRPr="009945D2">
              <w:rPr>
                <w:szCs w:val="28"/>
              </w:rPr>
              <w:t>259</w:t>
            </w:r>
          </w:p>
        </w:tc>
        <w:tc>
          <w:tcPr>
            <w:tcW w:w="1205" w:type="dxa"/>
            <w:shd w:val="clear" w:color="auto" w:fill="auto"/>
            <w:vAlign w:val="center"/>
          </w:tcPr>
          <w:p w14:paraId="63B25873" w14:textId="77777777" w:rsidR="00366F2F" w:rsidRPr="009945D2" w:rsidRDefault="00C12E96" w:rsidP="00366F2F">
            <w:pPr>
              <w:contextualSpacing/>
              <w:jc w:val="center"/>
              <w:rPr>
                <w:szCs w:val="28"/>
              </w:rPr>
            </w:pPr>
            <w:r w:rsidRPr="009945D2">
              <w:rPr>
                <w:szCs w:val="28"/>
              </w:rPr>
              <w:t>32,1</w:t>
            </w:r>
          </w:p>
        </w:tc>
        <w:tc>
          <w:tcPr>
            <w:tcW w:w="1205" w:type="dxa"/>
            <w:shd w:val="clear" w:color="auto" w:fill="auto"/>
            <w:vAlign w:val="center"/>
          </w:tcPr>
          <w:p w14:paraId="4BF819AE" w14:textId="77777777" w:rsidR="00366F2F" w:rsidRPr="009945D2" w:rsidRDefault="009A0C27" w:rsidP="00366F2F">
            <w:pPr>
              <w:contextualSpacing/>
              <w:jc w:val="center"/>
              <w:rPr>
                <w:szCs w:val="28"/>
              </w:rPr>
            </w:pPr>
            <w:r w:rsidRPr="009945D2">
              <w:rPr>
                <w:szCs w:val="28"/>
              </w:rPr>
              <w:t>107</w:t>
            </w:r>
          </w:p>
        </w:tc>
        <w:tc>
          <w:tcPr>
            <w:tcW w:w="1205" w:type="dxa"/>
            <w:shd w:val="clear" w:color="auto" w:fill="auto"/>
            <w:vAlign w:val="center"/>
          </w:tcPr>
          <w:p w14:paraId="07FE0341" w14:textId="77777777" w:rsidR="00366F2F" w:rsidRPr="009945D2" w:rsidRDefault="0006145E" w:rsidP="0006145E">
            <w:pPr>
              <w:contextualSpacing/>
              <w:rPr>
                <w:szCs w:val="28"/>
              </w:rPr>
            </w:pPr>
            <w:r w:rsidRPr="009945D2">
              <w:rPr>
                <w:szCs w:val="28"/>
              </w:rPr>
              <w:t>13,3</w:t>
            </w:r>
          </w:p>
        </w:tc>
        <w:tc>
          <w:tcPr>
            <w:tcW w:w="1205" w:type="dxa"/>
            <w:shd w:val="clear" w:color="auto" w:fill="auto"/>
            <w:vAlign w:val="center"/>
          </w:tcPr>
          <w:p w14:paraId="36CF7C53" w14:textId="77777777" w:rsidR="00366F2F" w:rsidRPr="009945D2" w:rsidRDefault="009A0C27" w:rsidP="00366F2F">
            <w:pPr>
              <w:contextualSpacing/>
              <w:jc w:val="center"/>
              <w:rPr>
                <w:szCs w:val="28"/>
              </w:rPr>
            </w:pPr>
            <w:r w:rsidRPr="009945D2">
              <w:rPr>
                <w:szCs w:val="28"/>
              </w:rPr>
              <w:t>441</w:t>
            </w:r>
          </w:p>
        </w:tc>
        <w:tc>
          <w:tcPr>
            <w:tcW w:w="1205" w:type="dxa"/>
            <w:shd w:val="clear" w:color="auto" w:fill="auto"/>
            <w:vAlign w:val="center"/>
          </w:tcPr>
          <w:p w14:paraId="50E16055" w14:textId="77777777" w:rsidR="00366F2F" w:rsidRPr="009945D2" w:rsidRDefault="004C02DC" w:rsidP="004C02DC">
            <w:pPr>
              <w:contextualSpacing/>
              <w:rPr>
                <w:szCs w:val="28"/>
              </w:rPr>
            </w:pPr>
            <w:r w:rsidRPr="009945D2">
              <w:rPr>
                <w:szCs w:val="28"/>
              </w:rPr>
              <w:t>54,6</w:t>
            </w:r>
          </w:p>
        </w:tc>
      </w:tr>
      <w:tr w:rsidR="00366F2F" w:rsidRPr="00F60D3F" w14:paraId="3E2FFE73" w14:textId="77777777" w:rsidTr="00836E32">
        <w:trPr>
          <w:trHeight w:val="283"/>
        </w:trPr>
        <w:tc>
          <w:tcPr>
            <w:tcW w:w="709" w:type="dxa"/>
            <w:shd w:val="clear" w:color="auto" w:fill="auto"/>
            <w:vAlign w:val="center"/>
          </w:tcPr>
          <w:p w14:paraId="43B4AC37" w14:textId="77777777" w:rsidR="00366F2F" w:rsidRDefault="00366F2F" w:rsidP="00366F2F">
            <w:pPr>
              <w:contextualSpacing/>
              <w:jc w:val="center"/>
              <w:rPr>
                <w:szCs w:val="28"/>
              </w:rPr>
            </w:pPr>
            <w:r>
              <w:rPr>
                <w:szCs w:val="28"/>
              </w:rPr>
              <w:t>5.</w:t>
            </w:r>
          </w:p>
        </w:tc>
        <w:tc>
          <w:tcPr>
            <w:tcW w:w="2552" w:type="dxa"/>
            <w:shd w:val="clear" w:color="auto" w:fill="auto"/>
            <w:vAlign w:val="center"/>
          </w:tcPr>
          <w:p w14:paraId="053F959F" w14:textId="77777777" w:rsidR="00366F2F" w:rsidRPr="009945D2" w:rsidRDefault="00366F2F" w:rsidP="00366F2F">
            <w:pPr>
              <w:contextualSpacing/>
              <w:rPr>
                <w:szCs w:val="28"/>
              </w:rPr>
            </w:pPr>
            <w:r w:rsidRPr="009945D2">
              <w:rPr>
                <w:szCs w:val="28"/>
              </w:rPr>
              <w:t xml:space="preserve">Малгобекский район </w:t>
            </w:r>
          </w:p>
        </w:tc>
        <w:tc>
          <w:tcPr>
            <w:tcW w:w="1417" w:type="dxa"/>
            <w:shd w:val="clear" w:color="auto" w:fill="auto"/>
            <w:vAlign w:val="center"/>
          </w:tcPr>
          <w:p w14:paraId="735BADDB" w14:textId="77777777" w:rsidR="00366F2F" w:rsidRPr="009945D2" w:rsidRDefault="00366F2F" w:rsidP="00366F2F">
            <w:pPr>
              <w:contextualSpacing/>
              <w:jc w:val="center"/>
              <w:rPr>
                <w:szCs w:val="28"/>
              </w:rPr>
            </w:pPr>
            <w:r w:rsidRPr="009945D2">
              <w:rPr>
                <w:szCs w:val="28"/>
              </w:rPr>
              <w:t>1049</w:t>
            </w:r>
          </w:p>
        </w:tc>
        <w:tc>
          <w:tcPr>
            <w:tcW w:w="1204" w:type="dxa"/>
            <w:shd w:val="clear" w:color="auto" w:fill="auto"/>
            <w:vAlign w:val="center"/>
          </w:tcPr>
          <w:p w14:paraId="1F299423"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1924B3A5"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300C8BDF" w14:textId="77777777" w:rsidR="00366F2F" w:rsidRPr="009945D2" w:rsidRDefault="009A0C27" w:rsidP="00366F2F">
            <w:pPr>
              <w:contextualSpacing/>
              <w:jc w:val="center"/>
              <w:rPr>
                <w:szCs w:val="28"/>
              </w:rPr>
            </w:pPr>
            <w:r w:rsidRPr="009945D2">
              <w:rPr>
                <w:szCs w:val="28"/>
              </w:rPr>
              <w:t>387</w:t>
            </w:r>
          </w:p>
        </w:tc>
        <w:tc>
          <w:tcPr>
            <w:tcW w:w="1205" w:type="dxa"/>
            <w:shd w:val="clear" w:color="auto" w:fill="auto"/>
            <w:vAlign w:val="center"/>
          </w:tcPr>
          <w:p w14:paraId="6C5EB610" w14:textId="77777777" w:rsidR="00366F2F" w:rsidRPr="009945D2" w:rsidRDefault="00C12E96" w:rsidP="00366F2F">
            <w:pPr>
              <w:contextualSpacing/>
              <w:jc w:val="center"/>
              <w:rPr>
                <w:szCs w:val="28"/>
              </w:rPr>
            </w:pPr>
            <w:r w:rsidRPr="009945D2">
              <w:rPr>
                <w:szCs w:val="28"/>
              </w:rPr>
              <w:t>36,9</w:t>
            </w:r>
          </w:p>
        </w:tc>
        <w:tc>
          <w:tcPr>
            <w:tcW w:w="1205" w:type="dxa"/>
            <w:shd w:val="clear" w:color="auto" w:fill="auto"/>
            <w:vAlign w:val="center"/>
          </w:tcPr>
          <w:p w14:paraId="087B6BAB" w14:textId="77777777" w:rsidR="00366F2F" w:rsidRPr="009945D2" w:rsidRDefault="009A0C27" w:rsidP="00366F2F">
            <w:pPr>
              <w:contextualSpacing/>
              <w:jc w:val="center"/>
              <w:rPr>
                <w:szCs w:val="28"/>
              </w:rPr>
            </w:pPr>
            <w:r w:rsidRPr="009945D2">
              <w:rPr>
                <w:szCs w:val="28"/>
              </w:rPr>
              <w:t>143</w:t>
            </w:r>
          </w:p>
        </w:tc>
        <w:tc>
          <w:tcPr>
            <w:tcW w:w="1205" w:type="dxa"/>
            <w:shd w:val="clear" w:color="auto" w:fill="auto"/>
            <w:vAlign w:val="center"/>
          </w:tcPr>
          <w:p w14:paraId="01DE294F" w14:textId="77777777" w:rsidR="00366F2F" w:rsidRPr="009945D2" w:rsidRDefault="0006145E" w:rsidP="0006145E">
            <w:pPr>
              <w:contextualSpacing/>
              <w:rPr>
                <w:szCs w:val="28"/>
              </w:rPr>
            </w:pPr>
            <w:r w:rsidRPr="009945D2">
              <w:rPr>
                <w:szCs w:val="28"/>
              </w:rPr>
              <w:t>13,6</w:t>
            </w:r>
          </w:p>
        </w:tc>
        <w:tc>
          <w:tcPr>
            <w:tcW w:w="1205" w:type="dxa"/>
            <w:shd w:val="clear" w:color="auto" w:fill="auto"/>
            <w:vAlign w:val="center"/>
          </w:tcPr>
          <w:p w14:paraId="42E3794A" w14:textId="77777777" w:rsidR="00366F2F" w:rsidRPr="009945D2" w:rsidRDefault="009A0C27" w:rsidP="00366F2F">
            <w:pPr>
              <w:contextualSpacing/>
              <w:jc w:val="center"/>
              <w:rPr>
                <w:szCs w:val="28"/>
              </w:rPr>
            </w:pPr>
            <w:r w:rsidRPr="009945D2">
              <w:rPr>
                <w:szCs w:val="28"/>
              </w:rPr>
              <w:t>519</w:t>
            </w:r>
          </w:p>
        </w:tc>
        <w:tc>
          <w:tcPr>
            <w:tcW w:w="1205" w:type="dxa"/>
            <w:shd w:val="clear" w:color="auto" w:fill="auto"/>
            <w:vAlign w:val="center"/>
          </w:tcPr>
          <w:p w14:paraId="2BB0F190" w14:textId="77777777" w:rsidR="00366F2F" w:rsidRPr="009945D2" w:rsidRDefault="004C02DC" w:rsidP="004C02DC">
            <w:pPr>
              <w:contextualSpacing/>
              <w:rPr>
                <w:szCs w:val="28"/>
              </w:rPr>
            </w:pPr>
            <w:r w:rsidRPr="009945D2">
              <w:rPr>
                <w:szCs w:val="28"/>
              </w:rPr>
              <w:t>49,5</w:t>
            </w:r>
          </w:p>
        </w:tc>
      </w:tr>
      <w:tr w:rsidR="00366F2F" w:rsidRPr="00F60D3F" w14:paraId="2474E227" w14:textId="77777777" w:rsidTr="00836E32">
        <w:trPr>
          <w:trHeight w:val="283"/>
        </w:trPr>
        <w:tc>
          <w:tcPr>
            <w:tcW w:w="709" w:type="dxa"/>
            <w:shd w:val="clear" w:color="auto" w:fill="auto"/>
            <w:vAlign w:val="center"/>
          </w:tcPr>
          <w:p w14:paraId="52415326" w14:textId="77777777" w:rsidR="00366F2F" w:rsidRDefault="00366F2F" w:rsidP="00366F2F">
            <w:pPr>
              <w:contextualSpacing/>
              <w:jc w:val="center"/>
              <w:rPr>
                <w:szCs w:val="28"/>
              </w:rPr>
            </w:pPr>
            <w:r>
              <w:rPr>
                <w:szCs w:val="28"/>
              </w:rPr>
              <w:t>6.</w:t>
            </w:r>
          </w:p>
        </w:tc>
        <w:tc>
          <w:tcPr>
            <w:tcW w:w="2552" w:type="dxa"/>
            <w:shd w:val="clear" w:color="auto" w:fill="auto"/>
            <w:vAlign w:val="center"/>
          </w:tcPr>
          <w:p w14:paraId="2F1FBCAF" w14:textId="77777777" w:rsidR="00366F2F" w:rsidRPr="009945D2" w:rsidRDefault="00366F2F" w:rsidP="00366F2F">
            <w:pPr>
              <w:contextualSpacing/>
              <w:rPr>
                <w:szCs w:val="28"/>
              </w:rPr>
            </w:pPr>
            <w:r w:rsidRPr="009945D2">
              <w:rPr>
                <w:szCs w:val="28"/>
              </w:rPr>
              <w:t>г.</w:t>
            </w:r>
            <w:r w:rsidR="00577293">
              <w:rPr>
                <w:szCs w:val="28"/>
              </w:rPr>
              <w:t xml:space="preserve"> </w:t>
            </w:r>
            <w:r w:rsidRPr="009945D2">
              <w:rPr>
                <w:szCs w:val="28"/>
              </w:rPr>
              <w:t xml:space="preserve">Малгобек </w:t>
            </w:r>
          </w:p>
        </w:tc>
        <w:tc>
          <w:tcPr>
            <w:tcW w:w="1417" w:type="dxa"/>
            <w:shd w:val="clear" w:color="auto" w:fill="auto"/>
            <w:vAlign w:val="center"/>
          </w:tcPr>
          <w:p w14:paraId="6F966448" w14:textId="77777777" w:rsidR="00366F2F" w:rsidRPr="009945D2" w:rsidRDefault="00366F2F" w:rsidP="00366F2F">
            <w:pPr>
              <w:contextualSpacing/>
              <w:jc w:val="center"/>
              <w:rPr>
                <w:szCs w:val="28"/>
              </w:rPr>
            </w:pPr>
            <w:r w:rsidRPr="009945D2">
              <w:rPr>
                <w:szCs w:val="28"/>
              </w:rPr>
              <w:t>661</w:t>
            </w:r>
          </w:p>
        </w:tc>
        <w:tc>
          <w:tcPr>
            <w:tcW w:w="1204" w:type="dxa"/>
            <w:shd w:val="clear" w:color="auto" w:fill="auto"/>
            <w:vAlign w:val="center"/>
          </w:tcPr>
          <w:p w14:paraId="77920EC5"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394D9C12"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716925CB" w14:textId="77777777" w:rsidR="00366F2F" w:rsidRPr="009945D2" w:rsidRDefault="009A0C27" w:rsidP="00366F2F">
            <w:pPr>
              <w:contextualSpacing/>
              <w:jc w:val="center"/>
              <w:rPr>
                <w:szCs w:val="28"/>
              </w:rPr>
            </w:pPr>
            <w:r w:rsidRPr="009945D2">
              <w:rPr>
                <w:szCs w:val="28"/>
              </w:rPr>
              <w:t>102</w:t>
            </w:r>
          </w:p>
        </w:tc>
        <w:tc>
          <w:tcPr>
            <w:tcW w:w="1205" w:type="dxa"/>
            <w:shd w:val="clear" w:color="auto" w:fill="auto"/>
            <w:vAlign w:val="center"/>
          </w:tcPr>
          <w:p w14:paraId="69DBD2FB" w14:textId="77777777" w:rsidR="00366F2F" w:rsidRPr="009945D2" w:rsidRDefault="00C12E96" w:rsidP="00366F2F">
            <w:pPr>
              <w:contextualSpacing/>
              <w:jc w:val="center"/>
              <w:rPr>
                <w:szCs w:val="28"/>
              </w:rPr>
            </w:pPr>
            <w:r w:rsidRPr="009945D2">
              <w:rPr>
                <w:szCs w:val="28"/>
              </w:rPr>
              <w:t>15,4</w:t>
            </w:r>
          </w:p>
        </w:tc>
        <w:tc>
          <w:tcPr>
            <w:tcW w:w="1205" w:type="dxa"/>
            <w:shd w:val="clear" w:color="auto" w:fill="auto"/>
            <w:vAlign w:val="center"/>
          </w:tcPr>
          <w:p w14:paraId="3139D94D" w14:textId="77777777" w:rsidR="00366F2F" w:rsidRPr="009945D2" w:rsidRDefault="009A0C27" w:rsidP="00366F2F">
            <w:pPr>
              <w:contextualSpacing/>
              <w:jc w:val="center"/>
              <w:rPr>
                <w:szCs w:val="28"/>
              </w:rPr>
            </w:pPr>
            <w:r w:rsidRPr="009945D2">
              <w:rPr>
                <w:szCs w:val="28"/>
              </w:rPr>
              <w:t>121</w:t>
            </w:r>
          </w:p>
        </w:tc>
        <w:tc>
          <w:tcPr>
            <w:tcW w:w="1205" w:type="dxa"/>
            <w:shd w:val="clear" w:color="auto" w:fill="auto"/>
            <w:vAlign w:val="center"/>
          </w:tcPr>
          <w:p w14:paraId="13522AF4" w14:textId="77777777" w:rsidR="00366F2F" w:rsidRPr="009945D2" w:rsidRDefault="0006145E" w:rsidP="0006145E">
            <w:pPr>
              <w:contextualSpacing/>
              <w:rPr>
                <w:szCs w:val="28"/>
              </w:rPr>
            </w:pPr>
            <w:r w:rsidRPr="009945D2">
              <w:rPr>
                <w:szCs w:val="28"/>
              </w:rPr>
              <w:t>18,3</w:t>
            </w:r>
          </w:p>
        </w:tc>
        <w:tc>
          <w:tcPr>
            <w:tcW w:w="1205" w:type="dxa"/>
            <w:shd w:val="clear" w:color="auto" w:fill="auto"/>
            <w:vAlign w:val="center"/>
          </w:tcPr>
          <w:p w14:paraId="52468D29" w14:textId="77777777" w:rsidR="00366F2F" w:rsidRPr="009945D2" w:rsidRDefault="009A0C27" w:rsidP="00366F2F">
            <w:pPr>
              <w:contextualSpacing/>
              <w:jc w:val="center"/>
              <w:rPr>
                <w:szCs w:val="28"/>
              </w:rPr>
            </w:pPr>
            <w:r w:rsidRPr="009945D2">
              <w:rPr>
                <w:szCs w:val="28"/>
              </w:rPr>
              <w:t>438</w:t>
            </w:r>
          </w:p>
        </w:tc>
        <w:tc>
          <w:tcPr>
            <w:tcW w:w="1205" w:type="dxa"/>
            <w:shd w:val="clear" w:color="auto" w:fill="auto"/>
            <w:vAlign w:val="center"/>
          </w:tcPr>
          <w:p w14:paraId="77A23269" w14:textId="77777777" w:rsidR="00366F2F" w:rsidRPr="009945D2" w:rsidRDefault="00C95488" w:rsidP="00A87596">
            <w:pPr>
              <w:contextualSpacing/>
              <w:rPr>
                <w:szCs w:val="28"/>
              </w:rPr>
            </w:pPr>
            <w:r w:rsidRPr="009945D2">
              <w:rPr>
                <w:szCs w:val="28"/>
              </w:rPr>
              <w:t>66,3</w:t>
            </w:r>
          </w:p>
        </w:tc>
      </w:tr>
      <w:tr w:rsidR="00366F2F" w:rsidRPr="00F60D3F" w14:paraId="2BA11375" w14:textId="77777777" w:rsidTr="00836E32">
        <w:trPr>
          <w:trHeight w:val="283"/>
        </w:trPr>
        <w:tc>
          <w:tcPr>
            <w:tcW w:w="709" w:type="dxa"/>
            <w:shd w:val="clear" w:color="auto" w:fill="auto"/>
            <w:vAlign w:val="center"/>
          </w:tcPr>
          <w:p w14:paraId="3314BD52" w14:textId="77777777" w:rsidR="00366F2F" w:rsidRDefault="00366F2F" w:rsidP="00366F2F">
            <w:pPr>
              <w:contextualSpacing/>
              <w:jc w:val="center"/>
              <w:rPr>
                <w:szCs w:val="28"/>
              </w:rPr>
            </w:pPr>
            <w:r>
              <w:rPr>
                <w:szCs w:val="28"/>
              </w:rPr>
              <w:t>7.</w:t>
            </w:r>
          </w:p>
        </w:tc>
        <w:tc>
          <w:tcPr>
            <w:tcW w:w="2552" w:type="dxa"/>
            <w:shd w:val="clear" w:color="auto" w:fill="auto"/>
            <w:vAlign w:val="center"/>
          </w:tcPr>
          <w:p w14:paraId="3DAFD3BF" w14:textId="77777777" w:rsidR="00366F2F" w:rsidRPr="009945D2" w:rsidRDefault="00366F2F" w:rsidP="00366F2F">
            <w:pPr>
              <w:contextualSpacing/>
              <w:rPr>
                <w:szCs w:val="28"/>
              </w:rPr>
            </w:pPr>
            <w:r w:rsidRPr="009945D2">
              <w:rPr>
                <w:szCs w:val="28"/>
              </w:rPr>
              <w:t xml:space="preserve">Джейрахский район </w:t>
            </w:r>
          </w:p>
        </w:tc>
        <w:tc>
          <w:tcPr>
            <w:tcW w:w="1417" w:type="dxa"/>
            <w:shd w:val="clear" w:color="auto" w:fill="auto"/>
            <w:vAlign w:val="center"/>
          </w:tcPr>
          <w:p w14:paraId="1D5B21E0" w14:textId="77777777" w:rsidR="00366F2F" w:rsidRPr="009945D2" w:rsidRDefault="00366F2F" w:rsidP="00366F2F">
            <w:pPr>
              <w:contextualSpacing/>
              <w:jc w:val="center"/>
              <w:rPr>
                <w:szCs w:val="28"/>
              </w:rPr>
            </w:pPr>
            <w:r w:rsidRPr="009945D2">
              <w:rPr>
                <w:szCs w:val="28"/>
              </w:rPr>
              <w:t>43</w:t>
            </w:r>
          </w:p>
        </w:tc>
        <w:tc>
          <w:tcPr>
            <w:tcW w:w="1204" w:type="dxa"/>
            <w:shd w:val="clear" w:color="auto" w:fill="auto"/>
            <w:vAlign w:val="center"/>
          </w:tcPr>
          <w:p w14:paraId="4C2F5FE6"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507EC602"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2A7F1132" w14:textId="77777777" w:rsidR="00366F2F" w:rsidRPr="009945D2" w:rsidRDefault="009A0C27" w:rsidP="00366F2F">
            <w:pPr>
              <w:contextualSpacing/>
              <w:jc w:val="center"/>
              <w:rPr>
                <w:szCs w:val="28"/>
              </w:rPr>
            </w:pPr>
            <w:r w:rsidRPr="009945D2">
              <w:rPr>
                <w:szCs w:val="28"/>
              </w:rPr>
              <w:t>17</w:t>
            </w:r>
          </w:p>
        </w:tc>
        <w:tc>
          <w:tcPr>
            <w:tcW w:w="1205" w:type="dxa"/>
            <w:shd w:val="clear" w:color="auto" w:fill="auto"/>
            <w:vAlign w:val="center"/>
          </w:tcPr>
          <w:p w14:paraId="67C3762A" w14:textId="77777777" w:rsidR="00366F2F" w:rsidRPr="009945D2" w:rsidRDefault="00C12E96" w:rsidP="00366F2F">
            <w:pPr>
              <w:contextualSpacing/>
              <w:jc w:val="center"/>
              <w:rPr>
                <w:szCs w:val="28"/>
              </w:rPr>
            </w:pPr>
            <w:r w:rsidRPr="009945D2">
              <w:rPr>
                <w:szCs w:val="28"/>
              </w:rPr>
              <w:t>39,5</w:t>
            </w:r>
          </w:p>
        </w:tc>
        <w:tc>
          <w:tcPr>
            <w:tcW w:w="1205" w:type="dxa"/>
            <w:shd w:val="clear" w:color="auto" w:fill="auto"/>
            <w:vAlign w:val="center"/>
          </w:tcPr>
          <w:p w14:paraId="509922A4" w14:textId="77777777" w:rsidR="00366F2F" w:rsidRPr="009945D2" w:rsidRDefault="009A0C27" w:rsidP="00366F2F">
            <w:pPr>
              <w:contextualSpacing/>
              <w:jc w:val="center"/>
              <w:rPr>
                <w:szCs w:val="28"/>
              </w:rPr>
            </w:pPr>
            <w:r w:rsidRPr="009945D2">
              <w:rPr>
                <w:szCs w:val="28"/>
              </w:rPr>
              <w:t>3</w:t>
            </w:r>
          </w:p>
        </w:tc>
        <w:tc>
          <w:tcPr>
            <w:tcW w:w="1205" w:type="dxa"/>
            <w:shd w:val="clear" w:color="auto" w:fill="auto"/>
            <w:vAlign w:val="center"/>
          </w:tcPr>
          <w:p w14:paraId="1DD2D14F" w14:textId="77777777" w:rsidR="00366F2F" w:rsidRPr="009945D2" w:rsidRDefault="0006145E" w:rsidP="0006145E">
            <w:pPr>
              <w:contextualSpacing/>
              <w:rPr>
                <w:szCs w:val="28"/>
              </w:rPr>
            </w:pPr>
            <w:r w:rsidRPr="009945D2">
              <w:rPr>
                <w:szCs w:val="28"/>
              </w:rPr>
              <w:t>6,9</w:t>
            </w:r>
          </w:p>
        </w:tc>
        <w:tc>
          <w:tcPr>
            <w:tcW w:w="1205" w:type="dxa"/>
            <w:shd w:val="clear" w:color="auto" w:fill="auto"/>
            <w:vAlign w:val="center"/>
          </w:tcPr>
          <w:p w14:paraId="3BB49479" w14:textId="77777777" w:rsidR="00366F2F" w:rsidRPr="009945D2" w:rsidRDefault="009A0C27" w:rsidP="00366F2F">
            <w:pPr>
              <w:contextualSpacing/>
              <w:jc w:val="center"/>
              <w:rPr>
                <w:szCs w:val="28"/>
              </w:rPr>
            </w:pPr>
            <w:r w:rsidRPr="009945D2">
              <w:rPr>
                <w:szCs w:val="28"/>
              </w:rPr>
              <w:t>23</w:t>
            </w:r>
          </w:p>
        </w:tc>
        <w:tc>
          <w:tcPr>
            <w:tcW w:w="1205" w:type="dxa"/>
            <w:shd w:val="clear" w:color="auto" w:fill="auto"/>
            <w:vAlign w:val="center"/>
          </w:tcPr>
          <w:p w14:paraId="19B0B875" w14:textId="77777777" w:rsidR="00366F2F" w:rsidRPr="009945D2" w:rsidRDefault="002736FB" w:rsidP="002736FB">
            <w:pPr>
              <w:contextualSpacing/>
              <w:rPr>
                <w:szCs w:val="28"/>
              </w:rPr>
            </w:pPr>
            <w:r w:rsidRPr="009945D2">
              <w:rPr>
                <w:szCs w:val="28"/>
              </w:rPr>
              <w:t>53,5</w:t>
            </w:r>
          </w:p>
        </w:tc>
      </w:tr>
      <w:tr w:rsidR="00366F2F" w:rsidRPr="00F60D3F" w14:paraId="64F71847" w14:textId="77777777" w:rsidTr="00836E32">
        <w:trPr>
          <w:trHeight w:val="283"/>
        </w:trPr>
        <w:tc>
          <w:tcPr>
            <w:tcW w:w="709" w:type="dxa"/>
            <w:shd w:val="clear" w:color="auto" w:fill="auto"/>
            <w:vAlign w:val="center"/>
          </w:tcPr>
          <w:p w14:paraId="5D7436C2" w14:textId="77777777" w:rsidR="00366F2F" w:rsidRDefault="00366F2F" w:rsidP="00366F2F">
            <w:pPr>
              <w:contextualSpacing/>
              <w:jc w:val="center"/>
              <w:rPr>
                <w:szCs w:val="28"/>
              </w:rPr>
            </w:pPr>
            <w:r>
              <w:rPr>
                <w:szCs w:val="28"/>
              </w:rPr>
              <w:t>8.</w:t>
            </w:r>
          </w:p>
        </w:tc>
        <w:tc>
          <w:tcPr>
            <w:tcW w:w="2552" w:type="dxa"/>
            <w:shd w:val="clear" w:color="auto" w:fill="auto"/>
            <w:vAlign w:val="center"/>
          </w:tcPr>
          <w:p w14:paraId="4E65A6B6" w14:textId="77777777" w:rsidR="00366F2F" w:rsidRPr="009945D2" w:rsidRDefault="00366F2F" w:rsidP="00577293">
            <w:pPr>
              <w:contextualSpacing/>
              <w:rPr>
                <w:szCs w:val="28"/>
              </w:rPr>
            </w:pPr>
            <w:r w:rsidRPr="009945D2">
              <w:rPr>
                <w:szCs w:val="28"/>
              </w:rPr>
              <w:t>г.</w:t>
            </w:r>
            <w:r w:rsidR="00577293">
              <w:rPr>
                <w:szCs w:val="28"/>
              </w:rPr>
              <w:t xml:space="preserve"> С</w:t>
            </w:r>
            <w:r w:rsidRPr="009945D2">
              <w:rPr>
                <w:szCs w:val="28"/>
              </w:rPr>
              <w:t>унжа</w:t>
            </w:r>
          </w:p>
        </w:tc>
        <w:tc>
          <w:tcPr>
            <w:tcW w:w="1417" w:type="dxa"/>
            <w:shd w:val="clear" w:color="auto" w:fill="auto"/>
            <w:vAlign w:val="center"/>
          </w:tcPr>
          <w:p w14:paraId="2CB98616" w14:textId="77777777" w:rsidR="00366F2F" w:rsidRPr="009945D2" w:rsidRDefault="00366F2F" w:rsidP="00366F2F">
            <w:pPr>
              <w:contextualSpacing/>
              <w:jc w:val="center"/>
              <w:rPr>
                <w:szCs w:val="28"/>
              </w:rPr>
            </w:pPr>
            <w:r w:rsidRPr="009945D2">
              <w:rPr>
                <w:szCs w:val="28"/>
              </w:rPr>
              <w:t>621</w:t>
            </w:r>
          </w:p>
        </w:tc>
        <w:tc>
          <w:tcPr>
            <w:tcW w:w="1204" w:type="dxa"/>
            <w:shd w:val="clear" w:color="auto" w:fill="auto"/>
            <w:vAlign w:val="center"/>
          </w:tcPr>
          <w:p w14:paraId="6459B808"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60F5F407"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569FAAAD" w14:textId="77777777" w:rsidR="00366F2F" w:rsidRPr="009945D2" w:rsidRDefault="009A0C27" w:rsidP="00366F2F">
            <w:pPr>
              <w:contextualSpacing/>
              <w:jc w:val="center"/>
              <w:rPr>
                <w:szCs w:val="28"/>
              </w:rPr>
            </w:pPr>
            <w:r w:rsidRPr="009945D2">
              <w:rPr>
                <w:szCs w:val="28"/>
              </w:rPr>
              <w:t>92</w:t>
            </w:r>
          </w:p>
        </w:tc>
        <w:tc>
          <w:tcPr>
            <w:tcW w:w="1205" w:type="dxa"/>
            <w:shd w:val="clear" w:color="auto" w:fill="auto"/>
            <w:vAlign w:val="center"/>
          </w:tcPr>
          <w:p w14:paraId="46638B89" w14:textId="77777777" w:rsidR="00366F2F" w:rsidRPr="009945D2" w:rsidRDefault="00C12E96" w:rsidP="00366F2F">
            <w:pPr>
              <w:contextualSpacing/>
              <w:jc w:val="center"/>
              <w:rPr>
                <w:szCs w:val="28"/>
              </w:rPr>
            </w:pPr>
            <w:r w:rsidRPr="009945D2">
              <w:rPr>
                <w:szCs w:val="28"/>
              </w:rPr>
              <w:t>14,8</w:t>
            </w:r>
          </w:p>
        </w:tc>
        <w:tc>
          <w:tcPr>
            <w:tcW w:w="1205" w:type="dxa"/>
            <w:shd w:val="clear" w:color="auto" w:fill="auto"/>
            <w:vAlign w:val="center"/>
          </w:tcPr>
          <w:p w14:paraId="73ECD4B1" w14:textId="77777777" w:rsidR="00366F2F" w:rsidRPr="009945D2" w:rsidRDefault="009A0C27" w:rsidP="00366F2F">
            <w:pPr>
              <w:contextualSpacing/>
              <w:jc w:val="center"/>
              <w:rPr>
                <w:szCs w:val="28"/>
              </w:rPr>
            </w:pPr>
            <w:r w:rsidRPr="009945D2">
              <w:rPr>
                <w:szCs w:val="28"/>
              </w:rPr>
              <w:t>112</w:t>
            </w:r>
          </w:p>
        </w:tc>
        <w:tc>
          <w:tcPr>
            <w:tcW w:w="1205" w:type="dxa"/>
            <w:shd w:val="clear" w:color="auto" w:fill="auto"/>
            <w:vAlign w:val="center"/>
          </w:tcPr>
          <w:p w14:paraId="5FA886E8" w14:textId="77777777" w:rsidR="00366F2F" w:rsidRPr="009945D2" w:rsidRDefault="0006145E" w:rsidP="0006145E">
            <w:pPr>
              <w:contextualSpacing/>
              <w:rPr>
                <w:szCs w:val="28"/>
              </w:rPr>
            </w:pPr>
            <w:r w:rsidRPr="009945D2">
              <w:rPr>
                <w:szCs w:val="28"/>
              </w:rPr>
              <w:t>18,0</w:t>
            </w:r>
          </w:p>
        </w:tc>
        <w:tc>
          <w:tcPr>
            <w:tcW w:w="1205" w:type="dxa"/>
            <w:shd w:val="clear" w:color="auto" w:fill="auto"/>
            <w:vAlign w:val="center"/>
          </w:tcPr>
          <w:p w14:paraId="5F4C4ED1" w14:textId="77777777" w:rsidR="00366F2F" w:rsidRPr="009945D2" w:rsidRDefault="009A0C27" w:rsidP="00366F2F">
            <w:pPr>
              <w:contextualSpacing/>
              <w:jc w:val="center"/>
              <w:rPr>
                <w:szCs w:val="28"/>
              </w:rPr>
            </w:pPr>
            <w:r w:rsidRPr="009945D2">
              <w:rPr>
                <w:szCs w:val="28"/>
              </w:rPr>
              <w:t>417</w:t>
            </w:r>
          </w:p>
        </w:tc>
        <w:tc>
          <w:tcPr>
            <w:tcW w:w="1205" w:type="dxa"/>
            <w:shd w:val="clear" w:color="auto" w:fill="auto"/>
            <w:vAlign w:val="center"/>
          </w:tcPr>
          <w:p w14:paraId="0D788E48" w14:textId="77777777" w:rsidR="00366F2F" w:rsidRPr="009945D2" w:rsidRDefault="002736FB" w:rsidP="002736FB">
            <w:pPr>
              <w:contextualSpacing/>
              <w:rPr>
                <w:szCs w:val="28"/>
              </w:rPr>
            </w:pPr>
            <w:r w:rsidRPr="009945D2">
              <w:rPr>
                <w:szCs w:val="28"/>
              </w:rPr>
              <w:t>67,1</w:t>
            </w:r>
          </w:p>
        </w:tc>
      </w:tr>
      <w:tr w:rsidR="00366F2F" w:rsidRPr="00F60D3F" w14:paraId="6ABD772B" w14:textId="77777777" w:rsidTr="00836E32">
        <w:trPr>
          <w:trHeight w:val="283"/>
        </w:trPr>
        <w:tc>
          <w:tcPr>
            <w:tcW w:w="709" w:type="dxa"/>
            <w:shd w:val="clear" w:color="auto" w:fill="auto"/>
            <w:vAlign w:val="center"/>
          </w:tcPr>
          <w:p w14:paraId="766B3781" w14:textId="77777777" w:rsidR="00366F2F" w:rsidRDefault="00366F2F" w:rsidP="00366F2F">
            <w:pPr>
              <w:contextualSpacing/>
              <w:jc w:val="center"/>
              <w:rPr>
                <w:szCs w:val="28"/>
              </w:rPr>
            </w:pPr>
            <w:r>
              <w:rPr>
                <w:szCs w:val="28"/>
              </w:rPr>
              <w:t>9.</w:t>
            </w:r>
          </w:p>
        </w:tc>
        <w:tc>
          <w:tcPr>
            <w:tcW w:w="2552" w:type="dxa"/>
            <w:shd w:val="clear" w:color="auto" w:fill="auto"/>
            <w:vAlign w:val="center"/>
          </w:tcPr>
          <w:p w14:paraId="0A3D364B" w14:textId="77777777" w:rsidR="00366F2F" w:rsidRPr="009945D2" w:rsidRDefault="00366F2F" w:rsidP="00366F2F">
            <w:pPr>
              <w:contextualSpacing/>
              <w:rPr>
                <w:szCs w:val="28"/>
              </w:rPr>
            </w:pPr>
            <w:r w:rsidRPr="009945D2">
              <w:rPr>
                <w:szCs w:val="28"/>
              </w:rPr>
              <w:t xml:space="preserve">г. </w:t>
            </w:r>
            <w:r w:rsidR="00577293" w:rsidRPr="009945D2">
              <w:rPr>
                <w:szCs w:val="28"/>
              </w:rPr>
              <w:t>Магах</w:t>
            </w:r>
          </w:p>
        </w:tc>
        <w:tc>
          <w:tcPr>
            <w:tcW w:w="1417" w:type="dxa"/>
            <w:shd w:val="clear" w:color="auto" w:fill="auto"/>
            <w:vAlign w:val="center"/>
          </w:tcPr>
          <w:p w14:paraId="69589A69" w14:textId="77777777" w:rsidR="00366F2F" w:rsidRPr="009945D2" w:rsidRDefault="00366F2F" w:rsidP="00366F2F">
            <w:pPr>
              <w:contextualSpacing/>
              <w:jc w:val="center"/>
              <w:rPr>
                <w:szCs w:val="28"/>
              </w:rPr>
            </w:pPr>
            <w:r w:rsidRPr="009945D2">
              <w:rPr>
                <w:szCs w:val="28"/>
              </w:rPr>
              <w:t>560</w:t>
            </w:r>
          </w:p>
        </w:tc>
        <w:tc>
          <w:tcPr>
            <w:tcW w:w="1204" w:type="dxa"/>
            <w:shd w:val="clear" w:color="auto" w:fill="auto"/>
            <w:vAlign w:val="center"/>
          </w:tcPr>
          <w:p w14:paraId="07288CB5"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39AAB812" w14:textId="77777777" w:rsidR="00366F2F" w:rsidRPr="009945D2" w:rsidRDefault="00366F2F" w:rsidP="00366F2F">
            <w:pPr>
              <w:contextualSpacing/>
              <w:jc w:val="center"/>
              <w:rPr>
                <w:szCs w:val="28"/>
              </w:rPr>
            </w:pPr>
            <w:r w:rsidRPr="009945D2">
              <w:rPr>
                <w:szCs w:val="28"/>
              </w:rPr>
              <w:t>0</w:t>
            </w:r>
          </w:p>
        </w:tc>
        <w:tc>
          <w:tcPr>
            <w:tcW w:w="1205" w:type="dxa"/>
            <w:shd w:val="clear" w:color="auto" w:fill="auto"/>
            <w:vAlign w:val="center"/>
          </w:tcPr>
          <w:p w14:paraId="65646CD8" w14:textId="77777777" w:rsidR="00366F2F" w:rsidRPr="009945D2" w:rsidRDefault="009A0C27" w:rsidP="00366F2F">
            <w:pPr>
              <w:contextualSpacing/>
              <w:jc w:val="center"/>
              <w:rPr>
                <w:szCs w:val="28"/>
              </w:rPr>
            </w:pPr>
            <w:r w:rsidRPr="009945D2">
              <w:rPr>
                <w:szCs w:val="28"/>
              </w:rPr>
              <w:t>158</w:t>
            </w:r>
          </w:p>
        </w:tc>
        <w:tc>
          <w:tcPr>
            <w:tcW w:w="1205" w:type="dxa"/>
            <w:shd w:val="clear" w:color="auto" w:fill="auto"/>
            <w:vAlign w:val="center"/>
          </w:tcPr>
          <w:p w14:paraId="58B0804C" w14:textId="77777777" w:rsidR="00366F2F" w:rsidRPr="009945D2" w:rsidRDefault="00C12E96" w:rsidP="00366F2F">
            <w:pPr>
              <w:contextualSpacing/>
              <w:jc w:val="center"/>
              <w:rPr>
                <w:szCs w:val="28"/>
              </w:rPr>
            </w:pPr>
            <w:r w:rsidRPr="009945D2">
              <w:rPr>
                <w:szCs w:val="28"/>
              </w:rPr>
              <w:t>28,2</w:t>
            </w:r>
          </w:p>
        </w:tc>
        <w:tc>
          <w:tcPr>
            <w:tcW w:w="1205" w:type="dxa"/>
            <w:shd w:val="clear" w:color="auto" w:fill="auto"/>
            <w:vAlign w:val="center"/>
          </w:tcPr>
          <w:p w14:paraId="0636B7AF" w14:textId="77777777" w:rsidR="00366F2F" w:rsidRPr="009945D2" w:rsidRDefault="009A0C27" w:rsidP="00366F2F">
            <w:pPr>
              <w:contextualSpacing/>
              <w:jc w:val="center"/>
              <w:rPr>
                <w:szCs w:val="28"/>
              </w:rPr>
            </w:pPr>
            <w:r w:rsidRPr="009945D2">
              <w:rPr>
                <w:szCs w:val="28"/>
              </w:rPr>
              <w:t>110</w:t>
            </w:r>
          </w:p>
        </w:tc>
        <w:tc>
          <w:tcPr>
            <w:tcW w:w="1205" w:type="dxa"/>
            <w:shd w:val="clear" w:color="auto" w:fill="auto"/>
            <w:vAlign w:val="center"/>
          </w:tcPr>
          <w:p w14:paraId="7C316067" w14:textId="77777777" w:rsidR="00366F2F" w:rsidRPr="009945D2" w:rsidRDefault="0006145E" w:rsidP="0006145E">
            <w:pPr>
              <w:contextualSpacing/>
              <w:rPr>
                <w:szCs w:val="28"/>
              </w:rPr>
            </w:pPr>
            <w:r w:rsidRPr="009945D2">
              <w:rPr>
                <w:szCs w:val="28"/>
              </w:rPr>
              <w:t>19,6</w:t>
            </w:r>
          </w:p>
        </w:tc>
        <w:tc>
          <w:tcPr>
            <w:tcW w:w="1205" w:type="dxa"/>
            <w:shd w:val="clear" w:color="auto" w:fill="auto"/>
            <w:vAlign w:val="center"/>
          </w:tcPr>
          <w:p w14:paraId="0D4C5997" w14:textId="77777777" w:rsidR="00366F2F" w:rsidRPr="009945D2" w:rsidRDefault="009A0C27" w:rsidP="00366F2F">
            <w:pPr>
              <w:contextualSpacing/>
              <w:jc w:val="center"/>
              <w:rPr>
                <w:szCs w:val="28"/>
              </w:rPr>
            </w:pPr>
            <w:r w:rsidRPr="009945D2">
              <w:rPr>
                <w:szCs w:val="28"/>
              </w:rPr>
              <w:t>292</w:t>
            </w:r>
          </w:p>
        </w:tc>
        <w:tc>
          <w:tcPr>
            <w:tcW w:w="1205" w:type="dxa"/>
            <w:shd w:val="clear" w:color="auto" w:fill="auto"/>
            <w:vAlign w:val="center"/>
          </w:tcPr>
          <w:p w14:paraId="4515A73C" w14:textId="77777777" w:rsidR="00366F2F" w:rsidRPr="009945D2" w:rsidRDefault="002736FB" w:rsidP="002736FB">
            <w:pPr>
              <w:contextualSpacing/>
              <w:rPr>
                <w:szCs w:val="28"/>
              </w:rPr>
            </w:pPr>
            <w:r w:rsidRPr="009945D2">
              <w:rPr>
                <w:szCs w:val="28"/>
              </w:rPr>
              <w:t>54,1</w:t>
            </w:r>
          </w:p>
        </w:tc>
      </w:tr>
      <w:tr w:rsidR="00EA754F" w:rsidRPr="00F60D3F" w14:paraId="7738FB96" w14:textId="77777777" w:rsidTr="00836E32">
        <w:trPr>
          <w:trHeight w:val="283"/>
        </w:trPr>
        <w:tc>
          <w:tcPr>
            <w:tcW w:w="709" w:type="dxa"/>
            <w:shd w:val="clear" w:color="auto" w:fill="auto"/>
            <w:vAlign w:val="center"/>
          </w:tcPr>
          <w:p w14:paraId="0191ACAD" w14:textId="77777777" w:rsidR="00EA754F" w:rsidRDefault="00EA754F" w:rsidP="00366F2F">
            <w:pPr>
              <w:contextualSpacing/>
              <w:jc w:val="center"/>
              <w:rPr>
                <w:szCs w:val="28"/>
              </w:rPr>
            </w:pPr>
          </w:p>
        </w:tc>
        <w:tc>
          <w:tcPr>
            <w:tcW w:w="2552" w:type="dxa"/>
            <w:shd w:val="clear" w:color="auto" w:fill="auto"/>
            <w:vAlign w:val="center"/>
          </w:tcPr>
          <w:p w14:paraId="4C9A2C95" w14:textId="77777777" w:rsidR="00EA754F" w:rsidRDefault="00EA754F" w:rsidP="00366F2F">
            <w:pPr>
              <w:contextualSpacing/>
              <w:rPr>
                <w:color w:val="0070C0"/>
                <w:szCs w:val="28"/>
              </w:rPr>
            </w:pPr>
          </w:p>
        </w:tc>
        <w:tc>
          <w:tcPr>
            <w:tcW w:w="1417" w:type="dxa"/>
            <w:shd w:val="clear" w:color="auto" w:fill="auto"/>
            <w:vAlign w:val="center"/>
          </w:tcPr>
          <w:p w14:paraId="51AD31C3" w14:textId="77777777" w:rsidR="00EA754F" w:rsidRDefault="00EA754F" w:rsidP="00366F2F">
            <w:pPr>
              <w:contextualSpacing/>
              <w:jc w:val="center"/>
              <w:rPr>
                <w:color w:val="0070C0"/>
                <w:szCs w:val="28"/>
              </w:rPr>
            </w:pPr>
          </w:p>
        </w:tc>
        <w:tc>
          <w:tcPr>
            <w:tcW w:w="1204" w:type="dxa"/>
            <w:shd w:val="clear" w:color="auto" w:fill="auto"/>
            <w:vAlign w:val="center"/>
          </w:tcPr>
          <w:p w14:paraId="7C5ADEC7" w14:textId="77777777" w:rsidR="00EA754F" w:rsidRDefault="00EA754F" w:rsidP="00366F2F">
            <w:pPr>
              <w:contextualSpacing/>
              <w:jc w:val="center"/>
              <w:rPr>
                <w:color w:val="0070C0"/>
                <w:szCs w:val="28"/>
              </w:rPr>
            </w:pPr>
          </w:p>
        </w:tc>
        <w:tc>
          <w:tcPr>
            <w:tcW w:w="1205" w:type="dxa"/>
            <w:shd w:val="clear" w:color="auto" w:fill="auto"/>
            <w:vAlign w:val="center"/>
          </w:tcPr>
          <w:p w14:paraId="4521696F" w14:textId="77777777" w:rsidR="00EA754F" w:rsidRDefault="00EA754F" w:rsidP="00366F2F">
            <w:pPr>
              <w:contextualSpacing/>
              <w:jc w:val="center"/>
              <w:rPr>
                <w:color w:val="0070C0"/>
                <w:szCs w:val="28"/>
              </w:rPr>
            </w:pPr>
          </w:p>
        </w:tc>
        <w:tc>
          <w:tcPr>
            <w:tcW w:w="1205" w:type="dxa"/>
            <w:shd w:val="clear" w:color="auto" w:fill="auto"/>
            <w:vAlign w:val="center"/>
          </w:tcPr>
          <w:p w14:paraId="2DD6ABF4" w14:textId="77777777" w:rsidR="00EA754F" w:rsidRDefault="00EA754F" w:rsidP="00366F2F">
            <w:pPr>
              <w:contextualSpacing/>
              <w:jc w:val="center"/>
              <w:rPr>
                <w:color w:val="0070C0"/>
                <w:szCs w:val="28"/>
              </w:rPr>
            </w:pPr>
          </w:p>
        </w:tc>
        <w:tc>
          <w:tcPr>
            <w:tcW w:w="1205" w:type="dxa"/>
            <w:shd w:val="clear" w:color="auto" w:fill="auto"/>
            <w:vAlign w:val="center"/>
          </w:tcPr>
          <w:p w14:paraId="1F8F874F" w14:textId="77777777" w:rsidR="00EA754F" w:rsidRPr="00DA1D5F" w:rsidRDefault="00EA754F" w:rsidP="00366F2F">
            <w:pPr>
              <w:contextualSpacing/>
              <w:jc w:val="center"/>
              <w:rPr>
                <w:color w:val="0070C0"/>
                <w:szCs w:val="28"/>
              </w:rPr>
            </w:pPr>
          </w:p>
        </w:tc>
        <w:tc>
          <w:tcPr>
            <w:tcW w:w="1205" w:type="dxa"/>
            <w:shd w:val="clear" w:color="auto" w:fill="auto"/>
            <w:vAlign w:val="center"/>
          </w:tcPr>
          <w:p w14:paraId="6046A91B" w14:textId="77777777" w:rsidR="00EA754F" w:rsidRDefault="00EA754F" w:rsidP="00366F2F">
            <w:pPr>
              <w:contextualSpacing/>
              <w:jc w:val="center"/>
              <w:rPr>
                <w:color w:val="0070C0"/>
                <w:szCs w:val="28"/>
              </w:rPr>
            </w:pPr>
          </w:p>
        </w:tc>
        <w:tc>
          <w:tcPr>
            <w:tcW w:w="1205" w:type="dxa"/>
            <w:shd w:val="clear" w:color="auto" w:fill="auto"/>
            <w:vAlign w:val="center"/>
          </w:tcPr>
          <w:p w14:paraId="11D24E9F" w14:textId="77777777" w:rsidR="00EA754F" w:rsidRPr="00DA1D5F" w:rsidRDefault="00EA754F" w:rsidP="00366F2F">
            <w:pPr>
              <w:contextualSpacing/>
              <w:jc w:val="center"/>
              <w:rPr>
                <w:color w:val="0070C0"/>
                <w:szCs w:val="28"/>
              </w:rPr>
            </w:pPr>
          </w:p>
        </w:tc>
        <w:tc>
          <w:tcPr>
            <w:tcW w:w="1205" w:type="dxa"/>
            <w:shd w:val="clear" w:color="auto" w:fill="auto"/>
            <w:vAlign w:val="center"/>
          </w:tcPr>
          <w:p w14:paraId="4C1EED1F" w14:textId="77777777" w:rsidR="00EA754F" w:rsidRDefault="00EA754F" w:rsidP="00366F2F">
            <w:pPr>
              <w:contextualSpacing/>
              <w:jc w:val="center"/>
              <w:rPr>
                <w:color w:val="0070C0"/>
                <w:szCs w:val="28"/>
              </w:rPr>
            </w:pPr>
          </w:p>
        </w:tc>
        <w:tc>
          <w:tcPr>
            <w:tcW w:w="1205" w:type="dxa"/>
            <w:shd w:val="clear" w:color="auto" w:fill="auto"/>
            <w:vAlign w:val="center"/>
          </w:tcPr>
          <w:p w14:paraId="597BA36A" w14:textId="77777777" w:rsidR="00EA754F" w:rsidRPr="00DA1D5F" w:rsidRDefault="00EA754F" w:rsidP="00366F2F">
            <w:pPr>
              <w:contextualSpacing/>
              <w:jc w:val="center"/>
              <w:rPr>
                <w:color w:val="0070C0"/>
                <w:szCs w:val="28"/>
              </w:rPr>
            </w:pPr>
          </w:p>
        </w:tc>
      </w:tr>
    </w:tbl>
    <w:p w14:paraId="6018A0C7" w14:textId="77777777" w:rsidR="005060D9" w:rsidRPr="00F60D3F" w:rsidRDefault="005060D9" w:rsidP="00EA754F">
      <w:pPr>
        <w:tabs>
          <w:tab w:val="left" w:pos="3930"/>
        </w:tabs>
        <w:jc w:val="both"/>
        <w:rPr>
          <w:sz w:val="28"/>
        </w:rPr>
      </w:pPr>
      <w:r w:rsidRPr="00F60D3F">
        <w:rPr>
          <w:sz w:val="28"/>
        </w:rPr>
        <w:t>Результаты по группам участников экзамена</w:t>
      </w:r>
      <w:r w:rsidR="00FE3701" w:rsidRPr="00F60D3F">
        <w:rPr>
          <w:sz w:val="28"/>
        </w:rPr>
        <w:t xml:space="preserve"> с различным уровнем подготовки </w:t>
      </w:r>
      <w:r w:rsidRPr="00F60D3F">
        <w:rPr>
          <w:sz w:val="28"/>
        </w:rPr>
        <w:t xml:space="preserve">с учетом </w:t>
      </w:r>
      <w:r w:rsidR="00FE3701" w:rsidRPr="00F60D3F">
        <w:rPr>
          <w:sz w:val="28"/>
        </w:rPr>
        <w:t>типа ОО</w:t>
      </w:r>
      <w:r w:rsidR="00903AC5" w:rsidRPr="00F60D3F">
        <w:rPr>
          <w:sz w:val="28"/>
          <w:vertAlign w:val="superscript"/>
        </w:rPr>
        <w:footnoteReference w:id="3"/>
      </w:r>
      <w:r w:rsidR="00FE3701" w:rsidRPr="00F60D3F">
        <w:rPr>
          <w:sz w:val="28"/>
        </w:rPr>
        <w:t xml:space="preserve"> </w:t>
      </w:r>
    </w:p>
    <w:p w14:paraId="2BDCD2BA" w14:textId="77777777" w:rsidR="000849F6" w:rsidRPr="00F60D3F" w:rsidRDefault="000849F6" w:rsidP="000849F6">
      <w:pPr>
        <w:pStyle w:val="af7"/>
        <w:keepNext/>
        <w:jc w:val="right"/>
        <w:rPr>
          <w:iCs w:val="0"/>
          <w:color w:val="auto"/>
        </w:rPr>
      </w:pPr>
      <w:r w:rsidRPr="00F60D3F">
        <w:rPr>
          <w:bCs/>
          <w:iCs w:val="0"/>
          <w:color w:val="auto"/>
        </w:rPr>
        <w:lastRenderedPageBreak/>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5242ACED" w14:textId="77777777" w:rsidTr="00A35F59">
        <w:trPr>
          <w:cantSplit/>
          <w:trHeight w:val="495"/>
          <w:tblHeader/>
        </w:trPr>
        <w:tc>
          <w:tcPr>
            <w:tcW w:w="709" w:type="dxa"/>
            <w:vMerge w:val="restart"/>
            <w:vAlign w:val="center"/>
          </w:tcPr>
          <w:p w14:paraId="518CFAA4"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287853F3"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2B395A1C"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4F6F1182" w14:textId="77777777" w:rsidTr="00A35F59">
        <w:trPr>
          <w:cantSplit/>
          <w:trHeight w:val="495"/>
          <w:tblHeader/>
        </w:trPr>
        <w:tc>
          <w:tcPr>
            <w:tcW w:w="709" w:type="dxa"/>
            <w:vMerge/>
            <w:vAlign w:val="center"/>
          </w:tcPr>
          <w:p w14:paraId="62F0E83F"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4F0AA528"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666EDB6D" w14:textId="77777777" w:rsidR="00CE7779" w:rsidRPr="005C2552" w:rsidRDefault="000E0643" w:rsidP="000E0643">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2</w:t>
            </w:r>
            <w:r w:rsidRPr="005C2552">
              <w:rPr>
                <w:rFonts w:ascii="Times New Roman" w:hAnsi="Times New Roman"/>
                <w:b/>
                <w:sz w:val="24"/>
                <w:szCs w:val="24"/>
              </w:rPr>
              <w:t>»</w:t>
            </w:r>
          </w:p>
        </w:tc>
        <w:tc>
          <w:tcPr>
            <w:tcW w:w="1843" w:type="dxa"/>
            <w:vAlign w:val="center"/>
          </w:tcPr>
          <w:p w14:paraId="45E4D404" w14:textId="77777777" w:rsidR="00CE7779" w:rsidRPr="005C2552" w:rsidRDefault="000E0643" w:rsidP="000E0643">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3</w:t>
            </w:r>
            <w:r w:rsidRPr="005C2552">
              <w:rPr>
                <w:rFonts w:ascii="Times New Roman" w:hAnsi="Times New Roman"/>
                <w:b/>
                <w:sz w:val="24"/>
                <w:szCs w:val="24"/>
              </w:rPr>
              <w:t>»</w:t>
            </w:r>
          </w:p>
        </w:tc>
        <w:tc>
          <w:tcPr>
            <w:tcW w:w="1843" w:type="dxa"/>
            <w:vAlign w:val="center"/>
          </w:tcPr>
          <w:p w14:paraId="76A67B1C" w14:textId="77777777" w:rsidR="00CE7779" w:rsidRPr="005C2552" w:rsidRDefault="000E0643" w:rsidP="000E0643">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4</w:t>
            </w:r>
            <w:r w:rsidRPr="005C2552">
              <w:rPr>
                <w:rFonts w:ascii="Times New Roman" w:hAnsi="Times New Roman"/>
                <w:b/>
                <w:sz w:val="24"/>
                <w:szCs w:val="24"/>
              </w:rPr>
              <w:t>»</w:t>
            </w:r>
          </w:p>
        </w:tc>
        <w:tc>
          <w:tcPr>
            <w:tcW w:w="1842" w:type="dxa"/>
            <w:vAlign w:val="center"/>
          </w:tcPr>
          <w:p w14:paraId="6BCDE352" w14:textId="77777777" w:rsidR="00CE7779" w:rsidRPr="005C2552" w:rsidRDefault="000E0643" w:rsidP="00D6675C">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5</w:t>
            </w:r>
            <w:r w:rsidR="002178E5" w:rsidRPr="005C2552">
              <w:rPr>
                <w:rFonts w:ascii="Times New Roman" w:hAnsi="Times New Roman"/>
                <w:b/>
                <w:sz w:val="24"/>
                <w:szCs w:val="24"/>
              </w:rPr>
              <w:t>»</w:t>
            </w:r>
          </w:p>
        </w:tc>
        <w:tc>
          <w:tcPr>
            <w:tcW w:w="1843" w:type="dxa"/>
            <w:vAlign w:val="center"/>
          </w:tcPr>
          <w:p w14:paraId="5496AE42" w14:textId="77777777" w:rsidR="00CE7779" w:rsidRPr="005C2552" w:rsidRDefault="000E0643" w:rsidP="00174828">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4</w:t>
            </w:r>
            <w:r w:rsidRPr="005C2552">
              <w:rPr>
                <w:rFonts w:ascii="Times New Roman" w:hAnsi="Times New Roman"/>
                <w:b/>
                <w:sz w:val="24"/>
                <w:szCs w:val="24"/>
              </w:rPr>
              <w:t>»</w:t>
            </w:r>
            <w:r w:rsidR="0079316A" w:rsidRPr="005C2552">
              <w:rPr>
                <w:rFonts w:ascii="Times New Roman" w:hAnsi="Times New Roman"/>
                <w:b/>
                <w:sz w:val="24"/>
                <w:szCs w:val="24"/>
              </w:rPr>
              <w:t xml:space="preserve"> и </w:t>
            </w:r>
            <w:r w:rsidRPr="005C2552">
              <w:rPr>
                <w:rFonts w:ascii="Times New Roman" w:hAnsi="Times New Roman"/>
                <w:b/>
                <w:sz w:val="24"/>
                <w:szCs w:val="24"/>
              </w:rPr>
              <w:t>«</w:t>
            </w:r>
            <w:r w:rsidR="0079316A" w:rsidRPr="005C2552">
              <w:rPr>
                <w:rFonts w:ascii="Times New Roman" w:hAnsi="Times New Roman"/>
                <w:b/>
                <w:sz w:val="24"/>
                <w:szCs w:val="24"/>
              </w:rPr>
              <w:t>5</w:t>
            </w:r>
            <w:r w:rsidRPr="005C2552">
              <w:rPr>
                <w:rFonts w:ascii="Times New Roman" w:hAnsi="Times New Roman"/>
                <w:b/>
                <w:sz w:val="24"/>
                <w:szCs w:val="24"/>
              </w:rPr>
              <w:t>»</w:t>
            </w:r>
            <w:r w:rsidR="0079316A" w:rsidRPr="005C2552">
              <w:rPr>
                <w:rFonts w:ascii="Times New Roman" w:hAnsi="Times New Roman"/>
                <w:b/>
                <w:sz w:val="24"/>
                <w:szCs w:val="24"/>
              </w:rPr>
              <w:t xml:space="preserve"> </w:t>
            </w:r>
            <w:r w:rsidR="00174828" w:rsidRPr="005C2552">
              <w:rPr>
                <w:rFonts w:ascii="Times New Roman" w:hAnsi="Times New Roman"/>
                <w:b/>
                <w:sz w:val="24"/>
                <w:szCs w:val="24"/>
              </w:rPr>
              <w:br/>
            </w:r>
            <w:r w:rsidR="0079316A" w:rsidRPr="005C2552">
              <w:rPr>
                <w:rFonts w:ascii="Times New Roman" w:hAnsi="Times New Roman"/>
                <w:b/>
                <w:sz w:val="24"/>
                <w:szCs w:val="24"/>
              </w:rPr>
              <w:t>(качество обучения)</w:t>
            </w:r>
          </w:p>
        </w:tc>
        <w:tc>
          <w:tcPr>
            <w:tcW w:w="1843" w:type="dxa"/>
            <w:vAlign w:val="center"/>
          </w:tcPr>
          <w:p w14:paraId="33A8025A" w14:textId="77777777" w:rsidR="00CE7779" w:rsidRPr="005C2552" w:rsidRDefault="000E0643" w:rsidP="00174828">
            <w:pPr>
              <w:pStyle w:val="a3"/>
              <w:spacing w:after="0" w:line="240" w:lineRule="auto"/>
              <w:ind w:left="0"/>
              <w:jc w:val="center"/>
              <w:rPr>
                <w:rFonts w:ascii="Times New Roman" w:hAnsi="Times New Roman"/>
                <w:b/>
                <w:sz w:val="24"/>
                <w:szCs w:val="24"/>
              </w:rPr>
            </w:pPr>
            <w:r w:rsidRPr="005C2552">
              <w:rPr>
                <w:rFonts w:ascii="Times New Roman" w:hAnsi="Times New Roman"/>
                <w:b/>
                <w:sz w:val="24"/>
                <w:szCs w:val="24"/>
              </w:rPr>
              <w:t>«</w:t>
            </w:r>
            <w:r w:rsidR="0079316A" w:rsidRPr="005C2552">
              <w:rPr>
                <w:rFonts w:ascii="Times New Roman" w:hAnsi="Times New Roman"/>
                <w:b/>
                <w:sz w:val="24"/>
                <w:szCs w:val="24"/>
              </w:rPr>
              <w:t>3</w:t>
            </w:r>
            <w:r w:rsidRPr="005C2552">
              <w:rPr>
                <w:rFonts w:ascii="Times New Roman" w:hAnsi="Times New Roman"/>
                <w:b/>
                <w:sz w:val="24"/>
                <w:szCs w:val="24"/>
              </w:rPr>
              <w:t>»</w:t>
            </w:r>
            <w:r w:rsidR="0079316A" w:rsidRPr="005C2552">
              <w:rPr>
                <w:rFonts w:ascii="Times New Roman" w:hAnsi="Times New Roman"/>
                <w:b/>
                <w:sz w:val="24"/>
                <w:szCs w:val="24"/>
              </w:rPr>
              <w:t>,</w:t>
            </w:r>
            <w:r w:rsidRPr="005C2552">
              <w:rPr>
                <w:rFonts w:ascii="Times New Roman" w:hAnsi="Times New Roman"/>
                <w:b/>
                <w:sz w:val="24"/>
                <w:szCs w:val="24"/>
              </w:rPr>
              <w:t xml:space="preserve"> «</w:t>
            </w:r>
            <w:r w:rsidR="0079316A" w:rsidRPr="005C2552">
              <w:rPr>
                <w:rFonts w:ascii="Times New Roman" w:hAnsi="Times New Roman"/>
                <w:b/>
                <w:sz w:val="24"/>
                <w:szCs w:val="24"/>
              </w:rPr>
              <w:t>4</w:t>
            </w:r>
            <w:r w:rsidRPr="005C2552">
              <w:rPr>
                <w:rFonts w:ascii="Times New Roman" w:hAnsi="Times New Roman"/>
                <w:b/>
                <w:sz w:val="24"/>
                <w:szCs w:val="24"/>
              </w:rPr>
              <w:t>»</w:t>
            </w:r>
            <w:r w:rsidR="0079316A" w:rsidRPr="005C2552">
              <w:rPr>
                <w:rFonts w:ascii="Times New Roman" w:hAnsi="Times New Roman"/>
                <w:b/>
                <w:sz w:val="24"/>
                <w:szCs w:val="24"/>
              </w:rPr>
              <w:t xml:space="preserve"> и </w:t>
            </w:r>
            <w:r w:rsidRPr="005C2552">
              <w:rPr>
                <w:rFonts w:ascii="Times New Roman" w:hAnsi="Times New Roman"/>
                <w:b/>
                <w:sz w:val="24"/>
                <w:szCs w:val="24"/>
              </w:rPr>
              <w:t>«</w:t>
            </w:r>
            <w:r w:rsidR="0079316A" w:rsidRPr="005C2552">
              <w:rPr>
                <w:rFonts w:ascii="Times New Roman" w:hAnsi="Times New Roman"/>
                <w:b/>
                <w:sz w:val="24"/>
                <w:szCs w:val="24"/>
              </w:rPr>
              <w:t>5</w:t>
            </w:r>
            <w:r w:rsidRPr="005C2552">
              <w:rPr>
                <w:rFonts w:ascii="Times New Roman" w:hAnsi="Times New Roman"/>
                <w:b/>
                <w:sz w:val="24"/>
                <w:szCs w:val="24"/>
              </w:rPr>
              <w:t>»</w:t>
            </w:r>
            <w:r w:rsidR="0079316A" w:rsidRPr="005C2552">
              <w:rPr>
                <w:rFonts w:ascii="Times New Roman" w:hAnsi="Times New Roman"/>
                <w:b/>
                <w:sz w:val="24"/>
                <w:szCs w:val="24"/>
              </w:rPr>
              <w:t xml:space="preserve"> </w:t>
            </w:r>
            <w:r w:rsidR="00174828" w:rsidRPr="005C2552">
              <w:rPr>
                <w:rFonts w:ascii="Times New Roman" w:hAnsi="Times New Roman"/>
                <w:b/>
                <w:sz w:val="24"/>
                <w:szCs w:val="24"/>
              </w:rPr>
              <w:br/>
            </w:r>
            <w:r w:rsidR="0079316A" w:rsidRPr="005C2552">
              <w:rPr>
                <w:rFonts w:ascii="Times New Roman" w:hAnsi="Times New Roman"/>
                <w:b/>
                <w:sz w:val="24"/>
                <w:szCs w:val="24"/>
              </w:rPr>
              <w:t>(уровень</w:t>
            </w:r>
            <w:r w:rsidR="00174828" w:rsidRPr="005C2552">
              <w:rPr>
                <w:rFonts w:ascii="Times New Roman" w:hAnsi="Times New Roman"/>
                <w:b/>
                <w:sz w:val="24"/>
                <w:szCs w:val="24"/>
              </w:rPr>
              <w:t xml:space="preserve"> </w:t>
            </w:r>
            <w:r w:rsidR="0079316A" w:rsidRPr="005C2552">
              <w:rPr>
                <w:rFonts w:ascii="Times New Roman" w:hAnsi="Times New Roman"/>
                <w:b/>
                <w:sz w:val="24"/>
                <w:szCs w:val="24"/>
              </w:rPr>
              <w:t>обученности)</w:t>
            </w:r>
          </w:p>
        </w:tc>
      </w:tr>
      <w:tr w:rsidR="009E182C" w:rsidRPr="009945D2" w14:paraId="4F20A20F" w14:textId="77777777" w:rsidTr="00836E32">
        <w:trPr>
          <w:trHeight w:val="283"/>
        </w:trPr>
        <w:tc>
          <w:tcPr>
            <w:tcW w:w="709" w:type="dxa"/>
            <w:vAlign w:val="center"/>
          </w:tcPr>
          <w:p w14:paraId="72FF87C2" w14:textId="77777777" w:rsidR="009E182C" w:rsidRPr="000B2371" w:rsidRDefault="009E182C" w:rsidP="009E182C">
            <w:pPr>
              <w:contextualSpacing/>
              <w:jc w:val="center"/>
              <w:rPr>
                <w:szCs w:val="28"/>
              </w:rPr>
            </w:pPr>
            <w:r w:rsidRPr="000B2371">
              <w:rPr>
                <w:szCs w:val="28"/>
              </w:rPr>
              <w:t>1</w:t>
            </w:r>
          </w:p>
        </w:tc>
        <w:tc>
          <w:tcPr>
            <w:tcW w:w="2552" w:type="dxa"/>
            <w:vAlign w:val="center"/>
          </w:tcPr>
          <w:p w14:paraId="50080E05" w14:textId="77777777" w:rsidR="009E182C" w:rsidRPr="000B2371" w:rsidRDefault="009E182C" w:rsidP="009E182C">
            <w:pPr>
              <w:tabs>
                <w:tab w:val="left" w:pos="10320"/>
              </w:tabs>
            </w:pPr>
            <w:r w:rsidRPr="000B2371">
              <w:t>Обучающиеся СОШ</w:t>
            </w:r>
          </w:p>
        </w:tc>
        <w:tc>
          <w:tcPr>
            <w:tcW w:w="1842" w:type="dxa"/>
            <w:vAlign w:val="center"/>
          </w:tcPr>
          <w:p w14:paraId="600EA90F" w14:textId="77777777" w:rsidR="009E182C" w:rsidRPr="000B2371" w:rsidRDefault="008116D9" w:rsidP="004E4298">
            <w:pPr>
              <w:contextualSpacing/>
              <w:jc w:val="center"/>
              <w:rPr>
                <w:szCs w:val="28"/>
              </w:rPr>
            </w:pPr>
            <w:r>
              <w:rPr>
                <w:szCs w:val="28"/>
              </w:rPr>
              <w:t>0,02</w:t>
            </w:r>
          </w:p>
        </w:tc>
        <w:tc>
          <w:tcPr>
            <w:tcW w:w="1843" w:type="dxa"/>
            <w:vAlign w:val="center"/>
          </w:tcPr>
          <w:p w14:paraId="2D789D16" w14:textId="77777777" w:rsidR="009E182C" w:rsidRPr="000B2371" w:rsidRDefault="008116D9" w:rsidP="004E4298">
            <w:pPr>
              <w:contextualSpacing/>
              <w:jc w:val="center"/>
              <w:rPr>
                <w:szCs w:val="28"/>
              </w:rPr>
            </w:pPr>
            <w:r>
              <w:rPr>
                <w:szCs w:val="28"/>
              </w:rPr>
              <w:t>27,2</w:t>
            </w:r>
          </w:p>
        </w:tc>
        <w:tc>
          <w:tcPr>
            <w:tcW w:w="1843" w:type="dxa"/>
            <w:vAlign w:val="center"/>
          </w:tcPr>
          <w:p w14:paraId="072F1968" w14:textId="77777777" w:rsidR="009E182C" w:rsidRPr="000B2371" w:rsidRDefault="008116D9" w:rsidP="004E4298">
            <w:pPr>
              <w:contextualSpacing/>
              <w:jc w:val="center"/>
              <w:rPr>
                <w:szCs w:val="28"/>
              </w:rPr>
            </w:pPr>
            <w:r>
              <w:rPr>
                <w:szCs w:val="28"/>
              </w:rPr>
              <w:t>17,1</w:t>
            </w:r>
          </w:p>
        </w:tc>
        <w:tc>
          <w:tcPr>
            <w:tcW w:w="1842" w:type="dxa"/>
            <w:vAlign w:val="center"/>
          </w:tcPr>
          <w:p w14:paraId="34EE580A" w14:textId="77777777" w:rsidR="009E182C" w:rsidRPr="000B2371" w:rsidRDefault="00EB4D18" w:rsidP="00BB6D6C">
            <w:pPr>
              <w:contextualSpacing/>
              <w:rPr>
                <w:szCs w:val="28"/>
              </w:rPr>
            </w:pPr>
            <w:r>
              <w:rPr>
                <w:szCs w:val="28"/>
              </w:rPr>
              <w:t xml:space="preserve">          </w:t>
            </w:r>
            <w:r w:rsidR="008116D9">
              <w:rPr>
                <w:szCs w:val="28"/>
              </w:rPr>
              <w:t>55,7</w:t>
            </w:r>
          </w:p>
        </w:tc>
        <w:tc>
          <w:tcPr>
            <w:tcW w:w="1843" w:type="dxa"/>
            <w:vAlign w:val="center"/>
          </w:tcPr>
          <w:p w14:paraId="36B44662" w14:textId="77777777" w:rsidR="009E182C" w:rsidRPr="000B2371" w:rsidRDefault="008116D9" w:rsidP="004E4298">
            <w:pPr>
              <w:contextualSpacing/>
              <w:jc w:val="center"/>
              <w:rPr>
                <w:szCs w:val="28"/>
              </w:rPr>
            </w:pPr>
            <w:r>
              <w:rPr>
                <w:szCs w:val="28"/>
              </w:rPr>
              <w:t>72,7</w:t>
            </w:r>
          </w:p>
        </w:tc>
        <w:tc>
          <w:tcPr>
            <w:tcW w:w="1843" w:type="dxa"/>
            <w:vAlign w:val="center"/>
          </w:tcPr>
          <w:p w14:paraId="3CFCF3C5" w14:textId="77777777" w:rsidR="009E182C" w:rsidRPr="000B2371" w:rsidRDefault="00947F0E" w:rsidP="009E182C">
            <w:pPr>
              <w:contextualSpacing/>
              <w:jc w:val="center"/>
              <w:rPr>
                <w:szCs w:val="28"/>
              </w:rPr>
            </w:pPr>
            <w:r>
              <w:rPr>
                <w:szCs w:val="28"/>
              </w:rPr>
              <w:t>99,9</w:t>
            </w:r>
          </w:p>
        </w:tc>
      </w:tr>
      <w:tr w:rsidR="009E182C" w:rsidRPr="009945D2" w14:paraId="308901E2" w14:textId="77777777" w:rsidTr="00836E32">
        <w:trPr>
          <w:trHeight w:val="283"/>
        </w:trPr>
        <w:tc>
          <w:tcPr>
            <w:tcW w:w="709" w:type="dxa"/>
            <w:vAlign w:val="center"/>
          </w:tcPr>
          <w:p w14:paraId="31F5FCF5" w14:textId="77777777" w:rsidR="009E182C" w:rsidRPr="000B2371" w:rsidRDefault="009E182C" w:rsidP="009E182C">
            <w:pPr>
              <w:contextualSpacing/>
              <w:jc w:val="center"/>
              <w:rPr>
                <w:szCs w:val="28"/>
              </w:rPr>
            </w:pPr>
            <w:r w:rsidRPr="000B2371">
              <w:rPr>
                <w:szCs w:val="28"/>
              </w:rPr>
              <w:t>2</w:t>
            </w:r>
          </w:p>
        </w:tc>
        <w:tc>
          <w:tcPr>
            <w:tcW w:w="2552" w:type="dxa"/>
            <w:vAlign w:val="center"/>
          </w:tcPr>
          <w:p w14:paraId="44F5FEDF" w14:textId="77777777" w:rsidR="009E182C" w:rsidRPr="000B2371" w:rsidRDefault="009E182C" w:rsidP="009E182C">
            <w:pPr>
              <w:tabs>
                <w:tab w:val="left" w:pos="10320"/>
              </w:tabs>
            </w:pPr>
            <w:r w:rsidRPr="000B2371">
              <w:t>Обучающиеся лицеев</w:t>
            </w:r>
          </w:p>
        </w:tc>
        <w:tc>
          <w:tcPr>
            <w:tcW w:w="1842" w:type="dxa"/>
            <w:vAlign w:val="center"/>
          </w:tcPr>
          <w:p w14:paraId="2C3F8FDF" w14:textId="77777777" w:rsidR="009E182C" w:rsidRPr="000B2371" w:rsidRDefault="003A6A76" w:rsidP="004E4298">
            <w:pPr>
              <w:contextualSpacing/>
              <w:jc w:val="center"/>
              <w:rPr>
                <w:szCs w:val="28"/>
              </w:rPr>
            </w:pPr>
            <w:r>
              <w:rPr>
                <w:szCs w:val="28"/>
              </w:rPr>
              <w:t>0</w:t>
            </w:r>
          </w:p>
        </w:tc>
        <w:tc>
          <w:tcPr>
            <w:tcW w:w="1843" w:type="dxa"/>
            <w:vAlign w:val="center"/>
          </w:tcPr>
          <w:p w14:paraId="1D7F3634" w14:textId="77777777" w:rsidR="009E182C" w:rsidRPr="000B2371" w:rsidRDefault="003A6A76" w:rsidP="004E4298">
            <w:pPr>
              <w:contextualSpacing/>
              <w:jc w:val="center"/>
              <w:rPr>
                <w:szCs w:val="28"/>
              </w:rPr>
            </w:pPr>
            <w:r>
              <w:rPr>
                <w:szCs w:val="28"/>
              </w:rPr>
              <w:t>14,4</w:t>
            </w:r>
          </w:p>
        </w:tc>
        <w:tc>
          <w:tcPr>
            <w:tcW w:w="1843" w:type="dxa"/>
            <w:vAlign w:val="center"/>
          </w:tcPr>
          <w:p w14:paraId="344F3AB7" w14:textId="77777777" w:rsidR="009E182C" w:rsidRPr="000B2371" w:rsidRDefault="003A6A76" w:rsidP="004E4298">
            <w:pPr>
              <w:contextualSpacing/>
              <w:jc w:val="center"/>
              <w:rPr>
                <w:szCs w:val="28"/>
              </w:rPr>
            </w:pPr>
            <w:r>
              <w:rPr>
                <w:szCs w:val="28"/>
              </w:rPr>
              <w:t>13,9</w:t>
            </w:r>
          </w:p>
        </w:tc>
        <w:tc>
          <w:tcPr>
            <w:tcW w:w="1842" w:type="dxa"/>
            <w:vAlign w:val="center"/>
          </w:tcPr>
          <w:p w14:paraId="5E8C3F71" w14:textId="77777777" w:rsidR="009E182C" w:rsidRPr="000B2371" w:rsidRDefault="003A6A76" w:rsidP="004E4298">
            <w:pPr>
              <w:contextualSpacing/>
              <w:jc w:val="center"/>
              <w:rPr>
                <w:szCs w:val="28"/>
              </w:rPr>
            </w:pPr>
            <w:r>
              <w:rPr>
                <w:szCs w:val="28"/>
              </w:rPr>
              <w:t>71,6</w:t>
            </w:r>
          </w:p>
        </w:tc>
        <w:tc>
          <w:tcPr>
            <w:tcW w:w="1843" w:type="dxa"/>
            <w:vAlign w:val="center"/>
          </w:tcPr>
          <w:p w14:paraId="456ABE66" w14:textId="77777777" w:rsidR="009E182C" w:rsidRPr="000B2371" w:rsidRDefault="003A6A76" w:rsidP="004E4298">
            <w:pPr>
              <w:contextualSpacing/>
              <w:jc w:val="center"/>
              <w:rPr>
                <w:szCs w:val="28"/>
              </w:rPr>
            </w:pPr>
            <w:r>
              <w:rPr>
                <w:szCs w:val="28"/>
              </w:rPr>
              <w:t>85,6</w:t>
            </w:r>
          </w:p>
        </w:tc>
        <w:tc>
          <w:tcPr>
            <w:tcW w:w="1843" w:type="dxa"/>
            <w:vAlign w:val="center"/>
          </w:tcPr>
          <w:p w14:paraId="2B171B8F" w14:textId="77777777" w:rsidR="009E182C" w:rsidRPr="000B2371" w:rsidRDefault="003A6A76" w:rsidP="009E182C">
            <w:pPr>
              <w:contextualSpacing/>
              <w:jc w:val="center"/>
              <w:rPr>
                <w:szCs w:val="28"/>
              </w:rPr>
            </w:pPr>
            <w:r>
              <w:rPr>
                <w:szCs w:val="28"/>
              </w:rPr>
              <w:t>100</w:t>
            </w:r>
          </w:p>
        </w:tc>
      </w:tr>
      <w:tr w:rsidR="009E182C" w:rsidRPr="009945D2" w14:paraId="069ECF94" w14:textId="77777777" w:rsidTr="00836E32">
        <w:trPr>
          <w:trHeight w:val="283"/>
        </w:trPr>
        <w:tc>
          <w:tcPr>
            <w:tcW w:w="709" w:type="dxa"/>
            <w:vAlign w:val="center"/>
          </w:tcPr>
          <w:p w14:paraId="131A1924" w14:textId="77777777" w:rsidR="009E182C" w:rsidRPr="000B2371" w:rsidRDefault="001E65B0" w:rsidP="009E182C">
            <w:pPr>
              <w:contextualSpacing/>
              <w:rPr>
                <w:szCs w:val="28"/>
              </w:rPr>
            </w:pPr>
            <w:r w:rsidRPr="000B2371">
              <w:rPr>
                <w:szCs w:val="28"/>
              </w:rPr>
              <w:t xml:space="preserve">   </w:t>
            </w:r>
            <w:r w:rsidR="009E182C" w:rsidRPr="000B2371">
              <w:rPr>
                <w:szCs w:val="28"/>
              </w:rPr>
              <w:t>3</w:t>
            </w:r>
          </w:p>
        </w:tc>
        <w:tc>
          <w:tcPr>
            <w:tcW w:w="2552" w:type="dxa"/>
            <w:vAlign w:val="center"/>
          </w:tcPr>
          <w:p w14:paraId="6B432BFA" w14:textId="77777777" w:rsidR="009E182C" w:rsidRPr="000B2371" w:rsidRDefault="009E182C" w:rsidP="009E182C">
            <w:pPr>
              <w:tabs>
                <w:tab w:val="left" w:pos="10320"/>
              </w:tabs>
            </w:pPr>
            <w:r w:rsidRPr="000B2371">
              <w:t>Обучающиеся гимназий</w:t>
            </w:r>
          </w:p>
        </w:tc>
        <w:tc>
          <w:tcPr>
            <w:tcW w:w="1842" w:type="dxa"/>
            <w:vAlign w:val="center"/>
          </w:tcPr>
          <w:p w14:paraId="0AFB14FA" w14:textId="77777777" w:rsidR="009E182C" w:rsidRPr="000B2371" w:rsidRDefault="007E7D0C" w:rsidP="004E4298">
            <w:pPr>
              <w:contextualSpacing/>
              <w:jc w:val="center"/>
            </w:pPr>
            <w:r>
              <w:t>0</w:t>
            </w:r>
          </w:p>
        </w:tc>
        <w:tc>
          <w:tcPr>
            <w:tcW w:w="1843" w:type="dxa"/>
            <w:vAlign w:val="center"/>
          </w:tcPr>
          <w:p w14:paraId="5D6077BC" w14:textId="77777777" w:rsidR="009E182C" w:rsidRPr="000B2371" w:rsidRDefault="007E7D0C" w:rsidP="004E4298">
            <w:pPr>
              <w:contextualSpacing/>
              <w:jc w:val="center"/>
            </w:pPr>
            <w:r>
              <w:t>0,6</w:t>
            </w:r>
          </w:p>
        </w:tc>
        <w:tc>
          <w:tcPr>
            <w:tcW w:w="1843" w:type="dxa"/>
            <w:vAlign w:val="center"/>
          </w:tcPr>
          <w:p w14:paraId="58DE5AFC" w14:textId="77777777" w:rsidR="009E182C" w:rsidRPr="000B2371" w:rsidRDefault="007E7D0C" w:rsidP="007E7D0C">
            <w:pPr>
              <w:contextualSpacing/>
            </w:pPr>
            <w:r>
              <w:t xml:space="preserve">           17,4</w:t>
            </w:r>
          </w:p>
        </w:tc>
        <w:tc>
          <w:tcPr>
            <w:tcW w:w="1842" w:type="dxa"/>
            <w:vAlign w:val="center"/>
          </w:tcPr>
          <w:p w14:paraId="655560C4" w14:textId="77777777" w:rsidR="009E182C" w:rsidRPr="000B2371" w:rsidRDefault="007E7D0C" w:rsidP="004E4298">
            <w:pPr>
              <w:contextualSpacing/>
              <w:jc w:val="center"/>
            </w:pPr>
            <w:r>
              <w:t>73,9</w:t>
            </w:r>
          </w:p>
        </w:tc>
        <w:tc>
          <w:tcPr>
            <w:tcW w:w="1843" w:type="dxa"/>
            <w:vAlign w:val="center"/>
          </w:tcPr>
          <w:p w14:paraId="176E3CA3" w14:textId="77777777" w:rsidR="009E182C" w:rsidRPr="000B2371" w:rsidRDefault="00E46744" w:rsidP="004E4298">
            <w:pPr>
              <w:contextualSpacing/>
              <w:jc w:val="center"/>
            </w:pPr>
            <w:r>
              <w:t>91,4</w:t>
            </w:r>
          </w:p>
        </w:tc>
        <w:tc>
          <w:tcPr>
            <w:tcW w:w="1843" w:type="dxa"/>
            <w:vAlign w:val="center"/>
          </w:tcPr>
          <w:p w14:paraId="7B18EF3C" w14:textId="77777777" w:rsidR="009E182C" w:rsidRPr="000B2371" w:rsidRDefault="00E46744" w:rsidP="009E182C">
            <w:pPr>
              <w:tabs>
                <w:tab w:val="left" w:pos="10320"/>
              </w:tabs>
            </w:pPr>
            <w:r>
              <w:t xml:space="preserve">           100</w:t>
            </w:r>
          </w:p>
        </w:tc>
      </w:tr>
      <w:tr w:rsidR="009E182C" w:rsidRPr="009945D2" w14:paraId="477234A5" w14:textId="77777777" w:rsidTr="00836E32">
        <w:trPr>
          <w:trHeight w:val="283"/>
        </w:trPr>
        <w:tc>
          <w:tcPr>
            <w:tcW w:w="709" w:type="dxa"/>
            <w:vAlign w:val="center"/>
          </w:tcPr>
          <w:p w14:paraId="158E2122" w14:textId="77777777" w:rsidR="009E182C" w:rsidRPr="000B2371" w:rsidRDefault="009E182C" w:rsidP="009E182C">
            <w:pPr>
              <w:contextualSpacing/>
              <w:jc w:val="center"/>
              <w:rPr>
                <w:szCs w:val="28"/>
              </w:rPr>
            </w:pPr>
            <w:r w:rsidRPr="000B2371">
              <w:rPr>
                <w:szCs w:val="28"/>
              </w:rPr>
              <w:t>4</w:t>
            </w:r>
          </w:p>
        </w:tc>
        <w:tc>
          <w:tcPr>
            <w:tcW w:w="2552" w:type="dxa"/>
            <w:vAlign w:val="center"/>
          </w:tcPr>
          <w:p w14:paraId="0899C9F4" w14:textId="77777777" w:rsidR="009E182C" w:rsidRPr="000B2371" w:rsidRDefault="009E182C" w:rsidP="009E182C">
            <w:pPr>
              <w:tabs>
                <w:tab w:val="left" w:pos="10320"/>
              </w:tabs>
            </w:pPr>
            <w:r w:rsidRPr="000B2371">
              <w:t>Обучающиеся коррекционных школ</w:t>
            </w:r>
          </w:p>
        </w:tc>
        <w:tc>
          <w:tcPr>
            <w:tcW w:w="1842" w:type="dxa"/>
            <w:vAlign w:val="center"/>
          </w:tcPr>
          <w:p w14:paraId="0EE55CC0" w14:textId="77777777" w:rsidR="009E182C" w:rsidRPr="000B2371" w:rsidRDefault="008D024A" w:rsidP="004E4298">
            <w:pPr>
              <w:contextualSpacing/>
              <w:jc w:val="center"/>
            </w:pPr>
            <w:r w:rsidRPr="000B2371">
              <w:t>0</w:t>
            </w:r>
          </w:p>
        </w:tc>
        <w:tc>
          <w:tcPr>
            <w:tcW w:w="1843" w:type="dxa"/>
            <w:vAlign w:val="center"/>
          </w:tcPr>
          <w:p w14:paraId="1023F3B1" w14:textId="77777777" w:rsidR="009E182C" w:rsidRPr="000B2371" w:rsidRDefault="008D024A" w:rsidP="004E4298">
            <w:pPr>
              <w:contextualSpacing/>
              <w:jc w:val="center"/>
            </w:pPr>
            <w:r w:rsidRPr="000B2371">
              <w:t>0</w:t>
            </w:r>
          </w:p>
        </w:tc>
        <w:tc>
          <w:tcPr>
            <w:tcW w:w="1843" w:type="dxa"/>
            <w:vAlign w:val="center"/>
          </w:tcPr>
          <w:p w14:paraId="4E487AC8" w14:textId="77777777" w:rsidR="009E182C" w:rsidRPr="000B2371" w:rsidRDefault="008D024A" w:rsidP="004E4298">
            <w:pPr>
              <w:contextualSpacing/>
              <w:jc w:val="center"/>
            </w:pPr>
            <w:r w:rsidRPr="000B2371">
              <w:t>0</w:t>
            </w:r>
          </w:p>
        </w:tc>
        <w:tc>
          <w:tcPr>
            <w:tcW w:w="1842" w:type="dxa"/>
            <w:vAlign w:val="center"/>
          </w:tcPr>
          <w:p w14:paraId="4D9B2E4F" w14:textId="77777777" w:rsidR="009E182C" w:rsidRPr="000B2371" w:rsidRDefault="008D024A" w:rsidP="004E4298">
            <w:pPr>
              <w:contextualSpacing/>
              <w:jc w:val="center"/>
            </w:pPr>
            <w:r w:rsidRPr="000B2371">
              <w:t>0</w:t>
            </w:r>
          </w:p>
        </w:tc>
        <w:tc>
          <w:tcPr>
            <w:tcW w:w="1843" w:type="dxa"/>
            <w:vAlign w:val="center"/>
          </w:tcPr>
          <w:p w14:paraId="554C7CDE" w14:textId="77777777" w:rsidR="009E182C" w:rsidRPr="000B2371" w:rsidRDefault="008D024A" w:rsidP="004E4298">
            <w:pPr>
              <w:contextualSpacing/>
              <w:jc w:val="center"/>
            </w:pPr>
            <w:r w:rsidRPr="000B2371">
              <w:t>0</w:t>
            </w:r>
          </w:p>
        </w:tc>
        <w:tc>
          <w:tcPr>
            <w:tcW w:w="1843" w:type="dxa"/>
            <w:vAlign w:val="center"/>
          </w:tcPr>
          <w:p w14:paraId="725F2743" w14:textId="77777777" w:rsidR="009E182C" w:rsidRPr="000B2371" w:rsidRDefault="00E5027F" w:rsidP="009E182C">
            <w:pPr>
              <w:tabs>
                <w:tab w:val="left" w:pos="10320"/>
              </w:tabs>
            </w:pPr>
            <w:r>
              <w:t xml:space="preserve">           </w:t>
            </w:r>
            <w:r w:rsidR="008D024A" w:rsidRPr="000B2371">
              <w:t>0</w:t>
            </w:r>
          </w:p>
        </w:tc>
      </w:tr>
      <w:tr w:rsidR="009E182C" w:rsidRPr="009945D2" w14:paraId="32F551A4" w14:textId="77777777" w:rsidTr="00DD06F8">
        <w:trPr>
          <w:trHeight w:val="283"/>
        </w:trPr>
        <w:tc>
          <w:tcPr>
            <w:tcW w:w="709" w:type="dxa"/>
            <w:vAlign w:val="center"/>
          </w:tcPr>
          <w:p w14:paraId="035A68CC" w14:textId="77777777" w:rsidR="009E182C" w:rsidRPr="000B2371" w:rsidRDefault="009E182C" w:rsidP="009E182C">
            <w:pPr>
              <w:contextualSpacing/>
              <w:jc w:val="center"/>
              <w:rPr>
                <w:szCs w:val="28"/>
              </w:rPr>
            </w:pPr>
            <w:r w:rsidRPr="000B2371">
              <w:rPr>
                <w:szCs w:val="28"/>
              </w:rPr>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E731F32" w14:textId="77777777" w:rsidR="009E182C" w:rsidRPr="000B2371" w:rsidRDefault="009E182C" w:rsidP="009E182C">
            <w:pPr>
              <w:tabs>
                <w:tab w:val="left" w:pos="10320"/>
              </w:tabs>
            </w:pPr>
            <w:r w:rsidRPr="000B2371">
              <w:t>Обучающиеся ООШ</w:t>
            </w:r>
          </w:p>
        </w:tc>
        <w:tc>
          <w:tcPr>
            <w:tcW w:w="1842" w:type="dxa"/>
            <w:vAlign w:val="center"/>
          </w:tcPr>
          <w:p w14:paraId="618086C5" w14:textId="77777777" w:rsidR="009E182C" w:rsidRPr="000B2371" w:rsidRDefault="008D024A" w:rsidP="004E4298">
            <w:pPr>
              <w:contextualSpacing/>
              <w:jc w:val="center"/>
            </w:pPr>
            <w:r w:rsidRPr="000B2371">
              <w:t>0</w:t>
            </w:r>
          </w:p>
        </w:tc>
        <w:tc>
          <w:tcPr>
            <w:tcW w:w="1843" w:type="dxa"/>
            <w:vAlign w:val="center"/>
          </w:tcPr>
          <w:p w14:paraId="1ABF29F5" w14:textId="77777777" w:rsidR="009E182C" w:rsidRPr="000B2371" w:rsidRDefault="00EA51FD" w:rsidP="004E4298">
            <w:pPr>
              <w:contextualSpacing/>
              <w:jc w:val="center"/>
            </w:pPr>
            <w:r>
              <w:t>35,5</w:t>
            </w:r>
          </w:p>
        </w:tc>
        <w:tc>
          <w:tcPr>
            <w:tcW w:w="1843" w:type="dxa"/>
            <w:vAlign w:val="center"/>
          </w:tcPr>
          <w:p w14:paraId="32B94F2E" w14:textId="77777777" w:rsidR="009E182C" w:rsidRPr="000B2371" w:rsidRDefault="00EA51FD" w:rsidP="004E4298">
            <w:pPr>
              <w:contextualSpacing/>
              <w:jc w:val="center"/>
            </w:pPr>
            <w:r>
              <w:t>14,8</w:t>
            </w:r>
          </w:p>
        </w:tc>
        <w:tc>
          <w:tcPr>
            <w:tcW w:w="1842" w:type="dxa"/>
            <w:vAlign w:val="center"/>
          </w:tcPr>
          <w:p w14:paraId="0A1F73E0" w14:textId="77777777" w:rsidR="009E182C" w:rsidRPr="000B2371" w:rsidRDefault="00EA51FD" w:rsidP="004E4298">
            <w:pPr>
              <w:contextualSpacing/>
              <w:jc w:val="center"/>
            </w:pPr>
            <w:r>
              <w:t>49,8</w:t>
            </w:r>
          </w:p>
        </w:tc>
        <w:tc>
          <w:tcPr>
            <w:tcW w:w="1843" w:type="dxa"/>
            <w:vAlign w:val="center"/>
          </w:tcPr>
          <w:p w14:paraId="73AD1BE2" w14:textId="77777777" w:rsidR="009E182C" w:rsidRPr="000B2371" w:rsidRDefault="00684965" w:rsidP="004E4298">
            <w:pPr>
              <w:contextualSpacing/>
              <w:jc w:val="center"/>
            </w:pPr>
            <w:r>
              <w:t>64,5</w:t>
            </w:r>
          </w:p>
        </w:tc>
        <w:tc>
          <w:tcPr>
            <w:tcW w:w="1843" w:type="dxa"/>
            <w:vAlign w:val="center"/>
          </w:tcPr>
          <w:p w14:paraId="5313A031" w14:textId="77777777" w:rsidR="009E182C" w:rsidRPr="000B2371" w:rsidRDefault="00684965" w:rsidP="009E182C">
            <w:pPr>
              <w:tabs>
                <w:tab w:val="left" w:pos="10320"/>
              </w:tabs>
            </w:pPr>
            <w:r>
              <w:t xml:space="preserve">          100</w:t>
            </w:r>
          </w:p>
        </w:tc>
      </w:tr>
      <w:tr w:rsidR="00F0020F" w:rsidRPr="009945D2" w14:paraId="000D6921" w14:textId="77777777" w:rsidTr="00DD06F8">
        <w:trPr>
          <w:trHeight w:val="283"/>
        </w:trPr>
        <w:tc>
          <w:tcPr>
            <w:tcW w:w="709" w:type="dxa"/>
            <w:vAlign w:val="center"/>
          </w:tcPr>
          <w:p w14:paraId="0849D241" w14:textId="77777777" w:rsidR="00F0020F" w:rsidRPr="000B2371" w:rsidRDefault="00F0020F" w:rsidP="00F0020F">
            <w:pPr>
              <w:contextualSpacing/>
              <w:jc w:val="center"/>
              <w:rPr>
                <w:szCs w:val="28"/>
              </w:rPr>
            </w:pPr>
            <w:r w:rsidRPr="000B2371">
              <w:rPr>
                <w:szCs w:val="28"/>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313BAA4" w14:textId="77777777" w:rsidR="00F0020F" w:rsidRPr="000B2371" w:rsidRDefault="00F0020F" w:rsidP="00F0020F">
            <w:pPr>
              <w:tabs>
                <w:tab w:val="left" w:pos="10320"/>
              </w:tabs>
            </w:pPr>
            <w:r w:rsidRPr="000B2371">
              <w:t>Обучающиеся КШ-интернат</w:t>
            </w:r>
          </w:p>
        </w:tc>
        <w:tc>
          <w:tcPr>
            <w:tcW w:w="1842" w:type="dxa"/>
            <w:vAlign w:val="center"/>
          </w:tcPr>
          <w:p w14:paraId="76EBF3CD" w14:textId="77777777" w:rsidR="00F0020F" w:rsidRPr="000B2371" w:rsidRDefault="00F0020F" w:rsidP="00F0020F">
            <w:pPr>
              <w:contextualSpacing/>
              <w:jc w:val="center"/>
            </w:pPr>
            <w:r w:rsidRPr="000B2371">
              <w:t>0</w:t>
            </w:r>
          </w:p>
        </w:tc>
        <w:tc>
          <w:tcPr>
            <w:tcW w:w="1843" w:type="dxa"/>
            <w:vAlign w:val="center"/>
          </w:tcPr>
          <w:p w14:paraId="54F4F196" w14:textId="77777777" w:rsidR="00F0020F" w:rsidRPr="000B2371" w:rsidRDefault="00F0020F" w:rsidP="00F0020F">
            <w:pPr>
              <w:contextualSpacing/>
              <w:jc w:val="center"/>
            </w:pPr>
            <w:r w:rsidRPr="000B2371">
              <w:t>0</w:t>
            </w:r>
          </w:p>
        </w:tc>
        <w:tc>
          <w:tcPr>
            <w:tcW w:w="1843" w:type="dxa"/>
            <w:vAlign w:val="center"/>
          </w:tcPr>
          <w:p w14:paraId="53E4F9E8" w14:textId="77777777" w:rsidR="00F0020F" w:rsidRPr="000B2371" w:rsidRDefault="00F0020F" w:rsidP="00F0020F">
            <w:pPr>
              <w:contextualSpacing/>
              <w:jc w:val="center"/>
            </w:pPr>
            <w:r w:rsidRPr="000B2371">
              <w:t>0</w:t>
            </w:r>
          </w:p>
        </w:tc>
        <w:tc>
          <w:tcPr>
            <w:tcW w:w="1842" w:type="dxa"/>
            <w:vAlign w:val="center"/>
          </w:tcPr>
          <w:p w14:paraId="12542123" w14:textId="77777777" w:rsidR="00F0020F" w:rsidRPr="000B2371" w:rsidRDefault="00F0020F" w:rsidP="00F0020F">
            <w:pPr>
              <w:contextualSpacing/>
              <w:jc w:val="center"/>
            </w:pPr>
            <w:r w:rsidRPr="000B2371">
              <w:t>0</w:t>
            </w:r>
          </w:p>
        </w:tc>
        <w:tc>
          <w:tcPr>
            <w:tcW w:w="1843" w:type="dxa"/>
            <w:vAlign w:val="center"/>
          </w:tcPr>
          <w:p w14:paraId="4087E5C0" w14:textId="77777777" w:rsidR="00F0020F" w:rsidRPr="000B2371" w:rsidRDefault="00F0020F" w:rsidP="00F0020F">
            <w:pPr>
              <w:contextualSpacing/>
              <w:jc w:val="center"/>
            </w:pPr>
            <w:r w:rsidRPr="000B2371">
              <w:t>0</w:t>
            </w:r>
          </w:p>
        </w:tc>
        <w:tc>
          <w:tcPr>
            <w:tcW w:w="1843" w:type="dxa"/>
            <w:vAlign w:val="center"/>
          </w:tcPr>
          <w:p w14:paraId="3885CCC5" w14:textId="77777777" w:rsidR="00F0020F" w:rsidRPr="000B2371" w:rsidRDefault="00F0020F" w:rsidP="00F0020F">
            <w:pPr>
              <w:contextualSpacing/>
              <w:jc w:val="center"/>
            </w:pPr>
            <w:r w:rsidRPr="000B2371">
              <w:t>0</w:t>
            </w:r>
          </w:p>
        </w:tc>
      </w:tr>
      <w:tr w:rsidR="00F0020F" w:rsidRPr="009945D2" w14:paraId="7AF97875" w14:textId="77777777" w:rsidTr="00DD06F8">
        <w:trPr>
          <w:trHeight w:val="283"/>
        </w:trPr>
        <w:tc>
          <w:tcPr>
            <w:tcW w:w="709" w:type="dxa"/>
            <w:vAlign w:val="center"/>
          </w:tcPr>
          <w:p w14:paraId="1D86B603" w14:textId="77777777" w:rsidR="00F0020F" w:rsidRPr="000B2371" w:rsidRDefault="00F0020F" w:rsidP="00F0020F">
            <w:pPr>
              <w:contextualSpacing/>
              <w:jc w:val="center"/>
              <w:rPr>
                <w:szCs w:val="28"/>
              </w:rPr>
            </w:pPr>
            <w:r w:rsidRPr="000B2371">
              <w:rPr>
                <w:szCs w:val="28"/>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4014C35" w14:textId="77777777" w:rsidR="00F0020F" w:rsidRPr="000B2371" w:rsidRDefault="00F0020F" w:rsidP="00F0020F">
            <w:pPr>
              <w:tabs>
                <w:tab w:val="left" w:pos="10320"/>
              </w:tabs>
            </w:pPr>
            <w:r w:rsidRPr="000B2371">
              <w:t>Не завершившие обучение</w:t>
            </w:r>
          </w:p>
        </w:tc>
        <w:tc>
          <w:tcPr>
            <w:tcW w:w="1842" w:type="dxa"/>
            <w:vAlign w:val="center"/>
          </w:tcPr>
          <w:p w14:paraId="50D580CB" w14:textId="77777777" w:rsidR="00F0020F" w:rsidRPr="000B2371" w:rsidRDefault="00F0020F" w:rsidP="00F0020F">
            <w:pPr>
              <w:contextualSpacing/>
              <w:jc w:val="center"/>
            </w:pPr>
            <w:r w:rsidRPr="000B2371">
              <w:t>0</w:t>
            </w:r>
          </w:p>
        </w:tc>
        <w:tc>
          <w:tcPr>
            <w:tcW w:w="1843" w:type="dxa"/>
            <w:vAlign w:val="center"/>
          </w:tcPr>
          <w:p w14:paraId="29BAC909" w14:textId="77777777" w:rsidR="00F0020F" w:rsidRPr="000B2371" w:rsidRDefault="00F0020F" w:rsidP="00F0020F">
            <w:pPr>
              <w:contextualSpacing/>
              <w:jc w:val="center"/>
            </w:pPr>
            <w:r w:rsidRPr="000B2371">
              <w:t>0</w:t>
            </w:r>
          </w:p>
        </w:tc>
        <w:tc>
          <w:tcPr>
            <w:tcW w:w="1843" w:type="dxa"/>
            <w:vAlign w:val="center"/>
          </w:tcPr>
          <w:p w14:paraId="7DBF1736" w14:textId="77777777" w:rsidR="00F0020F" w:rsidRPr="000B2371" w:rsidRDefault="00C87CDB" w:rsidP="00F0020F">
            <w:pPr>
              <w:contextualSpacing/>
              <w:jc w:val="center"/>
            </w:pPr>
            <w:r>
              <w:t>28,6</w:t>
            </w:r>
          </w:p>
        </w:tc>
        <w:tc>
          <w:tcPr>
            <w:tcW w:w="1842" w:type="dxa"/>
            <w:vAlign w:val="center"/>
          </w:tcPr>
          <w:p w14:paraId="26EA749F" w14:textId="77777777" w:rsidR="00F0020F" w:rsidRPr="000B2371" w:rsidRDefault="00C87CDB" w:rsidP="00F0020F">
            <w:pPr>
              <w:contextualSpacing/>
              <w:jc w:val="center"/>
            </w:pPr>
            <w:r>
              <w:t>71,4</w:t>
            </w:r>
          </w:p>
        </w:tc>
        <w:tc>
          <w:tcPr>
            <w:tcW w:w="1843" w:type="dxa"/>
            <w:vAlign w:val="center"/>
          </w:tcPr>
          <w:p w14:paraId="0B88B0EF" w14:textId="77777777" w:rsidR="00F0020F" w:rsidRPr="000B2371" w:rsidRDefault="000E15E0" w:rsidP="00F0020F">
            <w:pPr>
              <w:contextualSpacing/>
              <w:jc w:val="center"/>
            </w:pPr>
            <w:r>
              <w:t>100</w:t>
            </w:r>
          </w:p>
        </w:tc>
        <w:tc>
          <w:tcPr>
            <w:tcW w:w="1843" w:type="dxa"/>
            <w:vAlign w:val="center"/>
          </w:tcPr>
          <w:p w14:paraId="15F88B02" w14:textId="77777777" w:rsidR="00F0020F" w:rsidRPr="000B2371" w:rsidRDefault="000E15E0" w:rsidP="00F0020F">
            <w:pPr>
              <w:tabs>
                <w:tab w:val="left" w:pos="10320"/>
              </w:tabs>
              <w:jc w:val="center"/>
            </w:pPr>
            <w:r>
              <w:t>100</w:t>
            </w:r>
          </w:p>
        </w:tc>
      </w:tr>
      <w:tr w:rsidR="00F0020F" w:rsidRPr="009945D2" w14:paraId="346E6E5B" w14:textId="77777777" w:rsidTr="00DD06F8">
        <w:trPr>
          <w:trHeight w:val="283"/>
        </w:trPr>
        <w:tc>
          <w:tcPr>
            <w:tcW w:w="709" w:type="dxa"/>
            <w:vAlign w:val="center"/>
          </w:tcPr>
          <w:p w14:paraId="4F8F0B33" w14:textId="77777777" w:rsidR="00F0020F" w:rsidRPr="000B2371" w:rsidRDefault="00F0020F" w:rsidP="00F0020F">
            <w:pPr>
              <w:contextualSpacing/>
              <w:jc w:val="center"/>
              <w:rPr>
                <w:szCs w:val="28"/>
              </w:rPr>
            </w:pPr>
            <w:r w:rsidRPr="000B2371">
              <w:rPr>
                <w:szCs w:val="28"/>
              </w:rPr>
              <w:t>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DAD968B" w14:textId="77777777" w:rsidR="00F0020F" w:rsidRPr="000B2371" w:rsidRDefault="00F0020F" w:rsidP="00F0020F">
            <w:pPr>
              <w:tabs>
                <w:tab w:val="left" w:pos="10320"/>
              </w:tabs>
            </w:pPr>
            <w:r w:rsidRPr="000B2371">
              <w:t xml:space="preserve"> Горский кадетский корпус имени А.Д. Цароева</w:t>
            </w:r>
          </w:p>
        </w:tc>
        <w:tc>
          <w:tcPr>
            <w:tcW w:w="1842" w:type="dxa"/>
            <w:vAlign w:val="center"/>
          </w:tcPr>
          <w:p w14:paraId="4775255E" w14:textId="77777777" w:rsidR="00F0020F" w:rsidRPr="000B2371" w:rsidRDefault="00F0020F" w:rsidP="00F0020F">
            <w:pPr>
              <w:contextualSpacing/>
              <w:jc w:val="center"/>
            </w:pPr>
            <w:r w:rsidRPr="000B2371">
              <w:t>0</w:t>
            </w:r>
          </w:p>
        </w:tc>
        <w:tc>
          <w:tcPr>
            <w:tcW w:w="1843" w:type="dxa"/>
            <w:vAlign w:val="center"/>
          </w:tcPr>
          <w:p w14:paraId="74275CF0" w14:textId="77777777" w:rsidR="00F0020F" w:rsidRPr="000B2371" w:rsidRDefault="002267ED" w:rsidP="00F0020F">
            <w:pPr>
              <w:contextualSpacing/>
              <w:jc w:val="center"/>
            </w:pPr>
            <w:r>
              <w:t>35</w:t>
            </w:r>
          </w:p>
        </w:tc>
        <w:tc>
          <w:tcPr>
            <w:tcW w:w="1843" w:type="dxa"/>
            <w:vAlign w:val="center"/>
          </w:tcPr>
          <w:p w14:paraId="25256291" w14:textId="77777777" w:rsidR="00F0020F" w:rsidRPr="000B2371" w:rsidRDefault="002267ED" w:rsidP="00F0020F">
            <w:pPr>
              <w:contextualSpacing/>
              <w:jc w:val="center"/>
            </w:pPr>
            <w:r>
              <w:t>15</w:t>
            </w:r>
          </w:p>
        </w:tc>
        <w:tc>
          <w:tcPr>
            <w:tcW w:w="1842" w:type="dxa"/>
            <w:vAlign w:val="center"/>
          </w:tcPr>
          <w:p w14:paraId="2643266D" w14:textId="77777777" w:rsidR="00F0020F" w:rsidRPr="000B2371" w:rsidRDefault="002267ED" w:rsidP="00F0020F">
            <w:pPr>
              <w:contextualSpacing/>
              <w:jc w:val="center"/>
            </w:pPr>
            <w:r>
              <w:t>50</w:t>
            </w:r>
          </w:p>
        </w:tc>
        <w:tc>
          <w:tcPr>
            <w:tcW w:w="1843" w:type="dxa"/>
            <w:vAlign w:val="center"/>
          </w:tcPr>
          <w:p w14:paraId="7925DD97" w14:textId="77777777" w:rsidR="00F0020F" w:rsidRPr="000B2371" w:rsidRDefault="002267ED" w:rsidP="00F0020F">
            <w:pPr>
              <w:contextualSpacing/>
              <w:jc w:val="center"/>
            </w:pPr>
            <w:r>
              <w:t>65</w:t>
            </w:r>
          </w:p>
        </w:tc>
        <w:tc>
          <w:tcPr>
            <w:tcW w:w="1843" w:type="dxa"/>
            <w:vAlign w:val="center"/>
          </w:tcPr>
          <w:p w14:paraId="3CB2DA53" w14:textId="77777777" w:rsidR="00F0020F" w:rsidRPr="000B2371" w:rsidRDefault="002267ED" w:rsidP="00F0020F">
            <w:pPr>
              <w:tabs>
                <w:tab w:val="left" w:pos="10320"/>
              </w:tabs>
              <w:jc w:val="center"/>
            </w:pPr>
            <w:r>
              <w:t>100</w:t>
            </w:r>
          </w:p>
        </w:tc>
      </w:tr>
      <w:tr w:rsidR="00F0020F" w:rsidRPr="009945D2" w14:paraId="75BED644" w14:textId="77777777" w:rsidTr="00DD06F8">
        <w:trPr>
          <w:trHeight w:val="283"/>
        </w:trPr>
        <w:tc>
          <w:tcPr>
            <w:tcW w:w="709" w:type="dxa"/>
            <w:vAlign w:val="center"/>
          </w:tcPr>
          <w:p w14:paraId="0B8C687C" w14:textId="77777777" w:rsidR="00F0020F" w:rsidRPr="000B2371" w:rsidRDefault="00F0020F" w:rsidP="00F0020F">
            <w:pPr>
              <w:contextualSpacing/>
              <w:jc w:val="center"/>
              <w:rPr>
                <w:szCs w:val="28"/>
              </w:rPr>
            </w:pPr>
          </w:p>
          <w:p w14:paraId="24912534" w14:textId="77777777" w:rsidR="00F0020F" w:rsidRPr="000B2371" w:rsidRDefault="00F0020F" w:rsidP="00F0020F">
            <w:pPr>
              <w:contextualSpacing/>
              <w:rPr>
                <w:szCs w:val="28"/>
              </w:rPr>
            </w:pPr>
            <w:r w:rsidRPr="000B2371">
              <w:rPr>
                <w:szCs w:val="28"/>
              </w:rPr>
              <w:t xml:space="preserve">    9</w:t>
            </w:r>
          </w:p>
          <w:p w14:paraId="6F4D12A8" w14:textId="77777777" w:rsidR="00F0020F" w:rsidRPr="000B2371" w:rsidRDefault="00F0020F" w:rsidP="00F0020F">
            <w:pPr>
              <w:contextualSpacing/>
              <w:jc w:val="center"/>
              <w:rPr>
                <w:szCs w:val="28"/>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AD19DE8" w14:textId="77777777" w:rsidR="00F0020F" w:rsidRPr="000B2371" w:rsidRDefault="00F0020F" w:rsidP="00F0020F">
            <w:pPr>
              <w:tabs>
                <w:tab w:val="left" w:pos="10320"/>
              </w:tabs>
            </w:pPr>
            <w:r w:rsidRPr="000B2371">
              <w:t xml:space="preserve">СОШ- интернат </w:t>
            </w:r>
          </w:p>
        </w:tc>
        <w:tc>
          <w:tcPr>
            <w:tcW w:w="1842" w:type="dxa"/>
            <w:vAlign w:val="center"/>
          </w:tcPr>
          <w:p w14:paraId="56A3B641" w14:textId="77777777" w:rsidR="00F0020F" w:rsidRPr="000B2371" w:rsidRDefault="00F0020F" w:rsidP="00F0020F">
            <w:pPr>
              <w:contextualSpacing/>
              <w:jc w:val="center"/>
            </w:pPr>
            <w:r w:rsidRPr="000B2371">
              <w:t>0</w:t>
            </w:r>
          </w:p>
        </w:tc>
        <w:tc>
          <w:tcPr>
            <w:tcW w:w="1843" w:type="dxa"/>
            <w:vAlign w:val="center"/>
          </w:tcPr>
          <w:p w14:paraId="6193C7E2" w14:textId="77777777" w:rsidR="00F0020F" w:rsidRPr="000B2371" w:rsidRDefault="002267ED" w:rsidP="00F0020F">
            <w:pPr>
              <w:contextualSpacing/>
              <w:jc w:val="center"/>
            </w:pPr>
            <w:r>
              <w:t>20</w:t>
            </w:r>
          </w:p>
        </w:tc>
        <w:tc>
          <w:tcPr>
            <w:tcW w:w="1843" w:type="dxa"/>
            <w:vAlign w:val="center"/>
          </w:tcPr>
          <w:p w14:paraId="7D6814FF" w14:textId="77777777" w:rsidR="00F0020F" w:rsidRPr="000B2371" w:rsidRDefault="002334CC" w:rsidP="00F0020F">
            <w:pPr>
              <w:contextualSpacing/>
              <w:jc w:val="center"/>
            </w:pPr>
            <w:r>
              <w:t>27,5</w:t>
            </w:r>
          </w:p>
        </w:tc>
        <w:tc>
          <w:tcPr>
            <w:tcW w:w="1842" w:type="dxa"/>
            <w:vAlign w:val="center"/>
          </w:tcPr>
          <w:p w14:paraId="1CFA6A0F" w14:textId="77777777" w:rsidR="00F0020F" w:rsidRPr="000B2371" w:rsidRDefault="002334CC" w:rsidP="00F0020F">
            <w:pPr>
              <w:contextualSpacing/>
              <w:jc w:val="center"/>
            </w:pPr>
            <w:r>
              <w:t>52,5</w:t>
            </w:r>
          </w:p>
        </w:tc>
        <w:tc>
          <w:tcPr>
            <w:tcW w:w="1843" w:type="dxa"/>
            <w:vAlign w:val="center"/>
          </w:tcPr>
          <w:p w14:paraId="4DC378D2" w14:textId="77777777" w:rsidR="00F0020F" w:rsidRPr="000B2371" w:rsidRDefault="002334CC" w:rsidP="00F0020F">
            <w:pPr>
              <w:contextualSpacing/>
              <w:jc w:val="center"/>
            </w:pPr>
            <w:r>
              <w:t>80</w:t>
            </w:r>
          </w:p>
        </w:tc>
        <w:tc>
          <w:tcPr>
            <w:tcW w:w="1843" w:type="dxa"/>
            <w:vAlign w:val="center"/>
          </w:tcPr>
          <w:p w14:paraId="5EFEF30B" w14:textId="77777777" w:rsidR="00F0020F" w:rsidRPr="000B2371" w:rsidRDefault="002334CC" w:rsidP="00F0020F">
            <w:pPr>
              <w:tabs>
                <w:tab w:val="left" w:pos="10320"/>
              </w:tabs>
              <w:jc w:val="center"/>
            </w:pPr>
            <w:r>
              <w:t>100</w:t>
            </w:r>
          </w:p>
        </w:tc>
      </w:tr>
      <w:tr w:rsidR="00F0020F" w:rsidRPr="009945D2" w14:paraId="1EE5052E" w14:textId="77777777" w:rsidTr="00836E32">
        <w:trPr>
          <w:trHeight w:val="283"/>
        </w:trPr>
        <w:tc>
          <w:tcPr>
            <w:tcW w:w="709" w:type="dxa"/>
            <w:vAlign w:val="center"/>
          </w:tcPr>
          <w:p w14:paraId="352EF6C6" w14:textId="77777777" w:rsidR="00F0020F" w:rsidRPr="000B2371" w:rsidRDefault="00F0020F" w:rsidP="00F0020F">
            <w:pPr>
              <w:contextualSpacing/>
              <w:jc w:val="center"/>
              <w:rPr>
                <w:szCs w:val="28"/>
              </w:rPr>
            </w:pPr>
            <w:r w:rsidRPr="000B2371">
              <w:rPr>
                <w:szCs w:val="28"/>
              </w:rPr>
              <w:t>10</w:t>
            </w:r>
          </w:p>
        </w:tc>
        <w:tc>
          <w:tcPr>
            <w:tcW w:w="2552" w:type="dxa"/>
            <w:vAlign w:val="center"/>
          </w:tcPr>
          <w:p w14:paraId="65BDDE5F" w14:textId="77777777" w:rsidR="00F0020F" w:rsidRPr="000B2371" w:rsidRDefault="00F0020F" w:rsidP="00F0020F">
            <w:pPr>
              <w:contextualSpacing/>
            </w:pPr>
            <w:r w:rsidRPr="000B2371">
              <w:t>СПО</w:t>
            </w:r>
          </w:p>
        </w:tc>
        <w:tc>
          <w:tcPr>
            <w:tcW w:w="1842" w:type="dxa"/>
            <w:vAlign w:val="center"/>
          </w:tcPr>
          <w:p w14:paraId="4008D78D" w14:textId="77777777" w:rsidR="00F0020F" w:rsidRPr="000B2371" w:rsidRDefault="00F0020F" w:rsidP="00F0020F">
            <w:pPr>
              <w:contextualSpacing/>
            </w:pPr>
            <w:r w:rsidRPr="000B2371">
              <w:t xml:space="preserve">            0</w:t>
            </w:r>
          </w:p>
        </w:tc>
        <w:tc>
          <w:tcPr>
            <w:tcW w:w="1843" w:type="dxa"/>
            <w:vAlign w:val="center"/>
          </w:tcPr>
          <w:p w14:paraId="2E420B6C" w14:textId="77777777" w:rsidR="00F0020F" w:rsidRPr="000B2371" w:rsidRDefault="00727E97" w:rsidP="00F0020F">
            <w:pPr>
              <w:contextualSpacing/>
              <w:jc w:val="center"/>
            </w:pPr>
            <w:r>
              <w:t>33,3</w:t>
            </w:r>
          </w:p>
        </w:tc>
        <w:tc>
          <w:tcPr>
            <w:tcW w:w="1843" w:type="dxa"/>
            <w:vAlign w:val="center"/>
          </w:tcPr>
          <w:p w14:paraId="36BD07D9" w14:textId="77777777" w:rsidR="00F0020F" w:rsidRPr="000B2371" w:rsidRDefault="00727E97" w:rsidP="00F0020F">
            <w:pPr>
              <w:contextualSpacing/>
              <w:jc w:val="center"/>
            </w:pPr>
            <w:r>
              <w:t>33,3</w:t>
            </w:r>
          </w:p>
        </w:tc>
        <w:tc>
          <w:tcPr>
            <w:tcW w:w="1842" w:type="dxa"/>
            <w:vAlign w:val="center"/>
          </w:tcPr>
          <w:p w14:paraId="0CE2F2F7" w14:textId="77777777" w:rsidR="00F0020F" w:rsidRPr="000B2371" w:rsidRDefault="00727E97" w:rsidP="00F0020F">
            <w:pPr>
              <w:contextualSpacing/>
              <w:jc w:val="center"/>
            </w:pPr>
            <w:r>
              <w:t>33,3</w:t>
            </w:r>
          </w:p>
        </w:tc>
        <w:tc>
          <w:tcPr>
            <w:tcW w:w="1843" w:type="dxa"/>
            <w:vAlign w:val="center"/>
          </w:tcPr>
          <w:p w14:paraId="798FAD1E" w14:textId="77777777" w:rsidR="00F0020F" w:rsidRPr="000B2371" w:rsidRDefault="0083618D" w:rsidP="00F0020F">
            <w:pPr>
              <w:contextualSpacing/>
            </w:pPr>
            <w:r>
              <w:t xml:space="preserve">           66,7</w:t>
            </w:r>
          </w:p>
        </w:tc>
        <w:tc>
          <w:tcPr>
            <w:tcW w:w="1843" w:type="dxa"/>
            <w:vAlign w:val="center"/>
          </w:tcPr>
          <w:p w14:paraId="17F14B5E" w14:textId="77777777" w:rsidR="00F0020F" w:rsidRPr="000B2371" w:rsidRDefault="009A2EF4" w:rsidP="00F0020F">
            <w:pPr>
              <w:tabs>
                <w:tab w:val="left" w:pos="10320"/>
              </w:tabs>
              <w:jc w:val="center"/>
            </w:pPr>
            <w:r>
              <w:t>100</w:t>
            </w:r>
          </w:p>
        </w:tc>
      </w:tr>
      <w:tr w:rsidR="00F0020F" w:rsidRPr="009945D2" w14:paraId="57405E3F" w14:textId="77777777" w:rsidTr="00836E32">
        <w:trPr>
          <w:trHeight w:val="283"/>
        </w:trPr>
        <w:tc>
          <w:tcPr>
            <w:tcW w:w="709" w:type="dxa"/>
            <w:vAlign w:val="center"/>
          </w:tcPr>
          <w:p w14:paraId="530479BF" w14:textId="77777777" w:rsidR="00F0020F" w:rsidRPr="000B2371" w:rsidRDefault="00F0020F" w:rsidP="00F0020F">
            <w:pPr>
              <w:contextualSpacing/>
              <w:jc w:val="center"/>
              <w:rPr>
                <w:szCs w:val="28"/>
              </w:rPr>
            </w:pPr>
          </w:p>
        </w:tc>
        <w:tc>
          <w:tcPr>
            <w:tcW w:w="2552" w:type="dxa"/>
            <w:vAlign w:val="center"/>
          </w:tcPr>
          <w:p w14:paraId="6DBF6B87" w14:textId="77777777" w:rsidR="00F0020F" w:rsidRPr="000B2371" w:rsidRDefault="00F0020F" w:rsidP="00F0020F">
            <w:pPr>
              <w:contextualSpacing/>
            </w:pPr>
          </w:p>
        </w:tc>
        <w:tc>
          <w:tcPr>
            <w:tcW w:w="1842" w:type="dxa"/>
            <w:vAlign w:val="center"/>
          </w:tcPr>
          <w:p w14:paraId="638CFD65" w14:textId="77777777" w:rsidR="00F0020F" w:rsidRPr="000B2371" w:rsidRDefault="00F0020F" w:rsidP="00F0020F">
            <w:pPr>
              <w:contextualSpacing/>
            </w:pPr>
          </w:p>
        </w:tc>
        <w:tc>
          <w:tcPr>
            <w:tcW w:w="1843" w:type="dxa"/>
            <w:vAlign w:val="center"/>
          </w:tcPr>
          <w:p w14:paraId="32E20680" w14:textId="77777777" w:rsidR="00F0020F" w:rsidRPr="000B2371" w:rsidRDefault="00F0020F" w:rsidP="00F0020F">
            <w:pPr>
              <w:contextualSpacing/>
              <w:jc w:val="center"/>
            </w:pPr>
          </w:p>
        </w:tc>
        <w:tc>
          <w:tcPr>
            <w:tcW w:w="1843" w:type="dxa"/>
            <w:vAlign w:val="center"/>
          </w:tcPr>
          <w:p w14:paraId="24202B2D" w14:textId="77777777" w:rsidR="00F0020F" w:rsidRPr="000B2371" w:rsidRDefault="00F0020F" w:rsidP="00F0020F">
            <w:pPr>
              <w:contextualSpacing/>
              <w:jc w:val="center"/>
            </w:pPr>
          </w:p>
        </w:tc>
        <w:tc>
          <w:tcPr>
            <w:tcW w:w="1842" w:type="dxa"/>
            <w:vAlign w:val="center"/>
          </w:tcPr>
          <w:p w14:paraId="01252C8D" w14:textId="77777777" w:rsidR="00F0020F" w:rsidRPr="000B2371" w:rsidRDefault="00F0020F" w:rsidP="00F0020F">
            <w:pPr>
              <w:contextualSpacing/>
              <w:jc w:val="center"/>
            </w:pPr>
          </w:p>
        </w:tc>
        <w:tc>
          <w:tcPr>
            <w:tcW w:w="1843" w:type="dxa"/>
            <w:vAlign w:val="center"/>
          </w:tcPr>
          <w:p w14:paraId="0A2AD07A" w14:textId="77777777" w:rsidR="00F0020F" w:rsidRPr="000B2371" w:rsidRDefault="00F0020F" w:rsidP="00F0020F">
            <w:pPr>
              <w:contextualSpacing/>
            </w:pPr>
          </w:p>
        </w:tc>
        <w:tc>
          <w:tcPr>
            <w:tcW w:w="1843" w:type="dxa"/>
            <w:vAlign w:val="center"/>
          </w:tcPr>
          <w:p w14:paraId="278C9517" w14:textId="77777777" w:rsidR="00F0020F" w:rsidRPr="000B2371" w:rsidRDefault="00F0020F" w:rsidP="00F0020F">
            <w:pPr>
              <w:tabs>
                <w:tab w:val="left" w:pos="10320"/>
              </w:tabs>
              <w:jc w:val="center"/>
            </w:pPr>
          </w:p>
        </w:tc>
      </w:tr>
    </w:tbl>
    <w:p w14:paraId="5B6C72A3" w14:textId="77777777" w:rsidR="00D116BF" w:rsidRPr="009945D2" w:rsidRDefault="00D116BF" w:rsidP="00D116BF">
      <w:pPr>
        <w:pStyle w:val="a3"/>
        <w:spacing w:after="120" w:line="240" w:lineRule="auto"/>
        <w:ind w:left="709"/>
        <w:jc w:val="both"/>
        <w:rPr>
          <w:rFonts w:ascii="Times New Roman" w:eastAsia="Times New Roman" w:hAnsi="Times New Roman"/>
          <w:b/>
          <w:color w:val="FF0000"/>
          <w:sz w:val="24"/>
          <w:szCs w:val="24"/>
          <w:lang w:eastAsia="ru-RU"/>
        </w:rPr>
      </w:pPr>
    </w:p>
    <w:p w14:paraId="6A76ADFB" w14:textId="77777777" w:rsidR="00911A9C" w:rsidRPr="00255B3F" w:rsidRDefault="005060D9" w:rsidP="0067799C">
      <w:pPr>
        <w:pStyle w:val="3"/>
        <w:numPr>
          <w:ilvl w:val="1"/>
          <w:numId w:val="4"/>
        </w:numPr>
        <w:tabs>
          <w:tab w:val="left" w:pos="142"/>
        </w:tabs>
        <w:ind w:left="426"/>
        <w:jc w:val="both"/>
        <w:rPr>
          <w:rFonts w:ascii="Times New Roman" w:hAnsi="Times New Roman"/>
          <w:color w:val="auto"/>
          <w:sz w:val="28"/>
        </w:rPr>
      </w:pPr>
      <w:r w:rsidRPr="00255B3F">
        <w:rPr>
          <w:rFonts w:ascii="Times New Roman" w:hAnsi="Times New Roman"/>
          <w:color w:val="auto"/>
          <w:sz w:val="28"/>
        </w:rPr>
        <w:lastRenderedPageBreak/>
        <w:t>ВЫВОД</w:t>
      </w:r>
      <w:r w:rsidR="00653487" w:rsidRPr="00255B3F">
        <w:rPr>
          <w:rFonts w:ascii="Times New Roman" w:hAnsi="Times New Roman"/>
          <w:color w:val="auto"/>
          <w:sz w:val="28"/>
        </w:rPr>
        <w:t>Ы</w:t>
      </w:r>
      <w:r w:rsidR="00F921F7" w:rsidRPr="00255B3F">
        <w:rPr>
          <w:rFonts w:ascii="Times New Roman" w:hAnsi="Times New Roman"/>
          <w:color w:val="auto"/>
          <w:sz w:val="28"/>
        </w:rPr>
        <w:t xml:space="preserve"> </w:t>
      </w:r>
      <w:r w:rsidR="00146CF9" w:rsidRPr="00255B3F">
        <w:rPr>
          <w:rFonts w:ascii="Times New Roman" w:hAnsi="Times New Roman"/>
          <w:color w:val="auto"/>
          <w:sz w:val="28"/>
        </w:rPr>
        <w:t xml:space="preserve">о </w:t>
      </w:r>
      <w:r w:rsidR="00653487" w:rsidRPr="00255B3F">
        <w:rPr>
          <w:rFonts w:ascii="Times New Roman" w:hAnsi="Times New Roman"/>
          <w:color w:val="auto"/>
          <w:sz w:val="28"/>
        </w:rPr>
        <w:t>характере</w:t>
      </w:r>
      <w:r w:rsidRPr="00255B3F">
        <w:rPr>
          <w:rFonts w:ascii="Times New Roman" w:hAnsi="Times New Roman"/>
          <w:color w:val="auto"/>
          <w:sz w:val="28"/>
        </w:rPr>
        <w:t xml:space="preserve"> результатов </w:t>
      </w:r>
      <w:r w:rsidR="00F921F7" w:rsidRPr="00255B3F">
        <w:rPr>
          <w:rFonts w:ascii="Times New Roman" w:hAnsi="Times New Roman"/>
          <w:color w:val="auto"/>
          <w:sz w:val="28"/>
        </w:rPr>
        <w:t>О</w:t>
      </w:r>
      <w:r w:rsidRPr="00255B3F">
        <w:rPr>
          <w:rFonts w:ascii="Times New Roman" w:hAnsi="Times New Roman"/>
          <w:color w:val="auto"/>
          <w:sz w:val="28"/>
        </w:rPr>
        <w:t>ГЭ по</w:t>
      </w:r>
      <w:r w:rsidR="00F921F7" w:rsidRPr="00255B3F">
        <w:rPr>
          <w:rFonts w:ascii="Times New Roman" w:hAnsi="Times New Roman"/>
          <w:color w:val="auto"/>
          <w:sz w:val="28"/>
        </w:rPr>
        <w:t xml:space="preserve"> </w:t>
      </w:r>
      <w:r w:rsidRPr="00255B3F">
        <w:rPr>
          <w:rFonts w:ascii="Times New Roman" w:hAnsi="Times New Roman"/>
          <w:color w:val="auto"/>
          <w:sz w:val="28"/>
        </w:rPr>
        <w:t>предмету</w:t>
      </w:r>
      <w:r w:rsidR="00BE42D2" w:rsidRPr="00255B3F">
        <w:rPr>
          <w:rFonts w:ascii="Times New Roman" w:hAnsi="Times New Roman"/>
          <w:color w:val="auto"/>
          <w:sz w:val="28"/>
        </w:rPr>
        <w:t xml:space="preserve"> в </w:t>
      </w:r>
      <w:r w:rsidR="00656569" w:rsidRPr="00255B3F">
        <w:rPr>
          <w:rFonts w:ascii="Times New Roman" w:hAnsi="Times New Roman"/>
          <w:color w:val="auto"/>
          <w:sz w:val="28"/>
        </w:rPr>
        <w:t>2026</w:t>
      </w:r>
      <w:r w:rsidR="00DC5DDB" w:rsidRPr="00255B3F">
        <w:rPr>
          <w:rFonts w:ascii="Times New Roman" w:hAnsi="Times New Roman"/>
          <w:color w:val="auto"/>
          <w:sz w:val="28"/>
        </w:rPr>
        <w:t xml:space="preserve"> </w:t>
      </w:r>
      <w:r w:rsidR="00BE42D2" w:rsidRPr="00255B3F">
        <w:rPr>
          <w:rFonts w:ascii="Times New Roman" w:hAnsi="Times New Roman"/>
          <w:color w:val="auto"/>
          <w:sz w:val="28"/>
        </w:rPr>
        <w:t>году</w:t>
      </w:r>
      <w:r w:rsidR="00653487" w:rsidRPr="00255B3F">
        <w:rPr>
          <w:rFonts w:ascii="Times New Roman" w:hAnsi="Times New Roman"/>
          <w:color w:val="auto"/>
          <w:sz w:val="28"/>
        </w:rPr>
        <w:t xml:space="preserve"> и в динамике</w:t>
      </w:r>
    </w:p>
    <w:p w14:paraId="65FD5D0F" w14:textId="77777777" w:rsidR="00286F74" w:rsidRDefault="00286F74" w:rsidP="00286F74">
      <w:pPr>
        <w:keepNext/>
        <w:keepLines/>
        <w:widowControl w:val="0"/>
        <w:rPr>
          <w:rFonts w:eastAsia="Times New Roman"/>
          <w:b/>
          <w:bCs/>
          <w:color w:val="333333"/>
        </w:rPr>
      </w:pPr>
    </w:p>
    <w:p w14:paraId="43E7F159" w14:textId="77777777" w:rsidR="00286F74" w:rsidRPr="00286F74" w:rsidRDefault="00286F74" w:rsidP="00286F74">
      <w:pPr>
        <w:keepNext/>
        <w:keepLines/>
        <w:widowControl w:val="0"/>
        <w:rPr>
          <w:rFonts w:eastAsia="Times New Roman"/>
          <w:sz w:val="28"/>
          <w:szCs w:val="28"/>
        </w:rPr>
      </w:pPr>
      <w:r>
        <w:rPr>
          <w:rFonts w:eastAsia="Times New Roman"/>
          <w:b/>
          <w:bCs/>
          <w:color w:val="333333"/>
        </w:rPr>
        <w:t xml:space="preserve">     </w:t>
      </w:r>
      <w:r w:rsidR="00B66204" w:rsidRPr="00286F74">
        <w:rPr>
          <w:rFonts w:eastAsia="Times New Roman"/>
          <w:bCs/>
          <w:color w:val="333333"/>
          <w:sz w:val="28"/>
          <w:szCs w:val="28"/>
        </w:rPr>
        <w:t>Результаты ОГЭ-2026 по русскому языку д</w:t>
      </w:r>
      <w:r w:rsidRPr="00286F74">
        <w:rPr>
          <w:rFonts w:eastAsia="Times New Roman"/>
          <w:bCs/>
          <w:color w:val="333333"/>
          <w:sz w:val="28"/>
          <w:szCs w:val="28"/>
        </w:rPr>
        <w:t>емонстрируют стабильную картину. Б</w:t>
      </w:r>
      <w:r w:rsidR="00B66204" w:rsidRPr="00286F74">
        <w:rPr>
          <w:rFonts w:eastAsia="Times New Roman"/>
          <w:bCs/>
          <w:color w:val="333333"/>
          <w:sz w:val="28"/>
          <w:szCs w:val="28"/>
        </w:rPr>
        <w:t xml:space="preserve">ольшинство выпускников освоили базовый уровень требований. </w:t>
      </w:r>
      <w:r w:rsidRPr="00286F74">
        <w:rPr>
          <w:rFonts w:eastAsia="Times New Roman"/>
          <w:sz w:val="28"/>
          <w:szCs w:val="28"/>
        </w:rPr>
        <w:t xml:space="preserve">Выпускники 9 класса </w:t>
      </w:r>
      <w:r>
        <w:rPr>
          <w:rFonts w:eastAsia="Times New Roman"/>
          <w:sz w:val="28"/>
          <w:szCs w:val="28"/>
        </w:rPr>
        <w:t xml:space="preserve"> </w:t>
      </w:r>
      <w:r w:rsidRPr="00286F74">
        <w:rPr>
          <w:rFonts w:eastAsia="Times New Roman"/>
          <w:sz w:val="28"/>
          <w:szCs w:val="28"/>
        </w:rPr>
        <w:t xml:space="preserve"> справились с заданием, </w:t>
      </w:r>
      <w:r w:rsidR="00804AB5" w:rsidRPr="00286F74">
        <w:rPr>
          <w:rFonts w:eastAsia="Times New Roman"/>
          <w:sz w:val="28"/>
          <w:szCs w:val="28"/>
        </w:rPr>
        <w:t>сдали экзамены</w:t>
      </w:r>
      <w:r w:rsidRPr="00286F74">
        <w:rPr>
          <w:rFonts w:eastAsia="Times New Roman"/>
          <w:sz w:val="28"/>
          <w:szCs w:val="28"/>
        </w:rPr>
        <w:t xml:space="preserve"> на положительные результа</w:t>
      </w:r>
      <w:r w:rsidR="00577293">
        <w:rPr>
          <w:rFonts w:eastAsia="Times New Roman"/>
          <w:sz w:val="28"/>
          <w:szCs w:val="28"/>
        </w:rPr>
        <w:t>ы</w:t>
      </w:r>
      <w:r w:rsidRPr="00286F74">
        <w:rPr>
          <w:rFonts w:eastAsia="Times New Roman"/>
          <w:sz w:val="28"/>
          <w:szCs w:val="28"/>
        </w:rPr>
        <w:t>т и получили аттестат.</w:t>
      </w:r>
      <w:r w:rsidR="00491AE7">
        <w:rPr>
          <w:rFonts w:eastAsia="Times New Roman"/>
          <w:sz w:val="28"/>
          <w:szCs w:val="28"/>
        </w:rPr>
        <w:t xml:space="preserve"> </w:t>
      </w:r>
      <w:r w:rsidR="0093397F">
        <w:rPr>
          <w:rFonts w:eastAsia="Times New Roman"/>
          <w:sz w:val="28"/>
          <w:szCs w:val="28"/>
        </w:rPr>
        <w:t>Всего по русскому языку получили «2» два выпускника</w:t>
      </w:r>
      <w:r w:rsidR="00792346">
        <w:rPr>
          <w:rFonts w:eastAsia="Times New Roman"/>
          <w:sz w:val="28"/>
          <w:szCs w:val="28"/>
        </w:rPr>
        <w:t>, что составляет 0,02 %.</w:t>
      </w:r>
    </w:p>
    <w:p w14:paraId="3422C890" w14:textId="77777777" w:rsidR="00B66204" w:rsidRPr="00286F74" w:rsidRDefault="00B66204" w:rsidP="00B66204">
      <w:pPr>
        <w:rPr>
          <w:sz w:val="28"/>
          <w:szCs w:val="28"/>
        </w:rPr>
      </w:pPr>
    </w:p>
    <w:p w14:paraId="3574FF00" w14:textId="77777777" w:rsidR="003316AB" w:rsidRPr="003316AB" w:rsidRDefault="003316AB" w:rsidP="0067799C">
      <w:pPr>
        <w:keepNext/>
        <w:keepLines/>
        <w:numPr>
          <w:ilvl w:val="1"/>
          <w:numId w:val="4"/>
        </w:numPr>
        <w:tabs>
          <w:tab w:val="left" w:pos="142"/>
        </w:tabs>
        <w:spacing w:before="200" w:after="160" w:line="259" w:lineRule="auto"/>
        <w:ind w:left="426"/>
        <w:jc w:val="both"/>
        <w:outlineLvl w:val="2"/>
        <w:rPr>
          <w:rFonts w:eastAsia="Times New Roman"/>
          <w:b/>
          <w:bCs/>
          <w:color w:val="000000"/>
          <w:sz w:val="28"/>
        </w:rPr>
      </w:pPr>
      <w:r w:rsidRPr="003316AB">
        <w:rPr>
          <w:rFonts w:eastAsia="Times New Roman"/>
          <w:b/>
          <w:bCs/>
          <w:color w:val="000000"/>
          <w:sz w:val="28"/>
        </w:rPr>
        <w:t>Выделение перечня ОО, продемонстрировавших наиболее высокие результаты ОГЭ по предмету</w:t>
      </w:r>
      <w:r w:rsidRPr="003316AB">
        <w:rPr>
          <w:rFonts w:eastAsia="Times New Roman"/>
          <w:b/>
          <w:bCs/>
          <w:color w:val="000000"/>
          <w:sz w:val="28"/>
          <w:vertAlign w:val="superscript"/>
        </w:rPr>
        <w:footnoteReference w:id="5"/>
      </w:r>
    </w:p>
    <w:p w14:paraId="64676FCD" w14:textId="77777777" w:rsidR="003316AB" w:rsidRPr="003316AB" w:rsidRDefault="003316AB" w:rsidP="003316AB">
      <w:pPr>
        <w:ind w:firstLine="284"/>
        <w:jc w:val="both"/>
        <w:rPr>
          <w:b/>
          <w:i/>
        </w:rPr>
      </w:pPr>
    </w:p>
    <w:p w14:paraId="6F38EC47" w14:textId="77777777" w:rsidR="003316AB" w:rsidRPr="003316AB" w:rsidRDefault="003316AB" w:rsidP="003316AB">
      <w:pPr>
        <w:ind w:firstLine="284"/>
        <w:jc w:val="both"/>
        <w:rPr>
          <w:b/>
          <w:i/>
        </w:rPr>
      </w:pPr>
      <w:r w:rsidRPr="003316AB">
        <w:rPr>
          <w:b/>
          <w:i/>
        </w:rPr>
        <w:t>Выбирается от 5 до 15%</w:t>
      </w:r>
      <w:r w:rsidRPr="003316AB">
        <w:rPr>
          <w:i/>
        </w:rPr>
        <w:t xml:space="preserve"> от общего числа ОО в субъекте Российской Федерации, в которых: </w:t>
      </w:r>
    </w:p>
    <w:p w14:paraId="75CD53B4" w14:textId="77777777" w:rsidR="003316AB" w:rsidRPr="003316AB" w:rsidRDefault="003316AB" w:rsidP="0067799C">
      <w:pPr>
        <w:numPr>
          <w:ilvl w:val="0"/>
          <w:numId w:val="1"/>
        </w:numPr>
        <w:spacing w:after="160" w:line="259" w:lineRule="auto"/>
        <w:ind w:left="709" w:hanging="425"/>
        <w:contextualSpacing/>
        <w:jc w:val="both"/>
        <w:rPr>
          <w:rFonts w:eastAsia="Times New Roman"/>
          <w:b/>
          <w:i/>
        </w:rPr>
      </w:pPr>
      <w:r w:rsidRPr="003316AB">
        <w:rPr>
          <w:rFonts w:eastAsia="Times New Roman"/>
          <w:bCs/>
          <w:i/>
        </w:rPr>
        <w:t>доля</w:t>
      </w:r>
      <w:r w:rsidRPr="003316AB">
        <w:rPr>
          <w:rFonts w:eastAsia="Times New Roman"/>
          <w:i/>
        </w:rPr>
        <w:t xml:space="preserve"> участников ОГЭ, </w:t>
      </w:r>
      <w:r w:rsidRPr="003316AB">
        <w:rPr>
          <w:rFonts w:eastAsia="Times New Roman"/>
          <w:b/>
          <w:i/>
        </w:rPr>
        <w:t xml:space="preserve">получивших отметки «4» и «5», </w:t>
      </w:r>
      <w:r w:rsidRPr="003316AB">
        <w:rPr>
          <w:rFonts w:eastAsia="Times New Roman"/>
          <w:i/>
        </w:rPr>
        <w:t xml:space="preserve">имеет </w:t>
      </w:r>
      <w:r w:rsidRPr="003316AB">
        <w:rPr>
          <w:rFonts w:eastAsia="Times New Roman"/>
          <w:b/>
          <w:i/>
        </w:rPr>
        <w:t>максимальные значения</w:t>
      </w:r>
      <w:r w:rsidRPr="003316AB">
        <w:rPr>
          <w:rFonts w:eastAsia="Times New Roman"/>
          <w:i/>
        </w:rPr>
        <w:t xml:space="preserve"> (по сравнению с другими ОО субъекта Российской Федерации);</w:t>
      </w:r>
      <w:r w:rsidRPr="003316AB">
        <w:rPr>
          <w:rFonts w:eastAsia="Times New Roman"/>
          <w:b/>
          <w:i/>
        </w:rPr>
        <w:t xml:space="preserve"> </w:t>
      </w:r>
    </w:p>
    <w:p w14:paraId="61112097" w14:textId="77777777" w:rsidR="003316AB" w:rsidRPr="003316AB" w:rsidRDefault="003316AB" w:rsidP="0067799C">
      <w:pPr>
        <w:numPr>
          <w:ilvl w:val="0"/>
          <w:numId w:val="1"/>
        </w:numPr>
        <w:spacing w:after="160" w:line="259" w:lineRule="auto"/>
        <w:ind w:left="709" w:hanging="425"/>
        <w:contextualSpacing/>
        <w:jc w:val="both"/>
        <w:rPr>
          <w:rFonts w:eastAsia="Times New Roman"/>
          <w:b/>
          <w:i/>
        </w:rPr>
      </w:pPr>
      <w:r w:rsidRPr="003316AB">
        <w:rPr>
          <w:rFonts w:eastAsia="Times New Roman"/>
          <w:bCs/>
          <w:i/>
        </w:rPr>
        <w:t>доля</w:t>
      </w:r>
      <w:r w:rsidRPr="003316AB">
        <w:rPr>
          <w:rFonts w:eastAsia="Times New Roman"/>
          <w:i/>
        </w:rPr>
        <w:t xml:space="preserve"> участников ОГЭ,</w:t>
      </w:r>
      <w:r w:rsidRPr="003316AB">
        <w:rPr>
          <w:rFonts w:eastAsia="Times New Roman"/>
          <w:b/>
          <w:i/>
        </w:rPr>
        <w:t xml:space="preserve"> получивших неудовлетворительную отметку</w:t>
      </w:r>
      <w:r w:rsidRPr="003316AB">
        <w:rPr>
          <w:rFonts w:eastAsia="Times New Roman"/>
          <w:i/>
        </w:rPr>
        <w:t xml:space="preserve">, имеет </w:t>
      </w:r>
      <w:r w:rsidRPr="003316AB">
        <w:rPr>
          <w:rFonts w:eastAsia="Times New Roman"/>
          <w:b/>
          <w:i/>
        </w:rPr>
        <w:t>минимальные значения</w:t>
      </w:r>
      <w:r w:rsidRPr="003316AB">
        <w:rPr>
          <w:rFonts w:eastAsia="Times New Roman"/>
          <w:i/>
        </w:rPr>
        <w:t xml:space="preserve"> (по сравнению с другими ОО субъекта Российской</w:t>
      </w:r>
      <w:r w:rsidRPr="003316AB">
        <w:rPr>
          <w:rFonts w:eastAsia="Times New Roman"/>
        </w:rPr>
        <w:t xml:space="preserve"> Федерации).</w:t>
      </w:r>
    </w:p>
    <w:p w14:paraId="691C38F7" w14:textId="77777777" w:rsidR="003316AB" w:rsidRPr="003316AB" w:rsidRDefault="003316AB" w:rsidP="003316AB">
      <w:pPr>
        <w:keepNext/>
        <w:spacing w:after="120"/>
        <w:jc w:val="right"/>
        <w:rPr>
          <w:i/>
          <w:color w:val="1F497D"/>
          <w:sz w:val="18"/>
          <w:szCs w:val="18"/>
        </w:rPr>
      </w:pPr>
      <w:r w:rsidRPr="003316AB">
        <w:rPr>
          <w:bCs/>
          <w:i/>
          <w:color w:val="1F497D"/>
          <w:sz w:val="18"/>
          <w:szCs w:val="18"/>
        </w:rPr>
        <w:t>Таблица 2</w:t>
      </w:r>
      <w:r w:rsidRPr="003316AB">
        <w:rPr>
          <w:bCs/>
          <w:i/>
          <w:color w:val="1F497D"/>
          <w:sz w:val="18"/>
          <w:szCs w:val="18"/>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3827"/>
        <w:gridCol w:w="2758"/>
        <w:gridCol w:w="3355"/>
        <w:gridCol w:w="3355"/>
      </w:tblGrid>
      <w:tr w:rsidR="00CF28CD" w:rsidRPr="00CF28CD" w14:paraId="7BD9084F" w14:textId="77777777" w:rsidTr="0024039D">
        <w:trPr>
          <w:cantSplit/>
          <w:tblHeader/>
        </w:trPr>
        <w:tc>
          <w:tcPr>
            <w:tcW w:w="880" w:type="dxa"/>
            <w:shd w:val="clear" w:color="auto" w:fill="auto"/>
            <w:vAlign w:val="center"/>
          </w:tcPr>
          <w:p w14:paraId="7AC23C16"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 п/п</w:t>
            </w:r>
          </w:p>
        </w:tc>
        <w:tc>
          <w:tcPr>
            <w:tcW w:w="3827" w:type="dxa"/>
            <w:shd w:val="clear" w:color="auto" w:fill="auto"/>
            <w:vAlign w:val="center"/>
          </w:tcPr>
          <w:p w14:paraId="08880877"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Название ОО</w:t>
            </w:r>
          </w:p>
        </w:tc>
        <w:tc>
          <w:tcPr>
            <w:tcW w:w="2758" w:type="dxa"/>
            <w:shd w:val="clear" w:color="auto" w:fill="auto"/>
            <w:vAlign w:val="center"/>
          </w:tcPr>
          <w:p w14:paraId="65B96311"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Доля участников, получивших отметку «2»</w:t>
            </w:r>
          </w:p>
        </w:tc>
        <w:tc>
          <w:tcPr>
            <w:tcW w:w="3355" w:type="dxa"/>
            <w:shd w:val="clear" w:color="auto" w:fill="auto"/>
            <w:vAlign w:val="center"/>
          </w:tcPr>
          <w:p w14:paraId="141A78F7"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 xml:space="preserve">Доля участников, получивших </w:t>
            </w:r>
            <w:r w:rsidRPr="00CF28CD">
              <w:rPr>
                <w:rFonts w:eastAsia="Times New Roman"/>
                <w:sz w:val="22"/>
                <w:szCs w:val="20"/>
              </w:rPr>
              <w:br/>
              <w:t xml:space="preserve">отметки «4» и «5» </w:t>
            </w:r>
          </w:p>
          <w:p w14:paraId="569F63E3"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(качество обучения)</w:t>
            </w:r>
          </w:p>
        </w:tc>
        <w:tc>
          <w:tcPr>
            <w:tcW w:w="3355" w:type="dxa"/>
            <w:shd w:val="clear" w:color="auto" w:fill="auto"/>
            <w:vAlign w:val="center"/>
          </w:tcPr>
          <w:p w14:paraId="3BC7D23B"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 xml:space="preserve">Доля участников, получивших отметки «3», «4» и «5» </w:t>
            </w:r>
            <w:r w:rsidRPr="00CF28CD">
              <w:rPr>
                <w:rFonts w:eastAsia="Times New Roman"/>
                <w:sz w:val="22"/>
                <w:szCs w:val="20"/>
              </w:rPr>
              <w:br/>
            </w:r>
            <w:r w:rsidRPr="00CF28CD">
              <w:rPr>
                <w:rFonts w:eastAsia="MS Mincho"/>
                <w:sz w:val="22"/>
                <w:szCs w:val="20"/>
                <w:lang w:eastAsia="en-US"/>
              </w:rPr>
              <w:t>(</w:t>
            </w:r>
            <w:r w:rsidRPr="00CF28CD">
              <w:rPr>
                <w:rFonts w:eastAsia="Times New Roman"/>
                <w:sz w:val="22"/>
                <w:szCs w:val="20"/>
              </w:rPr>
              <w:t>уровень обученности)</w:t>
            </w:r>
          </w:p>
        </w:tc>
      </w:tr>
      <w:tr w:rsidR="00022A21" w:rsidRPr="00CF28CD" w14:paraId="0BA50CF6" w14:textId="77777777" w:rsidTr="00022A21">
        <w:trPr>
          <w:trHeight w:val="20"/>
        </w:trPr>
        <w:tc>
          <w:tcPr>
            <w:tcW w:w="880" w:type="dxa"/>
            <w:shd w:val="clear" w:color="auto" w:fill="auto"/>
            <w:vAlign w:val="center"/>
          </w:tcPr>
          <w:p w14:paraId="5020A799" w14:textId="77777777" w:rsidR="00022A21" w:rsidRPr="00CF28CD" w:rsidRDefault="00022A21" w:rsidP="0067799C">
            <w:pPr>
              <w:numPr>
                <w:ilvl w:val="0"/>
                <w:numId w:val="5"/>
              </w:numPr>
              <w:spacing w:after="160" w:line="259" w:lineRule="auto"/>
              <w:contextualSpacing/>
              <w:rPr>
                <w:rFonts w:eastAsia="Times New Roman"/>
                <w:sz w:val="22"/>
                <w:szCs w:val="20"/>
              </w:rPr>
            </w:pPr>
          </w:p>
        </w:tc>
        <w:tc>
          <w:tcPr>
            <w:tcW w:w="3827" w:type="dxa"/>
            <w:tcBorders>
              <w:top w:val="nil"/>
              <w:left w:val="nil"/>
              <w:bottom w:val="single" w:sz="4" w:space="0" w:color="auto"/>
              <w:right w:val="nil"/>
            </w:tcBorders>
            <w:shd w:val="clear" w:color="auto" w:fill="auto"/>
            <w:vAlign w:val="bottom"/>
          </w:tcPr>
          <w:p w14:paraId="0FCA7DD0" w14:textId="77777777" w:rsidR="00022A21" w:rsidRPr="00022A21" w:rsidRDefault="00022A21" w:rsidP="00022A21">
            <w:pPr>
              <w:rPr>
                <w:color w:val="000000"/>
                <w:sz w:val="22"/>
                <w:szCs w:val="22"/>
              </w:rPr>
            </w:pPr>
            <w:r w:rsidRPr="00022A21">
              <w:rPr>
                <w:color w:val="000000"/>
                <w:sz w:val="22"/>
                <w:szCs w:val="22"/>
              </w:rPr>
              <w:t>ГБОУ "СО Гимназия №1 г.</w:t>
            </w:r>
            <w:r w:rsidR="00577293">
              <w:rPr>
                <w:color w:val="000000"/>
                <w:sz w:val="22"/>
                <w:szCs w:val="22"/>
              </w:rPr>
              <w:t xml:space="preserve"> </w:t>
            </w:r>
            <w:r w:rsidRPr="00022A21">
              <w:rPr>
                <w:color w:val="000000"/>
                <w:sz w:val="22"/>
                <w:szCs w:val="22"/>
              </w:rPr>
              <w:t>Карабулак"</w:t>
            </w:r>
          </w:p>
        </w:tc>
        <w:tc>
          <w:tcPr>
            <w:tcW w:w="2758" w:type="dxa"/>
            <w:shd w:val="clear" w:color="auto" w:fill="auto"/>
            <w:vAlign w:val="center"/>
          </w:tcPr>
          <w:p w14:paraId="6649573F" w14:textId="77777777" w:rsidR="00022A21" w:rsidRPr="00CF28CD" w:rsidRDefault="00022A21" w:rsidP="00022A21">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26A4FF0E" w14:textId="77777777" w:rsidR="00022A21" w:rsidRPr="00CF28CD" w:rsidRDefault="00022A21" w:rsidP="00022A21">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22D97688" w14:textId="77777777" w:rsidR="00022A21" w:rsidRPr="00CF28CD" w:rsidRDefault="00022A21" w:rsidP="00022A21">
            <w:pPr>
              <w:contextualSpacing/>
              <w:jc w:val="center"/>
              <w:rPr>
                <w:rFonts w:eastAsia="Times New Roman"/>
                <w:sz w:val="22"/>
                <w:szCs w:val="20"/>
              </w:rPr>
            </w:pPr>
            <w:r>
              <w:rPr>
                <w:rFonts w:eastAsia="Times New Roman"/>
                <w:sz w:val="22"/>
                <w:szCs w:val="20"/>
              </w:rPr>
              <w:t>100</w:t>
            </w:r>
          </w:p>
        </w:tc>
      </w:tr>
      <w:tr w:rsidR="00022A21" w:rsidRPr="00CF28CD" w14:paraId="6BE59637" w14:textId="77777777" w:rsidTr="00022A21">
        <w:trPr>
          <w:trHeight w:val="20"/>
        </w:trPr>
        <w:tc>
          <w:tcPr>
            <w:tcW w:w="880" w:type="dxa"/>
            <w:shd w:val="clear" w:color="auto" w:fill="auto"/>
            <w:vAlign w:val="center"/>
          </w:tcPr>
          <w:p w14:paraId="55EEECC4" w14:textId="77777777" w:rsidR="00022A21" w:rsidRPr="00CF28CD" w:rsidRDefault="00022A21"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nil"/>
              <w:right w:val="nil"/>
            </w:tcBorders>
            <w:shd w:val="clear" w:color="auto" w:fill="auto"/>
            <w:vAlign w:val="bottom"/>
          </w:tcPr>
          <w:p w14:paraId="49FE0C45" w14:textId="77777777" w:rsidR="00022A21" w:rsidRPr="00022A21" w:rsidRDefault="00022A21" w:rsidP="00022A21">
            <w:pPr>
              <w:rPr>
                <w:color w:val="000000"/>
                <w:sz w:val="22"/>
                <w:szCs w:val="22"/>
              </w:rPr>
            </w:pPr>
            <w:r w:rsidRPr="00022A21">
              <w:rPr>
                <w:color w:val="000000"/>
                <w:sz w:val="22"/>
                <w:szCs w:val="22"/>
              </w:rPr>
              <w:t>ГБОУ "СОШ №1 г. Магас"</w:t>
            </w:r>
          </w:p>
        </w:tc>
        <w:tc>
          <w:tcPr>
            <w:tcW w:w="2758" w:type="dxa"/>
            <w:shd w:val="clear" w:color="auto" w:fill="auto"/>
            <w:vAlign w:val="center"/>
          </w:tcPr>
          <w:p w14:paraId="32299094" w14:textId="77777777" w:rsidR="00022A21" w:rsidRPr="00CF28CD" w:rsidRDefault="00022A21" w:rsidP="00022A21">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7F9C4B9D" w14:textId="77777777" w:rsidR="00022A21" w:rsidRPr="00CF28CD" w:rsidRDefault="00022A21" w:rsidP="00022A21">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2A0DBBAD" w14:textId="77777777" w:rsidR="00022A21" w:rsidRPr="00CF28CD" w:rsidRDefault="00022A21" w:rsidP="00022A21">
            <w:pPr>
              <w:contextualSpacing/>
              <w:jc w:val="center"/>
              <w:rPr>
                <w:rFonts w:eastAsia="Times New Roman"/>
                <w:sz w:val="22"/>
                <w:szCs w:val="20"/>
              </w:rPr>
            </w:pPr>
            <w:r>
              <w:rPr>
                <w:rFonts w:eastAsia="Times New Roman"/>
                <w:sz w:val="22"/>
                <w:szCs w:val="20"/>
              </w:rPr>
              <w:t>100</w:t>
            </w:r>
          </w:p>
        </w:tc>
      </w:tr>
      <w:tr w:rsidR="00391E09" w:rsidRPr="00CF28CD" w14:paraId="7834A0D7" w14:textId="77777777" w:rsidTr="000042FA">
        <w:trPr>
          <w:trHeight w:val="20"/>
        </w:trPr>
        <w:tc>
          <w:tcPr>
            <w:tcW w:w="880" w:type="dxa"/>
            <w:shd w:val="clear" w:color="auto" w:fill="auto"/>
            <w:vAlign w:val="center"/>
          </w:tcPr>
          <w:p w14:paraId="61C0A8ED" w14:textId="77777777" w:rsidR="00391E09" w:rsidRPr="00CF28CD" w:rsidRDefault="00391E09"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nil"/>
              <w:right w:val="nil"/>
            </w:tcBorders>
            <w:shd w:val="clear" w:color="auto" w:fill="auto"/>
            <w:vAlign w:val="bottom"/>
          </w:tcPr>
          <w:p w14:paraId="371D6A22" w14:textId="77777777" w:rsidR="00391E09" w:rsidRPr="00391E09" w:rsidRDefault="00577293" w:rsidP="00391E09">
            <w:pPr>
              <w:rPr>
                <w:color w:val="000000"/>
                <w:sz w:val="22"/>
                <w:szCs w:val="22"/>
              </w:rPr>
            </w:pPr>
            <w:r w:rsidRPr="00391E09">
              <w:rPr>
                <w:color w:val="000000"/>
                <w:sz w:val="22"/>
                <w:szCs w:val="22"/>
              </w:rPr>
              <w:t>ГБОУ «</w:t>
            </w:r>
            <w:r w:rsidR="00391E09" w:rsidRPr="00391E09">
              <w:rPr>
                <w:color w:val="000000"/>
                <w:sz w:val="22"/>
                <w:szCs w:val="22"/>
              </w:rPr>
              <w:t xml:space="preserve">СОШ №3 </w:t>
            </w:r>
            <w:r w:rsidRPr="00391E09">
              <w:rPr>
                <w:color w:val="000000"/>
                <w:sz w:val="22"/>
                <w:szCs w:val="22"/>
              </w:rPr>
              <w:t>г. Малгобек</w:t>
            </w:r>
            <w:r w:rsidR="00391E09" w:rsidRPr="00391E09">
              <w:rPr>
                <w:color w:val="000000"/>
                <w:sz w:val="22"/>
                <w:szCs w:val="22"/>
              </w:rPr>
              <w:t>"</w:t>
            </w:r>
          </w:p>
          <w:p w14:paraId="7E7D729D" w14:textId="77777777" w:rsidR="00391E09" w:rsidRPr="000042FA" w:rsidRDefault="00391E09" w:rsidP="00391E09">
            <w:pPr>
              <w:rPr>
                <w:color w:val="000000"/>
                <w:sz w:val="22"/>
                <w:szCs w:val="22"/>
              </w:rPr>
            </w:pPr>
          </w:p>
        </w:tc>
        <w:tc>
          <w:tcPr>
            <w:tcW w:w="2758" w:type="dxa"/>
            <w:shd w:val="clear" w:color="auto" w:fill="auto"/>
            <w:vAlign w:val="center"/>
          </w:tcPr>
          <w:p w14:paraId="2DA2F031" w14:textId="77777777" w:rsidR="00391E09" w:rsidRPr="00CF28CD" w:rsidRDefault="00391E09" w:rsidP="00391E09">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5EE544B7" w14:textId="77777777" w:rsidR="00391E09" w:rsidRPr="00CF28CD" w:rsidRDefault="00391E09" w:rsidP="00391E09">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1C8A142C" w14:textId="77777777" w:rsidR="00391E09" w:rsidRPr="00CF28CD" w:rsidRDefault="00391E09" w:rsidP="00391E09">
            <w:pPr>
              <w:contextualSpacing/>
              <w:jc w:val="center"/>
              <w:rPr>
                <w:rFonts w:eastAsia="Times New Roman"/>
                <w:sz w:val="22"/>
                <w:szCs w:val="20"/>
              </w:rPr>
            </w:pPr>
            <w:r>
              <w:rPr>
                <w:rFonts w:eastAsia="Times New Roman"/>
                <w:sz w:val="22"/>
                <w:szCs w:val="20"/>
              </w:rPr>
              <w:t>100</w:t>
            </w:r>
          </w:p>
        </w:tc>
      </w:tr>
      <w:tr w:rsidR="00391E09" w:rsidRPr="00CF28CD" w14:paraId="29F8D6E3" w14:textId="77777777" w:rsidTr="0024039D">
        <w:trPr>
          <w:trHeight w:val="20"/>
        </w:trPr>
        <w:tc>
          <w:tcPr>
            <w:tcW w:w="880" w:type="dxa"/>
            <w:shd w:val="clear" w:color="auto" w:fill="auto"/>
            <w:vAlign w:val="center"/>
          </w:tcPr>
          <w:p w14:paraId="160B558A" w14:textId="77777777" w:rsidR="00391E09" w:rsidRPr="00CF28CD" w:rsidRDefault="00391E09"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4BDD454E" w14:textId="77777777" w:rsidR="00391E09" w:rsidRPr="00391E09" w:rsidRDefault="00577293" w:rsidP="00391E09">
            <w:pPr>
              <w:rPr>
                <w:color w:val="000000"/>
                <w:sz w:val="22"/>
                <w:szCs w:val="22"/>
              </w:rPr>
            </w:pPr>
            <w:r w:rsidRPr="00391E09">
              <w:rPr>
                <w:color w:val="000000"/>
                <w:sz w:val="22"/>
                <w:szCs w:val="22"/>
              </w:rPr>
              <w:t>ГБОУ «</w:t>
            </w:r>
            <w:r w:rsidR="00391E09" w:rsidRPr="00391E09">
              <w:rPr>
                <w:color w:val="000000"/>
                <w:sz w:val="22"/>
                <w:szCs w:val="22"/>
              </w:rPr>
              <w:t>СОШ №9 г.</w:t>
            </w:r>
            <w:r>
              <w:rPr>
                <w:color w:val="000000"/>
                <w:sz w:val="22"/>
                <w:szCs w:val="22"/>
              </w:rPr>
              <w:t xml:space="preserve"> </w:t>
            </w:r>
            <w:r w:rsidR="00391E09" w:rsidRPr="00391E09">
              <w:rPr>
                <w:color w:val="000000"/>
                <w:sz w:val="22"/>
                <w:szCs w:val="22"/>
              </w:rPr>
              <w:t>Малгобек"</w:t>
            </w:r>
          </w:p>
          <w:p w14:paraId="02B8A7B1" w14:textId="77777777" w:rsidR="00391E09" w:rsidRPr="00BF1EC0" w:rsidRDefault="00391E09" w:rsidP="00391E09">
            <w:pPr>
              <w:rPr>
                <w:color w:val="000000"/>
                <w:sz w:val="22"/>
                <w:szCs w:val="22"/>
              </w:rPr>
            </w:pPr>
          </w:p>
        </w:tc>
        <w:tc>
          <w:tcPr>
            <w:tcW w:w="2758" w:type="dxa"/>
            <w:shd w:val="clear" w:color="auto" w:fill="auto"/>
            <w:vAlign w:val="center"/>
          </w:tcPr>
          <w:p w14:paraId="0105E96D" w14:textId="77777777" w:rsidR="00391E09" w:rsidRPr="00CF28CD" w:rsidRDefault="00391E09" w:rsidP="00391E09">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5AD8AFF3" w14:textId="77777777" w:rsidR="00391E09" w:rsidRPr="00CF28CD" w:rsidRDefault="00391E09" w:rsidP="00391E09">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45E2D457" w14:textId="77777777" w:rsidR="00391E09" w:rsidRPr="00CF28CD" w:rsidRDefault="00391E09" w:rsidP="00391E09">
            <w:pPr>
              <w:contextualSpacing/>
              <w:jc w:val="center"/>
              <w:rPr>
                <w:rFonts w:eastAsia="Times New Roman"/>
                <w:sz w:val="22"/>
                <w:szCs w:val="20"/>
              </w:rPr>
            </w:pPr>
            <w:r>
              <w:rPr>
                <w:rFonts w:eastAsia="Times New Roman"/>
                <w:sz w:val="22"/>
                <w:szCs w:val="20"/>
              </w:rPr>
              <w:t>100</w:t>
            </w:r>
          </w:p>
        </w:tc>
      </w:tr>
      <w:tr w:rsidR="005C6578" w:rsidRPr="00CF28CD" w14:paraId="493F0FC0" w14:textId="77777777" w:rsidTr="0024039D">
        <w:trPr>
          <w:trHeight w:val="20"/>
        </w:trPr>
        <w:tc>
          <w:tcPr>
            <w:tcW w:w="880" w:type="dxa"/>
            <w:shd w:val="clear" w:color="auto" w:fill="auto"/>
            <w:vAlign w:val="center"/>
          </w:tcPr>
          <w:p w14:paraId="4A588EAB" w14:textId="77777777" w:rsidR="005C6578" w:rsidRPr="00CF28CD" w:rsidRDefault="005C6578"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4266058C" w14:textId="77777777" w:rsidR="005C6578" w:rsidRPr="002C7257" w:rsidRDefault="005C6578" w:rsidP="005C6578">
            <w:pPr>
              <w:rPr>
                <w:color w:val="000000"/>
                <w:sz w:val="22"/>
                <w:szCs w:val="22"/>
              </w:rPr>
            </w:pPr>
            <w:r w:rsidRPr="002C7257">
              <w:rPr>
                <w:color w:val="000000"/>
                <w:sz w:val="22"/>
                <w:szCs w:val="22"/>
              </w:rPr>
              <w:t>ГБОУ г.</w:t>
            </w:r>
            <w:r w:rsidR="00577293">
              <w:rPr>
                <w:color w:val="000000"/>
                <w:sz w:val="22"/>
                <w:szCs w:val="22"/>
              </w:rPr>
              <w:t xml:space="preserve"> </w:t>
            </w:r>
            <w:r w:rsidRPr="002C7257">
              <w:rPr>
                <w:color w:val="000000"/>
                <w:sz w:val="22"/>
                <w:szCs w:val="22"/>
              </w:rPr>
              <w:t>Малгобек Гимназия № 1</w:t>
            </w:r>
          </w:p>
          <w:p w14:paraId="5EEF9404" w14:textId="77777777" w:rsidR="005C6578" w:rsidRPr="00391E09" w:rsidRDefault="005C6578" w:rsidP="00391E09">
            <w:pPr>
              <w:rPr>
                <w:color w:val="000000"/>
                <w:sz w:val="22"/>
                <w:szCs w:val="22"/>
              </w:rPr>
            </w:pPr>
          </w:p>
        </w:tc>
        <w:tc>
          <w:tcPr>
            <w:tcW w:w="2758" w:type="dxa"/>
            <w:shd w:val="clear" w:color="auto" w:fill="auto"/>
            <w:vAlign w:val="center"/>
          </w:tcPr>
          <w:p w14:paraId="280E3439" w14:textId="77777777" w:rsidR="005C6578" w:rsidRDefault="005C6578" w:rsidP="00391E09">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43F62F38" w14:textId="77777777" w:rsidR="005C6578" w:rsidRDefault="005C6578" w:rsidP="00391E09">
            <w:pPr>
              <w:contextualSpacing/>
              <w:jc w:val="center"/>
              <w:rPr>
                <w:rFonts w:eastAsia="Times New Roman"/>
                <w:sz w:val="22"/>
                <w:szCs w:val="20"/>
              </w:rPr>
            </w:pPr>
            <w:r>
              <w:rPr>
                <w:rFonts w:eastAsia="Times New Roman"/>
                <w:sz w:val="22"/>
                <w:szCs w:val="20"/>
              </w:rPr>
              <w:t>91</w:t>
            </w:r>
          </w:p>
        </w:tc>
        <w:tc>
          <w:tcPr>
            <w:tcW w:w="3355" w:type="dxa"/>
            <w:shd w:val="clear" w:color="auto" w:fill="auto"/>
            <w:vAlign w:val="center"/>
          </w:tcPr>
          <w:p w14:paraId="567E603E" w14:textId="77777777" w:rsidR="005C6578" w:rsidRDefault="005C6578" w:rsidP="00391E09">
            <w:pPr>
              <w:contextualSpacing/>
              <w:jc w:val="center"/>
              <w:rPr>
                <w:rFonts w:eastAsia="Times New Roman"/>
                <w:sz w:val="22"/>
                <w:szCs w:val="20"/>
              </w:rPr>
            </w:pPr>
            <w:r>
              <w:rPr>
                <w:rFonts w:eastAsia="Times New Roman"/>
                <w:sz w:val="22"/>
                <w:szCs w:val="20"/>
              </w:rPr>
              <w:t>100</w:t>
            </w:r>
          </w:p>
        </w:tc>
      </w:tr>
      <w:tr w:rsidR="00E059A4" w:rsidRPr="00CF28CD" w14:paraId="7342E858" w14:textId="77777777" w:rsidTr="0024039D">
        <w:trPr>
          <w:trHeight w:val="20"/>
        </w:trPr>
        <w:tc>
          <w:tcPr>
            <w:tcW w:w="880" w:type="dxa"/>
            <w:shd w:val="clear" w:color="auto" w:fill="auto"/>
            <w:vAlign w:val="center"/>
          </w:tcPr>
          <w:p w14:paraId="134C21CD" w14:textId="77777777" w:rsidR="00E059A4" w:rsidRPr="00CF28CD" w:rsidRDefault="00E059A4"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6AB98246" w14:textId="77777777" w:rsidR="00E059A4" w:rsidRPr="00E059A4" w:rsidRDefault="00577293" w:rsidP="00E059A4">
            <w:pPr>
              <w:rPr>
                <w:color w:val="000000"/>
                <w:sz w:val="22"/>
                <w:szCs w:val="22"/>
              </w:rPr>
            </w:pPr>
            <w:r w:rsidRPr="00E059A4">
              <w:rPr>
                <w:color w:val="000000"/>
                <w:sz w:val="22"/>
                <w:szCs w:val="22"/>
              </w:rPr>
              <w:t>ГБОУ «</w:t>
            </w:r>
            <w:r w:rsidR="00E059A4" w:rsidRPr="00E059A4">
              <w:rPr>
                <w:color w:val="000000"/>
                <w:sz w:val="22"/>
                <w:szCs w:val="22"/>
              </w:rPr>
              <w:t>СОШ №8 г.</w:t>
            </w:r>
            <w:r>
              <w:rPr>
                <w:color w:val="000000"/>
                <w:sz w:val="22"/>
                <w:szCs w:val="22"/>
              </w:rPr>
              <w:t xml:space="preserve"> </w:t>
            </w:r>
            <w:r w:rsidR="00E059A4" w:rsidRPr="00E059A4">
              <w:rPr>
                <w:color w:val="000000"/>
                <w:sz w:val="22"/>
                <w:szCs w:val="22"/>
              </w:rPr>
              <w:t>Назрань"</w:t>
            </w:r>
          </w:p>
          <w:p w14:paraId="69C7983C" w14:textId="77777777" w:rsidR="00E059A4" w:rsidRPr="00BF1EC0" w:rsidRDefault="00E059A4" w:rsidP="00E059A4">
            <w:pPr>
              <w:rPr>
                <w:color w:val="000000"/>
                <w:sz w:val="22"/>
                <w:szCs w:val="22"/>
              </w:rPr>
            </w:pPr>
          </w:p>
        </w:tc>
        <w:tc>
          <w:tcPr>
            <w:tcW w:w="2758" w:type="dxa"/>
            <w:shd w:val="clear" w:color="auto" w:fill="auto"/>
            <w:vAlign w:val="center"/>
          </w:tcPr>
          <w:p w14:paraId="292829B6" w14:textId="77777777" w:rsidR="00E059A4" w:rsidRPr="00CF28CD" w:rsidRDefault="00E059A4" w:rsidP="00E059A4">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04D504E3" w14:textId="77777777" w:rsidR="00E059A4" w:rsidRPr="00CF28CD" w:rsidRDefault="00E059A4" w:rsidP="00E059A4">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7B291CCD" w14:textId="77777777" w:rsidR="00E059A4" w:rsidRPr="00CF28CD" w:rsidRDefault="00E059A4" w:rsidP="00E059A4">
            <w:pPr>
              <w:contextualSpacing/>
              <w:jc w:val="center"/>
              <w:rPr>
                <w:rFonts w:eastAsia="Times New Roman"/>
                <w:sz w:val="22"/>
                <w:szCs w:val="20"/>
              </w:rPr>
            </w:pPr>
            <w:r>
              <w:rPr>
                <w:rFonts w:eastAsia="Times New Roman"/>
                <w:sz w:val="22"/>
                <w:szCs w:val="20"/>
              </w:rPr>
              <w:t>100</w:t>
            </w:r>
          </w:p>
        </w:tc>
      </w:tr>
      <w:tr w:rsidR="00F86F4F" w:rsidRPr="00CF28CD" w14:paraId="24E4AED0" w14:textId="77777777" w:rsidTr="00F3346C">
        <w:trPr>
          <w:trHeight w:val="20"/>
        </w:trPr>
        <w:tc>
          <w:tcPr>
            <w:tcW w:w="880" w:type="dxa"/>
            <w:shd w:val="clear" w:color="auto" w:fill="auto"/>
            <w:vAlign w:val="center"/>
          </w:tcPr>
          <w:p w14:paraId="68D86C2E" w14:textId="77777777" w:rsidR="00F86F4F" w:rsidRPr="00CF28CD" w:rsidRDefault="00F86F4F" w:rsidP="0067799C">
            <w:pPr>
              <w:numPr>
                <w:ilvl w:val="0"/>
                <w:numId w:val="5"/>
              </w:numPr>
              <w:spacing w:after="160" w:line="259" w:lineRule="auto"/>
              <w:contextualSpacing/>
              <w:rPr>
                <w:sz w:val="22"/>
                <w:szCs w:val="20"/>
                <w:lang w:eastAsia="en-US"/>
              </w:rPr>
            </w:pPr>
          </w:p>
        </w:tc>
        <w:tc>
          <w:tcPr>
            <w:tcW w:w="3827" w:type="dxa"/>
            <w:tcBorders>
              <w:top w:val="nil"/>
              <w:left w:val="nil"/>
              <w:bottom w:val="single" w:sz="4" w:space="0" w:color="auto"/>
              <w:right w:val="nil"/>
            </w:tcBorders>
            <w:shd w:val="clear" w:color="auto" w:fill="auto"/>
            <w:vAlign w:val="bottom"/>
          </w:tcPr>
          <w:p w14:paraId="51BB166C" w14:textId="77777777" w:rsidR="00F86F4F" w:rsidRPr="00F86F4F" w:rsidRDefault="00F86F4F" w:rsidP="00F86F4F">
            <w:pPr>
              <w:rPr>
                <w:color w:val="000000"/>
                <w:sz w:val="22"/>
                <w:szCs w:val="22"/>
              </w:rPr>
            </w:pPr>
            <w:r w:rsidRPr="00F86F4F">
              <w:rPr>
                <w:color w:val="000000"/>
                <w:sz w:val="22"/>
                <w:szCs w:val="22"/>
              </w:rPr>
              <w:t>ГБОУ "СОШ №1 с.п.</w:t>
            </w:r>
            <w:r w:rsidR="00577293">
              <w:rPr>
                <w:color w:val="000000"/>
                <w:sz w:val="22"/>
                <w:szCs w:val="22"/>
              </w:rPr>
              <w:t xml:space="preserve"> </w:t>
            </w:r>
            <w:r w:rsidRPr="00F86F4F">
              <w:rPr>
                <w:color w:val="000000"/>
                <w:sz w:val="22"/>
                <w:szCs w:val="22"/>
              </w:rPr>
              <w:t>Яндаре имени А.Т.</w:t>
            </w:r>
            <w:r w:rsidR="00577293">
              <w:rPr>
                <w:color w:val="000000"/>
                <w:sz w:val="22"/>
                <w:szCs w:val="22"/>
              </w:rPr>
              <w:t xml:space="preserve"> </w:t>
            </w:r>
            <w:r w:rsidRPr="00F86F4F">
              <w:rPr>
                <w:color w:val="000000"/>
                <w:sz w:val="22"/>
                <w:szCs w:val="22"/>
              </w:rPr>
              <w:t>Хашагульгова"</w:t>
            </w:r>
          </w:p>
          <w:p w14:paraId="115814CA" w14:textId="77777777" w:rsidR="00F86F4F" w:rsidRPr="0083788F" w:rsidRDefault="00F86F4F" w:rsidP="00F86F4F">
            <w:pPr>
              <w:rPr>
                <w:color w:val="000000"/>
                <w:sz w:val="22"/>
                <w:szCs w:val="22"/>
              </w:rPr>
            </w:pPr>
          </w:p>
        </w:tc>
        <w:tc>
          <w:tcPr>
            <w:tcW w:w="2758" w:type="dxa"/>
            <w:shd w:val="clear" w:color="auto" w:fill="auto"/>
            <w:vAlign w:val="center"/>
          </w:tcPr>
          <w:p w14:paraId="7B223DE7" w14:textId="77777777" w:rsidR="00F86F4F" w:rsidRPr="00CF28CD" w:rsidRDefault="00F86F4F" w:rsidP="00F86F4F">
            <w:pPr>
              <w:contextualSpacing/>
              <w:jc w:val="center"/>
              <w:rPr>
                <w:rFonts w:eastAsia="Times New Roman"/>
                <w:sz w:val="22"/>
                <w:szCs w:val="20"/>
              </w:rPr>
            </w:pPr>
            <w:r>
              <w:rPr>
                <w:rFonts w:eastAsia="Times New Roman"/>
                <w:sz w:val="22"/>
                <w:szCs w:val="20"/>
              </w:rPr>
              <w:lastRenderedPageBreak/>
              <w:t>0</w:t>
            </w:r>
          </w:p>
        </w:tc>
        <w:tc>
          <w:tcPr>
            <w:tcW w:w="3355" w:type="dxa"/>
            <w:shd w:val="clear" w:color="auto" w:fill="auto"/>
            <w:vAlign w:val="center"/>
          </w:tcPr>
          <w:p w14:paraId="6BADD3C8" w14:textId="77777777" w:rsidR="00F86F4F" w:rsidRPr="00CF28CD" w:rsidRDefault="0065604E" w:rsidP="00F86F4F">
            <w:pPr>
              <w:contextualSpacing/>
              <w:jc w:val="center"/>
              <w:rPr>
                <w:rFonts w:eastAsia="Times New Roman"/>
                <w:sz w:val="22"/>
                <w:szCs w:val="20"/>
              </w:rPr>
            </w:pPr>
            <w:r>
              <w:rPr>
                <w:rFonts w:eastAsia="Times New Roman"/>
                <w:sz w:val="22"/>
                <w:szCs w:val="20"/>
              </w:rPr>
              <w:t>95</w:t>
            </w:r>
          </w:p>
        </w:tc>
        <w:tc>
          <w:tcPr>
            <w:tcW w:w="3355" w:type="dxa"/>
            <w:shd w:val="clear" w:color="auto" w:fill="auto"/>
            <w:vAlign w:val="center"/>
          </w:tcPr>
          <w:p w14:paraId="06A28C15" w14:textId="77777777" w:rsidR="00F86F4F" w:rsidRPr="00CF28CD" w:rsidRDefault="00F86F4F" w:rsidP="00F86F4F">
            <w:pPr>
              <w:contextualSpacing/>
              <w:jc w:val="center"/>
              <w:rPr>
                <w:rFonts w:eastAsia="Times New Roman"/>
                <w:sz w:val="22"/>
                <w:szCs w:val="20"/>
              </w:rPr>
            </w:pPr>
            <w:r>
              <w:rPr>
                <w:rFonts w:eastAsia="Times New Roman"/>
                <w:sz w:val="22"/>
                <w:szCs w:val="20"/>
              </w:rPr>
              <w:t>100</w:t>
            </w:r>
          </w:p>
        </w:tc>
      </w:tr>
      <w:tr w:rsidR="00F86F4F" w:rsidRPr="00CF28CD" w14:paraId="3A927773" w14:textId="77777777" w:rsidTr="00F3346C">
        <w:trPr>
          <w:trHeight w:val="20"/>
        </w:trPr>
        <w:tc>
          <w:tcPr>
            <w:tcW w:w="880" w:type="dxa"/>
            <w:shd w:val="clear" w:color="auto" w:fill="auto"/>
            <w:vAlign w:val="center"/>
          </w:tcPr>
          <w:p w14:paraId="74132957" w14:textId="77777777" w:rsidR="00F86F4F" w:rsidRPr="00CF28CD" w:rsidRDefault="00F86F4F"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1E25EF42" w14:textId="77777777" w:rsidR="0065604E" w:rsidRPr="0065604E" w:rsidRDefault="0065604E" w:rsidP="0065604E">
            <w:pPr>
              <w:rPr>
                <w:color w:val="000000"/>
                <w:sz w:val="22"/>
                <w:szCs w:val="22"/>
              </w:rPr>
            </w:pPr>
            <w:r w:rsidRPr="0065604E">
              <w:rPr>
                <w:color w:val="000000"/>
                <w:sz w:val="22"/>
                <w:szCs w:val="22"/>
              </w:rPr>
              <w:t>ГБОУ "СОШ №</w:t>
            </w:r>
            <w:r w:rsidR="00577293" w:rsidRPr="0065604E">
              <w:rPr>
                <w:color w:val="000000"/>
                <w:sz w:val="22"/>
                <w:szCs w:val="22"/>
              </w:rPr>
              <w:t>4 с.п</w:t>
            </w:r>
            <w:r w:rsidRPr="0065604E">
              <w:rPr>
                <w:color w:val="000000"/>
                <w:sz w:val="22"/>
                <w:szCs w:val="22"/>
              </w:rPr>
              <w:t xml:space="preserve"> Яндаре"</w:t>
            </w:r>
          </w:p>
          <w:p w14:paraId="30588C2C" w14:textId="77777777" w:rsidR="00F86F4F" w:rsidRPr="0083788F" w:rsidRDefault="00F86F4F" w:rsidP="00F86F4F">
            <w:pPr>
              <w:rPr>
                <w:color w:val="000000"/>
                <w:sz w:val="22"/>
                <w:szCs w:val="22"/>
              </w:rPr>
            </w:pPr>
          </w:p>
        </w:tc>
        <w:tc>
          <w:tcPr>
            <w:tcW w:w="2758" w:type="dxa"/>
            <w:shd w:val="clear" w:color="auto" w:fill="auto"/>
            <w:vAlign w:val="center"/>
          </w:tcPr>
          <w:p w14:paraId="50063B9D" w14:textId="77777777" w:rsidR="00F86F4F" w:rsidRPr="00CF28CD" w:rsidRDefault="0065604E" w:rsidP="00F86F4F">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1A29E8C1" w14:textId="77777777" w:rsidR="00F86F4F" w:rsidRPr="00CF28CD" w:rsidRDefault="0065604E" w:rsidP="00F86F4F">
            <w:pPr>
              <w:contextualSpacing/>
              <w:jc w:val="center"/>
              <w:rPr>
                <w:rFonts w:eastAsia="Times New Roman"/>
                <w:sz w:val="22"/>
                <w:szCs w:val="20"/>
              </w:rPr>
            </w:pPr>
            <w:r>
              <w:rPr>
                <w:rFonts w:eastAsia="Times New Roman"/>
                <w:sz w:val="22"/>
                <w:szCs w:val="20"/>
              </w:rPr>
              <w:t>96</w:t>
            </w:r>
          </w:p>
        </w:tc>
        <w:tc>
          <w:tcPr>
            <w:tcW w:w="3355" w:type="dxa"/>
            <w:shd w:val="clear" w:color="auto" w:fill="auto"/>
            <w:vAlign w:val="center"/>
          </w:tcPr>
          <w:p w14:paraId="54D2EB1C" w14:textId="77777777" w:rsidR="00F86F4F" w:rsidRPr="00CF28CD" w:rsidRDefault="0065604E" w:rsidP="00F86F4F">
            <w:pPr>
              <w:contextualSpacing/>
              <w:jc w:val="center"/>
              <w:rPr>
                <w:rFonts w:eastAsia="Times New Roman"/>
                <w:sz w:val="22"/>
                <w:szCs w:val="20"/>
              </w:rPr>
            </w:pPr>
            <w:r>
              <w:rPr>
                <w:rFonts w:eastAsia="Times New Roman"/>
                <w:sz w:val="22"/>
                <w:szCs w:val="20"/>
              </w:rPr>
              <w:t>100</w:t>
            </w:r>
          </w:p>
        </w:tc>
      </w:tr>
      <w:tr w:rsidR="0026762C" w:rsidRPr="00CF28CD" w14:paraId="2715852E" w14:textId="77777777" w:rsidTr="00F3346C">
        <w:trPr>
          <w:trHeight w:val="20"/>
        </w:trPr>
        <w:tc>
          <w:tcPr>
            <w:tcW w:w="880" w:type="dxa"/>
            <w:shd w:val="clear" w:color="auto" w:fill="auto"/>
            <w:vAlign w:val="center"/>
          </w:tcPr>
          <w:p w14:paraId="1FFD4E4C" w14:textId="77777777" w:rsidR="0026762C" w:rsidRPr="00CF28CD" w:rsidRDefault="0026762C"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53B17314" w14:textId="77777777" w:rsidR="0026762C" w:rsidRPr="00F3346C" w:rsidRDefault="0026762C" w:rsidP="0026762C">
            <w:pPr>
              <w:rPr>
                <w:color w:val="000000"/>
                <w:sz w:val="22"/>
                <w:szCs w:val="22"/>
              </w:rPr>
            </w:pPr>
            <w:r w:rsidRPr="0026762C">
              <w:rPr>
                <w:color w:val="000000"/>
                <w:sz w:val="22"/>
                <w:szCs w:val="22"/>
              </w:rPr>
              <w:t>ФГКОУ "СОШ №14 с.п. Троицкое Министерства обороны  РФ"</w:t>
            </w:r>
          </w:p>
        </w:tc>
        <w:tc>
          <w:tcPr>
            <w:tcW w:w="2758" w:type="dxa"/>
            <w:shd w:val="clear" w:color="auto" w:fill="auto"/>
            <w:vAlign w:val="center"/>
          </w:tcPr>
          <w:p w14:paraId="5998AC51" w14:textId="77777777" w:rsidR="0026762C" w:rsidRPr="00CF28CD" w:rsidRDefault="0026762C" w:rsidP="0026762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51178866" w14:textId="77777777" w:rsidR="0026762C" w:rsidRPr="00CF28CD" w:rsidRDefault="0026762C" w:rsidP="0026762C">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0ED89D41" w14:textId="77777777" w:rsidR="0026762C" w:rsidRPr="00CF28CD" w:rsidRDefault="0026762C" w:rsidP="0026762C">
            <w:pPr>
              <w:contextualSpacing/>
              <w:jc w:val="center"/>
              <w:rPr>
                <w:rFonts w:eastAsia="Times New Roman"/>
                <w:sz w:val="22"/>
                <w:szCs w:val="20"/>
              </w:rPr>
            </w:pPr>
            <w:r>
              <w:rPr>
                <w:rFonts w:eastAsia="Times New Roman"/>
                <w:sz w:val="22"/>
                <w:szCs w:val="20"/>
              </w:rPr>
              <w:t>100</w:t>
            </w:r>
          </w:p>
        </w:tc>
      </w:tr>
      <w:tr w:rsidR="00E10A4C" w:rsidRPr="00CF28CD" w14:paraId="5D5D0BA1" w14:textId="77777777" w:rsidTr="00E10A4C">
        <w:trPr>
          <w:trHeight w:val="20"/>
        </w:trPr>
        <w:tc>
          <w:tcPr>
            <w:tcW w:w="880" w:type="dxa"/>
            <w:shd w:val="clear" w:color="auto" w:fill="auto"/>
            <w:vAlign w:val="center"/>
          </w:tcPr>
          <w:p w14:paraId="7FA302E2" w14:textId="77777777" w:rsidR="00E10A4C" w:rsidRPr="00CF28CD" w:rsidRDefault="00E10A4C" w:rsidP="0067799C">
            <w:pPr>
              <w:numPr>
                <w:ilvl w:val="0"/>
                <w:numId w:val="5"/>
              </w:numPr>
              <w:spacing w:after="160" w:line="259" w:lineRule="auto"/>
              <w:contextualSpacing/>
              <w:rPr>
                <w:sz w:val="22"/>
                <w:szCs w:val="20"/>
                <w:lang w:eastAsia="en-US"/>
              </w:rPr>
            </w:pPr>
          </w:p>
        </w:tc>
        <w:tc>
          <w:tcPr>
            <w:tcW w:w="3827" w:type="dxa"/>
            <w:tcBorders>
              <w:top w:val="nil"/>
              <w:left w:val="nil"/>
              <w:bottom w:val="single" w:sz="4" w:space="0" w:color="auto"/>
              <w:right w:val="nil"/>
            </w:tcBorders>
            <w:shd w:val="clear" w:color="auto" w:fill="auto"/>
            <w:vAlign w:val="bottom"/>
          </w:tcPr>
          <w:p w14:paraId="2BB29BC1" w14:textId="77777777" w:rsidR="00E10A4C" w:rsidRPr="00E10A4C" w:rsidRDefault="00E10A4C" w:rsidP="00E10A4C">
            <w:pPr>
              <w:rPr>
                <w:color w:val="000000"/>
                <w:sz w:val="22"/>
                <w:szCs w:val="22"/>
              </w:rPr>
            </w:pPr>
            <w:r w:rsidRPr="00E10A4C">
              <w:rPr>
                <w:color w:val="000000"/>
                <w:sz w:val="22"/>
                <w:szCs w:val="22"/>
              </w:rPr>
              <w:t>ГБОУ "СОШ №2 с.п. Яндаре им.</w:t>
            </w:r>
            <w:r w:rsidR="00577293">
              <w:rPr>
                <w:color w:val="000000"/>
                <w:sz w:val="22"/>
                <w:szCs w:val="22"/>
              </w:rPr>
              <w:t xml:space="preserve"> </w:t>
            </w:r>
            <w:r w:rsidRPr="00E10A4C">
              <w:rPr>
                <w:color w:val="000000"/>
                <w:sz w:val="22"/>
                <w:szCs w:val="22"/>
              </w:rPr>
              <w:t>Р.А.</w:t>
            </w:r>
            <w:r w:rsidR="00577293">
              <w:rPr>
                <w:color w:val="000000"/>
                <w:sz w:val="22"/>
                <w:szCs w:val="22"/>
              </w:rPr>
              <w:t xml:space="preserve"> </w:t>
            </w:r>
            <w:r w:rsidRPr="00E10A4C">
              <w:rPr>
                <w:color w:val="000000"/>
                <w:sz w:val="22"/>
                <w:szCs w:val="22"/>
              </w:rPr>
              <w:t>Ганижева"</w:t>
            </w:r>
          </w:p>
        </w:tc>
        <w:tc>
          <w:tcPr>
            <w:tcW w:w="2758" w:type="dxa"/>
            <w:shd w:val="clear" w:color="auto" w:fill="auto"/>
            <w:vAlign w:val="center"/>
          </w:tcPr>
          <w:p w14:paraId="7E0DF421" w14:textId="77777777" w:rsidR="00E10A4C" w:rsidRPr="00CF28CD" w:rsidRDefault="00E10A4C" w:rsidP="00E10A4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785B9EF4" w14:textId="77777777" w:rsidR="00E10A4C" w:rsidRDefault="00E10A4C" w:rsidP="00E10A4C">
            <w:pPr>
              <w:contextualSpacing/>
              <w:jc w:val="center"/>
              <w:rPr>
                <w:rFonts w:eastAsia="Times New Roman"/>
                <w:sz w:val="22"/>
                <w:szCs w:val="20"/>
              </w:rPr>
            </w:pPr>
            <w:r>
              <w:rPr>
                <w:rFonts w:eastAsia="Times New Roman"/>
                <w:sz w:val="22"/>
                <w:szCs w:val="20"/>
              </w:rPr>
              <w:t>94</w:t>
            </w:r>
          </w:p>
        </w:tc>
        <w:tc>
          <w:tcPr>
            <w:tcW w:w="3355" w:type="dxa"/>
            <w:shd w:val="clear" w:color="auto" w:fill="auto"/>
            <w:vAlign w:val="center"/>
          </w:tcPr>
          <w:p w14:paraId="6DEDF857" w14:textId="77777777" w:rsidR="00E10A4C" w:rsidRPr="00CF28CD" w:rsidRDefault="00E10A4C" w:rsidP="00E10A4C">
            <w:pPr>
              <w:contextualSpacing/>
              <w:jc w:val="center"/>
              <w:rPr>
                <w:rFonts w:eastAsia="Times New Roman"/>
                <w:sz w:val="22"/>
                <w:szCs w:val="20"/>
              </w:rPr>
            </w:pPr>
            <w:r>
              <w:rPr>
                <w:rFonts w:eastAsia="Times New Roman"/>
                <w:sz w:val="22"/>
                <w:szCs w:val="20"/>
              </w:rPr>
              <w:t>100</w:t>
            </w:r>
          </w:p>
        </w:tc>
      </w:tr>
      <w:tr w:rsidR="00E10A4C" w:rsidRPr="00CF28CD" w14:paraId="72569AA5" w14:textId="77777777" w:rsidTr="00E10A4C">
        <w:trPr>
          <w:trHeight w:val="20"/>
        </w:trPr>
        <w:tc>
          <w:tcPr>
            <w:tcW w:w="880" w:type="dxa"/>
            <w:shd w:val="clear" w:color="auto" w:fill="auto"/>
            <w:vAlign w:val="center"/>
          </w:tcPr>
          <w:p w14:paraId="5593FA3A" w14:textId="77777777" w:rsidR="00E10A4C" w:rsidRPr="00CF28CD" w:rsidRDefault="00E10A4C"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nil"/>
              <w:right w:val="nil"/>
            </w:tcBorders>
            <w:shd w:val="clear" w:color="auto" w:fill="auto"/>
            <w:vAlign w:val="bottom"/>
          </w:tcPr>
          <w:p w14:paraId="28F35BA3" w14:textId="77777777" w:rsidR="00E10A4C" w:rsidRPr="00E10A4C" w:rsidRDefault="00E10A4C" w:rsidP="00E10A4C">
            <w:pPr>
              <w:rPr>
                <w:color w:val="000000"/>
                <w:sz w:val="22"/>
                <w:szCs w:val="22"/>
              </w:rPr>
            </w:pPr>
            <w:r w:rsidRPr="00E10A4C">
              <w:rPr>
                <w:color w:val="000000"/>
                <w:sz w:val="22"/>
                <w:szCs w:val="22"/>
              </w:rPr>
              <w:t>ГБОУ  "СОШ №3 с.п. Яндаре"</w:t>
            </w:r>
          </w:p>
        </w:tc>
        <w:tc>
          <w:tcPr>
            <w:tcW w:w="2758" w:type="dxa"/>
            <w:shd w:val="clear" w:color="auto" w:fill="auto"/>
            <w:vAlign w:val="center"/>
          </w:tcPr>
          <w:p w14:paraId="1B0F4A84" w14:textId="77777777" w:rsidR="00E10A4C" w:rsidRPr="00CF28CD" w:rsidRDefault="00E10A4C" w:rsidP="00E10A4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34AA7CAD" w14:textId="77777777" w:rsidR="00E10A4C" w:rsidRDefault="00E10A4C" w:rsidP="00E10A4C">
            <w:pPr>
              <w:contextualSpacing/>
              <w:jc w:val="center"/>
              <w:rPr>
                <w:rFonts w:eastAsia="Times New Roman"/>
                <w:sz w:val="22"/>
                <w:szCs w:val="20"/>
              </w:rPr>
            </w:pPr>
            <w:r>
              <w:rPr>
                <w:rFonts w:eastAsia="Times New Roman"/>
                <w:sz w:val="22"/>
                <w:szCs w:val="20"/>
              </w:rPr>
              <w:t>96</w:t>
            </w:r>
          </w:p>
        </w:tc>
        <w:tc>
          <w:tcPr>
            <w:tcW w:w="3355" w:type="dxa"/>
            <w:shd w:val="clear" w:color="auto" w:fill="auto"/>
            <w:vAlign w:val="center"/>
          </w:tcPr>
          <w:p w14:paraId="0B7DC0B5" w14:textId="77777777" w:rsidR="00E10A4C" w:rsidRPr="00CF28CD" w:rsidRDefault="00E10A4C" w:rsidP="00E10A4C">
            <w:pPr>
              <w:contextualSpacing/>
              <w:jc w:val="center"/>
              <w:rPr>
                <w:rFonts w:eastAsia="Times New Roman"/>
                <w:sz w:val="22"/>
                <w:szCs w:val="20"/>
              </w:rPr>
            </w:pPr>
            <w:r>
              <w:rPr>
                <w:rFonts w:eastAsia="Times New Roman"/>
                <w:sz w:val="22"/>
                <w:szCs w:val="20"/>
              </w:rPr>
              <w:t>100</w:t>
            </w:r>
          </w:p>
        </w:tc>
      </w:tr>
      <w:tr w:rsidR="00B44AFC" w:rsidRPr="00CF28CD" w14:paraId="59106FE8" w14:textId="77777777" w:rsidTr="0024039D">
        <w:trPr>
          <w:trHeight w:val="569"/>
        </w:trPr>
        <w:tc>
          <w:tcPr>
            <w:tcW w:w="880" w:type="dxa"/>
            <w:tcBorders>
              <w:bottom w:val="single" w:sz="4" w:space="0" w:color="auto"/>
            </w:tcBorders>
            <w:shd w:val="clear" w:color="auto" w:fill="auto"/>
            <w:vAlign w:val="center"/>
          </w:tcPr>
          <w:p w14:paraId="7F77A34C" w14:textId="77777777" w:rsidR="00B44AFC" w:rsidRPr="00CF28CD" w:rsidRDefault="00B44AFC"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2BC0A873" w14:textId="77777777" w:rsidR="00B44AFC" w:rsidRPr="00B44AFC" w:rsidRDefault="00B44AFC" w:rsidP="00B44AFC">
            <w:pPr>
              <w:rPr>
                <w:color w:val="000000"/>
                <w:sz w:val="22"/>
                <w:szCs w:val="22"/>
              </w:rPr>
            </w:pPr>
            <w:r w:rsidRPr="00B44AFC">
              <w:rPr>
                <w:color w:val="000000"/>
                <w:sz w:val="22"/>
                <w:szCs w:val="22"/>
              </w:rPr>
              <w:t>ГБОУ "СОШ №2 с.п. Сурхахи"</w:t>
            </w:r>
          </w:p>
          <w:p w14:paraId="190B17C6" w14:textId="77777777" w:rsidR="00B44AFC" w:rsidRPr="00B44AFC" w:rsidRDefault="00B44AFC" w:rsidP="00B44AFC">
            <w:pPr>
              <w:rPr>
                <w:color w:val="000000"/>
                <w:sz w:val="22"/>
                <w:szCs w:val="22"/>
              </w:rPr>
            </w:pPr>
          </w:p>
        </w:tc>
        <w:tc>
          <w:tcPr>
            <w:tcW w:w="2758" w:type="dxa"/>
            <w:shd w:val="clear" w:color="auto" w:fill="auto"/>
            <w:vAlign w:val="center"/>
          </w:tcPr>
          <w:p w14:paraId="599BD228" w14:textId="77777777" w:rsidR="00B44AFC" w:rsidRPr="00CF28CD" w:rsidRDefault="00B44AFC" w:rsidP="00B44AFC">
            <w:pPr>
              <w:contextualSpacing/>
              <w:jc w:val="center"/>
              <w:rPr>
                <w:rFonts w:eastAsia="Times New Roman"/>
                <w:sz w:val="22"/>
                <w:szCs w:val="20"/>
              </w:rPr>
            </w:pPr>
            <w:r>
              <w:rPr>
                <w:rFonts w:eastAsia="Times New Roman"/>
                <w:sz w:val="22"/>
                <w:szCs w:val="20"/>
              </w:rPr>
              <w:t>0</w:t>
            </w:r>
          </w:p>
        </w:tc>
        <w:tc>
          <w:tcPr>
            <w:tcW w:w="3355" w:type="dxa"/>
            <w:tcBorders>
              <w:bottom w:val="single" w:sz="4" w:space="0" w:color="auto"/>
            </w:tcBorders>
            <w:shd w:val="clear" w:color="auto" w:fill="auto"/>
            <w:vAlign w:val="center"/>
          </w:tcPr>
          <w:p w14:paraId="49DA3075" w14:textId="77777777" w:rsidR="00B44AFC" w:rsidRPr="00CF28CD" w:rsidRDefault="00B44AFC" w:rsidP="00B44AFC">
            <w:pPr>
              <w:contextualSpacing/>
              <w:jc w:val="center"/>
              <w:rPr>
                <w:rFonts w:eastAsia="Times New Roman"/>
                <w:sz w:val="22"/>
                <w:szCs w:val="20"/>
              </w:rPr>
            </w:pPr>
            <w:r>
              <w:rPr>
                <w:rFonts w:eastAsia="Times New Roman"/>
                <w:sz w:val="22"/>
                <w:szCs w:val="20"/>
              </w:rPr>
              <w:t>93</w:t>
            </w:r>
          </w:p>
        </w:tc>
        <w:tc>
          <w:tcPr>
            <w:tcW w:w="3355" w:type="dxa"/>
            <w:shd w:val="clear" w:color="auto" w:fill="auto"/>
            <w:vAlign w:val="center"/>
          </w:tcPr>
          <w:p w14:paraId="5281CFDF" w14:textId="77777777" w:rsidR="00B44AFC" w:rsidRPr="00CF28CD" w:rsidRDefault="00B44AFC" w:rsidP="00B44AFC">
            <w:pPr>
              <w:contextualSpacing/>
              <w:jc w:val="center"/>
              <w:rPr>
                <w:rFonts w:eastAsia="Times New Roman"/>
                <w:sz w:val="22"/>
                <w:szCs w:val="20"/>
              </w:rPr>
            </w:pPr>
            <w:r>
              <w:rPr>
                <w:rFonts w:eastAsia="Times New Roman"/>
                <w:sz w:val="22"/>
                <w:szCs w:val="20"/>
              </w:rPr>
              <w:t>100</w:t>
            </w:r>
          </w:p>
        </w:tc>
      </w:tr>
      <w:tr w:rsidR="00B44AFC" w:rsidRPr="00CF28CD" w14:paraId="22071FF2" w14:textId="77777777" w:rsidTr="00F3346C">
        <w:tc>
          <w:tcPr>
            <w:tcW w:w="880" w:type="dxa"/>
            <w:shd w:val="clear" w:color="auto" w:fill="auto"/>
            <w:vAlign w:val="center"/>
          </w:tcPr>
          <w:p w14:paraId="66A20593" w14:textId="77777777" w:rsidR="00B44AFC" w:rsidRPr="00CF28CD" w:rsidRDefault="00B44AFC"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nil"/>
              <w:right w:val="nil"/>
            </w:tcBorders>
            <w:shd w:val="clear" w:color="auto" w:fill="auto"/>
            <w:vAlign w:val="bottom"/>
          </w:tcPr>
          <w:p w14:paraId="70BCC0A0" w14:textId="77777777" w:rsidR="00B44AFC" w:rsidRPr="00B44AFC" w:rsidRDefault="00B44AFC" w:rsidP="00B44AFC">
            <w:pPr>
              <w:rPr>
                <w:color w:val="000000"/>
                <w:sz w:val="22"/>
                <w:szCs w:val="22"/>
              </w:rPr>
            </w:pPr>
            <w:r w:rsidRPr="00B44AFC">
              <w:rPr>
                <w:color w:val="000000"/>
                <w:sz w:val="22"/>
                <w:szCs w:val="22"/>
              </w:rPr>
              <w:t>ГАОУ " Многопрофильный Лицей № 1"</w:t>
            </w:r>
          </w:p>
        </w:tc>
        <w:tc>
          <w:tcPr>
            <w:tcW w:w="2758" w:type="dxa"/>
            <w:shd w:val="clear" w:color="auto" w:fill="auto"/>
            <w:vAlign w:val="center"/>
          </w:tcPr>
          <w:p w14:paraId="1436AD5E" w14:textId="77777777" w:rsidR="00B44AFC" w:rsidRPr="00CF28CD" w:rsidRDefault="00B44AFC" w:rsidP="00B44AF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10A5B0B7" w14:textId="77777777" w:rsidR="00B44AFC" w:rsidRPr="00CF28CD" w:rsidRDefault="00B44AFC" w:rsidP="00B44AFC">
            <w:pPr>
              <w:contextualSpacing/>
              <w:jc w:val="center"/>
              <w:rPr>
                <w:rFonts w:eastAsia="Times New Roman"/>
                <w:sz w:val="22"/>
                <w:szCs w:val="20"/>
              </w:rPr>
            </w:pPr>
            <w:r>
              <w:rPr>
                <w:rFonts w:eastAsia="Times New Roman"/>
                <w:sz w:val="22"/>
                <w:szCs w:val="20"/>
              </w:rPr>
              <w:t>91</w:t>
            </w:r>
          </w:p>
        </w:tc>
        <w:tc>
          <w:tcPr>
            <w:tcW w:w="3355" w:type="dxa"/>
            <w:shd w:val="clear" w:color="auto" w:fill="auto"/>
            <w:vAlign w:val="center"/>
          </w:tcPr>
          <w:p w14:paraId="3F790D7C" w14:textId="77777777" w:rsidR="00B44AFC" w:rsidRPr="00CF28CD" w:rsidRDefault="00B44AFC" w:rsidP="00B44AFC">
            <w:pPr>
              <w:contextualSpacing/>
              <w:jc w:val="center"/>
              <w:rPr>
                <w:rFonts w:eastAsia="Times New Roman"/>
                <w:sz w:val="22"/>
                <w:szCs w:val="20"/>
              </w:rPr>
            </w:pPr>
            <w:r>
              <w:rPr>
                <w:rFonts w:eastAsia="Times New Roman"/>
                <w:sz w:val="22"/>
                <w:szCs w:val="20"/>
              </w:rPr>
              <w:t>100</w:t>
            </w:r>
          </w:p>
        </w:tc>
      </w:tr>
      <w:tr w:rsidR="00B44AFC" w:rsidRPr="00CF28CD" w14:paraId="7545CD0A" w14:textId="77777777" w:rsidTr="0024039D">
        <w:trPr>
          <w:trHeight w:val="20"/>
        </w:trPr>
        <w:tc>
          <w:tcPr>
            <w:tcW w:w="880" w:type="dxa"/>
            <w:shd w:val="clear" w:color="auto" w:fill="auto"/>
            <w:vAlign w:val="center"/>
          </w:tcPr>
          <w:p w14:paraId="06614ED9" w14:textId="77777777" w:rsidR="00B44AFC" w:rsidRPr="00CF28CD" w:rsidRDefault="00B44AFC" w:rsidP="0067799C">
            <w:pPr>
              <w:numPr>
                <w:ilvl w:val="0"/>
                <w:numId w:val="5"/>
              </w:numPr>
              <w:spacing w:after="160" w:line="259" w:lineRule="auto"/>
              <w:contextualSpacing/>
              <w:rPr>
                <w:sz w:val="22"/>
                <w:szCs w:val="20"/>
                <w:lang w:eastAsia="en-US"/>
              </w:rPr>
            </w:pPr>
          </w:p>
        </w:tc>
        <w:tc>
          <w:tcPr>
            <w:tcW w:w="3827" w:type="dxa"/>
            <w:shd w:val="clear" w:color="auto" w:fill="auto"/>
            <w:vAlign w:val="center"/>
          </w:tcPr>
          <w:p w14:paraId="5E1A9CB1" w14:textId="77777777" w:rsidR="00B44AFC" w:rsidRPr="00992DED" w:rsidRDefault="00A57E2B" w:rsidP="00B44AFC">
            <w:pPr>
              <w:rPr>
                <w:color w:val="000000"/>
                <w:sz w:val="22"/>
                <w:szCs w:val="22"/>
              </w:rPr>
            </w:pPr>
            <w:r w:rsidRPr="00992DED">
              <w:rPr>
                <w:color w:val="000000"/>
                <w:sz w:val="22"/>
                <w:szCs w:val="22"/>
              </w:rPr>
              <w:t>ГБОУ "СОШ №11 с.п.</w:t>
            </w:r>
            <w:r w:rsidR="00577293">
              <w:rPr>
                <w:color w:val="000000"/>
                <w:sz w:val="22"/>
                <w:szCs w:val="22"/>
              </w:rPr>
              <w:t xml:space="preserve"> </w:t>
            </w:r>
            <w:r w:rsidRPr="00992DED">
              <w:rPr>
                <w:color w:val="000000"/>
                <w:sz w:val="22"/>
                <w:szCs w:val="22"/>
              </w:rPr>
              <w:t>Инарки им.А.Т.Картоева"</w:t>
            </w:r>
          </w:p>
        </w:tc>
        <w:tc>
          <w:tcPr>
            <w:tcW w:w="2758" w:type="dxa"/>
            <w:shd w:val="clear" w:color="auto" w:fill="auto"/>
            <w:vAlign w:val="center"/>
          </w:tcPr>
          <w:p w14:paraId="3DFA258A" w14:textId="77777777" w:rsidR="00B44AFC" w:rsidRPr="00CF28CD" w:rsidRDefault="00A57E2B" w:rsidP="00B44AF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407F06E9" w14:textId="77777777" w:rsidR="00B44AFC" w:rsidRPr="00CF28CD" w:rsidRDefault="00A57E2B" w:rsidP="00B44AFC">
            <w:pPr>
              <w:contextualSpacing/>
              <w:jc w:val="center"/>
              <w:rPr>
                <w:rFonts w:eastAsia="Times New Roman"/>
                <w:sz w:val="22"/>
                <w:szCs w:val="20"/>
              </w:rPr>
            </w:pPr>
            <w:r>
              <w:rPr>
                <w:rFonts w:eastAsia="Times New Roman"/>
                <w:sz w:val="22"/>
                <w:szCs w:val="20"/>
              </w:rPr>
              <w:t>95</w:t>
            </w:r>
          </w:p>
        </w:tc>
        <w:tc>
          <w:tcPr>
            <w:tcW w:w="3355" w:type="dxa"/>
            <w:shd w:val="clear" w:color="auto" w:fill="auto"/>
            <w:vAlign w:val="center"/>
          </w:tcPr>
          <w:p w14:paraId="6438E213" w14:textId="77777777" w:rsidR="00B44AFC" w:rsidRPr="00CF28CD" w:rsidRDefault="00A57E2B" w:rsidP="00B44AFC">
            <w:pPr>
              <w:contextualSpacing/>
              <w:jc w:val="center"/>
              <w:rPr>
                <w:rFonts w:eastAsia="Times New Roman"/>
                <w:sz w:val="22"/>
                <w:szCs w:val="20"/>
              </w:rPr>
            </w:pPr>
            <w:r>
              <w:rPr>
                <w:rFonts w:eastAsia="Times New Roman"/>
                <w:sz w:val="22"/>
                <w:szCs w:val="20"/>
              </w:rPr>
              <w:t>100</w:t>
            </w:r>
          </w:p>
        </w:tc>
      </w:tr>
      <w:tr w:rsidR="00B44AFC" w:rsidRPr="00CF28CD" w14:paraId="0CE3D480" w14:textId="77777777" w:rsidTr="002362A9">
        <w:trPr>
          <w:trHeight w:val="20"/>
        </w:trPr>
        <w:tc>
          <w:tcPr>
            <w:tcW w:w="880" w:type="dxa"/>
            <w:shd w:val="clear" w:color="auto" w:fill="auto"/>
            <w:vAlign w:val="center"/>
          </w:tcPr>
          <w:p w14:paraId="11D7E62E" w14:textId="77777777" w:rsidR="00B44AFC" w:rsidRPr="00CF28CD" w:rsidRDefault="00B44AFC" w:rsidP="0067799C">
            <w:pPr>
              <w:numPr>
                <w:ilvl w:val="0"/>
                <w:numId w:val="5"/>
              </w:numPr>
              <w:spacing w:after="160" w:line="259" w:lineRule="auto"/>
              <w:contextualSpacing/>
              <w:rPr>
                <w:sz w:val="22"/>
                <w:szCs w:val="20"/>
                <w:lang w:eastAsia="en-US"/>
              </w:rPr>
            </w:pPr>
          </w:p>
        </w:tc>
        <w:tc>
          <w:tcPr>
            <w:tcW w:w="3827" w:type="dxa"/>
            <w:tcBorders>
              <w:top w:val="nil"/>
              <w:left w:val="nil"/>
              <w:bottom w:val="single" w:sz="4" w:space="0" w:color="auto"/>
              <w:right w:val="nil"/>
            </w:tcBorders>
            <w:shd w:val="clear" w:color="auto" w:fill="auto"/>
            <w:vAlign w:val="bottom"/>
          </w:tcPr>
          <w:p w14:paraId="22A63BC5" w14:textId="77777777" w:rsidR="00744FD9" w:rsidRPr="00992DED" w:rsidRDefault="00577293" w:rsidP="00744FD9">
            <w:pPr>
              <w:rPr>
                <w:color w:val="000000"/>
                <w:sz w:val="22"/>
                <w:szCs w:val="22"/>
              </w:rPr>
            </w:pPr>
            <w:r w:rsidRPr="00992DED">
              <w:rPr>
                <w:color w:val="000000"/>
                <w:sz w:val="22"/>
                <w:szCs w:val="22"/>
              </w:rPr>
              <w:t>ГБОУ «</w:t>
            </w:r>
            <w:r w:rsidR="00744FD9" w:rsidRPr="00992DED">
              <w:rPr>
                <w:color w:val="000000"/>
                <w:sz w:val="22"/>
                <w:szCs w:val="22"/>
              </w:rPr>
              <w:t>СОШ №14 г.Назрань"</w:t>
            </w:r>
          </w:p>
          <w:p w14:paraId="5E4FABDD" w14:textId="77777777" w:rsidR="00B44AFC" w:rsidRPr="00992DED" w:rsidRDefault="00B44AFC" w:rsidP="00B44AFC">
            <w:pPr>
              <w:rPr>
                <w:color w:val="000000"/>
                <w:sz w:val="22"/>
                <w:szCs w:val="22"/>
              </w:rPr>
            </w:pPr>
          </w:p>
        </w:tc>
        <w:tc>
          <w:tcPr>
            <w:tcW w:w="2758" w:type="dxa"/>
            <w:shd w:val="clear" w:color="auto" w:fill="auto"/>
            <w:vAlign w:val="center"/>
          </w:tcPr>
          <w:p w14:paraId="31811913" w14:textId="77777777" w:rsidR="00B44AFC" w:rsidRPr="00CF28CD" w:rsidRDefault="00992DED" w:rsidP="00B44AFC">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40ABB4EF" w14:textId="77777777" w:rsidR="00B44AFC" w:rsidRPr="00CF28CD" w:rsidRDefault="00744FD9" w:rsidP="00B44AFC">
            <w:pPr>
              <w:contextualSpacing/>
              <w:jc w:val="center"/>
              <w:rPr>
                <w:rFonts w:eastAsia="Times New Roman"/>
                <w:sz w:val="22"/>
                <w:szCs w:val="20"/>
              </w:rPr>
            </w:pPr>
            <w:r>
              <w:rPr>
                <w:rFonts w:eastAsia="Times New Roman"/>
                <w:sz w:val="22"/>
                <w:szCs w:val="20"/>
              </w:rPr>
              <w:t>92</w:t>
            </w:r>
          </w:p>
        </w:tc>
        <w:tc>
          <w:tcPr>
            <w:tcW w:w="3355" w:type="dxa"/>
            <w:shd w:val="clear" w:color="auto" w:fill="auto"/>
            <w:vAlign w:val="center"/>
          </w:tcPr>
          <w:p w14:paraId="16491629" w14:textId="77777777" w:rsidR="00B44AFC" w:rsidRPr="00CF28CD" w:rsidRDefault="00992DED" w:rsidP="00B44AFC">
            <w:pPr>
              <w:contextualSpacing/>
              <w:jc w:val="center"/>
              <w:rPr>
                <w:rFonts w:eastAsia="Times New Roman"/>
                <w:sz w:val="22"/>
                <w:szCs w:val="20"/>
              </w:rPr>
            </w:pPr>
            <w:r>
              <w:rPr>
                <w:rFonts w:eastAsia="Times New Roman"/>
                <w:sz w:val="22"/>
                <w:szCs w:val="20"/>
              </w:rPr>
              <w:t>100</w:t>
            </w:r>
          </w:p>
        </w:tc>
      </w:tr>
      <w:tr w:rsidR="00C11D20" w:rsidRPr="00CF28CD" w14:paraId="49C0311F" w14:textId="77777777" w:rsidTr="0053231E">
        <w:trPr>
          <w:trHeight w:val="20"/>
        </w:trPr>
        <w:tc>
          <w:tcPr>
            <w:tcW w:w="880" w:type="dxa"/>
            <w:shd w:val="clear" w:color="auto" w:fill="auto"/>
            <w:vAlign w:val="center"/>
          </w:tcPr>
          <w:p w14:paraId="1B5BEF6B" w14:textId="77777777" w:rsidR="00C11D20" w:rsidRPr="00CF28CD" w:rsidRDefault="00C11D20" w:rsidP="0067799C">
            <w:pPr>
              <w:numPr>
                <w:ilvl w:val="0"/>
                <w:numId w:val="5"/>
              </w:numPr>
              <w:spacing w:after="160" w:line="259" w:lineRule="auto"/>
              <w:contextualSpacing/>
              <w:rPr>
                <w:sz w:val="22"/>
                <w:szCs w:val="20"/>
                <w:lang w:eastAsia="en-US"/>
              </w:rPr>
            </w:pPr>
          </w:p>
        </w:tc>
        <w:tc>
          <w:tcPr>
            <w:tcW w:w="3827" w:type="dxa"/>
            <w:tcBorders>
              <w:top w:val="single" w:sz="4" w:space="0" w:color="auto"/>
              <w:left w:val="nil"/>
              <w:bottom w:val="single" w:sz="4" w:space="0" w:color="auto"/>
              <w:right w:val="nil"/>
            </w:tcBorders>
            <w:shd w:val="clear" w:color="auto" w:fill="auto"/>
            <w:vAlign w:val="bottom"/>
          </w:tcPr>
          <w:p w14:paraId="30FCA933" w14:textId="77777777" w:rsidR="00C11D20" w:rsidRPr="00C11D20" w:rsidRDefault="00C11D20" w:rsidP="00C11D20">
            <w:pPr>
              <w:rPr>
                <w:color w:val="000000"/>
                <w:sz w:val="22"/>
                <w:szCs w:val="22"/>
              </w:rPr>
            </w:pPr>
            <w:r w:rsidRPr="00C11D20">
              <w:rPr>
                <w:color w:val="000000"/>
                <w:sz w:val="22"/>
                <w:szCs w:val="22"/>
              </w:rPr>
              <w:t>ГБОУ "СОШ №10 г.Сунжа"</w:t>
            </w:r>
          </w:p>
          <w:p w14:paraId="67F3CE62" w14:textId="77777777" w:rsidR="00C11D20" w:rsidRPr="00C11D20" w:rsidRDefault="00C11D20" w:rsidP="00C11D20">
            <w:pPr>
              <w:rPr>
                <w:color w:val="000000"/>
                <w:sz w:val="22"/>
                <w:szCs w:val="22"/>
              </w:rPr>
            </w:pPr>
          </w:p>
        </w:tc>
        <w:tc>
          <w:tcPr>
            <w:tcW w:w="2758" w:type="dxa"/>
            <w:shd w:val="clear" w:color="auto" w:fill="auto"/>
            <w:vAlign w:val="center"/>
          </w:tcPr>
          <w:p w14:paraId="0F418309" w14:textId="77777777" w:rsidR="00C11D20" w:rsidRPr="00CF28CD" w:rsidRDefault="00C11D20" w:rsidP="00C11D20">
            <w:pPr>
              <w:contextualSpacing/>
              <w:jc w:val="center"/>
              <w:rPr>
                <w:rFonts w:eastAsia="Times New Roman"/>
                <w:sz w:val="22"/>
                <w:szCs w:val="20"/>
              </w:rPr>
            </w:pPr>
            <w:r>
              <w:rPr>
                <w:rFonts w:eastAsia="Times New Roman"/>
                <w:sz w:val="22"/>
                <w:szCs w:val="20"/>
              </w:rPr>
              <w:t>0</w:t>
            </w:r>
          </w:p>
        </w:tc>
        <w:tc>
          <w:tcPr>
            <w:tcW w:w="3355" w:type="dxa"/>
            <w:shd w:val="clear" w:color="auto" w:fill="auto"/>
            <w:vAlign w:val="center"/>
          </w:tcPr>
          <w:p w14:paraId="5F4CA64B" w14:textId="77777777" w:rsidR="00C11D20" w:rsidRPr="00CF28CD" w:rsidRDefault="00C11D20" w:rsidP="00C11D20">
            <w:pPr>
              <w:contextualSpacing/>
              <w:jc w:val="center"/>
              <w:rPr>
                <w:rFonts w:eastAsia="Times New Roman"/>
                <w:sz w:val="22"/>
                <w:szCs w:val="20"/>
              </w:rPr>
            </w:pPr>
            <w:r>
              <w:rPr>
                <w:rFonts w:eastAsia="Times New Roman"/>
                <w:sz w:val="22"/>
                <w:szCs w:val="20"/>
              </w:rPr>
              <w:t>100</w:t>
            </w:r>
          </w:p>
        </w:tc>
        <w:tc>
          <w:tcPr>
            <w:tcW w:w="3355" w:type="dxa"/>
            <w:shd w:val="clear" w:color="auto" w:fill="auto"/>
            <w:vAlign w:val="center"/>
          </w:tcPr>
          <w:p w14:paraId="1A9463AA" w14:textId="77777777" w:rsidR="00C11D20" w:rsidRPr="00CF28CD" w:rsidRDefault="00C11D20" w:rsidP="00C11D20">
            <w:pPr>
              <w:contextualSpacing/>
              <w:jc w:val="center"/>
              <w:rPr>
                <w:rFonts w:eastAsia="Times New Roman"/>
                <w:sz w:val="22"/>
                <w:szCs w:val="20"/>
              </w:rPr>
            </w:pPr>
            <w:r>
              <w:rPr>
                <w:rFonts w:eastAsia="Times New Roman"/>
                <w:sz w:val="22"/>
                <w:szCs w:val="20"/>
              </w:rPr>
              <w:t>100</w:t>
            </w:r>
          </w:p>
        </w:tc>
      </w:tr>
    </w:tbl>
    <w:p w14:paraId="6D294D39" w14:textId="77777777" w:rsidR="003316AB" w:rsidRPr="00CF28CD" w:rsidRDefault="003316AB" w:rsidP="0067799C">
      <w:pPr>
        <w:keepNext/>
        <w:keepLines/>
        <w:numPr>
          <w:ilvl w:val="1"/>
          <w:numId w:val="4"/>
        </w:numPr>
        <w:tabs>
          <w:tab w:val="left" w:pos="142"/>
        </w:tabs>
        <w:spacing w:before="200" w:after="160" w:line="259" w:lineRule="auto"/>
        <w:ind w:left="426"/>
        <w:jc w:val="both"/>
        <w:outlineLvl w:val="2"/>
        <w:rPr>
          <w:rFonts w:eastAsia="Times New Roman"/>
          <w:b/>
          <w:bCs/>
          <w:sz w:val="28"/>
        </w:rPr>
      </w:pPr>
      <w:r w:rsidRPr="00CF28CD">
        <w:rPr>
          <w:rFonts w:eastAsia="Times New Roman"/>
          <w:b/>
          <w:bCs/>
          <w:sz w:val="28"/>
        </w:rPr>
        <w:t>Выделение перечня ОО, продемонстрировавших самые низкие результаты ОГЭ по предмету</w:t>
      </w:r>
      <w:r w:rsidRPr="00CF28CD">
        <w:rPr>
          <w:rFonts w:eastAsia="Times New Roman"/>
          <w:b/>
          <w:bCs/>
          <w:sz w:val="28"/>
          <w:vertAlign w:val="superscript"/>
        </w:rPr>
        <w:t>5</w:t>
      </w:r>
    </w:p>
    <w:p w14:paraId="6484712D" w14:textId="77777777" w:rsidR="003316AB" w:rsidRPr="00CF28CD" w:rsidRDefault="003316AB" w:rsidP="003316AB">
      <w:pPr>
        <w:ind w:firstLine="284"/>
        <w:contextualSpacing/>
        <w:jc w:val="both"/>
        <w:rPr>
          <w:rFonts w:eastAsia="Times New Roman"/>
          <w:b/>
          <w:i/>
        </w:rPr>
      </w:pPr>
    </w:p>
    <w:p w14:paraId="47F6B3B9" w14:textId="77777777" w:rsidR="003316AB" w:rsidRPr="00CF28CD" w:rsidRDefault="003316AB" w:rsidP="003316AB">
      <w:pPr>
        <w:ind w:firstLine="284"/>
        <w:contextualSpacing/>
        <w:jc w:val="both"/>
        <w:rPr>
          <w:rFonts w:eastAsia="Times New Roman"/>
          <w:i/>
        </w:rPr>
      </w:pPr>
      <w:r w:rsidRPr="00CF28CD">
        <w:rPr>
          <w:rFonts w:eastAsia="Times New Roman"/>
          <w:b/>
          <w:i/>
        </w:rPr>
        <w:t xml:space="preserve">Выбирается от 5 до 15% </w:t>
      </w:r>
      <w:r w:rsidRPr="00CF28CD">
        <w:rPr>
          <w:rFonts w:eastAsia="Times New Roman"/>
          <w:i/>
        </w:rPr>
        <w:t xml:space="preserve">от общего числа ОО в субъекте Российской Федерации, в которых: </w:t>
      </w:r>
    </w:p>
    <w:p w14:paraId="5E599B05" w14:textId="77777777" w:rsidR="003316AB" w:rsidRPr="00CF28CD" w:rsidRDefault="003316AB" w:rsidP="0067799C">
      <w:pPr>
        <w:numPr>
          <w:ilvl w:val="0"/>
          <w:numId w:val="1"/>
        </w:numPr>
        <w:spacing w:after="120" w:line="259" w:lineRule="auto"/>
        <w:ind w:left="709" w:hanging="425"/>
        <w:contextualSpacing/>
        <w:jc w:val="both"/>
        <w:rPr>
          <w:rFonts w:eastAsia="Times New Roman"/>
          <w:i/>
        </w:rPr>
      </w:pPr>
      <w:r w:rsidRPr="00CF28CD">
        <w:rPr>
          <w:rFonts w:eastAsia="Times New Roman"/>
          <w:bCs/>
          <w:i/>
        </w:rPr>
        <w:t>доля</w:t>
      </w:r>
      <w:r w:rsidRPr="00CF28CD">
        <w:rPr>
          <w:rFonts w:eastAsia="Times New Roman"/>
          <w:i/>
        </w:rPr>
        <w:t xml:space="preserve"> участников ОГЭ, </w:t>
      </w:r>
      <w:r w:rsidRPr="00CF28CD">
        <w:rPr>
          <w:rFonts w:eastAsia="Times New Roman"/>
          <w:b/>
          <w:i/>
        </w:rPr>
        <w:t>получивших отметку «2»</w:t>
      </w:r>
      <w:r w:rsidRPr="00CF28CD">
        <w:rPr>
          <w:rFonts w:eastAsia="Times New Roman"/>
          <w:i/>
        </w:rPr>
        <w:t xml:space="preserve">, имеет </w:t>
      </w:r>
      <w:r w:rsidRPr="00CF28CD">
        <w:rPr>
          <w:rFonts w:eastAsia="Times New Roman"/>
          <w:b/>
          <w:i/>
        </w:rPr>
        <w:t>максимальные значения</w:t>
      </w:r>
      <w:r w:rsidRPr="00CF28CD">
        <w:rPr>
          <w:rFonts w:eastAsia="Times New Roman"/>
          <w:i/>
        </w:rPr>
        <w:t xml:space="preserve"> (по сравнению с другими ОО субъекта Российской Федерации);</w:t>
      </w:r>
    </w:p>
    <w:p w14:paraId="2E9CEE5A" w14:textId="77777777" w:rsidR="003316AB" w:rsidRPr="00CF28CD" w:rsidRDefault="003316AB" w:rsidP="0067799C">
      <w:pPr>
        <w:numPr>
          <w:ilvl w:val="0"/>
          <w:numId w:val="1"/>
        </w:numPr>
        <w:spacing w:after="120" w:line="259" w:lineRule="auto"/>
        <w:ind w:left="709" w:hanging="425"/>
        <w:contextualSpacing/>
        <w:jc w:val="both"/>
        <w:rPr>
          <w:rFonts w:eastAsia="Times New Roman"/>
          <w:i/>
        </w:rPr>
      </w:pPr>
      <w:r w:rsidRPr="00CF28CD">
        <w:rPr>
          <w:rFonts w:eastAsia="Times New Roman"/>
          <w:bCs/>
          <w:i/>
        </w:rPr>
        <w:t>доля</w:t>
      </w:r>
      <w:r w:rsidRPr="00CF28CD">
        <w:rPr>
          <w:rFonts w:eastAsia="Times New Roman"/>
          <w:i/>
        </w:rPr>
        <w:t xml:space="preserve"> участников ОГЭ, </w:t>
      </w:r>
      <w:r w:rsidRPr="00CF28CD">
        <w:rPr>
          <w:rFonts w:eastAsia="Times New Roman"/>
          <w:b/>
          <w:i/>
        </w:rPr>
        <w:t>получивших отметки «4» и «5»</w:t>
      </w:r>
      <w:r w:rsidRPr="00CF28CD">
        <w:rPr>
          <w:rFonts w:eastAsia="Times New Roman"/>
          <w:i/>
        </w:rPr>
        <w:t xml:space="preserve">, имеет </w:t>
      </w:r>
      <w:r w:rsidRPr="00CF28CD">
        <w:rPr>
          <w:rFonts w:eastAsia="Times New Roman"/>
          <w:b/>
          <w:i/>
        </w:rPr>
        <w:t>минимальные значения</w:t>
      </w:r>
      <w:r w:rsidRPr="00CF28CD">
        <w:rPr>
          <w:rFonts w:eastAsia="Times New Roman"/>
          <w:i/>
        </w:rPr>
        <w:t xml:space="preserve"> (по сравнению с другими ОО субъекта Российской Федерации).</w:t>
      </w:r>
    </w:p>
    <w:p w14:paraId="5570BCE0" w14:textId="77777777" w:rsidR="003316AB" w:rsidRPr="00CF28CD" w:rsidRDefault="003316AB" w:rsidP="003316AB">
      <w:pPr>
        <w:keepNext/>
        <w:spacing w:after="120"/>
        <w:jc w:val="right"/>
        <w:rPr>
          <w:i/>
          <w:sz w:val="18"/>
          <w:szCs w:val="18"/>
        </w:rPr>
      </w:pPr>
      <w:r w:rsidRPr="00CF28CD">
        <w:rPr>
          <w:bCs/>
          <w:i/>
          <w:sz w:val="18"/>
          <w:szCs w:val="18"/>
        </w:rPr>
        <w:lastRenderedPageBreak/>
        <w:t>Таблица 2</w:t>
      </w:r>
      <w:r w:rsidRPr="00CF28CD">
        <w:rPr>
          <w:bCs/>
          <w:i/>
          <w:sz w:val="18"/>
          <w:szCs w:val="18"/>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CF28CD" w:rsidRPr="00CF28CD" w14:paraId="0A95C8F6" w14:textId="77777777" w:rsidTr="0024039D">
        <w:trPr>
          <w:cantSplit/>
          <w:tblHeader/>
        </w:trPr>
        <w:tc>
          <w:tcPr>
            <w:tcW w:w="563" w:type="dxa"/>
            <w:vAlign w:val="center"/>
          </w:tcPr>
          <w:p w14:paraId="610AB078"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 п/п</w:t>
            </w:r>
          </w:p>
        </w:tc>
        <w:tc>
          <w:tcPr>
            <w:tcW w:w="3548" w:type="dxa"/>
            <w:vAlign w:val="center"/>
          </w:tcPr>
          <w:p w14:paraId="7220D64A"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Название ОО</w:t>
            </w:r>
          </w:p>
        </w:tc>
        <w:tc>
          <w:tcPr>
            <w:tcW w:w="3402" w:type="dxa"/>
            <w:vAlign w:val="center"/>
          </w:tcPr>
          <w:p w14:paraId="70C9C7E5"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Доля участников, получивших отметку «2»</w:t>
            </w:r>
          </w:p>
        </w:tc>
        <w:tc>
          <w:tcPr>
            <w:tcW w:w="3260" w:type="dxa"/>
            <w:vAlign w:val="center"/>
          </w:tcPr>
          <w:p w14:paraId="08069581"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Доля участников, получивших отметки</w:t>
            </w:r>
            <w:r w:rsidRPr="00CF28CD">
              <w:rPr>
                <w:rFonts w:eastAsia="Times New Roman"/>
                <w:sz w:val="22"/>
                <w:szCs w:val="20"/>
              </w:rPr>
              <w:br/>
              <w:t xml:space="preserve"> «4» и «5» </w:t>
            </w:r>
          </w:p>
          <w:p w14:paraId="7FA22C55"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(качество обучения)</w:t>
            </w:r>
          </w:p>
        </w:tc>
        <w:tc>
          <w:tcPr>
            <w:tcW w:w="3402" w:type="dxa"/>
            <w:vAlign w:val="center"/>
          </w:tcPr>
          <w:p w14:paraId="0B8BBB1C" w14:textId="77777777" w:rsidR="003316AB" w:rsidRPr="00CF28CD" w:rsidRDefault="003316AB" w:rsidP="003316AB">
            <w:pPr>
              <w:contextualSpacing/>
              <w:jc w:val="center"/>
              <w:rPr>
                <w:rFonts w:eastAsia="Times New Roman"/>
                <w:sz w:val="22"/>
                <w:szCs w:val="20"/>
              </w:rPr>
            </w:pPr>
            <w:r w:rsidRPr="00CF28CD">
              <w:rPr>
                <w:rFonts w:eastAsia="Times New Roman"/>
                <w:sz w:val="22"/>
                <w:szCs w:val="20"/>
              </w:rPr>
              <w:t xml:space="preserve">Доля участников, получивших отметки «3», «4» и «5» </w:t>
            </w:r>
            <w:r w:rsidRPr="00CF28CD">
              <w:rPr>
                <w:rFonts w:eastAsia="Times New Roman"/>
                <w:sz w:val="22"/>
                <w:szCs w:val="20"/>
              </w:rPr>
              <w:br/>
            </w:r>
            <w:r w:rsidRPr="00CF28CD">
              <w:rPr>
                <w:rFonts w:eastAsia="MS Mincho"/>
                <w:sz w:val="22"/>
                <w:szCs w:val="20"/>
                <w:lang w:eastAsia="en-US"/>
              </w:rPr>
              <w:t>(</w:t>
            </w:r>
            <w:r w:rsidRPr="00CF28CD">
              <w:rPr>
                <w:rFonts w:eastAsia="Times New Roman"/>
                <w:sz w:val="22"/>
                <w:szCs w:val="20"/>
              </w:rPr>
              <w:t>уровень обученности)</w:t>
            </w:r>
          </w:p>
        </w:tc>
      </w:tr>
      <w:tr w:rsidR="00CF28CD" w:rsidRPr="00CF28CD" w14:paraId="205238C3" w14:textId="77777777" w:rsidTr="0024039D">
        <w:trPr>
          <w:trHeight w:val="236"/>
        </w:trPr>
        <w:tc>
          <w:tcPr>
            <w:tcW w:w="563" w:type="dxa"/>
            <w:vAlign w:val="center"/>
          </w:tcPr>
          <w:p w14:paraId="2F4B4A27" w14:textId="77777777" w:rsidR="003316AB" w:rsidRPr="00CF28CD" w:rsidRDefault="003316AB" w:rsidP="003316AB">
            <w:pPr>
              <w:contextualSpacing/>
              <w:rPr>
                <w:rFonts w:eastAsia="Times New Roman"/>
                <w:szCs w:val="20"/>
              </w:rPr>
            </w:pPr>
            <w:r w:rsidRPr="00CF28CD">
              <w:rPr>
                <w:rFonts w:eastAsia="Times New Roman"/>
                <w:szCs w:val="20"/>
              </w:rPr>
              <w:t>1.</w:t>
            </w:r>
          </w:p>
        </w:tc>
        <w:tc>
          <w:tcPr>
            <w:tcW w:w="3548" w:type="dxa"/>
            <w:vAlign w:val="center"/>
          </w:tcPr>
          <w:p w14:paraId="76688A43" w14:textId="77777777" w:rsidR="003D147F" w:rsidRPr="009B4E19" w:rsidRDefault="003D147F" w:rsidP="009B4E19">
            <w:pPr>
              <w:rPr>
                <w:color w:val="000000"/>
                <w:sz w:val="22"/>
                <w:szCs w:val="22"/>
              </w:rPr>
            </w:pPr>
            <w:r w:rsidRPr="009B4E19">
              <w:rPr>
                <w:color w:val="000000"/>
                <w:sz w:val="22"/>
                <w:szCs w:val="22"/>
              </w:rPr>
              <w:t>ГБОУ &lt;СОШ № 22 г. Назрань&gt; РИ</w:t>
            </w:r>
          </w:p>
          <w:p w14:paraId="238D3336" w14:textId="77777777" w:rsidR="003316AB" w:rsidRPr="009B4E19" w:rsidRDefault="003316AB" w:rsidP="009B4E19">
            <w:pPr>
              <w:contextualSpacing/>
              <w:rPr>
                <w:rFonts w:eastAsia="Times New Roman"/>
                <w:szCs w:val="20"/>
              </w:rPr>
            </w:pPr>
          </w:p>
        </w:tc>
        <w:tc>
          <w:tcPr>
            <w:tcW w:w="3402" w:type="dxa"/>
            <w:vAlign w:val="center"/>
          </w:tcPr>
          <w:p w14:paraId="7AF276A8" w14:textId="77777777" w:rsidR="003316AB" w:rsidRPr="00CF28CD" w:rsidRDefault="003D147F" w:rsidP="003316AB">
            <w:pPr>
              <w:contextualSpacing/>
              <w:jc w:val="center"/>
              <w:rPr>
                <w:rFonts w:eastAsia="Times New Roman"/>
                <w:szCs w:val="20"/>
              </w:rPr>
            </w:pPr>
            <w:r>
              <w:rPr>
                <w:rFonts w:eastAsia="Times New Roman"/>
                <w:szCs w:val="20"/>
              </w:rPr>
              <w:t>18,2</w:t>
            </w:r>
          </w:p>
        </w:tc>
        <w:tc>
          <w:tcPr>
            <w:tcW w:w="3260" w:type="dxa"/>
            <w:vAlign w:val="center"/>
          </w:tcPr>
          <w:p w14:paraId="42BEF548" w14:textId="77777777" w:rsidR="003316AB" w:rsidRPr="00CF28CD" w:rsidRDefault="003D147F" w:rsidP="003316AB">
            <w:pPr>
              <w:contextualSpacing/>
              <w:jc w:val="center"/>
              <w:rPr>
                <w:rFonts w:eastAsia="Times New Roman"/>
                <w:szCs w:val="20"/>
              </w:rPr>
            </w:pPr>
            <w:r>
              <w:rPr>
                <w:rFonts w:eastAsia="Times New Roman"/>
                <w:szCs w:val="20"/>
              </w:rPr>
              <w:t>54,6</w:t>
            </w:r>
          </w:p>
        </w:tc>
        <w:tc>
          <w:tcPr>
            <w:tcW w:w="3402" w:type="dxa"/>
            <w:vAlign w:val="center"/>
          </w:tcPr>
          <w:p w14:paraId="32D49483" w14:textId="77777777" w:rsidR="003316AB" w:rsidRPr="00CF28CD" w:rsidRDefault="003D147F" w:rsidP="003316AB">
            <w:pPr>
              <w:contextualSpacing/>
              <w:jc w:val="center"/>
              <w:rPr>
                <w:rFonts w:eastAsia="Times New Roman"/>
                <w:szCs w:val="20"/>
              </w:rPr>
            </w:pPr>
            <w:r>
              <w:rPr>
                <w:rFonts w:eastAsia="Times New Roman"/>
                <w:szCs w:val="20"/>
              </w:rPr>
              <w:t>81,8</w:t>
            </w:r>
          </w:p>
        </w:tc>
      </w:tr>
      <w:tr w:rsidR="007A32CA" w:rsidRPr="00CF28CD" w14:paraId="1ECF3547" w14:textId="77777777" w:rsidTr="0024039D">
        <w:trPr>
          <w:trHeight w:val="236"/>
        </w:trPr>
        <w:tc>
          <w:tcPr>
            <w:tcW w:w="563" w:type="dxa"/>
            <w:vAlign w:val="center"/>
          </w:tcPr>
          <w:p w14:paraId="0D585C25" w14:textId="77777777" w:rsidR="003316AB" w:rsidRPr="00CF28CD" w:rsidRDefault="003316AB" w:rsidP="003316AB">
            <w:pPr>
              <w:contextualSpacing/>
              <w:rPr>
                <w:rFonts w:eastAsia="Times New Roman"/>
                <w:szCs w:val="20"/>
              </w:rPr>
            </w:pPr>
            <w:r w:rsidRPr="00CF28CD">
              <w:rPr>
                <w:rFonts w:eastAsia="Times New Roman"/>
                <w:szCs w:val="20"/>
              </w:rPr>
              <w:t>2.</w:t>
            </w:r>
          </w:p>
        </w:tc>
        <w:tc>
          <w:tcPr>
            <w:tcW w:w="3548" w:type="dxa"/>
            <w:vAlign w:val="center"/>
          </w:tcPr>
          <w:p w14:paraId="11D3BFFA" w14:textId="77777777" w:rsidR="009B1656" w:rsidRPr="009B4E19" w:rsidRDefault="009B1656" w:rsidP="009B4E19">
            <w:pPr>
              <w:rPr>
                <w:color w:val="000000"/>
                <w:sz w:val="22"/>
                <w:szCs w:val="22"/>
              </w:rPr>
            </w:pPr>
            <w:r w:rsidRPr="009B4E19">
              <w:rPr>
                <w:color w:val="000000"/>
                <w:sz w:val="22"/>
                <w:szCs w:val="22"/>
              </w:rPr>
              <w:t>ГБОУ "СОШ №9 с.п.</w:t>
            </w:r>
            <w:r w:rsidR="00577293">
              <w:rPr>
                <w:color w:val="000000"/>
                <w:sz w:val="22"/>
                <w:szCs w:val="22"/>
              </w:rPr>
              <w:t xml:space="preserve"> </w:t>
            </w:r>
            <w:r w:rsidRPr="009B4E19">
              <w:rPr>
                <w:color w:val="000000"/>
                <w:sz w:val="22"/>
                <w:szCs w:val="22"/>
              </w:rPr>
              <w:t>Верхние Ачалуки им.Бекова Т.Д."</w:t>
            </w:r>
          </w:p>
          <w:p w14:paraId="037886B5" w14:textId="77777777" w:rsidR="003316AB" w:rsidRPr="009B4E19" w:rsidRDefault="003316AB" w:rsidP="009B4E19">
            <w:pPr>
              <w:contextualSpacing/>
              <w:rPr>
                <w:rFonts w:eastAsia="Times New Roman"/>
                <w:szCs w:val="20"/>
              </w:rPr>
            </w:pPr>
          </w:p>
        </w:tc>
        <w:tc>
          <w:tcPr>
            <w:tcW w:w="3402" w:type="dxa"/>
            <w:vAlign w:val="center"/>
          </w:tcPr>
          <w:p w14:paraId="41D479A9" w14:textId="77777777" w:rsidR="003316AB" w:rsidRPr="00CF28CD" w:rsidRDefault="009B1656" w:rsidP="003316AB">
            <w:pPr>
              <w:contextualSpacing/>
              <w:jc w:val="center"/>
              <w:rPr>
                <w:rFonts w:eastAsia="Times New Roman"/>
                <w:szCs w:val="20"/>
              </w:rPr>
            </w:pPr>
            <w:r>
              <w:rPr>
                <w:rFonts w:eastAsia="Times New Roman"/>
                <w:szCs w:val="20"/>
              </w:rPr>
              <w:t>12,5</w:t>
            </w:r>
          </w:p>
        </w:tc>
        <w:tc>
          <w:tcPr>
            <w:tcW w:w="3260" w:type="dxa"/>
            <w:vAlign w:val="center"/>
          </w:tcPr>
          <w:p w14:paraId="0F4C332C" w14:textId="77777777" w:rsidR="003316AB" w:rsidRPr="00CF28CD" w:rsidRDefault="009B1656" w:rsidP="003316AB">
            <w:pPr>
              <w:contextualSpacing/>
              <w:jc w:val="center"/>
              <w:rPr>
                <w:rFonts w:eastAsia="Times New Roman"/>
                <w:szCs w:val="20"/>
              </w:rPr>
            </w:pPr>
            <w:r>
              <w:rPr>
                <w:rFonts w:eastAsia="Times New Roman"/>
                <w:szCs w:val="20"/>
              </w:rPr>
              <w:t>37,5</w:t>
            </w:r>
          </w:p>
        </w:tc>
        <w:tc>
          <w:tcPr>
            <w:tcW w:w="3402" w:type="dxa"/>
            <w:vAlign w:val="center"/>
          </w:tcPr>
          <w:p w14:paraId="7953CC3D" w14:textId="77777777" w:rsidR="003316AB" w:rsidRPr="00CF28CD" w:rsidRDefault="009B1656" w:rsidP="003316AB">
            <w:pPr>
              <w:contextualSpacing/>
              <w:jc w:val="center"/>
              <w:rPr>
                <w:rFonts w:eastAsia="Times New Roman"/>
                <w:szCs w:val="20"/>
              </w:rPr>
            </w:pPr>
            <w:r>
              <w:rPr>
                <w:rFonts w:eastAsia="Times New Roman"/>
                <w:szCs w:val="20"/>
              </w:rPr>
              <w:t>87,5</w:t>
            </w:r>
          </w:p>
        </w:tc>
      </w:tr>
      <w:tr w:rsidR="003D147F" w:rsidRPr="00CF28CD" w14:paraId="7F51EF91" w14:textId="77777777" w:rsidTr="0024039D">
        <w:trPr>
          <w:trHeight w:val="236"/>
        </w:trPr>
        <w:tc>
          <w:tcPr>
            <w:tcW w:w="563" w:type="dxa"/>
            <w:vAlign w:val="center"/>
          </w:tcPr>
          <w:p w14:paraId="0E3B94AD" w14:textId="77777777" w:rsidR="003D147F" w:rsidRPr="00CF28CD" w:rsidRDefault="003D147F" w:rsidP="003316AB">
            <w:pPr>
              <w:contextualSpacing/>
              <w:rPr>
                <w:rFonts w:eastAsia="Times New Roman"/>
                <w:szCs w:val="20"/>
              </w:rPr>
            </w:pPr>
            <w:r>
              <w:rPr>
                <w:rFonts w:eastAsia="Times New Roman"/>
                <w:szCs w:val="20"/>
              </w:rPr>
              <w:t>3.</w:t>
            </w:r>
          </w:p>
        </w:tc>
        <w:tc>
          <w:tcPr>
            <w:tcW w:w="3548" w:type="dxa"/>
            <w:vAlign w:val="center"/>
          </w:tcPr>
          <w:p w14:paraId="1EC366F3" w14:textId="77777777" w:rsidR="003515D3" w:rsidRPr="009B4E19" w:rsidRDefault="003515D3" w:rsidP="009B4E19">
            <w:pPr>
              <w:rPr>
                <w:color w:val="000000"/>
                <w:sz w:val="22"/>
                <w:szCs w:val="22"/>
              </w:rPr>
            </w:pPr>
            <w:r w:rsidRPr="009B4E19">
              <w:rPr>
                <w:color w:val="000000"/>
                <w:sz w:val="22"/>
                <w:szCs w:val="22"/>
              </w:rPr>
              <w:t>ГБОУ "СОШ №9 с.п.Верхние Ачалуки им.Бекова Т.Д."</w:t>
            </w:r>
          </w:p>
          <w:p w14:paraId="4951314C" w14:textId="77777777" w:rsidR="003D147F" w:rsidRPr="009B4E19" w:rsidRDefault="003D147F" w:rsidP="009B4E19">
            <w:pPr>
              <w:contextualSpacing/>
              <w:rPr>
                <w:rFonts w:eastAsia="Times New Roman"/>
                <w:szCs w:val="20"/>
              </w:rPr>
            </w:pPr>
          </w:p>
        </w:tc>
        <w:tc>
          <w:tcPr>
            <w:tcW w:w="3402" w:type="dxa"/>
            <w:vAlign w:val="center"/>
          </w:tcPr>
          <w:p w14:paraId="4ADD1337" w14:textId="77777777" w:rsidR="003D147F" w:rsidRPr="00CF28CD" w:rsidRDefault="003515D3" w:rsidP="003316AB">
            <w:pPr>
              <w:contextualSpacing/>
              <w:jc w:val="center"/>
              <w:rPr>
                <w:rFonts w:eastAsia="Times New Roman"/>
                <w:szCs w:val="20"/>
              </w:rPr>
            </w:pPr>
            <w:r>
              <w:rPr>
                <w:rFonts w:eastAsia="Times New Roman"/>
                <w:szCs w:val="20"/>
              </w:rPr>
              <w:t>14,6</w:t>
            </w:r>
          </w:p>
        </w:tc>
        <w:tc>
          <w:tcPr>
            <w:tcW w:w="3260" w:type="dxa"/>
            <w:vAlign w:val="center"/>
          </w:tcPr>
          <w:p w14:paraId="1E370052" w14:textId="77777777" w:rsidR="003D147F" w:rsidRPr="00CF28CD" w:rsidRDefault="003515D3" w:rsidP="003316AB">
            <w:pPr>
              <w:contextualSpacing/>
              <w:jc w:val="center"/>
              <w:rPr>
                <w:rFonts w:eastAsia="Times New Roman"/>
                <w:szCs w:val="20"/>
              </w:rPr>
            </w:pPr>
            <w:r>
              <w:rPr>
                <w:rFonts w:eastAsia="Times New Roman"/>
                <w:szCs w:val="20"/>
              </w:rPr>
              <w:t>48,8</w:t>
            </w:r>
          </w:p>
        </w:tc>
        <w:tc>
          <w:tcPr>
            <w:tcW w:w="3402" w:type="dxa"/>
            <w:vAlign w:val="center"/>
          </w:tcPr>
          <w:p w14:paraId="3F140D60" w14:textId="77777777" w:rsidR="003D147F" w:rsidRPr="00CF28CD" w:rsidRDefault="003515D3" w:rsidP="003316AB">
            <w:pPr>
              <w:contextualSpacing/>
              <w:jc w:val="center"/>
              <w:rPr>
                <w:rFonts w:eastAsia="Times New Roman"/>
                <w:szCs w:val="20"/>
              </w:rPr>
            </w:pPr>
            <w:r>
              <w:rPr>
                <w:rFonts w:eastAsia="Times New Roman"/>
                <w:szCs w:val="20"/>
              </w:rPr>
              <w:t>85,4</w:t>
            </w:r>
          </w:p>
        </w:tc>
      </w:tr>
      <w:tr w:rsidR="005A0AD6" w:rsidRPr="00CF28CD" w14:paraId="35F76AB9" w14:textId="77777777" w:rsidTr="0024039D">
        <w:trPr>
          <w:trHeight w:val="236"/>
        </w:trPr>
        <w:tc>
          <w:tcPr>
            <w:tcW w:w="563" w:type="dxa"/>
            <w:vAlign w:val="center"/>
          </w:tcPr>
          <w:p w14:paraId="056089C3" w14:textId="77777777" w:rsidR="005A0AD6" w:rsidRDefault="005A0AD6" w:rsidP="003316AB">
            <w:pPr>
              <w:contextualSpacing/>
              <w:rPr>
                <w:rFonts w:eastAsia="Times New Roman"/>
                <w:szCs w:val="20"/>
              </w:rPr>
            </w:pPr>
            <w:r>
              <w:rPr>
                <w:rFonts w:eastAsia="Times New Roman"/>
                <w:szCs w:val="20"/>
              </w:rPr>
              <w:t>4.</w:t>
            </w:r>
          </w:p>
        </w:tc>
        <w:tc>
          <w:tcPr>
            <w:tcW w:w="3548" w:type="dxa"/>
            <w:vAlign w:val="center"/>
          </w:tcPr>
          <w:p w14:paraId="6391A985" w14:textId="77777777" w:rsidR="005A0AD6" w:rsidRPr="009B4E19" w:rsidRDefault="005A0AD6" w:rsidP="009B4E19">
            <w:pPr>
              <w:rPr>
                <w:color w:val="000000"/>
                <w:sz w:val="22"/>
                <w:szCs w:val="22"/>
              </w:rPr>
            </w:pPr>
            <w:r w:rsidRPr="009B4E19">
              <w:rPr>
                <w:color w:val="000000"/>
                <w:sz w:val="22"/>
                <w:szCs w:val="22"/>
              </w:rPr>
              <w:t>ГБОУ СОШ 7 с.п. Экажево</w:t>
            </w:r>
          </w:p>
          <w:p w14:paraId="66214F8C" w14:textId="77777777" w:rsidR="005A0AD6" w:rsidRPr="009B4E19" w:rsidRDefault="005A0AD6" w:rsidP="009B4E19">
            <w:pPr>
              <w:rPr>
                <w:color w:val="000000"/>
                <w:sz w:val="22"/>
                <w:szCs w:val="22"/>
              </w:rPr>
            </w:pPr>
          </w:p>
        </w:tc>
        <w:tc>
          <w:tcPr>
            <w:tcW w:w="3402" w:type="dxa"/>
            <w:vAlign w:val="center"/>
          </w:tcPr>
          <w:p w14:paraId="26F58DD8" w14:textId="77777777" w:rsidR="005A0AD6" w:rsidRDefault="005A0AD6" w:rsidP="003316AB">
            <w:pPr>
              <w:contextualSpacing/>
              <w:jc w:val="center"/>
              <w:rPr>
                <w:rFonts w:eastAsia="Times New Roman"/>
                <w:szCs w:val="20"/>
              </w:rPr>
            </w:pPr>
            <w:r>
              <w:rPr>
                <w:rFonts w:eastAsia="Times New Roman"/>
                <w:szCs w:val="20"/>
              </w:rPr>
              <w:t>12,1</w:t>
            </w:r>
          </w:p>
        </w:tc>
        <w:tc>
          <w:tcPr>
            <w:tcW w:w="3260" w:type="dxa"/>
            <w:vAlign w:val="center"/>
          </w:tcPr>
          <w:p w14:paraId="354F6518" w14:textId="77777777" w:rsidR="005A0AD6" w:rsidRDefault="005A0AD6" w:rsidP="003316AB">
            <w:pPr>
              <w:contextualSpacing/>
              <w:jc w:val="center"/>
              <w:rPr>
                <w:rFonts w:eastAsia="Times New Roman"/>
                <w:szCs w:val="20"/>
              </w:rPr>
            </w:pPr>
            <w:r>
              <w:rPr>
                <w:rFonts w:eastAsia="Times New Roman"/>
                <w:szCs w:val="20"/>
              </w:rPr>
              <w:t>36,4</w:t>
            </w:r>
          </w:p>
        </w:tc>
        <w:tc>
          <w:tcPr>
            <w:tcW w:w="3402" w:type="dxa"/>
            <w:vAlign w:val="center"/>
          </w:tcPr>
          <w:p w14:paraId="41E62A74" w14:textId="77777777" w:rsidR="005A0AD6" w:rsidRDefault="005A0AD6" w:rsidP="003316AB">
            <w:pPr>
              <w:contextualSpacing/>
              <w:jc w:val="center"/>
              <w:rPr>
                <w:rFonts w:eastAsia="Times New Roman"/>
                <w:szCs w:val="20"/>
              </w:rPr>
            </w:pPr>
            <w:r>
              <w:rPr>
                <w:rFonts w:eastAsia="Times New Roman"/>
                <w:szCs w:val="20"/>
              </w:rPr>
              <w:t>87,8</w:t>
            </w:r>
          </w:p>
        </w:tc>
      </w:tr>
    </w:tbl>
    <w:p w14:paraId="6FC61917" w14:textId="77777777" w:rsidR="003316AB" w:rsidRPr="00CF28CD" w:rsidRDefault="003316AB" w:rsidP="003316AB">
      <w:pPr>
        <w:jc w:val="both"/>
        <w:rPr>
          <w:b/>
        </w:rPr>
      </w:pPr>
    </w:p>
    <w:p w14:paraId="1DBD780D" w14:textId="77777777" w:rsidR="003316AB" w:rsidRPr="00CF28CD" w:rsidRDefault="003316AB" w:rsidP="0067799C">
      <w:pPr>
        <w:keepNext/>
        <w:keepLines/>
        <w:numPr>
          <w:ilvl w:val="1"/>
          <w:numId w:val="4"/>
        </w:numPr>
        <w:tabs>
          <w:tab w:val="left" w:pos="142"/>
        </w:tabs>
        <w:spacing w:before="200" w:after="160" w:line="259" w:lineRule="auto"/>
        <w:ind w:left="426"/>
        <w:jc w:val="both"/>
        <w:outlineLvl w:val="2"/>
        <w:rPr>
          <w:rFonts w:eastAsia="Times New Roman"/>
          <w:b/>
          <w:bCs/>
          <w:sz w:val="28"/>
        </w:rPr>
      </w:pPr>
      <w:r w:rsidRPr="00CF28CD">
        <w:rPr>
          <w:rFonts w:eastAsia="Times New Roman"/>
          <w:b/>
          <w:bCs/>
          <w:sz w:val="28"/>
        </w:rPr>
        <w:t>ВЫВОДЫ о характере ре</w:t>
      </w:r>
      <w:r w:rsidR="00804AB5">
        <w:rPr>
          <w:rFonts w:eastAsia="Times New Roman"/>
          <w:b/>
          <w:bCs/>
          <w:sz w:val="28"/>
        </w:rPr>
        <w:t>зультатов ОГЭ по предмету в 2026</w:t>
      </w:r>
      <w:r w:rsidRPr="00CF28CD">
        <w:rPr>
          <w:rFonts w:eastAsia="Times New Roman"/>
          <w:b/>
          <w:bCs/>
          <w:sz w:val="28"/>
        </w:rPr>
        <w:t xml:space="preserve"> году и в динамике</w:t>
      </w:r>
    </w:p>
    <w:p w14:paraId="08B34565" w14:textId="77777777" w:rsidR="00A0253F" w:rsidRPr="0062491D" w:rsidRDefault="00577293" w:rsidP="00577293">
      <w:pPr>
        <w:spacing w:line="276" w:lineRule="auto"/>
        <w:ind w:firstLine="709"/>
        <w:jc w:val="both"/>
        <w:rPr>
          <w:sz w:val="28"/>
          <w:szCs w:val="28"/>
        </w:rPr>
      </w:pPr>
      <w:r>
        <w:t xml:space="preserve">  </w:t>
      </w:r>
      <w:r w:rsidR="0024039D" w:rsidRPr="0062491D">
        <w:rPr>
          <w:sz w:val="28"/>
          <w:szCs w:val="28"/>
        </w:rPr>
        <w:t>В 2026 году русский язык сдавали 8257 чел</w:t>
      </w:r>
      <w:r w:rsidR="00960005" w:rsidRPr="0062491D">
        <w:rPr>
          <w:sz w:val="28"/>
          <w:szCs w:val="28"/>
        </w:rPr>
        <w:t>.</w:t>
      </w:r>
      <w:r>
        <w:rPr>
          <w:sz w:val="28"/>
          <w:szCs w:val="28"/>
        </w:rPr>
        <w:t xml:space="preserve">, </w:t>
      </w:r>
      <w:r w:rsidR="0024039D" w:rsidRPr="0062491D">
        <w:rPr>
          <w:sz w:val="28"/>
          <w:szCs w:val="28"/>
        </w:rPr>
        <w:t xml:space="preserve">95,6% от общего числа участников, в 2025 году русский язык показывает цифру – 7924 - 94,5 % от общего числа участников, сдававших ОГЭ на тот период. </w:t>
      </w:r>
    </w:p>
    <w:p w14:paraId="6079EFC8" w14:textId="77777777" w:rsidR="0024039D" w:rsidRPr="0062491D" w:rsidRDefault="0024039D" w:rsidP="00577293">
      <w:pPr>
        <w:spacing w:line="276" w:lineRule="auto"/>
        <w:ind w:firstLine="709"/>
        <w:jc w:val="both"/>
        <w:rPr>
          <w:sz w:val="28"/>
          <w:szCs w:val="28"/>
        </w:rPr>
      </w:pPr>
      <w:r w:rsidRPr="0062491D">
        <w:rPr>
          <w:sz w:val="28"/>
          <w:szCs w:val="28"/>
        </w:rPr>
        <w:t>Доля участников женского и мужского полов</w:t>
      </w:r>
      <w:r w:rsidR="00A0253F" w:rsidRPr="0062491D">
        <w:rPr>
          <w:sz w:val="28"/>
          <w:szCs w:val="28"/>
        </w:rPr>
        <w:t xml:space="preserve"> в 2026 году </w:t>
      </w:r>
      <w:r w:rsidRPr="0062491D">
        <w:rPr>
          <w:sz w:val="28"/>
          <w:szCs w:val="28"/>
        </w:rPr>
        <w:t>особо не разнится, если женский пол равен 48,6%, то мужской пол дает цифру – 51,4%.</w:t>
      </w:r>
    </w:p>
    <w:p w14:paraId="40F0BF6C" w14:textId="77777777" w:rsidR="0024039D" w:rsidRPr="0062491D" w:rsidRDefault="0024039D" w:rsidP="00577293">
      <w:pPr>
        <w:spacing w:line="276" w:lineRule="auto"/>
        <w:ind w:firstLine="709"/>
        <w:jc w:val="both"/>
        <w:rPr>
          <w:sz w:val="28"/>
          <w:szCs w:val="28"/>
        </w:rPr>
      </w:pPr>
      <w:r w:rsidRPr="0062491D">
        <w:rPr>
          <w:sz w:val="28"/>
          <w:szCs w:val="28"/>
        </w:rPr>
        <w:t>Даже</w:t>
      </w:r>
      <w:r w:rsidR="00577293">
        <w:rPr>
          <w:sz w:val="28"/>
          <w:szCs w:val="28"/>
        </w:rPr>
        <w:t>,</w:t>
      </w:r>
      <w:r w:rsidRPr="0062491D">
        <w:rPr>
          <w:sz w:val="28"/>
          <w:szCs w:val="28"/>
        </w:rPr>
        <w:t xml:space="preserve"> если предмет «русский язык» является базовым экзаменом, тем не менее как растет число участников, так и растет и процент качества обучения участников за период 2024-2026</w:t>
      </w:r>
      <w:r w:rsidR="00577293">
        <w:rPr>
          <w:sz w:val="28"/>
          <w:szCs w:val="28"/>
        </w:rPr>
        <w:t xml:space="preserve"> </w:t>
      </w:r>
      <w:r w:rsidRPr="0062491D">
        <w:rPr>
          <w:sz w:val="28"/>
          <w:szCs w:val="28"/>
        </w:rPr>
        <w:t xml:space="preserve">гг. </w:t>
      </w:r>
      <w:bookmarkStart w:id="4" w:name="_Hlk175581094"/>
    </w:p>
    <w:p w14:paraId="6EEC5E0F" w14:textId="77777777" w:rsidR="0024039D" w:rsidRPr="0062491D" w:rsidRDefault="0024039D" w:rsidP="00577293">
      <w:pPr>
        <w:spacing w:line="276" w:lineRule="auto"/>
        <w:ind w:firstLine="709"/>
        <w:jc w:val="both"/>
        <w:rPr>
          <w:sz w:val="28"/>
          <w:szCs w:val="28"/>
        </w:rPr>
      </w:pPr>
      <w:r w:rsidRPr="0062491D">
        <w:rPr>
          <w:sz w:val="28"/>
          <w:szCs w:val="28"/>
        </w:rPr>
        <w:t xml:space="preserve">Например: если доля получивших на экзамене оценку </w:t>
      </w:r>
      <w:bookmarkEnd w:id="4"/>
      <w:r w:rsidRPr="0062491D">
        <w:rPr>
          <w:sz w:val="28"/>
          <w:szCs w:val="28"/>
        </w:rPr>
        <w:t>«неудовлетворительно» в 2024 году -11%, в 2025 году -2,3%, то в 2026</w:t>
      </w:r>
      <w:r w:rsidR="00577293">
        <w:rPr>
          <w:sz w:val="28"/>
          <w:szCs w:val="28"/>
        </w:rPr>
        <w:t xml:space="preserve"> </w:t>
      </w:r>
      <w:r w:rsidRPr="0062491D">
        <w:rPr>
          <w:sz w:val="28"/>
          <w:szCs w:val="28"/>
        </w:rPr>
        <w:t>году она равна 0,02%.</w:t>
      </w:r>
    </w:p>
    <w:p w14:paraId="7CE15EC1" w14:textId="77777777" w:rsidR="0024039D" w:rsidRPr="0062491D" w:rsidRDefault="0024039D" w:rsidP="00577293">
      <w:pPr>
        <w:spacing w:line="276" w:lineRule="auto"/>
        <w:ind w:firstLine="709"/>
        <w:jc w:val="both"/>
        <w:rPr>
          <w:sz w:val="28"/>
          <w:szCs w:val="28"/>
        </w:rPr>
      </w:pPr>
      <w:r w:rsidRPr="0062491D">
        <w:rPr>
          <w:sz w:val="28"/>
          <w:szCs w:val="28"/>
        </w:rPr>
        <w:t>Доля получивших на экзамене оценку «3» в 2026 году (2128 чел. -</w:t>
      </w:r>
      <w:r w:rsidR="00577293">
        <w:rPr>
          <w:sz w:val="28"/>
          <w:szCs w:val="28"/>
        </w:rPr>
        <w:t xml:space="preserve"> </w:t>
      </w:r>
      <w:r w:rsidRPr="0062491D">
        <w:rPr>
          <w:sz w:val="28"/>
          <w:szCs w:val="28"/>
        </w:rPr>
        <w:t>25,7%)</w:t>
      </w:r>
      <w:r w:rsidR="00577293">
        <w:rPr>
          <w:sz w:val="28"/>
          <w:szCs w:val="28"/>
        </w:rPr>
        <w:t>,</w:t>
      </w:r>
      <w:r w:rsidRPr="0062491D">
        <w:rPr>
          <w:sz w:val="28"/>
          <w:szCs w:val="28"/>
        </w:rPr>
        <w:t xml:space="preserve"> также показывает снижение по сра</w:t>
      </w:r>
      <w:r w:rsidR="00577293">
        <w:rPr>
          <w:sz w:val="28"/>
          <w:szCs w:val="28"/>
        </w:rPr>
        <w:t>внению с 2024 годом (2579 чел. -</w:t>
      </w:r>
      <w:r w:rsidRPr="0062491D">
        <w:rPr>
          <w:sz w:val="28"/>
          <w:szCs w:val="28"/>
        </w:rPr>
        <w:t xml:space="preserve"> 33,5 %), а по сравнению с 2025 годом (1861 чел.-</w:t>
      </w:r>
      <w:r w:rsidR="00577293">
        <w:rPr>
          <w:sz w:val="28"/>
          <w:szCs w:val="28"/>
        </w:rPr>
        <w:t xml:space="preserve"> </w:t>
      </w:r>
      <w:r w:rsidRPr="0062491D">
        <w:rPr>
          <w:sz w:val="28"/>
          <w:szCs w:val="28"/>
        </w:rPr>
        <w:t xml:space="preserve">23,5 %) она </w:t>
      </w:r>
      <w:r w:rsidR="000F46DB" w:rsidRPr="0062491D">
        <w:rPr>
          <w:sz w:val="28"/>
          <w:szCs w:val="28"/>
        </w:rPr>
        <w:t>понизилась на</w:t>
      </w:r>
      <w:r w:rsidRPr="0062491D">
        <w:rPr>
          <w:sz w:val="28"/>
          <w:szCs w:val="28"/>
        </w:rPr>
        <w:t xml:space="preserve"> </w:t>
      </w:r>
      <w:r w:rsidR="000F46DB" w:rsidRPr="0062491D">
        <w:rPr>
          <w:sz w:val="28"/>
          <w:szCs w:val="28"/>
        </w:rPr>
        <w:t>2,2</w:t>
      </w:r>
      <w:r w:rsidRPr="0062491D">
        <w:rPr>
          <w:sz w:val="28"/>
          <w:szCs w:val="28"/>
        </w:rPr>
        <w:t xml:space="preserve">%. </w:t>
      </w:r>
    </w:p>
    <w:p w14:paraId="6CFD154F" w14:textId="77777777" w:rsidR="000F46DB" w:rsidRPr="0062491D" w:rsidRDefault="0024039D" w:rsidP="00577293">
      <w:pPr>
        <w:spacing w:line="276" w:lineRule="auto"/>
        <w:ind w:firstLine="709"/>
        <w:jc w:val="both"/>
        <w:rPr>
          <w:sz w:val="28"/>
          <w:szCs w:val="28"/>
        </w:rPr>
      </w:pPr>
      <w:r w:rsidRPr="0062491D">
        <w:rPr>
          <w:sz w:val="28"/>
          <w:szCs w:val="28"/>
        </w:rPr>
        <w:lastRenderedPageBreak/>
        <w:t xml:space="preserve">  </w:t>
      </w:r>
      <w:r w:rsidR="000F46DB" w:rsidRPr="0062491D">
        <w:rPr>
          <w:sz w:val="28"/>
          <w:szCs w:val="28"/>
        </w:rPr>
        <w:t>Шкала д</w:t>
      </w:r>
      <w:r w:rsidRPr="0062491D">
        <w:rPr>
          <w:sz w:val="28"/>
          <w:szCs w:val="28"/>
        </w:rPr>
        <w:t>ол</w:t>
      </w:r>
      <w:r w:rsidR="000F46DB" w:rsidRPr="0062491D">
        <w:rPr>
          <w:sz w:val="28"/>
          <w:szCs w:val="28"/>
        </w:rPr>
        <w:t>и</w:t>
      </w:r>
      <w:r w:rsidRPr="0062491D">
        <w:rPr>
          <w:sz w:val="28"/>
          <w:szCs w:val="28"/>
        </w:rPr>
        <w:t xml:space="preserve"> оценки «4» </w:t>
      </w:r>
      <w:r w:rsidR="000F46DB" w:rsidRPr="0062491D">
        <w:rPr>
          <w:sz w:val="28"/>
          <w:szCs w:val="28"/>
        </w:rPr>
        <w:t>понизилась</w:t>
      </w:r>
      <w:r w:rsidRPr="0062491D">
        <w:rPr>
          <w:sz w:val="28"/>
          <w:szCs w:val="28"/>
        </w:rPr>
        <w:t xml:space="preserve"> в 2026 году</w:t>
      </w:r>
      <w:r w:rsidR="00577293">
        <w:rPr>
          <w:sz w:val="28"/>
          <w:szCs w:val="28"/>
        </w:rPr>
        <w:t xml:space="preserve"> по сравнению с 2024 годом на </w:t>
      </w:r>
      <w:r w:rsidR="000F46DB" w:rsidRPr="0062491D">
        <w:rPr>
          <w:sz w:val="28"/>
          <w:szCs w:val="28"/>
        </w:rPr>
        <w:t>9,8</w:t>
      </w:r>
      <w:r w:rsidRPr="0062491D">
        <w:rPr>
          <w:sz w:val="28"/>
          <w:szCs w:val="28"/>
        </w:rPr>
        <w:t xml:space="preserve">%, а с 2025 годом </w:t>
      </w:r>
      <w:r w:rsidR="00577293">
        <w:rPr>
          <w:sz w:val="28"/>
          <w:szCs w:val="28"/>
        </w:rPr>
        <w:t xml:space="preserve">на </w:t>
      </w:r>
      <w:r w:rsidR="000F46DB" w:rsidRPr="0062491D">
        <w:rPr>
          <w:sz w:val="28"/>
          <w:szCs w:val="28"/>
        </w:rPr>
        <w:t>5,1</w:t>
      </w:r>
      <w:r w:rsidRPr="0062491D">
        <w:rPr>
          <w:sz w:val="28"/>
          <w:szCs w:val="28"/>
        </w:rPr>
        <w:t>%</w:t>
      </w:r>
      <w:r w:rsidR="000F46DB" w:rsidRPr="0062491D">
        <w:rPr>
          <w:sz w:val="28"/>
          <w:szCs w:val="28"/>
        </w:rPr>
        <w:t>.</w:t>
      </w:r>
      <w:r w:rsidRPr="0062491D">
        <w:rPr>
          <w:sz w:val="28"/>
          <w:szCs w:val="28"/>
        </w:rPr>
        <w:t xml:space="preserve">  В то же время доля получивших на экзамене оценки «5»</w:t>
      </w:r>
      <w:r w:rsidR="000F46DB" w:rsidRPr="0062491D">
        <w:rPr>
          <w:sz w:val="28"/>
          <w:szCs w:val="28"/>
        </w:rPr>
        <w:t xml:space="preserve"> дала хороший </w:t>
      </w:r>
      <w:r w:rsidR="00577293">
        <w:rPr>
          <w:sz w:val="28"/>
          <w:szCs w:val="28"/>
        </w:rPr>
        <w:t>рост</w:t>
      </w:r>
      <w:r w:rsidR="000F46DB" w:rsidRPr="0062491D">
        <w:rPr>
          <w:sz w:val="28"/>
          <w:szCs w:val="28"/>
        </w:rPr>
        <w:t xml:space="preserve"> </w:t>
      </w:r>
      <w:r w:rsidRPr="0062491D">
        <w:rPr>
          <w:sz w:val="28"/>
          <w:szCs w:val="28"/>
        </w:rPr>
        <w:t>в 2026 году (</w:t>
      </w:r>
      <w:r w:rsidR="000F46DB" w:rsidRPr="0062491D">
        <w:rPr>
          <w:sz w:val="28"/>
          <w:szCs w:val="28"/>
        </w:rPr>
        <w:t>4730</w:t>
      </w:r>
      <w:r w:rsidRPr="0062491D">
        <w:rPr>
          <w:sz w:val="28"/>
          <w:szCs w:val="28"/>
        </w:rPr>
        <w:t xml:space="preserve"> чел. – </w:t>
      </w:r>
      <w:r w:rsidR="000F46DB" w:rsidRPr="0062491D">
        <w:rPr>
          <w:sz w:val="28"/>
          <w:szCs w:val="28"/>
        </w:rPr>
        <w:t>57,2</w:t>
      </w:r>
      <w:r w:rsidRPr="0062491D">
        <w:rPr>
          <w:sz w:val="28"/>
          <w:szCs w:val="28"/>
        </w:rPr>
        <w:t>%) по сравнению с 2024 годом (</w:t>
      </w:r>
      <w:r w:rsidR="000F46DB" w:rsidRPr="0062491D">
        <w:rPr>
          <w:sz w:val="28"/>
          <w:szCs w:val="28"/>
        </w:rPr>
        <w:t>2158</w:t>
      </w:r>
      <w:r w:rsidRPr="0062491D">
        <w:rPr>
          <w:sz w:val="28"/>
          <w:szCs w:val="28"/>
        </w:rPr>
        <w:t xml:space="preserve"> чел.- </w:t>
      </w:r>
      <w:r w:rsidR="000F46DB" w:rsidRPr="0062491D">
        <w:rPr>
          <w:sz w:val="28"/>
          <w:szCs w:val="28"/>
        </w:rPr>
        <w:t>28</w:t>
      </w:r>
      <w:r w:rsidRPr="0062491D">
        <w:rPr>
          <w:sz w:val="28"/>
          <w:szCs w:val="28"/>
        </w:rPr>
        <w:t xml:space="preserve">%) на </w:t>
      </w:r>
      <w:r w:rsidR="000F46DB" w:rsidRPr="0062491D">
        <w:rPr>
          <w:sz w:val="28"/>
          <w:szCs w:val="28"/>
        </w:rPr>
        <w:t>29,2</w:t>
      </w:r>
      <w:r w:rsidR="00577293">
        <w:rPr>
          <w:sz w:val="28"/>
          <w:szCs w:val="28"/>
        </w:rPr>
        <w:t xml:space="preserve"> </w:t>
      </w:r>
      <w:r w:rsidR="000F46DB" w:rsidRPr="0062491D">
        <w:rPr>
          <w:sz w:val="28"/>
          <w:szCs w:val="28"/>
        </w:rPr>
        <w:t>%</w:t>
      </w:r>
      <w:r w:rsidRPr="0062491D">
        <w:rPr>
          <w:sz w:val="28"/>
          <w:szCs w:val="28"/>
        </w:rPr>
        <w:t xml:space="preserve">. </w:t>
      </w:r>
    </w:p>
    <w:p w14:paraId="44277A00" w14:textId="77777777" w:rsidR="0024039D" w:rsidRDefault="00577293" w:rsidP="00577293">
      <w:pPr>
        <w:spacing w:line="276" w:lineRule="auto"/>
        <w:ind w:firstLine="709"/>
        <w:jc w:val="both"/>
        <w:rPr>
          <w:sz w:val="28"/>
          <w:szCs w:val="28"/>
        </w:rPr>
      </w:pPr>
      <w:r>
        <w:rPr>
          <w:sz w:val="28"/>
          <w:szCs w:val="28"/>
        </w:rPr>
        <w:t>П</w:t>
      </w:r>
      <w:r w:rsidR="0024039D" w:rsidRPr="0062491D">
        <w:rPr>
          <w:sz w:val="28"/>
          <w:szCs w:val="28"/>
        </w:rPr>
        <w:t>о сравнению с предыдущим 2025 годом (</w:t>
      </w:r>
      <w:r w:rsidR="000F46DB" w:rsidRPr="0062491D">
        <w:rPr>
          <w:sz w:val="28"/>
          <w:szCs w:val="28"/>
        </w:rPr>
        <w:t>4125</w:t>
      </w:r>
      <w:r>
        <w:rPr>
          <w:sz w:val="28"/>
          <w:szCs w:val="28"/>
        </w:rPr>
        <w:t xml:space="preserve"> чел., </w:t>
      </w:r>
      <w:r w:rsidR="000F46DB" w:rsidRPr="0062491D">
        <w:rPr>
          <w:sz w:val="28"/>
          <w:szCs w:val="28"/>
        </w:rPr>
        <w:t>52,1</w:t>
      </w:r>
      <w:r>
        <w:rPr>
          <w:sz w:val="28"/>
          <w:szCs w:val="28"/>
        </w:rPr>
        <w:t xml:space="preserve"> %) </w:t>
      </w:r>
      <w:r w:rsidR="000F46DB" w:rsidRPr="0062491D">
        <w:rPr>
          <w:sz w:val="28"/>
          <w:szCs w:val="28"/>
        </w:rPr>
        <w:t xml:space="preserve">доля </w:t>
      </w:r>
      <w:r w:rsidR="006F402B" w:rsidRPr="0062491D">
        <w:rPr>
          <w:sz w:val="28"/>
          <w:szCs w:val="28"/>
        </w:rPr>
        <w:t>увеличилась на</w:t>
      </w:r>
      <w:r w:rsidR="0024039D" w:rsidRPr="0062491D">
        <w:rPr>
          <w:sz w:val="28"/>
          <w:szCs w:val="28"/>
        </w:rPr>
        <w:t xml:space="preserve"> </w:t>
      </w:r>
      <w:r w:rsidR="000F46DB" w:rsidRPr="0062491D">
        <w:rPr>
          <w:sz w:val="28"/>
          <w:szCs w:val="28"/>
        </w:rPr>
        <w:t>5,1</w:t>
      </w:r>
      <w:r w:rsidR="0024039D" w:rsidRPr="0062491D">
        <w:rPr>
          <w:sz w:val="28"/>
          <w:szCs w:val="28"/>
        </w:rPr>
        <w:t xml:space="preserve">%, это связано с тем, что контингент учащихся, </w:t>
      </w:r>
      <w:r w:rsidR="000F46DB" w:rsidRPr="0062491D">
        <w:rPr>
          <w:sz w:val="28"/>
          <w:szCs w:val="28"/>
        </w:rPr>
        <w:t>сдающих «русский язык»</w:t>
      </w:r>
      <w:r w:rsidR="0024039D" w:rsidRPr="0062491D">
        <w:rPr>
          <w:sz w:val="28"/>
          <w:szCs w:val="28"/>
        </w:rPr>
        <w:t xml:space="preserve"> </w:t>
      </w:r>
      <w:r>
        <w:rPr>
          <w:sz w:val="28"/>
          <w:szCs w:val="28"/>
        </w:rPr>
        <w:t>повысилась</w:t>
      </w:r>
      <w:r w:rsidR="006F402B" w:rsidRPr="0062491D">
        <w:rPr>
          <w:sz w:val="28"/>
          <w:szCs w:val="28"/>
        </w:rPr>
        <w:t xml:space="preserve"> с</w:t>
      </w:r>
      <w:r w:rsidR="0024039D" w:rsidRPr="0062491D">
        <w:rPr>
          <w:sz w:val="28"/>
          <w:szCs w:val="28"/>
        </w:rPr>
        <w:t xml:space="preserve"> </w:t>
      </w:r>
      <w:r w:rsidR="006F402B" w:rsidRPr="0062491D">
        <w:rPr>
          <w:sz w:val="28"/>
          <w:szCs w:val="28"/>
        </w:rPr>
        <w:t>4125</w:t>
      </w:r>
      <w:r w:rsidR="0024039D" w:rsidRPr="0062491D">
        <w:rPr>
          <w:sz w:val="28"/>
          <w:szCs w:val="28"/>
        </w:rPr>
        <w:t xml:space="preserve"> человек до </w:t>
      </w:r>
      <w:r w:rsidR="006F402B" w:rsidRPr="0062491D">
        <w:rPr>
          <w:sz w:val="28"/>
          <w:szCs w:val="28"/>
        </w:rPr>
        <w:t>4730</w:t>
      </w:r>
      <w:r w:rsidR="0024039D" w:rsidRPr="0062491D">
        <w:rPr>
          <w:sz w:val="28"/>
          <w:szCs w:val="28"/>
        </w:rPr>
        <w:t xml:space="preserve"> человек в 2026</w:t>
      </w:r>
      <w:r>
        <w:rPr>
          <w:sz w:val="28"/>
          <w:szCs w:val="28"/>
        </w:rPr>
        <w:t xml:space="preserve"> </w:t>
      </w:r>
      <w:r w:rsidR="0024039D" w:rsidRPr="0062491D">
        <w:rPr>
          <w:sz w:val="28"/>
          <w:szCs w:val="28"/>
        </w:rPr>
        <w:t>году</w:t>
      </w:r>
      <w:r w:rsidR="006F402B" w:rsidRPr="0062491D">
        <w:rPr>
          <w:sz w:val="28"/>
          <w:szCs w:val="28"/>
        </w:rPr>
        <w:t>, т.е. на 605 человек</w:t>
      </w:r>
      <w:r w:rsidR="0024039D" w:rsidRPr="0062491D">
        <w:rPr>
          <w:sz w:val="28"/>
          <w:szCs w:val="28"/>
        </w:rPr>
        <w:t xml:space="preserve">, при этом </w:t>
      </w:r>
      <w:r w:rsidR="006F402B" w:rsidRPr="0062491D">
        <w:rPr>
          <w:sz w:val="28"/>
          <w:szCs w:val="28"/>
        </w:rPr>
        <w:t xml:space="preserve">сохраняя за собой право </w:t>
      </w:r>
      <w:r w:rsidR="0024039D" w:rsidRPr="0062491D">
        <w:rPr>
          <w:sz w:val="28"/>
          <w:szCs w:val="28"/>
        </w:rPr>
        <w:t>превыш</w:t>
      </w:r>
      <w:r w:rsidR="006F402B" w:rsidRPr="0062491D">
        <w:rPr>
          <w:sz w:val="28"/>
          <w:szCs w:val="28"/>
        </w:rPr>
        <w:t>енного</w:t>
      </w:r>
      <w:r w:rsidR="0024039D" w:rsidRPr="0062491D">
        <w:rPr>
          <w:sz w:val="28"/>
          <w:szCs w:val="28"/>
        </w:rPr>
        <w:t xml:space="preserve"> процент</w:t>
      </w:r>
      <w:r w:rsidR="006F402B" w:rsidRPr="0062491D">
        <w:rPr>
          <w:sz w:val="28"/>
          <w:szCs w:val="28"/>
        </w:rPr>
        <w:t>а</w:t>
      </w:r>
      <w:r w:rsidR="0024039D" w:rsidRPr="0062491D">
        <w:rPr>
          <w:sz w:val="28"/>
          <w:szCs w:val="28"/>
        </w:rPr>
        <w:t xml:space="preserve"> качества с предыдущим годом, это </w:t>
      </w:r>
      <w:r w:rsidR="006F402B" w:rsidRPr="0062491D">
        <w:rPr>
          <w:sz w:val="28"/>
          <w:szCs w:val="28"/>
        </w:rPr>
        <w:t>1,1</w:t>
      </w:r>
      <w:r w:rsidR="0024039D" w:rsidRPr="0062491D">
        <w:rPr>
          <w:sz w:val="28"/>
          <w:szCs w:val="28"/>
        </w:rPr>
        <w:t xml:space="preserve">%. </w:t>
      </w:r>
    </w:p>
    <w:p w14:paraId="3980270B" w14:textId="77777777" w:rsidR="00D75ECF" w:rsidRPr="00FE6C81" w:rsidRDefault="00B23FCD" w:rsidP="00FE6C81">
      <w:pPr>
        <w:spacing w:line="276" w:lineRule="auto"/>
        <w:rPr>
          <w:sz w:val="28"/>
        </w:rPr>
      </w:pPr>
      <w:r>
        <w:rPr>
          <w:sz w:val="28"/>
        </w:rPr>
        <w:t xml:space="preserve">          </w:t>
      </w:r>
    </w:p>
    <w:p w14:paraId="0466B10F" w14:textId="77777777" w:rsidR="00A907D0" w:rsidRPr="00A907D0" w:rsidRDefault="00A907D0" w:rsidP="00A907D0">
      <w:pPr>
        <w:keepNext/>
        <w:keepLines/>
        <w:numPr>
          <w:ilvl w:val="1"/>
          <w:numId w:val="0"/>
        </w:numPr>
        <w:spacing w:before="40"/>
        <w:jc w:val="center"/>
        <w:outlineLvl w:val="1"/>
        <w:rPr>
          <w:rFonts w:eastAsia="SimSun"/>
          <w:b/>
          <w:bCs/>
          <w:sz w:val="28"/>
          <w:szCs w:val="28"/>
        </w:rPr>
      </w:pPr>
      <w:r w:rsidRPr="00A907D0">
        <w:rPr>
          <w:rFonts w:eastAsia="SimSun"/>
          <w:b/>
          <w:bCs/>
          <w:sz w:val="28"/>
          <w:szCs w:val="28"/>
          <w:lang w:val="x-none"/>
        </w:rPr>
        <w:t xml:space="preserve">Раздел 3. </w:t>
      </w:r>
      <w:r w:rsidRPr="00A907D0">
        <w:rPr>
          <w:rFonts w:eastAsia="SimSun"/>
          <w:b/>
          <w:bCs/>
          <w:sz w:val="28"/>
          <w:szCs w:val="28"/>
        </w:rPr>
        <w:t xml:space="preserve">МЕТОДИЧЕСКИЙ </w:t>
      </w:r>
      <w:r w:rsidRPr="00A907D0">
        <w:rPr>
          <w:rFonts w:eastAsia="SimSun"/>
          <w:b/>
          <w:bCs/>
          <w:sz w:val="28"/>
          <w:szCs w:val="28"/>
          <w:lang w:val="x-none"/>
        </w:rPr>
        <w:t xml:space="preserve">АНАЛИЗ РЕЗУЛЬТАТОВ ВЫПОЛНЕНИЯ </w:t>
      </w:r>
      <w:r w:rsidRPr="00A907D0">
        <w:rPr>
          <w:rFonts w:eastAsia="SimSun"/>
          <w:b/>
          <w:bCs/>
          <w:sz w:val="28"/>
          <w:szCs w:val="28"/>
        </w:rPr>
        <w:t>ЗАДАНИЙ КИМ</w:t>
      </w:r>
      <w:r w:rsidRPr="00A907D0">
        <w:rPr>
          <w:rFonts w:eastAsia="SimSun"/>
          <w:b/>
          <w:bCs/>
          <w:sz w:val="28"/>
          <w:szCs w:val="28"/>
        </w:rPr>
        <w:br/>
        <w:t xml:space="preserve"> И РЕКОМЕНДАЦИИ ДЛЯ РЕГИОНАЛЬНОЙ СИСТЕМЫ ОБРАЗОВАНИЯ</w:t>
      </w:r>
    </w:p>
    <w:p w14:paraId="72A33AAD" w14:textId="77777777" w:rsidR="00A907D0" w:rsidRPr="00A907D0" w:rsidRDefault="00A907D0" w:rsidP="0067799C">
      <w:pPr>
        <w:keepNext/>
        <w:keepLines/>
        <w:numPr>
          <w:ilvl w:val="0"/>
          <w:numId w:val="2"/>
        </w:numPr>
        <w:spacing w:before="200"/>
        <w:ind w:left="927"/>
        <w:outlineLvl w:val="2"/>
        <w:rPr>
          <w:rFonts w:eastAsia="SimSun"/>
          <w:vanish/>
          <w:sz w:val="28"/>
        </w:rPr>
      </w:pPr>
    </w:p>
    <w:p w14:paraId="7B0F01D2" w14:textId="77777777" w:rsidR="00A907D0" w:rsidRPr="00A907D0" w:rsidRDefault="00A907D0" w:rsidP="0067799C">
      <w:pPr>
        <w:keepNext/>
        <w:keepLines/>
        <w:numPr>
          <w:ilvl w:val="1"/>
          <w:numId w:val="2"/>
        </w:numPr>
        <w:tabs>
          <w:tab w:val="left" w:pos="142"/>
        </w:tabs>
        <w:spacing w:before="200"/>
        <w:ind w:left="142" w:hanging="426"/>
        <w:jc w:val="center"/>
        <w:outlineLvl w:val="2"/>
        <w:rPr>
          <w:rFonts w:eastAsia="Times New Roman"/>
          <w:b/>
          <w:bCs/>
          <w:sz w:val="28"/>
          <w:szCs w:val="28"/>
        </w:rPr>
      </w:pPr>
      <w:r w:rsidRPr="00A907D0">
        <w:rPr>
          <w:rFonts w:eastAsia="Times New Roman"/>
          <w:b/>
          <w:bCs/>
          <w:sz w:val="28"/>
          <w:szCs w:val="28"/>
        </w:rPr>
        <w:t>Статистический анализ выполнения заданий КИМ</w:t>
      </w:r>
    </w:p>
    <w:p w14:paraId="09C5C29D" w14:textId="77777777" w:rsidR="00A907D0" w:rsidRPr="00A907D0" w:rsidRDefault="00A907D0" w:rsidP="00A907D0">
      <w:pPr>
        <w:ind w:left="-426" w:firstLine="852"/>
        <w:contextualSpacing/>
        <w:jc w:val="both"/>
        <w:rPr>
          <w:b/>
          <w:i/>
          <w:iCs/>
        </w:rPr>
      </w:pPr>
    </w:p>
    <w:p w14:paraId="02C7B51D" w14:textId="77777777" w:rsidR="00A907D0" w:rsidRPr="00A907D0" w:rsidRDefault="00A907D0" w:rsidP="00A907D0">
      <w:pPr>
        <w:spacing w:line="276" w:lineRule="auto"/>
        <w:ind w:left="-284" w:firstLine="426"/>
        <w:jc w:val="both"/>
        <w:rPr>
          <w:sz w:val="28"/>
          <w:szCs w:val="28"/>
        </w:rPr>
      </w:pPr>
      <w:r w:rsidRPr="00A907D0">
        <w:rPr>
          <w:sz w:val="28"/>
          <w:szCs w:val="28"/>
        </w:rPr>
        <w:t xml:space="preserve">       В таблице 2-9 отражена информация об основных статистических характеристиках выполнения заданий. Также сделан расклад о том, какие содержательные элементы курса русского языка контролирует каждое задание КИМ, проценте выполнения каждого задания, а также о качестве их выполнения группами участников ОГЭ по русскому языку в 2026 году, выделяемых в зависимости от количества полученных ими тестовых баллов.</w:t>
      </w:r>
    </w:p>
    <w:p w14:paraId="427BD63A" w14:textId="77777777" w:rsidR="00A907D0" w:rsidRPr="00A907D0" w:rsidRDefault="00A907D0" w:rsidP="00A907D0">
      <w:pPr>
        <w:spacing w:line="276" w:lineRule="auto"/>
        <w:ind w:left="-284" w:firstLine="426"/>
        <w:jc w:val="both"/>
        <w:rPr>
          <w:sz w:val="28"/>
          <w:szCs w:val="28"/>
        </w:rPr>
      </w:pPr>
      <w:r w:rsidRPr="00A907D0">
        <w:rPr>
          <w:sz w:val="28"/>
          <w:szCs w:val="28"/>
        </w:rPr>
        <w:t xml:space="preserve">       Опишем данные о среднем проценте выполнения заданий КИМ всеми участниками экзамена по региону. Обратим внимание на задания, с которыми на ОГЭ-2026 по русскому языку экзаменуемые справились наиболее и наименее успешно, сравним показатели выполнения этих заданий участниками экзамена в текущем году с показателями среднего процента выполнения заданий экзаменующимися 2024 г. и 2025 г., чтобы проследить динамику выполнения заданий.</w:t>
      </w:r>
    </w:p>
    <w:p w14:paraId="23D64DDC" w14:textId="77777777" w:rsidR="00A907D0" w:rsidRPr="00A907D0" w:rsidRDefault="00A907D0" w:rsidP="0067799C">
      <w:pPr>
        <w:keepNext/>
        <w:keepLines/>
        <w:numPr>
          <w:ilvl w:val="2"/>
          <w:numId w:val="2"/>
        </w:numPr>
        <w:spacing w:before="200" w:line="276" w:lineRule="auto"/>
        <w:ind w:left="1791"/>
        <w:outlineLvl w:val="2"/>
        <w:rPr>
          <w:rFonts w:eastAsia="Times New Roman"/>
          <w:b/>
          <w:sz w:val="28"/>
          <w:szCs w:val="28"/>
        </w:rPr>
      </w:pPr>
      <w:r w:rsidRPr="00A907D0">
        <w:rPr>
          <w:rFonts w:eastAsia="Times New Roman"/>
          <w:b/>
          <w:sz w:val="28"/>
          <w:szCs w:val="28"/>
        </w:rPr>
        <w:t>Основные статистические характеристики выполнения заданий КИМ в 2026 году</w:t>
      </w:r>
    </w:p>
    <w:p w14:paraId="6F75B2C8" w14:textId="77777777" w:rsidR="00A907D0" w:rsidRPr="00A907D0" w:rsidRDefault="00A907D0" w:rsidP="00A907D0">
      <w:pPr>
        <w:ind w:left="142" w:firstLine="709"/>
        <w:contextualSpacing/>
        <w:jc w:val="both"/>
        <w:rPr>
          <w:iCs/>
          <w:sz w:val="28"/>
          <w:szCs w:val="28"/>
        </w:rPr>
      </w:pPr>
    </w:p>
    <w:p w14:paraId="115895E6" w14:textId="77777777" w:rsidR="00A907D0" w:rsidRPr="00A907D0" w:rsidRDefault="00A907D0" w:rsidP="00A907D0">
      <w:pPr>
        <w:spacing w:line="276" w:lineRule="auto"/>
        <w:ind w:left="-426" w:firstLine="567"/>
        <w:contextualSpacing/>
        <w:jc w:val="both"/>
        <w:rPr>
          <w:sz w:val="28"/>
          <w:szCs w:val="28"/>
        </w:rPr>
      </w:pPr>
      <w:r w:rsidRPr="00A907D0">
        <w:rPr>
          <w:sz w:val="28"/>
          <w:szCs w:val="28"/>
        </w:rPr>
        <w:t xml:space="preserve">Экзаменационная работа состояла из 3-х частей и включала в себя 13 заданий, различающихся формой. </w:t>
      </w:r>
    </w:p>
    <w:p w14:paraId="0E7B5A1F" w14:textId="77777777" w:rsidR="00A907D0" w:rsidRPr="00A907D0" w:rsidRDefault="00A907D0" w:rsidP="00A907D0">
      <w:pPr>
        <w:spacing w:line="276" w:lineRule="auto"/>
        <w:ind w:left="-284" w:firstLine="567"/>
        <w:contextualSpacing/>
        <w:jc w:val="both"/>
        <w:rPr>
          <w:sz w:val="28"/>
          <w:szCs w:val="28"/>
        </w:rPr>
      </w:pPr>
      <w:r w:rsidRPr="00A907D0">
        <w:rPr>
          <w:sz w:val="28"/>
          <w:szCs w:val="28"/>
        </w:rPr>
        <w:t xml:space="preserve">Часть 1 – сжатое изложение (задание 1). </w:t>
      </w:r>
    </w:p>
    <w:p w14:paraId="2D3D0844" w14:textId="77777777" w:rsidR="00A907D0" w:rsidRPr="00A907D0" w:rsidRDefault="00A907D0" w:rsidP="00A907D0">
      <w:pPr>
        <w:spacing w:line="276" w:lineRule="auto"/>
        <w:ind w:left="-284" w:firstLine="567"/>
        <w:contextualSpacing/>
        <w:jc w:val="both"/>
        <w:rPr>
          <w:sz w:val="28"/>
          <w:szCs w:val="28"/>
        </w:rPr>
      </w:pPr>
      <w:r w:rsidRPr="00A907D0">
        <w:rPr>
          <w:sz w:val="28"/>
          <w:szCs w:val="28"/>
        </w:rPr>
        <w:t xml:space="preserve">Часть 2 (задания 2–12) – задания с кратким ответом. В экзаменационной работе предложены следующие разновидности заданий с кратким ответом: </w:t>
      </w:r>
    </w:p>
    <w:p w14:paraId="1972EA9A" w14:textId="77777777" w:rsidR="00A907D0" w:rsidRPr="00A907D0" w:rsidRDefault="00A907D0" w:rsidP="00A907D0">
      <w:pPr>
        <w:spacing w:line="276" w:lineRule="auto"/>
        <w:ind w:left="-284" w:firstLine="567"/>
        <w:contextualSpacing/>
        <w:jc w:val="both"/>
        <w:rPr>
          <w:sz w:val="28"/>
          <w:szCs w:val="28"/>
        </w:rPr>
      </w:pPr>
      <w:r w:rsidRPr="00A907D0">
        <w:rPr>
          <w:sz w:val="28"/>
          <w:szCs w:val="28"/>
        </w:rPr>
        <w:lastRenderedPageBreak/>
        <w:t xml:space="preserve">– задания на запись самостоятельно сформулированного краткого ответа; </w:t>
      </w:r>
    </w:p>
    <w:p w14:paraId="689EDDE0" w14:textId="77777777" w:rsidR="00A907D0" w:rsidRPr="00A907D0" w:rsidRDefault="00A907D0" w:rsidP="00A907D0">
      <w:pPr>
        <w:spacing w:line="276" w:lineRule="auto"/>
        <w:ind w:left="-284" w:firstLine="567"/>
        <w:contextualSpacing/>
        <w:jc w:val="both"/>
        <w:rPr>
          <w:sz w:val="28"/>
          <w:szCs w:val="28"/>
        </w:rPr>
      </w:pPr>
      <w:r w:rsidRPr="00A907D0">
        <w:rPr>
          <w:sz w:val="28"/>
          <w:szCs w:val="28"/>
        </w:rPr>
        <w:t>– задания на выбор и запись номеров правильных ответов из предложенного перечня.</w:t>
      </w:r>
    </w:p>
    <w:p w14:paraId="31B2C29A" w14:textId="77777777" w:rsidR="00A907D0" w:rsidRPr="00A907D0" w:rsidRDefault="00A907D0" w:rsidP="00A907D0">
      <w:pPr>
        <w:spacing w:line="276" w:lineRule="auto"/>
        <w:ind w:left="-284" w:firstLine="567"/>
        <w:contextualSpacing/>
        <w:jc w:val="both"/>
        <w:rPr>
          <w:sz w:val="28"/>
          <w:szCs w:val="28"/>
        </w:rPr>
      </w:pPr>
      <w:r w:rsidRPr="00A907D0">
        <w:rPr>
          <w:sz w:val="28"/>
          <w:szCs w:val="28"/>
        </w:rPr>
        <w:t xml:space="preserve"> Часть 3 (альтернативное задание 13) – задание с развёрнутым ответом (сочинение), проверяющее умение создавать собственное высказывание на основе прочитанного текста</w:t>
      </w:r>
    </w:p>
    <w:p w14:paraId="31E05AD3" w14:textId="77777777" w:rsidR="00A907D0" w:rsidRPr="00A907D0" w:rsidRDefault="00A907D0" w:rsidP="00A907D0">
      <w:pPr>
        <w:spacing w:line="276" w:lineRule="auto"/>
        <w:ind w:left="-284" w:firstLine="567"/>
        <w:contextualSpacing/>
        <w:jc w:val="both"/>
        <w:rPr>
          <w:sz w:val="28"/>
          <w:szCs w:val="28"/>
        </w:rPr>
      </w:pPr>
      <w:r w:rsidRPr="00A907D0">
        <w:rPr>
          <w:sz w:val="28"/>
          <w:szCs w:val="28"/>
        </w:rPr>
        <w:t xml:space="preserve">В нижеприведенной таблице даются обобщенные результаты экзаменов участников основного периода ОГЭ по русскому языку в Республике Ингушетия вне зависимости от выполненного варианта КИМ. </w:t>
      </w:r>
    </w:p>
    <w:p w14:paraId="07091212" w14:textId="77777777" w:rsidR="00A907D0" w:rsidRPr="00A907D0" w:rsidRDefault="00A907D0" w:rsidP="00A907D0">
      <w:pPr>
        <w:spacing w:line="276" w:lineRule="auto"/>
        <w:ind w:left="-426"/>
        <w:contextualSpacing/>
        <w:jc w:val="both"/>
        <w:rPr>
          <w:iCs/>
          <w:sz w:val="28"/>
          <w:szCs w:val="28"/>
        </w:rPr>
      </w:pPr>
      <w:r w:rsidRPr="00A907D0">
        <w:rPr>
          <w:sz w:val="28"/>
          <w:szCs w:val="28"/>
        </w:rPr>
        <w:t xml:space="preserve">     </w:t>
      </w:r>
      <w:r w:rsidRPr="00A907D0">
        <w:rPr>
          <w:iCs/>
          <w:sz w:val="28"/>
          <w:szCs w:val="28"/>
        </w:rPr>
        <w:t xml:space="preserve">       Основные статистические характеристики выполнения заданий в целом представлены в Таб. 2-9. </w:t>
      </w:r>
    </w:p>
    <w:p w14:paraId="0206DF9C" w14:textId="77777777" w:rsidR="00A907D0" w:rsidRPr="00A907D0" w:rsidRDefault="00A907D0" w:rsidP="00A907D0">
      <w:pPr>
        <w:keepNext/>
        <w:spacing w:after="200"/>
        <w:jc w:val="right"/>
        <w:rPr>
          <w:i/>
          <w:sz w:val="18"/>
          <w:szCs w:val="18"/>
        </w:rPr>
      </w:pPr>
      <w:r w:rsidRPr="00A907D0">
        <w:rPr>
          <w:bCs/>
          <w:i/>
          <w:sz w:val="18"/>
          <w:szCs w:val="18"/>
        </w:rPr>
        <w:t>Таблица 2</w:t>
      </w:r>
      <w:r w:rsidRPr="00A907D0">
        <w:rPr>
          <w:bCs/>
          <w:i/>
          <w:sz w:val="18"/>
          <w:szCs w:val="18"/>
        </w:rPr>
        <w:noBreakHyphen/>
        <w:t>9</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091"/>
        <w:gridCol w:w="1413"/>
        <w:gridCol w:w="1556"/>
        <w:gridCol w:w="1416"/>
        <w:gridCol w:w="1268"/>
        <w:gridCol w:w="1271"/>
        <w:gridCol w:w="1128"/>
      </w:tblGrid>
      <w:tr w:rsidR="00A907D0" w:rsidRPr="00A907D0" w14:paraId="7952DBBE" w14:textId="77777777" w:rsidTr="00220E8C">
        <w:trPr>
          <w:cantSplit/>
          <w:trHeight w:val="649"/>
          <w:tblHeader/>
        </w:trPr>
        <w:tc>
          <w:tcPr>
            <w:tcW w:w="397" w:type="pct"/>
            <w:vMerge w:val="restart"/>
            <w:shd w:val="clear" w:color="auto" w:fill="auto"/>
          </w:tcPr>
          <w:p w14:paraId="5CBD1772" w14:textId="77777777" w:rsidR="00A907D0" w:rsidRPr="00A907D0" w:rsidRDefault="00A907D0" w:rsidP="00A907D0">
            <w:pPr>
              <w:autoSpaceDE w:val="0"/>
              <w:autoSpaceDN w:val="0"/>
              <w:adjustRightInd w:val="0"/>
              <w:jc w:val="center"/>
              <w:rPr>
                <w:b/>
                <w:sz w:val="20"/>
                <w:szCs w:val="20"/>
              </w:rPr>
            </w:pPr>
            <w:r w:rsidRPr="00A907D0">
              <w:rPr>
                <w:b/>
                <w:sz w:val="20"/>
                <w:szCs w:val="20"/>
              </w:rPr>
              <w:t>Номер</w:t>
            </w:r>
          </w:p>
          <w:p w14:paraId="5D395DF6" w14:textId="77777777" w:rsidR="00A907D0" w:rsidRPr="00A907D0" w:rsidRDefault="00A907D0" w:rsidP="00A907D0">
            <w:pPr>
              <w:autoSpaceDE w:val="0"/>
              <w:autoSpaceDN w:val="0"/>
              <w:adjustRightInd w:val="0"/>
              <w:jc w:val="center"/>
              <w:rPr>
                <w:b/>
                <w:sz w:val="20"/>
                <w:szCs w:val="20"/>
              </w:rPr>
            </w:pPr>
            <w:r w:rsidRPr="00A907D0">
              <w:rPr>
                <w:b/>
                <w:sz w:val="20"/>
                <w:szCs w:val="20"/>
              </w:rPr>
              <w:t xml:space="preserve">задания </w:t>
            </w:r>
            <w:r w:rsidRPr="00A907D0">
              <w:rPr>
                <w:b/>
                <w:sz w:val="20"/>
                <w:szCs w:val="20"/>
              </w:rPr>
              <w:br/>
              <w:t>в КИМ</w:t>
            </w:r>
          </w:p>
        </w:tc>
        <w:tc>
          <w:tcPr>
            <w:tcW w:w="1783" w:type="pct"/>
            <w:vMerge w:val="restart"/>
            <w:shd w:val="clear" w:color="auto" w:fill="auto"/>
          </w:tcPr>
          <w:p w14:paraId="7CD68646" w14:textId="77777777" w:rsidR="00A907D0" w:rsidRPr="00A907D0" w:rsidRDefault="00A907D0" w:rsidP="00A907D0">
            <w:pPr>
              <w:autoSpaceDE w:val="0"/>
              <w:autoSpaceDN w:val="0"/>
              <w:adjustRightInd w:val="0"/>
              <w:jc w:val="center"/>
              <w:rPr>
                <w:b/>
                <w:sz w:val="20"/>
                <w:szCs w:val="20"/>
              </w:rPr>
            </w:pPr>
            <w:r w:rsidRPr="00A907D0">
              <w:rPr>
                <w:b/>
                <w:sz w:val="20"/>
                <w:szCs w:val="20"/>
              </w:rPr>
              <w:t>Проверяемые элементы содержания / умения</w:t>
            </w:r>
          </w:p>
        </w:tc>
        <w:tc>
          <w:tcPr>
            <w:tcW w:w="495" w:type="pct"/>
            <w:vMerge w:val="restart"/>
            <w:shd w:val="clear" w:color="auto" w:fill="auto"/>
          </w:tcPr>
          <w:p w14:paraId="4CEA1873" w14:textId="77777777" w:rsidR="00A907D0" w:rsidRPr="00A907D0" w:rsidRDefault="00A907D0" w:rsidP="00A907D0">
            <w:pPr>
              <w:autoSpaceDE w:val="0"/>
              <w:autoSpaceDN w:val="0"/>
              <w:adjustRightInd w:val="0"/>
              <w:jc w:val="center"/>
              <w:rPr>
                <w:b/>
                <w:sz w:val="20"/>
                <w:szCs w:val="20"/>
              </w:rPr>
            </w:pPr>
            <w:r w:rsidRPr="00A907D0">
              <w:rPr>
                <w:b/>
                <w:sz w:val="20"/>
                <w:szCs w:val="20"/>
              </w:rPr>
              <w:t>Уровень сложности задания</w:t>
            </w:r>
          </w:p>
        </w:tc>
        <w:tc>
          <w:tcPr>
            <w:tcW w:w="545" w:type="pct"/>
            <w:vMerge w:val="restart"/>
          </w:tcPr>
          <w:p w14:paraId="4BB8D8B5" w14:textId="77777777" w:rsidR="00A907D0" w:rsidRPr="00A907D0" w:rsidRDefault="00A907D0" w:rsidP="00A907D0">
            <w:pPr>
              <w:jc w:val="center"/>
              <w:rPr>
                <w:b/>
                <w:sz w:val="20"/>
                <w:szCs w:val="20"/>
              </w:rPr>
            </w:pPr>
            <w:r w:rsidRPr="00A907D0">
              <w:rPr>
                <w:b/>
                <w:sz w:val="20"/>
                <w:szCs w:val="20"/>
              </w:rPr>
              <w:t>Средний процент выполнения</w:t>
            </w:r>
            <w:r w:rsidRPr="00A907D0">
              <w:rPr>
                <w:b/>
                <w:sz w:val="20"/>
                <w:szCs w:val="20"/>
                <w:vertAlign w:val="superscript"/>
              </w:rPr>
              <w:footnoteReference w:id="6"/>
            </w:r>
          </w:p>
        </w:tc>
        <w:tc>
          <w:tcPr>
            <w:tcW w:w="1781" w:type="pct"/>
            <w:gridSpan w:val="4"/>
          </w:tcPr>
          <w:p w14:paraId="0D5E64EF" w14:textId="77777777" w:rsidR="00A907D0" w:rsidRPr="00A907D0" w:rsidRDefault="00A907D0" w:rsidP="00A907D0">
            <w:pPr>
              <w:jc w:val="center"/>
              <w:rPr>
                <w:b/>
                <w:sz w:val="20"/>
                <w:szCs w:val="20"/>
              </w:rPr>
            </w:pPr>
            <w:r w:rsidRPr="00A907D0">
              <w:rPr>
                <w:b/>
                <w:sz w:val="20"/>
                <w:szCs w:val="20"/>
              </w:rPr>
              <w:t>Процент выполнения</w:t>
            </w:r>
            <w:r w:rsidRPr="00A907D0">
              <w:rPr>
                <w:b/>
                <w:sz w:val="20"/>
                <w:szCs w:val="20"/>
                <w:vertAlign w:val="superscript"/>
              </w:rPr>
              <w:t>6</w:t>
            </w:r>
            <w:r w:rsidRPr="00A907D0">
              <w:rPr>
                <w:b/>
                <w:sz w:val="20"/>
                <w:szCs w:val="20"/>
              </w:rPr>
              <w:t xml:space="preserve"> задания в Республике Ингушетия в группах участников экзамена,  </w:t>
            </w:r>
            <w:r w:rsidRPr="00A907D0">
              <w:rPr>
                <w:b/>
                <w:sz w:val="20"/>
                <w:szCs w:val="20"/>
              </w:rPr>
              <w:br/>
              <w:t>получивших отметку</w:t>
            </w:r>
          </w:p>
        </w:tc>
      </w:tr>
      <w:tr w:rsidR="00A907D0" w:rsidRPr="00A907D0" w14:paraId="7B086B33" w14:textId="77777777" w:rsidTr="00220E8C">
        <w:trPr>
          <w:cantSplit/>
          <w:trHeight w:val="60"/>
          <w:tblHeader/>
        </w:trPr>
        <w:tc>
          <w:tcPr>
            <w:tcW w:w="397" w:type="pct"/>
            <w:vMerge/>
            <w:shd w:val="clear" w:color="auto" w:fill="auto"/>
          </w:tcPr>
          <w:p w14:paraId="7AC50DB1" w14:textId="77777777" w:rsidR="00A907D0" w:rsidRPr="00A907D0" w:rsidRDefault="00A907D0" w:rsidP="00A907D0">
            <w:pPr>
              <w:autoSpaceDE w:val="0"/>
              <w:autoSpaceDN w:val="0"/>
              <w:adjustRightInd w:val="0"/>
              <w:jc w:val="center"/>
              <w:rPr>
                <w:b/>
                <w:szCs w:val="20"/>
              </w:rPr>
            </w:pPr>
          </w:p>
        </w:tc>
        <w:tc>
          <w:tcPr>
            <w:tcW w:w="1783" w:type="pct"/>
            <w:vMerge/>
            <w:shd w:val="clear" w:color="auto" w:fill="auto"/>
          </w:tcPr>
          <w:p w14:paraId="74AB414C" w14:textId="77777777" w:rsidR="00A907D0" w:rsidRPr="00A907D0" w:rsidRDefault="00A907D0" w:rsidP="00A907D0">
            <w:pPr>
              <w:autoSpaceDE w:val="0"/>
              <w:autoSpaceDN w:val="0"/>
              <w:adjustRightInd w:val="0"/>
              <w:jc w:val="center"/>
              <w:rPr>
                <w:b/>
                <w:szCs w:val="20"/>
              </w:rPr>
            </w:pPr>
          </w:p>
        </w:tc>
        <w:tc>
          <w:tcPr>
            <w:tcW w:w="495" w:type="pct"/>
            <w:vMerge/>
            <w:shd w:val="clear" w:color="auto" w:fill="auto"/>
          </w:tcPr>
          <w:p w14:paraId="68F50681" w14:textId="77777777" w:rsidR="00A907D0" w:rsidRPr="00A907D0" w:rsidRDefault="00A907D0" w:rsidP="00A907D0">
            <w:pPr>
              <w:autoSpaceDE w:val="0"/>
              <w:autoSpaceDN w:val="0"/>
              <w:adjustRightInd w:val="0"/>
              <w:jc w:val="center"/>
              <w:rPr>
                <w:b/>
                <w:szCs w:val="20"/>
              </w:rPr>
            </w:pPr>
          </w:p>
        </w:tc>
        <w:tc>
          <w:tcPr>
            <w:tcW w:w="545" w:type="pct"/>
            <w:vMerge/>
          </w:tcPr>
          <w:p w14:paraId="1B07737C" w14:textId="77777777" w:rsidR="00A907D0" w:rsidRPr="00A907D0" w:rsidRDefault="00A907D0" w:rsidP="00A907D0">
            <w:pPr>
              <w:jc w:val="center"/>
              <w:rPr>
                <w:b/>
                <w:szCs w:val="20"/>
              </w:rPr>
            </w:pPr>
          </w:p>
        </w:tc>
        <w:tc>
          <w:tcPr>
            <w:tcW w:w="496" w:type="pct"/>
          </w:tcPr>
          <w:p w14:paraId="07E60FC0" w14:textId="77777777" w:rsidR="00A907D0" w:rsidRPr="00A907D0" w:rsidRDefault="00A907D0" w:rsidP="00A907D0">
            <w:pPr>
              <w:jc w:val="center"/>
              <w:rPr>
                <w:b/>
                <w:szCs w:val="20"/>
              </w:rPr>
            </w:pPr>
            <w:r w:rsidRPr="00A907D0">
              <w:rPr>
                <w:b/>
                <w:sz w:val="22"/>
                <w:szCs w:val="20"/>
              </w:rPr>
              <w:t>«2»</w:t>
            </w:r>
          </w:p>
        </w:tc>
        <w:tc>
          <w:tcPr>
            <w:tcW w:w="444" w:type="pct"/>
          </w:tcPr>
          <w:p w14:paraId="1FF6F8F7" w14:textId="77777777" w:rsidR="00A907D0" w:rsidRPr="00A907D0" w:rsidRDefault="00A907D0" w:rsidP="00A907D0">
            <w:pPr>
              <w:jc w:val="center"/>
              <w:rPr>
                <w:b/>
                <w:szCs w:val="20"/>
              </w:rPr>
            </w:pPr>
            <w:r w:rsidRPr="00A907D0">
              <w:rPr>
                <w:b/>
                <w:sz w:val="22"/>
                <w:szCs w:val="20"/>
              </w:rPr>
              <w:t>«3»</w:t>
            </w:r>
          </w:p>
        </w:tc>
        <w:tc>
          <w:tcPr>
            <w:tcW w:w="445" w:type="pct"/>
          </w:tcPr>
          <w:p w14:paraId="60B9E8C1" w14:textId="77777777" w:rsidR="00A907D0" w:rsidRPr="00A907D0" w:rsidRDefault="00A907D0" w:rsidP="00A907D0">
            <w:pPr>
              <w:jc w:val="center"/>
              <w:rPr>
                <w:b/>
                <w:szCs w:val="20"/>
              </w:rPr>
            </w:pPr>
            <w:r w:rsidRPr="00A907D0">
              <w:rPr>
                <w:b/>
                <w:sz w:val="22"/>
                <w:szCs w:val="20"/>
              </w:rPr>
              <w:t>«4»</w:t>
            </w:r>
          </w:p>
        </w:tc>
        <w:tc>
          <w:tcPr>
            <w:tcW w:w="395" w:type="pct"/>
          </w:tcPr>
          <w:p w14:paraId="572329D3" w14:textId="77777777" w:rsidR="00A907D0" w:rsidRPr="00A907D0" w:rsidRDefault="00A907D0" w:rsidP="00A907D0">
            <w:pPr>
              <w:jc w:val="center"/>
              <w:rPr>
                <w:b/>
                <w:szCs w:val="20"/>
              </w:rPr>
            </w:pPr>
            <w:r w:rsidRPr="00A907D0">
              <w:rPr>
                <w:b/>
                <w:sz w:val="22"/>
                <w:szCs w:val="20"/>
              </w:rPr>
              <w:t>«5»</w:t>
            </w:r>
          </w:p>
        </w:tc>
      </w:tr>
      <w:tr w:rsidR="00A907D0" w:rsidRPr="00A907D0" w14:paraId="56CFA31F" w14:textId="77777777" w:rsidTr="00220E8C">
        <w:trPr>
          <w:trHeight w:val="226"/>
        </w:trPr>
        <w:tc>
          <w:tcPr>
            <w:tcW w:w="397" w:type="pct"/>
          </w:tcPr>
          <w:p w14:paraId="0D0584C8" w14:textId="77777777" w:rsidR="00A907D0" w:rsidRPr="00A907D0" w:rsidRDefault="00A907D0" w:rsidP="00A907D0">
            <w:pPr>
              <w:autoSpaceDE w:val="0"/>
              <w:autoSpaceDN w:val="0"/>
              <w:adjustRightInd w:val="0"/>
              <w:ind w:firstLine="67"/>
              <w:jc w:val="center"/>
            </w:pPr>
            <w:r w:rsidRPr="00A907D0">
              <w:t>1 ИК1</w:t>
            </w:r>
          </w:p>
        </w:tc>
        <w:tc>
          <w:tcPr>
            <w:tcW w:w="1783" w:type="pct"/>
          </w:tcPr>
          <w:p w14:paraId="27C3ACDF" w14:textId="77777777" w:rsidR="00A907D0" w:rsidRPr="00A907D0" w:rsidRDefault="00A907D0" w:rsidP="00A907D0">
            <w:pPr>
              <w:autoSpaceDE w:val="0"/>
              <w:autoSpaceDN w:val="0"/>
              <w:adjustRightInd w:val="0"/>
              <w:ind w:firstLine="67"/>
            </w:pPr>
            <w:r w:rsidRPr="00A907D0">
              <w:t>Содержание изложения</w:t>
            </w:r>
          </w:p>
        </w:tc>
        <w:tc>
          <w:tcPr>
            <w:tcW w:w="495" w:type="pct"/>
          </w:tcPr>
          <w:p w14:paraId="18CBB40A" w14:textId="77777777" w:rsidR="00A907D0" w:rsidRPr="00A907D0" w:rsidRDefault="00A907D0" w:rsidP="00A907D0">
            <w:pPr>
              <w:autoSpaceDE w:val="0"/>
              <w:autoSpaceDN w:val="0"/>
              <w:adjustRightInd w:val="0"/>
              <w:ind w:hanging="112"/>
              <w:jc w:val="center"/>
            </w:pPr>
            <w:r w:rsidRPr="00A907D0">
              <w:t>Б</w:t>
            </w:r>
          </w:p>
        </w:tc>
        <w:tc>
          <w:tcPr>
            <w:tcW w:w="545" w:type="pct"/>
          </w:tcPr>
          <w:p w14:paraId="59C6B2FB" w14:textId="77777777" w:rsidR="00A907D0" w:rsidRPr="00A907D0" w:rsidRDefault="00A907D0" w:rsidP="00A907D0">
            <w:pPr>
              <w:autoSpaceDE w:val="0"/>
              <w:autoSpaceDN w:val="0"/>
              <w:adjustRightInd w:val="0"/>
              <w:ind w:firstLine="67"/>
              <w:jc w:val="center"/>
            </w:pPr>
            <w:r w:rsidRPr="00A907D0">
              <w:t>94</w:t>
            </w:r>
          </w:p>
        </w:tc>
        <w:tc>
          <w:tcPr>
            <w:tcW w:w="496" w:type="pct"/>
          </w:tcPr>
          <w:p w14:paraId="36CD2EBC" w14:textId="77777777" w:rsidR="00A907D0" w:rsidRPr="00A907D0" w:rsidRDefault="00A907D0" w:rsidP="00A907D0">
            <w:pPr>
              <w:jc w:val="center"/>
            </w:pPr>
            <w:r w:rsidRPr="00A907D0">
              <w:t>76</w:t>
            </w:r>
          </w:p>
        </w:tc>
        <w:tc>
          <w:tcPr>
            <w:tcW w:w="444" w:type="pct"/>
          </w:tcPr>
          <w:p w14:paraId="7886BD2F" w14:textId="77777777" w:rsidR="00A907D0" w:rsidRPr="00A907D0" w:rsidRDefault="00A907D0" w:rsidP="00A907D0">
            <w:pPr>
              <w:jc w:val="center"/>
            </w:pPr>
            <w:r w:rsidRPr="00A907D0">
              <w:t>93</w:t>
            </w:r>
          </w:p>
        </w:tc>
        <w:tc>
          <w:tcPr>
            <w:tcW w:w="445" w:type="pct"/>
          </w:tcPr>
          <w:p w14:paraId="64149A93" w14:textId="77777777" w:rsidR="00A907D0" w:rsidRPr="00A907D0" w:rsidRDefault="00A907D0" w:rsidP="00A907D0">
            <w:pPr>
              <w:jc w:val="center"/>
            </w:pPr>
            <w:r w:rsidRPr="00A907D0">
              <w:t>92</w:t>
            </w:r>
          </w:p>
        </w:tc>
        <w:tc>
          <w:tcPr>
            <w:tcW w:w="395" w:type="pct"/>
          </w:tcPr>
          <w:p w14:paraId="057AE5D4" w14:textId="77777777" w:rsidR="00A907D0" w:rsidRPr="00A907D0" w:rsidRDefault="00A907D0" w:rsidP="00A907D0">
            <w:pPr>
              <w:jc w:val="center"/>
            </w:pPr>
            <w:r w:rsidRPr="00A907D0">
              <w:t>96</w:t>
            </w:r>
          </w:p>
        </w:tc>
      </w:tr>
      <w:tr w:rsidR="00A907D0" w:rsidRPr="00A907D0" w14:paraId="6B18E2A8" w14:textId="77777777" w:rsidTr="00220E8C">
        <w:trPr>
          <w:trHeight w:val="226"/>
        </w:trPr>
        <w:tc>
          <w:tcPr>
            <w:tcW w:w="397" w:type="pct"/>
          </w:tcPr>
          <w:p w14:paraId="76B1C36F" w14:textId="77777777" w:rsidR="00A907D0" w:rsidRPr="00A907D0" w:rsidRDefault="00A907D0" w:rsidP="00A907D0">
            <w:pPr>
              <w:autoSpaceDE w:val="0"/>
              <w:autoSpaceDN w:val="0"/>
              <w:adjustRightInd w:val="0"/>
              <w:ind w:firstLine="67"/>
              <w:jc w:val="center"/>
            </w:pPr>
            <w:r w:rsidRPr="00A907D0">
              <w:t>1 ИК2</w:t>
            </w:r>
          </w:p>
        </w:tc>
        <w:tc>
          <w:tcPr>
            <w:tcW w:w="1783" w:type="pct"/>
          </w:tcPr>
          <w:p w14:paraId="1CA37E1A" w14:textId="77777777" w:rsidR="00A907D0" w:rsidRPr="00A907D0" w:rsidRDefault="00A907D0" w:rsidP="00A907D0">
            <w:pPr>
              <w:autoSpaceDE w:val="0"/>
              <w:autoSpaceDN w:val="0"/>
              <w:adjustRightInd w:val="0"/>
              <w:ind w:firstLine="67"/>
            </w:pPr>
            <w:r w:rsidRPr="00A907D0">
              <w:rPr>
                <w:lang w:val="en-US"/>
              </w:rPr>
              <w:t>Сжатие</w:t>
            </w:r>
            <w:r w:rsidRPr="00A907D0">
              <w:rPr>
                <w:spacing w:val="-3"/>
                <w:lang w:val="en-US"/>
              </w:rPr>
              <w:t xml:space="preserve"> </w:t>
            </w:r>
            <w:r w:rsidRPr="00A907D0">
              <w:rPr>
                <w:lang w:val="en-US"/>
              </w:rPr>
              <w:t>исходного</w:t>
            </w:r>
            <w:r w:rsidRPr="00A907D0">
              <w:rPr>
                <w:spacing w:val="-2"/>
                <w:lang w:val="en-US"/>
              </w:rPr>
              <w:t xml:space="preserve"> текста.</w:t>
            </w:r>
          </w:p>
        </w:tc>
        <w:tc>
          <w:tcPr>
            <w:tcW w:w="495" w:type="pct"/>
          </w:tcPr>
          <w:p w14:paraId="472959D3" w14:textId="77777777" w:rsidR="00A907D0" w:rsidRPr="00A907D0" w:rsidRDefault="00A907D0" w:rsidP="00A907D0">
            <w:pPr>
              <w:autoSpaceDE w:val="0"/>
              <w:autoSpaceDN w:val="0"/>
              <w:adjustRightInd w:val="0"/>
              <w:ind w:hanging="112"/>
              <w:jc w:val="center"/>
            </w:pPr>
            <w:r w:rsidRPr="00A907D0">
              <w:t>Б</w:t>
            </w:r>
          </w:p>
        </w:tc>
        <w:tc>
          <w:tcPr>
            <w:tcW w:w="545" w:type="pct"/>
          </w:tcPr>
          <w:p w14:paraId="1867DE34" w14:textId="77777777" w:rsidR="00A907D0" w:rsidRPr="00A907D0" w:rsidRDefault="00A907D0" w:rsidP="00A907D0">
            <w:pPr>
              <w:autoSpaceDE w:val="0"/>
              <w:autoSpaceDN w:val="0"/>
              <w:adjustRightInd w:val="0"/>
              <w:ind w:firstLine="67"/>
              <w:jc w:val="center"/>
            </w:pPr>
            <w:r w:rsidRPr="00A907D0">
              <w:t>95</w:t>
            </w:r>
          </w:p>
        </w:tc>
        <w:tc>
          <w:tcPr>
            <w:tcW w:w="496" w:type="pct"/>
          </w:tcPr>
          <w:p w14:paraId="63C42F9B" w14:textId="77777777" w:rsidR="00A907D0" w:rsidRPr="00A907D0" w:rsidRDefault="00A907D0" w:rsidP="00A907D0">
            <w:pPr>
              <w:jc w:val="center"/>
            </w:pPr>
            <w:r w:rsidRPr="00A907D0">
              <w:t>81</w:t>
            </w:r>
          </w:p>
        </w:tc>
        <w:tc>
          <w:tcPr>
            <w:tcW w:w="444" w:type="pct"/>
          </w:tcPr>
          <w:p w14:paraId="7863286B" w14:textId="77777777" w:rsidR="00A907D0" w:rsidRPr="00A907D0" w:rsidRDefault="00A907D0" w:rsidP="00A907D0">
            <w:pPr>
              <w:jc w:val="center"/>
            </w:pPr>
            <w:r w:rsidRPr="00A907D0">
              <w:t>93</w:t>
            </w:r>
          </w:p>
        </w:tc>
        <w:tc>
          <w:tcPr>
            <w:tcW w:w="445" w:type="pct"/>
          </w:tcPr>
          <w:p w14:paraId="0F128C48" w14:textId="77777777" w:rsidR="00A907D0" w:rsidRPr="00A907D0" w:rsidRDefault="00A907D0" w:rsidP="00A907D0">
            <w:pPr>
              <w:jc w:val="center"/>
            </w:pPr>
            <w:r w:rsidRPr="00A907D0">
              <w:t>91</w:t>
            </w:r>
          </w:p>
        </w:tc>
        <w:tc>
          <w:tcPr>
            <w:tcW w:w="395" w:type="pct"/>
          </w:tcPr>
          <w:p w14:paraId="559C5FED" w14:textId="77777777" w:rsidR="00A907D0" w:rsidRPr="00A907D0" w:rsidRDefault="00A907D0" w:rsidP="00A907D0">
            <w:pPr>
              <w:jc w:val="center"/>
            </w:pPr>
            <w:r w:rsidRPr="00A907D0">
              <w:t>95</w:t>
            </w:r>
          </w:p>
        </w:tc>
      </w:tr>
      <w:tr w:rsidR="00A907D0" w:rsidRPr="00A907D0" w14:paraId="10F1B5B9" w14:textId="77777777" w:rsidTr="00220E8C">
        <w:trPr>
          <w:trHeight w:val="226"/>
        </w:trPr>
        <w:tc>
          <w:tcPr>
            <w:tcW w:w="397" w:type="pct"/>
          </w:tcPr>
          <w:p w14:paraId="34BC45E3" w14:textId="77777777" w:rsidR="00A907D0" w:rsidRPr="00A907D0" w:rsidRDefault="00A907D0" w:rsidP="00A907D0">
            <w:pPr>
              <w:autoSpaceDE w:val="0"/>
              <w:autoSpaceDN w:val="0"/>
              <w:adjustRightInd w:val="0"/>
              <w:ind w:firstLine="67"/>
              <w:jc w:val="center"/>
            </w:pPr>
            <w:r w:rsidRPr="00A907D0">
              <w:t>1 ИК3</w:t>
            </w:r>
          </w:p>
        </w:tc>
        <w:tc>
          <w:tcPr>
            <w:tcW w:w="1783" w:type="pct"/>
          </w:tcPr>
          <w:p w14:paraId="35D1DCDF" w14:textId="77777777" w:rsidR="00A907D0" w:rsidRPr="00A907D0" w:rsidRDefault="00A907D0" w:rsidP="00A907D0">
            <w:pPr>
              <w:autoSpaceDE w:val="0"/>
              <w:autoSpaceDN w:val="0"/>
              <w:adjustRightInd w:val="0"/>
              <w:ind w:firstLine="67"/>
            </w:pPr>
            <w:r w:rsidRPr="00A907D0">
              <w:t>Смысловая</w:t>
            </w:r>
            <w:r w:rsidRPr="00A907D0">
              <w:rPr>
                <w:spacing w:val="-4"/>
              </w:rPr>
              <w:t xml:space="preserve"> </w:t>
            </w:r>
            <w:r w:rsidRPr="00A907D0">
              <w:t>цельность,</w:t>
            </w:r>
            <w:r w:rsidRPr="00A907D0">
              <w:rPr>
                <w:spacing w:val="-4"/>
              </w:rPr>
              <w:t xml:space="preserve"> </w:t>
            </w:r>
            <w:r w:rsidRPr="00A907D0">
              <w:rPr>
                <w:spacing w:val="-2"/>
              </w:rPr>
              <w:t xml:space="preserve">речевая </w:t>
            </w:r>
            <w:r w:rsidRPr="00A907D0">
              <w:t>связность</w:t>
            </w:r>
            <w:r w:rsidRPr="00A907D0">
              <w:rPr>
                <w:spacing w:val="-15"/>
              </w:rPr>
              <w:t xml:space="preserve"> </w:t>
            </w:r>
            <w:r w:rsidRPr="00A907D0">
              <w:t>и</w:t>
            </w:r>
            <w:r w:rsidRPr="00A907D0">
              <w:rPr>
                <w:spacing w:val="-15"/>
              </w:rPr>
              <w:t xml:space="preserve"> </w:t>
            </w:r>
            <w:r w:rsidRPr="00A907D0">
              <w:t xml:space="preserve">последовательность </w:t>
            </w:r>
            <w:r w:rsidRPr="00A907D0">
              <w:rPr>
                <w:spacing w:val="-2"/>
              </w:rPr>
              <w:t>изложения.</w:t>
            </w:r>
          </w:p>
        </w:tc>
        <w:tc>
          <w:tcPr>
            <w:tcW w:w="495" w:type="pct"/>
          </w:tcPr>
          <w:p w14:paraId="4F1334D2" w14:textId="77777777" w:rsidR="00A907D0" w:rsidRPr="00A907D0" w:rsidRDefault="00A907D0" w:rsidP="00A907D0">
            <w:pPr>
              <w:autoSpaceDE w:val="0"/>
              <w:autoSpaceDN w:val="0"/>
              <w:adjustRightInd w:val="0"/>
              <w:ind w:hanging="112"/>
              <w:jc w:val="center"/>
            </w:pPr>
            <w:r w:rsidRPr="00A907D0">
              <w:t>Б</w:t>
            </w:r>
          </w:p>
        </w:tc>
        <w:tc>
          <w:tcPr>
            <w:tcW w:w="545" w:type="pct"/>
          </w:tcPr>
          <w:p w14:paraId="2EDE4604" w14:textId="77777777" w:rsidR="00A907D0" w:rsidRPr="00A907D0" w:rsidRDefault="00A907D0" w:rsidP="00A907D0">
            <w:pPr>
              <w:autoSpaceDE w:val="0"/>
              <w:autoSpaceDN w:val="0"/>
              <w:adjustRightInd w:val="0"/>
              <w:ind w:firstLine="67"/>
              <w:jc w:val="center"/>
            </w:pPr>
            <w:r w:rsidRPr="00A907D0">
              <w:t>95</w:t>
            </w:r>
          </w:p>
        </w:tc>
        <w:tc>
          <w:tcPr>
            <w:tcW w:w="496" w:type="pct"/>
          </w:tcPr>
          <w:p w14:paraId="2030C63F" w14:textId="77777777" w:rsidR="00A907D0" w:rsidRPr="00A907D0" w:rsidRDefault="00A907D0" w:rsidP="00A907D0">
            <w:pPr>
              <w:jc w:val="center"/>
            </w:pPr>
            <w:r w:rsidRPr="00A907D0">
              <w:t>84</w:t>
            </w:r>
          </w:p>
        </w:tc>
        <w:tc>
          <w:tcPr>
            <w:tcW w:w="444" w:type="pct"/>
          </w:tcPr>
          <w:p w14:paraId="0A321A9C" w14:textId="77777777" w:rsidR="00A907D0" w:rsidRPr="00A907D0" w:rsidRDefault="00A907D0" w:rsidP="00A907D0">
            <w:pPr>
              <w:jc w:val="center"/>
            </w:pPr>
            <w:r w:rsidRPr="00A907D0">
              <w:t>95</w:t>
            </w:r>
          </w:p>
        </w:tc>
        <w:tc>
          <w:tcPr>
            <w:tcW w:w="445" w:type="pct"/>
          </w:tcPr>
          <w:p w14:paraId="3F337D3B" w14:textId="77777777" w:rsidR="00A907D0" w:rsidRPr="00A907D0" w:rsidRDefault="00A907D0" w:rsidP="00A907D0">
            <w:pPr>
              <w:jc w:val="center"/>
            </w:pPr>
            <w:r w:rsidRPr="00A907D0">
              <w:t>94</w:t>
            </w:r>
          </w:p>
        </w:tc>
        <w:tc>
          <w:tcPr>
            <w:tcW w:w="395" w:type="pct"/>
          </w:tcPr>
          <w:p w14:paraId="355820DE" w14:textId="77777777" w:rsidR="00A907D0" w:rsidRPr="00A907D0" w:rsidRDefault="00A907D0" w:rsidP="00A907D0">
            <w:pPr>
              <w:jc w:val="center"/>
            </w:pPr>
            <w:r w:rsidRPr="00A907D0">
              <w:t>96</w:t>
            </w:r>
          </w:p>
        </w:tc>
      </w:tr>
      <w:tr w:rsidR="00A907D0" w:rsidRPr="00A907D0" w14:paraId="7F396C4A" w14:textId="77777777" w:rsidTr="00220E8C">
        <w:trPr>
          <w:trHeight w:val="226"/>
        </w:trPr>
        <w:tc>
          <w:tcPr>
            <w:tcW w:w="397" w:type="pct"/>
          </w:tcPr>
          <w:p w14:paraId="23D54237" w14:textId="77777777" w:rsidR="00A907D0" w:rsidRPr="00A907D0" w:rsidRDefault="00A907D0" w:rsidP="00A907D0">
            <w:pPr>
              <w:autoSpaceDE w:val="0"/>
              <w:autoSpaceDN w:val="0"/>
              <w:adjustRightInd w:val="0"/>
              <w:ind w:firstLine="67"/>
              <w:jc w:val="center"/>
            </w:pPr>
            <w:r w:rsidRPr="00A907D0">
              <w:rPr>
                <w:color w:val="000000"/>
              </w:rPr>
              <w:t>2</w:t>
            </w:r>
          </w:p>
        </w:tc>
        <w:tc>
          <w:tcPr>
            <w:tcW w:w="1783" w:type="pct"/>
          </w:tcPr>
          <w:p w14:paraId="475A00D0" w14:textId="77777777" w:rsidR="00A907D0" w:rsidRPr="00A907D0" w:rsidRDefault="00A907D0" w:rsidP="00A907D0">
            <w:pPr>
              <w:autoSpaceDE w:val="0"/>
              <w:autoSpaceDN w:val="0"/>
              <w:adjustRightInd w:val="0"/>
              <w:ind w:firstLine="67"/>
            </w:pPr>
            <w:r w:rsidRPr="00A907D0">
              <w:rPr>
                <w:lang w:val="en-US"/>
              </w:rPr>
              <w:t>Синтаксический</w:t>
            </w:r>
            <w:r w:rsidRPr="00A907D0">
              <w:rPr>
                <w:spacing w:val="-7"/>
                <w:lang w:val="en-US"/>
              </w:rPr>
              <w:t xml:space="preserve"> </w:t>
            </w:r>
            <w:r w:rsidRPr="00A907D0">
              <w:rPr>
                <w:lang w:val="en-US"/>
              </w:rPr>
              <w:t>анализ</w:t>
            </w:r>
            <w:r w:rsidRPr="00A907D0">
              <w:rPr>
                <w:spacing w:val="-8"/>
                <w:lang w:val="en-US"/>
              </w:rPr>
              <w:t xml:space="preserve"> </w:t>
            </w:r>
            <w:r w:rsidRPr="00A907D0">
              <w:rPr>
                <w:spacing w:val="-2"/>
                <w:lang w:val="en-US"/>
              </w:rPr>
              <w:t>предложений</w:t>
            </w:r>
          </w:p>
        </w:tc>
        <w:tc>
          <w:tcPr>
            <w:tcW w:w="495" w:type="pct"/>
          </w:tcPr>
          <w:p w14:paraId="62DDF451" w14:textId="77777777" w:rsidR="00A907D0" w:rsidRPr="00A907D0" w:rsidRDefault="00A907D0" w:rsidP="00A907D0">
            <w:pPr>
              <w:autoSpaceDE w:val="0"/>
              <w:autoSpaceDN w:val="0"/>
              <w:adjustRightInd w:val="0"/>
              <w:ind w:hanging="112"/>
              <w:jc w:val="center"/>
            </w:pPr>
            <w:r w:rsidRPr="00A907D0">
              <w:t>Б</w:t>
            </w:r>
          </w:p>
        </w:tc>
        <w:tc>
          <w:tcPr>
            <w:tcW w:w="545" w:type="pct"/>
          </w:tcPr>
          <w:p w14:paraId="77F2AF93" w14:textId="77777777" w:rsidR="00A907D0" w:rsidRPr="00A907D0" w:rsidRDefault="00A907D0" w:rsidP="00A907D0">
            <w:pPr>
              <w:autoSpaceDE w:val="0"/>
              <w:autoSpaceDN w:val="0"/>
              <w:adjustRightInd w:val="0"/>
              <w:ind w:firstLine="67"/>
              <w:jc w:val="center"/>
            </w:pPr>
            <w:r w:rsidRPr="00A907D0">
              <w:t>93</w:t>
            </w:r>
          </w:p>
        </w:tc>
        <w:tc>
          <w:tcPr>
            <w:tcW w:w="496" w:type="pct"/>
          </w:tcPr>
          <w:p w14:paraId="344686AD" w14:textId="77777777" w:rsidR="00A907D0" w:rsidRPr="00A907D0" w:rsidRDefault="00A907D0" w:rsidP="00A907D0">
            <w:pPr>
              <w:jc w:val="center"/>
            </w:pPr>
            <w:r w:rsidRPr="00A907D0">
              <w:t>74</w:t>
            </w:r>
          </w:p>
        </w:tc>
        <w:tc>
          <w:tcPr>
            <w:tcW w:w="444" w:type="pct"/>
          </w:tcPr>
          <w:p w14:paraId="10A96076" w14:textId="77777777" w:rsidR="00A907D0" w:rsidRPr="00A907D0" w:rsidRDefault="00A907D0" w:rsidP="00A907D0">
            <w:pPr>
              <w:jc w:val="center"/>
            </w:pPr>
            <w:r w:rsidRPr="00A907D0">
              <w:t>92</w:t>
            </w:r>
          </w:p>
        </w:tc>
        <w:tc>
          <w:tcPr>
            <w:tcW w:w="445" w:type="pct"/>
          </w:tcPr>
          <w:p w14:paraId="4CE63887" w14:textId="77777777" w:rsidR="00A907D0" w:rsidRPr="00A907D0" w:rsidRDefault="00A907D0" w:rsidP="00A907D0">
            <w:pPr>
              <w:jc w:val="center"/>
            </w:pPr>
            <w:r w:rsidRPr="00A907D0">
              <w:t>89</w:t>
            </w:r>
          </w:p>
        </w:tc>
        <w:tc>
          <w:tcPr>
            <w:tcW w:w="395" w:type="pct"/>
          </w:tcPr>
          <w:p w14:paraId="37136C95" w14:textId="77777777" w:rsidR="00A907D0" w:rsidRPr="00A907D0" w:rsidRDefault="00A907D0" w:rsidP="00A907D0">
            <w:pPr>
              <w:jc w:val="center"/>
            </w:pPr>
            <w:r w:rsidRPr="00A907D0">
              <w:t>95</w:t>
            </w:r>
          </w:p>
        </w:tc>
      </w:tr>
      <w:tr w:rsidR="00A907D0" w:rsidRPr="00A907D0" w14:paraId="4667C26E" w14:textId="77777777" w:rsidTr="00220E8C">
        <w:trPr>
          <w:trHeight w:val="226"/>
        </w:trPr>
        <w:tc>
          <w:tcPr>
            <w:tcW w:w="397" w:type="pct"/>
          </w:tcPr>
          <w:p w14:paraId="58FC3CC1" w14:textId="77777777" w:rsidR="00A907D0" w:rsidRPr="00A907D0" w:rsidRDefault="00A907D0" w:rsidP="00A907D0">
            <w:pPr>
              <w:autoSpaceDE w:val="0"/>
              <w:autoSpaceDN w:val="0"/>
              <w:adjustRightInd w:val="0"/>
              <w:ind w:firstLine="67"/>
              <w:jc w:val="center"/>
            </w:pPr>
            <w:r w:rsidRPr="00A907D0">
              <w:rPr>
                <w:color w:val="000000"/>
              </w:rPr>
              <w:t>3</w:t>
            </w:r>
          </w:p>
        </w:tc>
        <w:tc>
          <w:tcPr>
            <w:tcW w:w="1783" w:type="pct"/>
          </w:tcPr>
          <w:p w14:paraId="5FB3AB47" w14:textId="77777777" w:rsidR="00A907D0" w:rsidRPr="00A907D0" w:rsidRDefault="00A907D0" w:rsidP="00A907D0">
            <w:pPr>
              <w:autoSpaceDE w:val="0"/>
              <w:autoSpaceDN w:val="0"/>
              <w:adjustRightInd w:val="0"/>
              <w:ind w:firstLine="67"/>
            </w:pPr>
            <w:r w:rsidRPr="00A907D0">
              <w:rPr>
                <w:lang w:val="en-US"/>
              </w:rPr>
              <w:t>Синтаксический</w:t>
            </w:r>
            <w:r w:rsidRPr="00A907D0">
              <w:rPr>
                <w:spacing w:val="-7"/>
                <w:lang w:val="en-US"/>
              </w:rPr>
              <w:t xml:space="preserve"> </w:t>
            </w:r>
            <w:r w:rsidRPr="00A907D0">
              <w:rPr>
                <w:lang w:val="en-US"/>
              </w:rPr>
              <w:t>анализ</w:t>
            </w:r>
            <w:r w:rsidRPr="00A907D0">
              <w:rPr>
                <w:spacing w:val="-8"/>
                <w:lang w:val="en-US"/>
              </w:rPr>
              <w:t xml:space="preserve"> </w:t>
            </w:r>
            <w:r w:rsidRPr="00A907D0">
              <w:rPr>
                <w:spacing w:val="-2"/>
                <w:lang w:val="en-US"/>
              </w:rPr>
              <w:t>предложений</w:t>
            </w:r>
          </w:p>
        </w:tc>
        <w:tc>
          <w:tcPr>
            <w:tcW w:w="495" w:type="pct"/>
          </w:tcPr>
          <w:p w14:paraId="0ABEA39B" w14:textId="77777777" w:rsidR="00A907D0" w:rsidRPr="00A907D0" w:rsidRDefault="00A907D0" w:rsidP="00A907D0">
            <w:pPr>
              <w:autoSpaceDE w:val="0"/>
              <w:autoSpaceDN w:val="0"/>
              <w:adjustRightInd w:val="0"/>
              <w:ind w:hanging="112"/>
              <w:jc w:val="center"/>
            </w:pPr>
            <w:r w:rsidRPr="00A907D0">
              <w:t>Б</w:t>
            </w:r>
          </w:p>
        </w:tc>
        <w:tc>
          <w:tcPr>
            <w:tcW w:w="545" w:type="pct"/>
          </w:tcPr>
          <w:p w14:paraId="4E97187F" w14:textId="77777777" w:rsidR="00A907D0" w:rsidRPr="00A907D0" w:rsidRDefault="00A907D0" w:rsidP="00A907D0">
            <w:pPr>
              <w:autoSpaceDE w:val="0"/>
              <w:autoSpaceDN w:val="0"/>
              <w:adjustRightInd w:val="0"/>
              <w:ind w:firstLine="67"/>
              <w:jc w:val="center"/>
            </w:pPr>
            <w:r w:rsidRPr="00A907D0">
              <w:t>92</w:t>
            </w:r>
          </w:p>
        </w:tc>
        <w:tc>
          <w:tcPr>
            <w:tcW w:w="496" w:type="pct"/>
          </w:tcPr>
          <w:p w14:paraId="159399E7" w14:textId="77777777" w:rsidR="00A907D0" w:rsidRPr="00A907D0" w:rsidRDefault="00A907D0" w:rsidP="00A907D0">
            <w:pPr>
              <w:jc w:val="center"/>
            </w:pPr>
            <w:r w:rsidRPr="00A907D0">
              <w:t>70</w:t>
            </w:r>
          </w:p>
        </w:tc>
        <w:tc>
          <w:tcPr>
            <w:tcW w:w="444" w:type="pct"/>
          </w:tcPr>
          <w:p w14:paraId="5A83FD9F" w14:textId="77777777" w:rsidR="00A907D0" w:rsidRPr="00A907D0" w:rsidRDefault="00A907D0" w:rsidP="00A907D0">
            <w:pPr>
              <w:jc w:val="center"/>
            </w:pPr>
            <w:r w:rsidRPr="00A907D0">
              <w:t>91</w:t>
            </w:r>
          </w:p>
        </w:tc>
        <w:tc>
          <w:tcPr>
            <w:tcW w:w="445" w:type="pct"/>
          </w:tcPr>
          <w:p w14:paraId="14A59A46" w14:textId="77777777" w:rsidR="00A907D0" w:rsidRPr="00A907D0" w:rsidRDefault="00A907D0" w:rsidP="00A907D0">
            <w:pPr>
              <w:jc w:val="center"/>
            </w:pPr>
            <w:r w:rsidRPr="00A907D0">
              <w:t>87</w:t>
            </w:r>
          </w:p>
        </w:tc>
        <w:tc>
          <w:tcPr>
            <w:tcW w:w="395" w:type="pct"/>
          </w:tcPr>
          <w:p w14:paraId="301C3D48" w14:textId="77777777" w:rsidR="00A907D0" w:rsidRPr="00A907D0" w:rsidRDefault="00A907D0" w:rsidP="00A907D0">
            <w:pPr>
              <w:jc w:val="center"/>
            </w:pPr>
            <w:r w:rsidRPr="00A907D0">
              <w:t>94</w:t>
            </w:r>
          </w:p>
        </w:tc>
      </w:tr>
      <w:tr w:rsidR="00A907D0" w:rsidRPr="00A907D0" w14:paraId="7C56E2F3" w14:textId="77777777" w:rsidTr="00220E8C">
        <w:trPr>
          <w:trHeight w:val="226"/>
        </w:trPr>
        <w:tc>
          <w:tcPr>
            <w:tcW w:w="397" w:type="pct"/>
          </w:tcPr>
          <w:p w14:paraId="159AD68C" w14:textId="77777777" w:rsidR="00A907D0" w:rsidRPr="00A907D0" w:rsidRDefault="00A907D0" w:rsidP="00A907D0">
            <w:pPr>
              <w:autoSpaceDE w:val="0"/>
              <w:autoSpaceDN w:val="0"/>
              <w:adjustRightInd w:val="0"/>
              <w:ind w:firstLine="67"/>
              <w:jc w:val="center"/>
            </w:pPr>
            <w:r w:rsidRPr="00A907D0">
              <w:rPr>
                <w:color w:val="000000"/>
              </w:rPr>
              <w:t>4</w:t>
            </w:r>
          </w:p>
        </w:tc>
        <w:tc>
          <w:tcPr>
            <w:tcW w:w="1783" w:type="pct"/>
          </w:tcPr>
          <w:p w14:paraId="70257181" w14:textId="77777777" w:rsidR="00A907D0" w:rsidRPr="00A907D0" w:rsidRDefault="00A907D0" w:rsidP="00A907D0">
            <w:pPr>
              <w:autoSpaceDE w:val="0"/>
              <w:autoSpaceDN w:val="0"/>
              <w:adjustRightInd w:val="0"/>
              <w:ind w:firstLine="67"/>
              <w:jc w:val="both"/>
            </w:pPr>
            <w:r w:rsidRPr="00A907D0">
              <w:rPr>
                <w:lang w:val="en-US"/>
              </w:rPr>
              <w:t>Пунктуационный</w:t>
            </w:r>
            <w:r w:rsidRPr="00A907D0">
              <w:rPr>
                <w:spacing w:val="-7"/>
                <w:lang w:val="en-US"/>
              </w:rPr>
              <w:t xml:space="preserve"> </w:t>
            </w:r>
            <w:r w:rsidRPr="00A907D0">
              <w:rPr>
                <w:lang w:val="en-US"/>
              </w:rPr>
              <w:t>анализ</w:t>
            </w:r>
            <w:r w:rsidRPr="00A907D0">
              <w:rPr>
                <w:spacing w:val="-7"/>
                <w:lang w:val="en-US"/>
              </w:rPr>
              <w:t xml:space="preserve"> </w:t>
            </w:r>
            <w:r w:rsidRPr="00A907D0">
              <w:rPr>
                <w:spacing w:val="-2"/>
                <w:lang w:val="en-US"/>
              </w:rPr>
              <w:t>предложений</w:t>
            </w:r>
          </w:p>
        </w:tc>
        <w:tc>
          <w:tcPr>
            <w:tcW w:w="495" w:type="pct"/>
          </w:tcPr>
          <w:p w14:paraId="678047FD" w14:textId="77777777" w:rsidR="00A907D0" w:rsidRPr="00A907D0" w:rsidRDefault="00A907D0" w:rsidP="00A907D0">
            <w:pPr>
              <w:autoSpaceDE w:val="0"/>
              <w:autoSpaceDN w:val="0"/>
              <w:adjustRightInd w:val="0"/>
              <w:ind w:hanging="112"/>
              <w:jc w:val="center"/>
            </w:pPr>
            <w:r w:rsidRPr="00A907D0">
              <w:t>Б</w:t>
            </w:r>
          </w:p>
        </w:tc>
        <w:tc>
          <w:tcPr>
            <w:tcW w:w="545" w:type="pct"/>
          </w:tcPr>
          <w:p w14:paraId="3F56A4EE" w14:textId="77777777" w:rsidR="00A907D0" w:rsidRPr="00A907D0" w:rsidRDefault="00A907D0" w:rsidP="00A907D0">
            <w:pPr>
              <w:autoSpaceDE w:val="0"/>
              <w:autoSpaceDN w:val="0"/>
              <w:adjustRightInd w:val="0"/>
              <w:ind w:firstLine="67"/>
              <w:jc w:val="center"/>
            </w:pPr>
            <w:r w:rsidRPr="00A907D0">
              <w:t>94</w:t>
            </w:r>
          </w:p>
        </w:tc>
        <w:tc>
          <w:tcPr>
            <w:tcW w:w="496" w:type="pct"/>
          </w:tcPr>
          <w:p w14:paraId="7A020723" w14:textId="77777777" w:rsidR="00A907D0" w:rsidRPr="00A907D0" w:rsidRDefault="00A907D0" w:rsidP="00A907D0">
            <w:pPr>
              <w:jc w:val="center"/>
            </w:pPr>
            <w:r w:rsidRPr="00A907D0">
              <w:t>76</w:t>
            </w:r>
          </w:p>
        </w:tc>
        <w:tc>
          <w:tcPr>
            <w:tcW w:w="444" w:type="pct"/>
          </w:tcPr>
          <w:p w14:paraId="3AD8D143" w14:textId="77777777" w:rsidR="00A907D0" w:rsidRPr="00A907D0" w:rsidRDefault="00A907D0" w:rsidP="00A907D0">
            <w:pPr>
              <w:jc w:val="center"/>
            </w:pPr>
            <w:r w:rsidRPr="00A907D0">
              <w:t>93</w:t>
            </w:r>
          </w:p>
        </w:tc>
        <w:tc>
          <w:tcPr>
            <w:tcW w:w="445" w:type="pct"/>
          </w:tcPr>
          <w:p w14:paraId="2AE0C172" w14:textId="77777777" w:rsidR="00A907D0" w:rsidRPr="00A907D0" w:rsidRDefault="00A907D0" w:rsidP="00A907D0">
            <w:pPr>
              <w:jc w:val="center"/>
            </w:pPr>
            <w:r w:rsidRPr="00A907D0">
              <w:t>92</w:t>
            </w:r>
          </w:p>
        </w:tc>
        <w:tc>
          <w:tcPr>
            <w:tcW w:w="395" w:type="pct"/>
          </w:tcPr>
          <w:p w14:paraId="0B69FE8B" w14:textId="77777777" w:rsidR="00A907D0" w:rsidRPr="00A907D0" w:rsidRDefault="00A907D0" w:rsidP="00A907D0">
            <w:pPr>
              <w:jc w:val="center"/>
            </w:pPr>
            <w:r w:rsidRPr="00A907D0">
              <w:t>96</w:t>
            </w:r>
          </w:p>
        </w:tc>
      </w:tr>
      <w:tr w:rsidR="00A907D0" w:rsidRPr="00A907D0" w14:paraId="02CC7DF7" w14:textId="77777777" w:rsidTr="00220E8C">
        <w:trPr>
          <w:trHeight w:val="226"/>
        </w:trPr>
        <w:tc>
          <w:tcPr>
            <w:tcW w:w="397" w:type="pct"/>
          </w:tcPr>
          <w:p w14:paraId="2C4D76EB" w14:textId="77777777" w:rsidR="00A907D0" w:rsidRPr="00A907D0" w:rsidRDefault="00A907D0" w:rsidP="00A907D0">
            <w:pPr>
              <w:autoSpaceDE w:val="0"/>
              <w:autoSpaceDN w:val="0"/>
              <w:adjustRightInd w:val="0"/>
              <w:ind w:firstLine="67"/>
              <w:jc w:val="center"/>
            </w:pPr>
            <w:r w:rsidRPr="00A907D0">
              <w:rPr>
                <w:color w:val="000000"/>
              </w:rPr>
              <w:t>5</w:t>
            </w:r>
          </w:p>
        </w:tc>
        <w:tc>
          <w:tcPr>
            <w:tcW w:w="1783" w:type="pct"/>
          </w:tcPr>
          <w:p w14:paraId="32D7EBEA" w14:textId="77777777" w:rsidR="00A907D0" w:rsidRPr="00A907D0" w:rsidRDefault="00A907D0" w:rsidP="00A907D0">
            <w:pPr>
              <w:autoSpaceDE w:val="0"/>
              <w:autoSpaceDN w:val="0"/>
              <w:adjustRightInd w:val="0"/>
              <w:ind w:firstLine="67"/>
              <w:jc w:val="both"/>
            </w:pPr>
            <w:r w:rsidRPr="00A907D0">
              <w:rPr>
                <w:lang w:val="en-US"/>
              </w:rPr>
              <w:t>Пунктуационный</w:t>
            </w:r>
            <w:r w:rsidRPr="00A907D0">
              <w:rPr>
                <w:spacing w:val="-6"/>
                <w:lang w:val="en-US"/>
              </w:rPr>
              <w:t xml:space="preserve"> </w:t>
            </w:r>
            <w:r w:rsidRPr="00A907D0">
              <w:rPr>
                <w:lang w:val="en-US"/>
              </w:rPr>
              <w:t>анализ</w:t>
            </w:r>
            <w:r w:rsidRPr="00A907D0">
              <w:rPr>
                <w:spacing w:val="-6"/>
                <w:lang w:val="en-US"/>
              </w:rPr>
              <w:t xml:space="preserve"> </w:t>
            </w:r>
            <w:r w:rsidRPr="00A907D0">
              <w:rPr>
                <w:spacing w:val="-2"/>
                <w:lang w:val="en-US"/>
              </w:rPr>
              <w:t>предложений</w:t>
            </w:r>
          </w:p>
        </w:tc>
        <w:tc>
          <w:tcPr>
            <w:tcW w:w="495" w:type="pct"/>
          </w:tcPr>
          <w:p w14:paraId="208241FB" w14:textId="77777777" w:rsidR="00A907D0" w:rsidRPr="00A907D0" w:rsidRDefault="00A907D0" w:rsidP="00A907D0">
            <w:pPr>
              <w:autoSpaceDE w:val="0"/>
              <w:autoSpaceDN w:val="0"/>
              <w:adjustRightInd w:val="0"/>
              <w:ind w:hanging="112"/>
              <w:jc w:val="center"/>
            </w:pPr>
            <w:r w:rsidRPr="00A907D0">
              <w:t>Б</w:t>
            </w:r>
          </w:p>
        </w:tc>
        <w:tc>
          <w:tcPr>
            <w:tcW w:w="545" w:type="pct"/>
          </w:tcPr>
          <w:p w14:paraId="402A0915" w14:textId="77777777" w:rsidR="00A907D0" w:rsidRPr="00A907D0" w:rsidRDefault="00A907D0" w:rsidP="00A907D0">
            <w:pPr>
              <w:autoSpaceDE w:val="0"/>
              <w:autoSpaceDN w:val="0"/>
              <w:adjustRightInd w:val="0"/>
              <w:ind w:firstLine="67"/>
              <w:jc w:val="center"/>
            </w:pPr>
            <w:r w:rsidRPr="00A907D0">
              <w:t>97</w:t>
            </w:r>
          </w:p>
        </w:tc>
        <w:tc>
          <w:tcPr>
            <w:tcW w:w="496" w:type="pct"/>
          </w:tcPr>
          <w:p w14:paraId="27AB4EBC" w14:textId="77777777" w:rsidR="00A907D0" w:rsidRPr="00A907D0" w:rsidRDefault="00A907D0" w:rsidP="00A907D0">
            <w:pPr>
              <w:jc w:val="center"/>
            </w:pPr>
            <w:r w:rsidRPr="00A907D0">
              <w:t>92</w:t>
            </w:r>
          </w:p>
        </w:tc>
        <w:tc>
          <w:tcPr>
            <w:tcW w:w="444" w:type="pct"/>
          </w:tcPr>
          <w:p w14:paraId="71F84F8C" w14:textId="77777777" w:rsidR="00A907D0" w:rsidRPr="00A907D0" w:rsidRDefault="00A907D0" w:rsidP="00A907D0">
            <w:pPr>
              <w:jc w:val="center"/>
            </w:pPr>
            <w:r w:rsidRPr="00A907D0">
              <w:t>97</w:t>
            </w:r>
          </w:p>
        </w:tc>
        <w:tc>
          <w:tcPr>
            <w:tcW w:w="445" w:type="pct"/>
          </w:tcPr>
          <w:p w14:paraId="5E10921D" w14:textId="77777777" w:rsidR="00A907D0" w:rsidRPr="00A907D0" w:rsidRDefault="00A907D0" w:rsidP="00A907D0">
            <w:pPr>
              <w:jc w:val="center"/>
            </w:pPr>
            <w:r w:rsidRPr="00A907D0">
              <w:t>96</w:t>
            </w:r>
          </w:p>
        </w:tc>
        <w:tc>
          <w:tcPr>
            <w:tcW w:w="395" w:type="pct"/>
          </w:tcPr>
          <w:p w14:paraId="3CC23DE0" w14:textId="77777777" w:rsidR="00A907D0" w:rsidRPr="00A907D0" w:rsidRDefault="00A907D0" w:rsidP="00A907D0">
            <w:pPr>
              <w:jc w:val="center"/>
            </w:pPr>
            <w:r w:rsidRPr="00A907D0">
              <w:t>98</w:t>
            </w:r>
          </w:p>
        </w:tc>
      </w:tr>
      <w:tr w:rsidR="00A907D0" w:rsidRPr="00A907D0" w14:paraId="459751E8" w14:textId="77777777" w:rsidTr="00220E8C">
        <w:trPr>
          <w:trHeight w:val="226"/>
        </w:trPr>
        <w:tc>
          <w:tcPr>
            <w:tcW w:w="397" w:type="pct"/>
          </w:tcPr>
          <w:p w14:paraId="7A091A0F" w14:textId="77777777" w:rsidR="00A907D0" w:rsidRPr="00A907D0" w:rsidRDefault="00A907D0" w:rsidP="00A907D0">
            <w:pPr>
              <w:autoSpaceDE w:val="0"/>
              <w:autoSpaceDN w:val="0"/>
              <w:adjustRightInd w:val="0"/>
              <w:ind w:firstLine="67"/>
              <w:jc w:val="center"/>
            </w:pPr>
            <w:r w:rsidRPr="00A907D0">
              <w:rPr>
                <w:color w:val="000000"/>
              </w:rPr>
              <w:t>6</w:t>
            </w:r>
          </w:p>
        </w:tc>
        <w:tc>
          <w:tcPr>
            <w:tcW w:w="1783" w:type="pct"/>
          </w:tcPr>
          <w:p w14:paraId="4A39AD88" w14:textId="77777777" w:rsidR="00A907D0" w:rsidRPr="00A907D0" w:rsidRDefault="00A907D0" w:rsidP="00A907D0">
            <w:pPr>
              <w:autoSpaceDE w:val="0"/>
              <w:autoSpaceDN w:val="0"/>
              <w:adjustRightInd w:val="0"/>
              <w:ind w:firstLine="67"/>
              <w:jc w:val="both"/>
            </w:pPr>
            <w:r w:rsidRPr="00A907D0">
              <w:rPr>
                <w:lang w:val="en-US"/>
              </w:rPr>
              <w:t>Орфографический</w:t>
            </w:r>
            <w:r w:rsidRPr="00A907D0">
              <w:rPr>
                <w:spacing w:val="-3"/>
                <w:lang w:val="en-US"/>
              </w:rPr>
              <w:t xml:space="preserve"> </w:t>
            </w:r>
            <w:r w:rsidRPr="00A907D0">
              <w:rPr>
                <w:lang w:val="en-US"/>
              </w:rPr>
              <w:t>анализ</w:t>
            </w:r>
            <w:r w:rsidRPr="00A907D0">
              <w:rPr>
                <w:spacing w:val="-3"/>
                <w:lang w:val="en-US"/>
              </w:rPr>
              <w:t xml:space="preserve"> </w:t>
            </w:r>
            <w:r w:rsidRPr="00A907D0">
              <w:rPr>
                <w:spacing w:val="-4"/>
                <w:lang w:val="en-US"/>
              </w:rPr>
              <w:t>слов</w:t>
            </w:r>
          </w:p>
        </w:tc>
        <w:tc>
          <w:tcPr>
            <w:tcW w:w="495" w:type="pct"/>
          </w:tcPr>
          <w:p w14:paraId="21C32388" w14:textId="77777777" w:rsidR="00A907D0" w:rsidRPr="00A907D0" w:rsidRDefault="00A907D0" w:rsidP="00A907D0">
            <w:pPr>
              <w:autoSpaceDE w:val="0"/>
              <w:autoSpaceDN w:val="0"/>
              <w:adjustRightInd w:val="0"/>
              <w:ind w:hanging="112"/>
              <w:jc w:val="center"/>
            </w:pPr>
            <w:r w:rsidRPr="00A907D0">
              <w:t>Б</w:t>
            </w:r>
          </w:p>
        </w:tc>
        <w:tc>
          <w:tcPr>
            <w:tcW w:w="545" w:type="pct"/>
          </w:tcPr>
          <w:p w14:paraId="5636EC2D" w14:textId="77777777" w:rsidR="00A907D0" w:rsidRPr="00A907D0" w:rsidRDefault="00A907D0" w:rsidP="00A907D0">
            <w:pPr>
              <w:autoSpaceDE w:val="0"/>
              <w:autoSpaceDN w:val="0"/>
              <w:adjustRightInd w:val="0"/>
              <w:ind w:firstLine="67"/>
              <w:jc w:val="center"/>
            </w:pPr>
            <w:r w:rsidRPr="00A907D0">
              <w:t>90</w:t>
            </w:r>
          </w:p>
        </w:tc>
        <w:tc>
          <w:tcPr>
            <w:tcW w:w="496" w:type="pct"/>
          </w:tcPr>
          <w:p w14:paraId="140F5709" w14:textId="77777777" w:rsidR="00A907D0" w:rsidRPr="00A907D0" w:rsidRDefault="00A907D0" w:rsidP="00A907D0">
            <w:pPr>
              <w:jc w:val="center"/>
            </w:pPr>
            <w:r w:rsidRPr="00A907D0">
              <w:t>77</w:t>
            </w:r>
          </w:p>
        </w:tc>
        <w:tc>
          <w:tcPr>
            <w:tcW w:w="444" w:type="pct"/>
          </w:tcPr>
          <w:p w14:paraId="2B8AC232" w14:textId="77777777" w:rsidR="00A907D0" w:rsidRPr="00A907D0" w:rsidRDefault="00A907D0" w:rsidP="00A907D0">
            <w:pPr>
              <w:jc w:val="center"/>
            </w:pPr>
            <w:r w:rsidRPr="00A907D0">
              <w:t>86</w:t>
            </w:r>
          </w:p>
        </w:tc>
        <w:tc>
          <w:tcPr>
            <w:tcW w:w="445" w:type="pct"/>
          </w:tcPr>
          <w:p w14:paraId="0548CE69" w14:textId="77777777" w:rsidR="00A907D0" w:rsidRPr="00A907D0" w:rsidRDefault="00A907D0" w:rsidP="00A907D0">
            <w:pPr>
              <w:jc w:val="center"/>
            </w:pPr>
            <w:r w:rsidRPr="00A907D0">
              <w:t>85</w:t>
            </w:r>
          </w:p>
        </w:tc>
        <w:tc>
          <w:tcPr>
            <w:tcW w:w="395" w:type="pct"/>
          </w:tcPr>
          <w:p w14:paraId="5523483E" w14:textId="77777777" w:rsidR="00A907D0" w:rsidRPr="00A907D0" w:rsidRDefault="00A907D0" w:rsidP="00A907D0">
            <w:pPr>
              <w:jc w:val="center"/>
            </w:pPr>
            <w:r w:rsidRPr="00A907D0">
              <w:t>92</w:t>
            </w:r>
          </w:p>
        </w:tc>
      </w:tr>
      <w:tr w:rsidR="00A907D0" w:rsidRPr="00A907D0" w14:paraId="1E9DF145" w14:textId="77777777" w:rsidTr="00220E8C">
        <w:trPr>
          <w:trHeight w:val="226"/>
        </w:trPr>
        <w:tc>
          <w:tcPr>
            <w:tcW w:w="397" w:type="pct"/>
          </w:tcPr>
          <w:p w14:paraId="592E13E3" w14:textId="77777777" w:rsidR="00A907D0" w:rsidRPr="00A907D0" w:rsidRDefault="00A907D0" w:rsidP="00A907D0">
            <w:pPr>
              <w:autoSpaceDE w:val="0"/>
              <w:autoSpaceDN w:val="0"/>
              <w:adjustRightInd w:val="0"/>
              <w:ind w:firstLine="67"/>
              <w:jc w:val="center"/>
            </w:pPr>
            <w:r w:rsidRPr="00A907D0">
              <w:rPr>
                <w:color w:val="000000"/>
              </w:rPr>
              <w:t>7</w:t>
            </w:r>
          </w:p>
        </w:tc>
        <w:tc>
          <w:tcPr>
            <w:tcW w:w="1783" w:type="pct"/>
          </w:tcPr>
          <w:p w14:paraId="57BDC6CD" w14:textId="77777777" w:rsidR="00A907D0" w:rsidRPr="00A907D0" w:rsidRDefault="00A907D0" w:rsidP="00A907D0">
            <w:pPr>
              <w:autoSpaceDE w:val="0"/>
              <w:autoSpaceDN w:val="0"/>
              <w:adjustRightInd w:val="0"/>
              <w:ind w:firstLine="67"/>
              <w:jc w:val="both"/>
            </w:pPr>
            <w:r w:rsidRPr="00A907D0">
              <w:rPr>
                <w:lang w:val="en-US"/>
              </w:rPr>
              <w:t>Орфографический</w:t>
            </w:r>
            <w:r w:rsidRPr="00A907D0">
              <w:rPr>
                <w:spacing w:val="-3"/>
                <w:lang w:val="en-US"/>
              </w:rPr>
              <w:t xml:space="preserve"> </w:t>
            </w:r>
            <w:r w:rsidRPr="00A907D0">
              <w:rPr>
                <w:lang w:val="en-US"/>
              </w:rPr>
              <w:t>анализ</w:t>
            </w:r>
            <w:r w:rsidRPr="00A907D0">
              <w:rPr>
                <w:spacing w:val="-3"/>
                <w:lang w:val="en-US"/>
              </w:rPr>
              <w:t xml:space="preserve"> </w:t>
            </w:r>
            <w:r w:rsidRPr="00A907D0">
              <w:rPr>
                <w:spacing w:val="-4"/>
                <w:lang w:val="en-US"/>
              </w:rPr>
              <w:t>слов</w:t>
            </w:r>
          </w:p>
        </w:tc>
        <w:tc>
          <w:tcPr>
            <w:tcW w:w="495" w:type="pct"/>
          </w:tcPr>
          <w:p w14:paraId="2680906C" w14:textId="77777777" w:rsidR="00A907D0" w:rsidRPr="00A907D0" w:rsidRDefault="00A907D0" w:rsidP="00A907D0">
            <w:pPr>
              <w:autoSpaceDE w:val="0"/>
              <w:autoSpaceDN w:val="0"/>
              <w:adjustRightInd w:val="0"/>
              <w:ind w:hanging="112"/>
              <w:jc w:val="center"/>
            </w:pPr>
            <w:r w:rsidRPr="00A907D0">
              <w:t>Б</w:t>
            </w:r>
          </w:p>
        </w:tc>
        <w:tc>
          <w:tcPr>
            <w:tcW w:w="545" w:type="pct"/>
          </w:tcPr>
          <w:p w14:paraId="2D3152EE" w14:textId="77777777" w:rsidR="00A907D0" w:rsidRPr="00A907D0" w:rsidRDefault="00A907D0" w:rsidP="00A907D0">
            <w:pPr>
              <w:autoSpaceDE w:val="0"/>
              <w:autoSpaceDN w:val="0"/>
              <w:adjustRightInd w:val="0"/>
              <w:ind w:firstLine="67"/>
              <w:jc w:val="center"/>
            </w:pPr>
            <w:r w:rsidRPr="00A907D0">
              <w:t>93</w:t>
            </w:r>
          </w:p>
        </w:tc>
        <w:tc>
          <w:tcPr>
            <w:tcW w:w="496" w:type="pct"/>
          </w:tcPr>
          <w:p w14:paraId="58474A2E" w14:textId="77777777" w:rsidR="00A907D0" w:rsidRPr="00A907D0" w:rsidRDefault="00A907D0" w:rsidP="00A907D0">
            <w:pPr>
              <w:jc w:val="center"/>
            </w:pPr>
            <w:r w:rsidRPr="00A907D0">
              <w:t>71</w:t>
            </w:r>
          </w:p>
        </w:tc>
        <w:tc>
          <w:tcPr>
            <w:tcW w:w="444" w:type="pct"/>
          </w:tcPr>
          <w:p w14:paraId="41F598C2" w14:textId="77777777" w:rsidR="00A907D0" w:rsidRPr="00A907D0" w:rsidRDefault="00A907D0" w:rsidP="00A907D0">
            <w:pPr>
              <w:jc w:val="center"/>
            </w:pPr>
            <w:r w:rsidRPr="00A907D0">
              <w:t>90</w:t>
            </w:r>
          </w:p>
        </w:tc>
        <w:tc>
          <w:tcPr>
            <w:tcW w:w="445" w:type="pct"/>
          </w:tcPr>
          <w:p w14:paraId="05F22059" w14:textId="77777777" w:rsidR="00A907D0" w:rsidRPr="00A907D0" w:rsidRDefault="00A907D0" w:rsidP="00A907D0">
            <w:pPr>
              <w:jc w:val="center"/>
            </w:pPr>
            <w:r w:rsidRPr="00A907D0">
              <w:t>87</w:t>
            </w:r>
          </w:p>
        </w:tc>
        <w:tc>
          <w:tcPr>
            <w:tcW w:w="395" w:type="pct"/>
          </w:tcPr>
          <w:p w14:paraId="34CFAFF4" w14:textId="77777777" w:rsidR="00A907D0" w:rsidRPr="00A907D0" w:rsidRDefault="00A907D0" w:rsidP="00A907D0">
            <w:pPr>
              <w:jc w:val="center"/>
            </w:pPr>
            <w:r w:rsidRPr="00A907D0">
              <w:t>94</w:t>
            </w:r>
          </w:p>
        </w:tc>
      </w:tr>
      <w:tr w:rsidR="00A907D0" w:rsidRPr="00A907D0" w14:paraId="01A64073" w14:textId="77777777" w:rsidTr="00220E8C">
        <w:trPr>
          <w:trHeight w:val="226"/>
        </w:trPr>
        <w:tc>
          <w:tcPr>
            <w:tcW w:w="397" w:type="pct"/>
          </w:tcPr>
          <w:p w14:paraId="2C3D9E70" w14:textId="77777777" w:rsidR="00A907D0" w:rsidRPr="00A907D0" w:rsidRDefault="00A907D0" w:rsidP="00A907D0">
            <w:pPr>
              <w:autoSpaceDE w:val="0"/>
              <w:autoSpaceDN w:val="0"/>
              <w:adjustRightInd w:val="0"/>
              <w:ind w:firstLine="67"/>
              <w:jc w:val="center"/>
            </w:pPr>
            <w:r w:rsidRPr="00A907D0">
              <w:rPr>
                <w:color w:val="000000"/>
              </w:rPr>
              <w:t>8</w:t>
            </w:r>
          </w:p>
        </w:tc>
        <w:tc>
          <w:tcPr>
            <w:tcW w:w="1783" w:type="pct"/>
          </w:tcPr>
          <w:p w14:paraId="52F3F545" w14:textId="77777777" w:rsidR="00A907D0" w:rsidRPr="00A907D0" w:rsidRDefault="00A907D0" w:rsidP="00A907D0">
            <w:pPr>
              <w:widowControl w:val="0"/>
              <w:autoSpaceDE w:val="0"/>
              <w:autoSpaceDN w:val="0"/>
              <w:spacing w:line="268" w:lineRule="exact"/>
              <w:ind w:left="13"/>
              <w:jc w:val="both"/>
              <w:rPr>
                <w:rFonts w:eastAsia="Times New Roman"/>
                <w:lang w:eastAsia="en-US"/>
              </w:rPr>
            </w:pPr>
            <w:r w:rsidRPr="00A907D0">
              <w:rPr>
                <w:rFonts w:eastAsia="Times New Roman"/>
                <w:lang w:eastAsia="en-US"/>
              </w:rPr>
              <w:t>Основные грамматические (морфологические) нормы современного русского литературного языка</w:t>
            </w:r>
          </w:p>
        </w:tc>
        <w:tc>
          <w:tcPr>
            <w:tcW w:w="495" w:type="pct"/>
          </w:tcPr>
          <w:p w14:paraId="741535F3" w14:textId="77777777" w:rsidR="00A907D0" w:rsidRPr="00A907D0" w:rsidRDefault="00A907D0" w:rsidP="00A907D0">
            <w:pPr>
              <w:autoSpaceDE w:val="0"/>
              <w:autoSpaceDN w:val="0"/>
              <w:adjustRightInd w:val="0"/>
              <w:ind w:hanging="112"/>
              <w:jc w:val="center"/>
            </w:pPr>
            <w:r w:rsidRPr="00A907D0">
              <w:t>Б</w:t>
            </w:r>
          </w:p>
        </w:tc>
        <w:tc>
          <w:tcPr>
            <w:tcW w:w="545" w:type="pct"/>
          </w:tcPr>
          <w:p w14:paraId="6CC39BF8" w14:textId="77777777" w:rsidR="00A907D0" w:rsidRPr="00A907D0" w:rsidRDefault="00A907D0" w:rsidP="00A907D0">
            <w:pPr>
              <w:autoSpaceDE w:val="0"/>
              <w:autoSpaceDN w:val="0"/>
              <w:adjustRightInd w:val="0"/>
              <w:ind w:firstLine="67"/>
              <w:jc w:val="center"/>
            </w:pPr>
            <w:r w:rsidRPr="00A907D0">
              <w:t>92</w:t>
            </w:r>
          </w:p>
        </w:tc>
        <w:tc>
          <w:tcPr>
            <w:tcW w:w="496" w:type="pct"/>
          </w:tcPr>
          <w:p w14:paraId="27435A21" w14:textId="77777777" w:rsidR="00A907D0" w:rsidRPr="00A907D0" w:rsidRDefault="00A907D0" w:rsidP="00A907D0">
            <w:pPr>
              <w:jc w:val="center"/>
            </w:pPr>
            <w:r w:rsidRPr="00A907D0">
              <w:t>67</w:t>
            </w:r>
          </w:p>
        </w:tc>
        <w:tc>
          <w:tcPr>
            <w:tcW w:w="444" w:type="pct"/>
          </w:tcPr>
          <w:p w14:paraId="5DE56027" w14:textId="77777777" w:rsidR="00A907D0" w:rsidRPr="00A907D0" w:rsidRDefault="00A907D0" w:rsidP="00A907D0">
            <w:pPr>
              <w:jc w:val="center"/>
            </w:pPr>
            <w:r w:rsidRPr="00A907D0">
              <w:t>90</w:t>
            </w:r>
          </w:p>
        </w:tc>
        <w:tc>
          <w:tcPr>
            <w:tcW w:w="445" w:type="pct"/>
          </w:tcPr>
          <w:p w14:paraId="43A6B2E7" w14:textId="77777777" w:rsidR="00A907D0" w:rsidRPr="00A907D0" w:rsidRDefault="00A907D0" w:rsidP="00A907D0">
            <w:pPr>
              <w:jc w:val="center"/>
            </w:pPr>
            <w:r w:rsidRPr="00A907D0">
              <w:t>86</w:t>
            </w:r>
          </w:p>
        </w:tc>
        <w:tc>
          <w:tcPr>
            <w:tcW w:w="395" w:type="pct"/>
          </w:tcPr>
          <w:p w14:paraId="6D2A0F9F" w14:textId="77777777" w:rsidR="00A907D0" w:rsidRPr="00A907D0" w:rsidRDefault="00A907D0" w:rsidP="00A907D0">
            <w:pPr>
              <w:jc w:val="center"/>
            </w:pPr>
            <w:r w:rsidRPr="00A907D0">
              <w:t>93</w:t>
            </w:r>
          </w:p>
        </w:tc>
      </w:tr>
      <w:tr w:rsidR="00A907D0" w:rsidRPr="00A907D0" w14:paraId="5B02FD8D" w14:textId="77777777" w:rsidTr="00220E8C">
        <w:trPr>
          <w:trHeight w:val="226"/>
        </w:trPr>
        <w:tc>
          <w:tcPr>
            <w:tcW w:w="397" w:type="pct"/>
          </w:tcPr>
          <w:p w14:paraId="62032EA7" w14:textId="77777777" w:rsidR="00A907D0" w:rsidRPr="00A907D0" w:rsidRDefault="00A907D0" w:rsidP="00A907D0">
            <w:pPr>
              <w:autoSpaceDE w:val="0"/>
              <w:autoSpaceDN w:val="0"/>
              <w:adjustRightInd w:val="0"/>
              <w:ind w:firstLine="67"/>
              <w:jc w:val="center"/>
            </w:pPr>
            <w:r w:rsidRPr="00A907D0">
              <w:rPr>
                <w:color w:val="000000"/>
              </w:rPr>
              <w:t>9</w:t>
            </w:r>
          </w:p>
        </w:tc>
        <w:tc>
          <w:tcPr>
            <w:tcW w:w="1783" w:type="pct"/>
          </w:tcPr>
          <w:p w14:paraId="2F21A352" w14:textId="77777777" w:rsidR="00A907D0" w:rsidRPr="00A907D0" w:rsidRDefault="00A907D0" w:rsidP="00A907D0">
            <w:pPr>
              <w:autoSpaceDE w:val="0"/>
              <w:autoSpaceDN w:val="0"/>
              <w:adjustRightInd w:val="0"/>
              <w:ind w:firstLine="67"/>
              <w:jc w:val="both"/>
            </w:pPr>
            <w:r w:rsidRPr="00A907D0">
              <w:t>Грамматическая синонимия словосочетания</w:t>
            </w:r>
          </w:p>
        </w:tc>
        <w:tc>
          <w:tcPr>
            <w:tcW w:w="495" w:type="pct"/>
          </w:tcPr>
          <w:p w14:paraId="38836040" w14:textId="77777777" w:rsidR="00A907D0" w:rsidRPr="00A907D0" w:rsidRDefault="00A907D0" w:rsidP="00A907D0">
            <w:pPr>
              <w:autoSpaceDE w:val="0"/>
              <w:autoSpaceDN w:val="0"/>
              <w:adjustRightInd w:val="0"/>
              <w:ind w:hanging="112"/>
              <w:jc w:val="center"/>
            </w:pPr>
            <w:r w:rsidRPr="00A907D0">
              <w:t>Б</w:t>
            </w:r>
          </w:p>
        </w:tc>
        <w:tc>
          <w:tcPr>
            <w:tcW w:w="545" w:type="pct"/>
          </w:tcPr>
          <w:p w14:paraId="23103A76" w14:textId="77777777" w:rsidR="00A907D0" w:rsidRPr="00A907D0" w:rsidRDefault="00A907D0" w:rsidP="00A907D0">
            <w:pPr>
              <w:autoSpaceDE w:val="0"/>
              <w:autoSpaceDN w:val="0"/>
              <w:adjustRightInd w:val="0"/>
              <w:ind w:firstLine="67"/>
              <w:jc w:val="center"/>
            </w:pPr>
            <w:r w:rsidRPr="00A907D0">
              <w:t>98</w:t>
            </w:r>
          </w:p>
        </w:tc>
        <w:tc>
          <w:tcPr>
            <w:tcW w:w="496" w:type="pct"/>
          </w:tcPr>
          <w:p w14:paraId="409F9816" w14:textId="77777777" w:rsidR="00A907D0" w:rsidRPr="00A907D0" w:rsidRDefault="00A907D0" w:rsidP="00A907D0">
            <w:pPr>
              <w:jc w:val="center"/>
            </w:pPr>
            <w:r w:rsidRPr="00A907D0">
              <w:t>77</w:t>
            </w:r>
          </w:p>
        </w:tc>
        <w:tc>
          <w:tcPr>
            <w:tcW w:w="444" w:type="pct"/>
          </w:tcPr>
          <w:p w14:paraId="459A47F4" w14:textId="77777777" w:rsidR="00A907D0" w:rsidRPr="00A907D0" w:rsidRDefault="00A907D0" w:rsidP="00A907D0">
            <w:pPr>
              <w:jc w:val="center"/>
            </w:pPr>
            <w:r w:rsidRPr="00A907D0">
              <w:t>93</w:t>
            </w:r>
          </w:p>
        </w:tc>
        <w:tc>
          <w:tcPr>
            <w:tcW w:w="445" w:type="pct"/>
          </w:tcPr>
          <w:p w14:paraId="4AC72BD0" w14:textId="77777777" w:rsidR="00A907D0" w:rsidRPr="00A907D0" w:rsidRDefault="00A907D0" w:rsidP="00A907D0">
            <w:pPr>
              <w:jc w:val="center"/>
            </w:pPr>
            <w:r w:rsidRPr="00A907D0">
              <w:t>92</w:t>
            </w:r>
          </w:p>
        </w:tc>
        <w:tc>
          <w:tcPr>
            <w:tcW w:w="395" w:type="pct"/>
          </w:tcPr>
          <w:p w14:paraId="55E8B20A" w14:textId="77777777" w:rsidR="00A907D0" w:rsidRPr="00A907D0" w:rsidRDefault="00A907D0" w:rsidP="00A907D0">
            <w:pPr>
              <w:jc w:val="center"/>
            </w:pPr>
            <w:r w:rsidRPr="00A907D0">
              <w:t>96</w:t>
            </w:r>
          </w:p>
        </w:tc>
      </w:tr>
      <w:tr w:rsidR="00A907D0" w:rsidRPr="00A907D0" w14:paraId="58CCDF7A" w14:textId="77777777" w:rsidTr="00220E8C">
        <w:trPr>
          <w:trHeight w:val="226"/>
        </w:trPr>
        <w:tc>
          <w:tcPr>
            <w:tcW w:w="397" w:type="pct"/>
          </w:tcPr>
          <w:p w14:paraId="1CC5F4D9" w14:textId="77777777" w:rsidR="00A907D0" w:rsidRPr="00A907D0" w:rsidRDefault="00A907D0" w:rsidP="00A907D0">
            <w:pPr>
              <w:autoSpaceDE w:val="0"/>
              <w:autoSpaceDN w:val="0"/>
              <w:adjustRightInd w:val="0"/>
              <w:ind w:firstLine="67"/>
              <w:jc w:val="center"/>
            </w:pPr>
            <w:r w:rsidRPr="00A907D0">
              <w:rPr>
                <w:color w:val="000000"/>
              </w:rPr>
              <w:t>10</w:t>
            </w:r>
          </w:p>
        </w:tc>
        <w:tc>
          <w:tcPr>
            <w:tcW w:w="1783" w:type="pct"/>
          </w:tcPr>
          <w:p w14:paraId="714EEE83" w14:textId="77777777" w:rsidR="00A907D0" w:rsidRPr="00A907D0" w:rsidRDefault="00A907D0" w:rsidP="00A907D0">
            <w:pPr>
              <w:autoSpaceDE w:val="0"/>
              <w:autoSpaceDN w:val="0"/>
              <w:adjustRightInd w:val="0"/>
              <w:ind w:firstLine="67"/>
              <w:jc w:val="both"/>
            </w:pPr>
            <w:r w:rsidRPr="00A907D0">
              <w:rPr>
                <w:lang w:val="en-US"/>
              </w:rPr>
              <w:t>Смысловой</w:t>
            </w:r>
            <w:r w:rsidRPr="00A907D0">
              <w:rPr>
                <w:spacing w:val="-5"/>
                <w:lang w:val="en-US"/>
              </w:rPr>
              <w:t xml:space="preserve"> </w:t>
            </w:r>
            <w:r w:rsidRPr="00A907D0">
              <w:rPr>
                <w:lang w:val="en-US"/>
              </w:rPr>
              <w:t>анализ</w:t>
            </w:r>
            <w:r w:rsidRPr="00A907D0">
              <w:rPr>
                <w:spacing w:val="-4"/>
                <w:lang w:val="en-US"/>
              </w:rPr>
              <w:t xml:space="preserve"> </w:t>
            </w:r>
            <w:r w:rsidRPr="00A907D0">
              <w:rPr>
                <w:spacing w:val="-2"/>
                <w:lang w:val="en-US"/>
              </w:rPr>
              <w:t>текста</w:t>
            </w:r>
          </w:p>
        </w:tc>
        <w:tc>
          <w:tcPr>
            <w:tcW w:w="495" w:type="pct"/>
          </w:tcPr>
          <w:p w14:paraId="7C2114F1" w14:textId="77777777" w:rsidR="00A907D0" w:rsidRPr="00A907D0" w:rsidRDefault="00A907D0" w:rsidP="00A907D0">
            <w:pPr>
              <w:autoSpaceDE w:val="0"/>
              <w:autoSpaceDN w:val="0"/>
              <w:adjustRightInd w:val="0"/>
              <w:ind w:hanging="112"/>
              <w:jc w:val="center"/>
            </w:pPr>
            <w:r w:rsidRPr="00A907D0">
              <w:t>Б</w:t>
            </w:r>
          </w:p>
        </w:tc>
        <w:tc>
          <w:tcPr>
            <w:tcW w:w="545" w:type="pct"/>
          </w:tcPr>
          <w:p w14:paraId="1C2D5D69" w14:textId="77777777" w:rsidR="00A907D0" w:rsidRPr="00A907D0" w:rsidRDefault="00A907D0" w:rsidP="00A907D0">
            <w:pPr>
              <w:autoSpaceDE w:val="0"/>
              <w:autoSpaceDN w:val="0"/>
              <w:adjustRightInd w:val="0"/>
              <w:ind w:firstLine="67"/>
              <w:jc w:val="center"/>
            </w:pPr>
            <w:r w:rsidRPr="00A907D0">
              <w:t>97</w:t>
            </w:r>
          </w:p>
        </w:tc>
        <w:tc>
          <w:tcPr>
            <w:tcW w:w="496" w:type="pct"/>
          </w:tcPr>
          <w:p w14:paraId="1365425D" w14:textId="77777777" w:rsidR="00A907D0" w:rsidRPr="00A907D0" w:rsidRDefault="00A907D0" w:rsidP="00A907D0">
            <w:pPr>
              <w:jc w:val="center"/>
            </w:pPr>
            <w:r w:rsidRPr="00A907D0">
              <w:t>87</w:t>
            </w:r>
          </w:p>
        </w:tc>
        <w:tc>
          <w:tcPr>
            <w:tcW w:w="444" w:type="pct"/>
          </w:tcPr>
          <w:p w14:paraId="2EAFAC9F" w14:textId="77777777" w:rsidR="00A907D0" w:rsidRPr="00A907D0" w:rsidRDefault="00A907D0" w:rsidP="00A907D0">
            <w:pPr>
              <w:jc w:val="center"/>
            </w:pPr>
            <w:r w:rsidRPr="00A907D0">
              <w:t>98</w:t>
            </w:r>
          </w:p>
        </w:tc>
        <w:tc>
          <w:tcPr>
            <w:tcW w:w="445" w:type="pct"/>
          </w:tcPr>
          <w:p w14:paraId="247E2A80" w14:textId="77777777" w:rsidR="00A907D0" w:rsidRPr="00A907D0" w:rsidRDefault="00A907D0" w:rsidP="00A907D0">
            <w:pPr>
              <w:jc w:val="center"/>
            </w:pPr>
            <w:r w:rsidRPr="00A907D0">
              <w:t>97</w:t>
            </w:r>
          </w:p>
        </w:tc>
        <w:tc>
          <w:tcPr>
            <w:tcW w:w="395" w:type="pct"/>
          </w:tcPr>
          <w:p w14:paraId="17314911" w14:textId="77777777" w:rsidR="00A907D0" w:rsidRPr="00A907D0" w:rsidRDefault="00A907D0" w:rsidP="00A907D0">
            <w:pPr>
              <w:jc w:val="center"/>
            </w:pPr>
            <w:r w:rsidRPr="00A907D0">
              <w:t>98</w:t>
            </w:r>
          </w:p>
        </w:tc>
      </w:tr>
      <w:tr w:rsidR="00A907D0" w:rsidRPr="00A907D0" w14:paraId="7476FA3A" w14:textId="77777777" w:rsidTr="00220E8C">
        <w:trPr>
          <w:trHeight w:val="226"/>
        </w:trPr>
        <w:tc>
          <w:tcPr>
            <w:tcW w:w="397" w:type="pct"/>
          </w:tcPr>
          <w:p w14:paraId="46A61E0B" w14:textId="77777777" w:rsidR="00A907D0" w:rsidRPr="00A907D0" w:rsidRDefault="00A907D0" w:rsidP="00A907D0">
            <w:pPr>
              <w:autoSpaceDE w:val="0"/>
              <w:autoSpaceDN w:val="0"/>
              <w:adjustRightInd w:val="0"/>
              <w:ind w:firstLine="67"/>
              <w:jc w:val="center"/>
            </w:pPr>
            <w:r w:rsidRPr="00A907D0">
              <w:rPr>
                <w:color w:val="000000"/>
              </w:rPr>
              <w:lastRenderedPageBreak/>
              <w:t>11</w:t>
            </w:r>
          </w:p>
        </w:tc>
        <w:tc>
          <w:tcPr>
            <w:tcW w:w="1783" w:type="pct"/>
          </w:tcPr>
          <w:p w14:paraId="6DDB53DA" w14:textId="77777777" w:rsidR="00A907D0" w:rsidRPr="00A907D0" w:rsidRDefault="00A907D0" w:rsidP="00A907D0">
            <w:pPr>
              <w:autoSpaceDE w:val="0"/>
              <w:autoSpaceDN w:val="0"/>
              <w:adjustRightInd w:val="0"/>
              <w:ind w:firstLine="67"/>
              <w:jc w:val="both"/>
            </w:pPr>
            <w:r w:rsidRPr="00A907D0">
              <w:t>Основные</w:t>
            </w:r>
            <w:r w:rsidRPr="00A907D0">
              <w:rPr>
                <w:spacing w:val="-15"/>
              </w:rPr>
              <w:t xml:space="preserve"> </w:t>
            </w:r>
            <w:r w:rsidRPr="00A907D0">
              <w:t>выразительные</w:t>
            </w:r>
            <w:r w:rsidRPr="00A907D0">
              <w:rPr>
                <w:spacing w:val="-15"/>
              </w:rPr>
              <w:t xml:space="preserve"> </w:t>
            </w:r>
            <w:r w:rsidRPr="00A907D0">
              <w:t>средства лексики и фразеологии (эпитеты, метафоры,</w:t>
            </w:r>
            <w:r w:rsidRPr="00A907D0">
              <w:rPr>
                <w:spacing w:val="-15"/>
              </w:rPr>
              <w:t xml:space="preserve"> </w:t>
            </w:r>
            <w:r w:rsidRPr="00A907D0">
              <w:t>олицетворения,</w:t>
            </w:r>
            <w:r w:rsidRPr="00A907D0">
              <w:rPr>
                <w:spacing w:val="-15"/>
              </w:rPr>
              <w:t xml:space="preserve"> </w:t>
            </w:r>
            <w:r w:rsidRPr="00A907D0">
              <w:t>сравнения, гиперболы и др.)</w:t>
            </w:r>
          </w:p>
        </w:tc>
        <w:tc>
          <w:tcPr>
            <w:tcW w:w="495" w:type="pct"/>
          </w:tcPr>
          <w:p w14:paraId="122CB375" w14:textId="77777777" w:rsidR="00A907D0" w:rsidRPr="00A907D0" w:rsidRDefault="00A907D0" w:rsidP="00A907D0">
            <w:pPr>
              <w:autoSpaceDE w:val="0"/>
              <w:autoSpaceDN w:val="0"/>
              <w:adjustRightInd w:val="0"/>
              <w:ind w:hanging="112"/>
              <w:jc w:val="center"/>
            </w:pPr>
            <w:r w:rsidRPr="00A907D0">
              <w:t>Б</w:t>
            </w:r>
          </w:p>
        </w:tc>
        <w:tc>
          <w:tcPr>
            <w:tcW w:w="545" w:type="pct"/>
          </w:tcPr>
          <w:p w14:paraId="57ED3A49" w14:textId="77777777" w:rsidR="00A907D0" w:rsidRPr="00A907D0" w:rsidRDefault="00A907D0" w:rsidP="00A907D0">
            <w:pPr>
              <w:autoSpaceDE w:val="0"/>
              <w:autoSpaceDN w:val="0"/>
              <w:adjustRightInd w:val="0"/>
              <w:ind w:firstLine="67"/>
              <w:jc w:val="center"/>
            </w:pPr>
            <w:r w:rsidRPr="00A907D0">
              <w:t>96</w:t>
            </w:r>
          </w:p>
        </w:tc>
        <w:tc>
          <w:tcPr>
            <w:tcW w:w="496" w:type="pct"/>
          </w:tcPr>
          <w:p w14:paraId="42E1F7DB" w14:textId="77777777" w:rsidR="00A907D0" w:rsidRPr="00A907D0" w:rsidRDefault="00A907D0" w:rsidP="00A907D0">
            <w:pPr>
              <w:jc w:val="center"/>
            </w:pPr>
            <w:r w:rsidRPr="00A907D0">
              <w:t>86</w:t>
            </w:r>
          </w:p>
        </w:tc>
        <w:tc>
          <w:tcPr>
            <w:tcW w:w="444" w:type="pct"/>
          </w:tcPr>
          <w:p w14:paraId="71EE77A1" w14:textId="77777777" w:rsidR="00A907D0" w:rsidRPr="00A907D0" w:rsidRDefault="00A907D0" w:rsidP="00A907D0">
            <w:pPr>
              <w:jc w:val="center"/>
            </w:pPr>
            <w:r w:rsidRPr="00A907D0">
              <w:t>98</w:t>
            </w:r>
          </w:p>
        </w:tc>
        <w:tc>
          <w:tcPr>
            <w:tcW w:w="445" w:type="pct"/>
          </w:tcPr>
          <w:p w14:paraId="64704AFB" w14:textId="77777777" w:rsidR="00A907D0" w:rsidRPr="00A907D0" w:rsidRDefault="00A907D0" w:rsidP="00A907D0">
            <w:pPr>
              <w:jc w:val="center"/>
            </w:pPr>
            <w:r w:rsidRPr="00A907D0">
              <w:t>97</w:t>
            </w:r>
          </w:p>
        </w:tc>
        <w:tc>
          <w:tcPr>
            <w:tcW w:w="395" w:type="pct"/>
          </w:tcPr>
          <w:p w14:paraId="42F963D0" w14:textId="77777777" w:rsidR="00A907D0" w:rsidRPr="00A907D0" w:rsidRDefault="00A907D0" w:rsidP="00A907D0">
            <w:pPr>
              <w:jc w:val="center"/>
            </w:pPr>
            <w:r w:rsidRPr="00A907D0">
              <w:t>99</w:t>
            </w:r>
          </w:p>
        </w:tc>
      </w:tr>
      <w:tr w:rsidR="00A907D0" w:rsidRPr="00A907D0" w14:paraId="01EB551D" w14:textId="77777777" w:rsidTr="00220E8C">
        <w:trPr>
          <w:trHeight w:val="226"/>
        </w:trPr>
        <w:tc>
          <w:tcPr>
            <w:tcW w:w="397" w:type="pct"/>
          </w:tcPr>
          <w:p w14:paraId="136A70D8" w14:textId="77777777" w:rsidR="00A907D0" w:rsidRPr="00A907D0" w:rsidRDefault="00A907D0" w:rsidP="00A907D0">
            <w:pPr>
              <w:autoSpaceDE w:val="0"/>
              <w:autoSpaceDN w:val="0"/>
              <w:adjustRightInd w:val="0"/>
              <w:ind w:firstLine="67"/>
              <w:jc w:val="center"/>
            </w:pPr>
            <w:r w:rsidRPr="00A907D0">
              <w:rPr>
                <w:color w:val="000000"/>
              </w:rPr>
              <w:t>12</w:t>
            </w:r>
          </w:p>
        </w:tc>
        <w:tc>
          <w:tcPr>
            <w:tcW w:w="1783" w:type="pct"/>
          </w:tcPr>
          <w:p w14:paraId="7577C5FD" w14:textId="77777777" w:rsidR="00A907D0" w:rsidRPr="00A907D0" w:rsidRDefault="00A907D0" w:rsidP="00A907D0">
            <w:pPr>
              <w:autoSpaceDE w:val="0"/>
              <w:autoSpaceDN w:val="0"/>
              <w:adjustRightInd w:val="0"/>
              <w:ind w:firstLine="67"/>
            </w:pPr>
            <w:r w:rsidRPr="00A907D0">
              <w:rPr>
                <w:lang w:val="en-US"/>
              </w:rPr>
              <w:t>Лексический</w:t>
            </w:r>
            <w:r w:rsidRPr="00A907D0">
              <w:rPr>
                <w:spacing w:val="-2"/>
                <w:lang w:val="en-US"/>
              </w:rPr>
              <w:t xml:space="preserve"> </w:t>
            </w:r>
            <w:r w:rsidRPr="00A907D0">
              <w:rPr>
                <w:lang w:val="en-US"/>
              </w:rPr>
              <w:t>анализ</w:t>
            </w:r>
            <w:r w:rsidRPr="00A907D0">
              <w:rPr>
                <w:spacing w:val="-2"/>
                <w:lang w:val="en-US"/>
              </w:rPr>
              <w:t xml:space="preserve"> слова</w:t>
            </w:r>
          </w:p>
        </w:tc>
        <w:tc>
          <w:tcPr>
            <w:tcW w:w="495" w:type="pct"/>
          </w:tcPr>
          <w:p w14:paraId="0EF36B9B" w14:textId="77777777" w:rsidR="00A907D0" w:rsidRPr="00A907D0" w:rsidRDefault="00A907D0" w:rsidP="00A907D0">
            <w:pPr>
              <w:autoSpaceDE w:val="0"/>
              <w:autoSpaceDN w:val="0"/>
              <w:adjustRightInd w:val="0"/>
              <w:ind w:hanging="112"/>
              <w:jc w:val="center"/>
            </w:pPr>
            <w:r w:rsidRPr="00A907D0">
              <w:t>Б</w:t>
            </w:r>
          </w:p>
        </w:tc>
        <w:tc>
          <w:tcPr>
            <w:tcW w:w="545" w:type="pct"/>
          </w:tcPr>
          <w:p w14:paraId="2B73D3FB" w14:textId="77777777" w:rsidR="00A907D0" w:rsidRPr="00A907D0" w:rsidRDefault="00A907D0" w:rsidP="00A907D0">
            <w:pPr>
              <w:autoSpaceDE w:val="0"/>
              <w:autoSpaceDN w:val="0"/>
              <w:adjustRightInd w:val="0"/>
              <w:ind w:firstLine="67"/>
              <w:jc w:val="center"/>
            </w:pPr>
            <w:r w:rsidRPr="00A907D0">
              <w:t>97</w:t>
            </w:r>
          </w:p>
        </w:tc>
        <w:tc>
          <w:tcPr>
            <w:tcW w:w="496" w:type="pct"/>
          </w:tcPr>
          <w:p w14:paraId="15980047" w14:textId="77777777" w:rsidR="00A907D0" w:rsidRPr="00A907D0" w:rsidRDefault="00A907D0" w:rsidP="00A907D0">
            <w:pPr>
              <w:jc w:val="center"/>
            </w:pPr>
            <w:r w:rsidRPr="00A907D0">
              <w:t>87</w:t>
            </w:r>
          </w:p>
        </w:tc>
        <w:tc>
          <w:tcPr>
            <w:tcW w:w="444" w:type="pct"/>
          </w:tcPr>
          <w:p w14:paraId="034F7133" w14:textId="77777777" w:rsidR="00A907D0" w:rsidRPr="00A907D0" w:rsidRDefault="00A907D0" w:rsidP="00A907D0">
            <w:pPr>
              <w:jc w:val="center"/>
            </w:pPr>
            <w:r w:rsidRPr="00A907D0">
              <w:t>97</w:t>
            </w:r>
          </w:p>
        </w:tc>
        <w:tc>
          <w:tcPr>
            <w:tcW w:w="445" w:type="pct"/>
          </w:tcPr>
          <w:p w14:paraId="19B656FF" w14:textId="77777777" w:rsidR="00A907D0" w:rsidRPr="00A907D0" w:rsidRDefault="00A907D0" w:rsidP="00A907D0">
            <w:pPr>
              <w:jc w:val="center"/>
            </w:pPr>
            <w:r w:rsidRPr="00A907D0">
              <w:t>97</w:t>
            </w:r>
          </w:p>
        </w:tc>
        <w:tc>
          <w:tcPr>
            <w:tcW w:w="395" w:type="pct"/>
          </w:tcPr>
          <w:p w14:paraId="0334213A" w14:textId="77777777" w:rsidR="00A907D0" w:rsidRPr="00A907D0" w:rsidRDefault="00A907D0" w:rsidP="00A907D0">
            <w:pPr>
              <w:jc w:val="center"/>
            </w:pPr>
            <w:r w:rsidRPr="00A907D0">
              <w:t>99</w:t>
            </w:r>
          </w:p>
        </w:tc>
      </w:tr>
      <w:tr w:rsidR="00A907D0" w:rsidRPr="00A907D0" w14:paraId="62644870" w14:textId="77777777" w:rsidTr="00220E8C">
        <w:trPr>
          <w:trHeight w:val="226"/>
        </w:trPr>
        <w:tc>
          <w:tcPr>
            <w:tcW w:w="397" w:type="pct"/>
          </w:tcPr>
          <w:p w14:paraId="3C2CDF01" w14:textId="77777777" w:rsidR="00A907D0" w:rsidRPr="00A907D0" w:rsidRDefault="00A907D0" w:rsidP="00A907D0">
            <w:pPr>
              <w:autoSpaceDE w:val="0"/>
              <w:autoSpaceDN w:val="0"/>
              <w:adjustRightInd w:val="0"/>
              <w:ind w:firstLine="67"/>
              <w:jc w:val="center"/>
            </w:pPr>
            <w:r w:rsidRPr="00A907D0">
              <w:t>13 СК1</w:t>
            </w:r>
          </w:p>
          <w:p w14:paraId="2073ECF2" w14:textId="77777777" w:rsidR="00A907D0" w:rsidRPr="00A907D0" w:rsidRDefault="00A907D0" w:rsidP="00A907D0">
            <w:pPr>
              <w:autoSpaceDE w:val="0"/>
              <w:autoSpaceDN w:val="0"/>
              <w:adjustRightInd w:val="0"/>
              <w:ind w:firstLine="67"/>
              <w:jc w:val="center"/>
            </w:pPr>
          </w:p>
        </w:tc>
        <w:tc>
          <w:tcPr>
            <w:tcW w:w="1783" w:type="pct"/>
          </w:tcPr>
          <w:p w14:paraId="1A55CBF8" w14:textId="77777777" w:rsidR="00A907D0" w:rsidRPr="00A907D0" w:rsidRDefault="00A907D0" w:rsidP="00A907D0">
            <w:pPr>
              <w:widowControl w:val="0"/>
              <w:autoSpaceDE w:val="0"/>
              <w:autoSpaceDN w:val="0"/>
              <w:ind w:left="13"/>
              <w:jc w:val="both"/>
              <w:rPr>
                <w:rFonts w:eastAsia="Times New Roman"/>
                <w:i/>
                <w:iCs/>
                <w:lang w:eastAsia="en-US"/>
              </w:rPr>
            </w:pPr>
            <w:r w:rsidRPr="00A907D0">
              <w:rPr>
                <w:rFonts w:eastAsia="Times New Roman"/>
                <w:i/>
                <w:iCs/>
                <w:lang w:eastAsia="en-US"/>
              </w:rPr>
              <w:t>Сочинения</w:t>
            </w:r>
            <w:r w:rsidRPr="00A907D0">
              <w:rPr>
                <w:rFonts w:eastAsia="Times New Roman"/>
                <w:i/>
                <w:iCs/>
                <w:spacing w:val="-9"/>
                <w:lang w:eastAsia="en-US"/>
              </w:rPr>
              <w:t xml:space="preserve"> </w:t>
            </w:r>
            <w:r w:rsidRPr="00A907D0">
              <w:rPr>
                <w:rFonts w:eastAsia="Times New Roman"/>
                <w:i/>
                <w:iCs/>
                <w:lang w:eastAsia="en-US"/>
              </w:rPr>
              <w:t>различных</w:t>
            </w:r>
            <w:r w:rsidRPr="00A907D0">
              <w:rPr>
                <w:rFonts w:eastAsia="Times New Roman"/>
                <w:i/>
                <w:iCs/>
                <w:spacing w:val="-10"/>
                <w:lang w:eastAsia="en-US"/>
              </w:rPr>
              <w:t xml:space="preserve"> </w:t>
            </w:r>
            <w:r w:rsidRPr="00A907D0">
              <w:rPr>
                <w:rFonts w:eastAsia="Times New Roman"/>
                <w:i/>
                <w:iCs/>
                <w:lang w:eastAsia="en-US"/>
              </w:rPr>
              <w:t>видов</w:t>
            </w:r>
            <w:r w:rsidRPr="00A907D0">
              <w:rPr>
                <w:rFonts w:eastAsia="Times New Roman"/>
                <w:i/>
                <w:iCs/>
                <w:spacing w:val="-10"/>
                <w:lang w:eastAsia="en-US"/>
              </w:rPr>
              <w:t xml:space="preserve"> </w:t>
            </w:r>
            <w:r w:rsidRPr="00A907D0">
              <w:rPr>
                <w:rFonts w:eastAsia="Times New Roman"/>
                <w:i/>
                <w:iCs/>
                <w:lang w:eastAsia="en-US"/>
              </w:rPr>
              <w:t>с</w:t>
            </w:r>
            <w:r w:rsidRPr="00A907D0">
              <w:rPr>
                <w:rFonts w:eastAsia="Times New Roman"/>
                <w:i/>
                <w:iCs/>
                <w:spacing w:val="-11"/>
                <w:lang w:eastAsia="en-US"/>
              </w:rPr>
              <w:t xml:space="preserve"> </w:t>
            </w:r>
            <w:r w:rsidRPr="00A907D0">
              <w:rPr>
                <w:rFonts w:eastAsia="Times New Roman"/>
                <w:i/>
                <w:iCs/>
                <w:lang w:eastAsia="en-US"/>
              </w:rPr>
              <w:t xml:space="preserve">опорой на жизненный и читательский опыт </w:t>
            </w:r>
          </w:p>
          <w:p w14:paraId="687EAA94" w14:textId="77777777" w:rsidR="00A907D0" w:rsidRPr="00A907D0" w:rsidRDefault="00A907D0" w:rsidP="00A907D0">
            <w:pPr>
              <w:widowControl w:val="0"/>
              <w:autoSpaceDE w:val="0"/>
              <w:autoSpaceDN w:val="0"/>
              <w:ind w:left="105"/>
              <w:jc w:val="both"/>
              <w:rPr>
                <w:rFonts w:eastAsia="Times New Roman"/>
                <w:lang w:eastAsia="en-US"/>
              </w:rPr>
            </w:pPr>
          </w:p>
          <w:p w14:paraId="5E62E687" w14:textId="77777777" w:rsidR="00A907D0" w:rsidRPr="00A907D0" w:rsidRDefault="00A907D0" w:rsidP="00A907D0">
            <w:pPr>
              <w:autoSpaceDE w:val="0"/>
              <w:autoSpaceDN w:val="0"/>
              <w:adjustRightInd w:val="0"/>
              <w:ind w:firstLine="67"/>
              <w:jc w:val="both"/>
            </w:pPr>
            <w:bookmarkStart w:id="5" w:name="_Hlk235306314"/>
            <w:r w:rsidRPr="00A907D0">
              <w:t>Наличие обоснованного ответа; понимание смысла фрагмента текста; определение</w:t>
            </w:r>
            <w:r w:rsidRPr="00A907D0">
              <w:rPr>
                <w:spacing w:val="-10"/>
              </w:rPr>
              <w:t xml:space="preserve"> </w:t>
            </w:r>
            <w:r w:rsidRPr="00A907D0">
              <w:t>понятия</w:t>
            </w:r>
            <w:r w:rsidRPr="00A907D0">
              <w:rPr>
                <w:spacing w:val="-9"/>
              </w:rPr>
              <w:t xml:space="preserve"> </w:t>
            </w:r>
            <w:r w:rsidRPr="00A907D0">
              <w:t>и</w:t>
            </w:r>
            <w:r w:rsidRPr="00A907D0">
              <w:rPr>
                <w:spacing w:val="-11"/>
              </w:rPr>
              <w:t xml:space="preserve"> </w:t>
            </w:r>
            <w:r w:rsidRPr="00A907D0">
              <w:t>его</w:t>
            </w:r>
            <w:r w:rsidRPr="00A907D0">
              <w:rPr>
                <w:spacing w:val="-9"/>
              </w:rPr>
              <w:t xml:space="preserve"> </w:t>
            </w:r>
            <w:r w:rsidRPr="00A907D0">
              <w:t>комментарий</w:t>
            </w:r>
            <w:bookmarkEnd w:id="5"/>
          </w:p>
        </w:tc>
        <w:tc>
          <w:tcPr>
            <w:tcW w:w="495" w:type="pct"/>
          </w:tcPr>
          <w:p w14:paraId="13329F10" w14:textId="77777777" w:rsidR="00A907D0" w:rsidRPr="00A907D0" w:rsidRDefault="00A907D0" w:rsidP="00A907D0">
            <w:pPr>
              <w:autoSpaceDE w:val="0"/>
              <w:autoSpaceDN w:val="0"/>
              <w:adjustRightInd w:val="0"/>
              <w:ind w:hanging="112"/>
              <w:jc w:val="center"/>
            </w:pPr>
            <w:r w:rsidRPr="00A907D0">
              <w:t>Б</w:t>
            </w:r>
          </w:p>
        </w:tc>
        <w:tc>
          <w:tcPr>
            <w:tcW w:w="545" w:type="pct"/>
          </w:tcPr>
          <w:p w14:paraId="180CF05F" w14:textId="77777777" w:rsidR="00A907D0" w:rsidRPr="00A907D0" w:rsidRDefault="00A907D0" w:rsidP="00A907D0">
            <w:pPr>
              <w:autoSpaceDE w:val="0"/>
              <w:autoSpaceDN w:val="0"/>
              <w:adjustRightInd w:val="0"/>
              <w:ind w:firstLine="67"/>
              <w:jc w:val="center"/>
            </w:pPr>
            <w:r w:rsidRPr="00A907D0">
              <w:t>76</w:t>
            </w:r>
          </w:p>
        </w:tc>
        <w:tc>
          <w:tcPr>
            <w:tcW w:w="496" w:type="pct"/>
          </w:tcPr>
          <w:p w14:paraId="436E31E5" w14:textId="77777777" w:rsidR="00A907D0" w:rsidRPr="00A907D0" w:rsidRDefault="00A907D0" w:rsidP="00A907D0">
            <w:pPr>
              <w:jc w:val="center"/>
            </w:pPr>
            <w:r w:rsidRPr="00A907D0">
              <w:t>45</w:t>
            </w:r>
          </w:p>
        </w:tc>
        <w:tc>
          <w:tcPr>
            <w:tcW w:w="444" w:type="pct"/>
          </w:tcPr>
          <w:p w14:paraId="757CFFAC" w14:textId="77777777" w:rsidR="00A907D0" w:rsidRPr="00A907D0" w:rsidRDefault="00A907D0" w:rsidP="00A907D0">
            <w:pPr>
              <w:jc w:val="center"/>
            </w:pPr>
            <w:r w:rsidRPr="00A907D0">
              <w:t>51</w:t>
            </w:r>
          </w:p>
        </w:tc>
        <w:tc>
          <w:tcPr>
            <w:tcW w:w="445" w:type="pct"/>
          </w:tcPr>
          <w:p w14:paraId="57694F63" w14:textId="77777777" w:rsidR="00A907D0" w:rsidRPr="00A907D0" w:rsidRDefault="00A907D0" w:rsidP="00A907D0">
            <w:pPr>
              <w:jc w:val="center"/>
            </w:pPr>
            <w:r w:rsidRPr="00A907D0">
              <w:t>82</w:t>
            </w:r>
          </w:p>
        </w:tc>
        <w:tc>
          <w:tcPr>
            <w:tcW w:w="395" w:type="pct"/>
          </w:tcPr>
          <w:p w14:paraId="7E176400" w14:textId="77777777" w:rsidR="00A907D0" w:rsidRPr="00A907D0" w:rsidRDefault="00A907D0" w:rsidP="00A907D0">
            <w:pPr>
              <w:jc w:val="center"/>
            </w:pPr>
            <w:r w:rsidRPr="00A907D0">
              <w:t>87</w:t>
            </w:r>
          </w:p>
        </w:tc>
      </w:tr>
      <w:tr w:rsidR="00A907D0" w:rsidRPr="00A907D0" w14:paraId="5743B706" w14:textId="77777777" w:rsidTr="00220E8C">
        <w:trPr>
          <w:trHeight w:val="226"/>
        </w:trPr>
        <w:tc>
          <w:tcPr>
            <w:tcW w:w="397" w:type="pct"/>
          </w:tcPr>
          <w:p w14:paraId="3C3BD504"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13 СК2</w:t>
            </w:r>
          </w:p>
        </w:tc>
        <w:tc>
          <w:tcPr>
            <w:tcW w:w="1783" w:type="pct"/>
          </w:tcPr>
          <w:p w14:paraId="5E67DC9C" w14:textId="77777777" w:rsidR="00A907D0" w:rsidRPr="00A907D0" w:rsidRDefault="00A907D0" w:rsidP="00A907D0">
            <w:pPr>
              <w:autoSpaceDE w:val="0"/>
              <w:autoSpaceDN w:val="0"/>
              <w:adjustRightInd w:val="0"/>
              <w:ind w:firstLine="67"/>
              <w:jc w:val="both"/>
            </w:pPr>
            <w:r w:rsidRPr="00A907D0">
              <w:t>Наличие примеров-аргументов, примеров-иллюстраций</w:t>
            </w:r>
          </w:p>
        </w:tc>
        <w:tc>
          <w:tcPr>
            <w:tcW w:w="495" w:type="pct"/>
          </w:tcPr>
          <w:p w14:paraId="51872490"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489284A0" w14:textId="77777777" w:rsidR="00A907D0" w:rsidRPr="00A907D0" w:rsidRDefault="00A907D0" w:rsidP="00A907D0">
            <w:pPr>
              <w:autoSpaceDE w:val="0"/>
              <w:autoSpaceDN w:val="0"/>
              <w:adjustRightInd w:val="0"/>
              <w:ind w:firstLine="67"/>
              <w:jc w:val="center"/>
              <w:rPr>
                <w:szCs w:val="20"/>
              </w:rPr>
            </w:pPr>
            <w:r w:rsidRPr="00A907D0">
              <w:rPr>
                <w:szCs w:val="20"/>
              </w:rPr>
              <w:t>75</w:t>
            </w:r>
          </w:p>
        </w:tc>
        <w:tc>
          <w:tcPr>
            <w:tcW w:w="496" w:type="pct"/>
          </w:tcPr>
          <w:p w14:paraId="37F6BF93" w14:textId="77777777" w:rsidR="00A907D0" w:rsidRPr="00A907D0" w:rsidRDefault="00A907D0" w:rsidP="00A907D0">
            <w:pPr>
              <w:jc w:val="center"/>
              <w:rPr>
                <w:szCs w:val="20"/>
              </w:rPr>
            </w:pPr>
            <w:r w:rsidRPr="00A907D0">
              <w:rPr>
                <w:szCs w:val="20"/>
              </w:rPr>
              <w:t>43</w:t>
            </w:r>
          </w:p>
        </w:tc>
        <w:tc>
          <w:tcPr>
            <w:tcW w:w="444" w:type="pct"/>
          </w:tcPr>
          <w:p w14:paraId="10202EE4" w14:textId="77777777" w:rsidR="00A907D0" w:rsidRPr="00A907D0" w:rsidRDefault="00A907D0" w:rsidP="00A907D0">
            <w:pPr>
              <w:jc w:val="center"/>
              <w:rPr>
                <w:szCs w:val="20"/>
              </w:rPr>
            </w:pPr>
            <w:r w:rsidRPr="00A907D0">
              <w:rPr>
                <w:szCs w:val="20"/>
              </w:rPr>
              <w:t>50</w:t>
            </w:r>
          </w:p>
        </w:tc>
        <w:tc>
          <w:tcPr>
            <w:tcW w:w="445" w:type="pct"/>
          </w:tcPr>
          <w:p w14:paraId="3DB3950E" w14:textId="77777777" w:rsidR="00A907D0" w:rsidRPr="00A907D0" w:rsidRDefault="00A907D0" w:rsidP="00A907D0">
            <w:pPr>
              <w:jc w:val="center"/>
              <w:rPr>
                <w:szCs w:val="20"/>
              </w:rPr>
            </w:pPr>
            <w:r w:rsidRPr="00A907D0">
              <w:rPr>
                <w:szCs w:val="20"/>
              </w:rPr>
              <w:t>81</w:t>
            </w:r>
          </w:p>
        </w:tc>
        <w:tc>
          <w:tcPr>
            <w:tcW w:w="395" w:type="pct"/>
          </w:tcPr>
          <w:p w14:paraId="2D6A04B7" w14:textId="77777777" w:rsidR="00A907D0" w:rsidRPr="00A907D0" w:rsidRDefault="00A907D0" w:rsidP="00A907D0">
            <w:pPr>
              <w:jc w:val="center"/>
              <w:rPr>
                <w:szCs w:val="20"/>
              </w:rPr>
            </w:pPr>
            <w:r w:rsidRPr="00A907D0">
              <w:rPr>
                <w:szCs w:val="20"/>
              </w:rPr>
              <w:t>86</w:t>
            </w:r>
          </w:p>
        </w:tc>
      </w:tr>
      <w:tr w:rsidR="00A907D0" w:rsidRPr="00A907D0" w14:paraId="580FD9CC" w14:textId="77777777" w:rsidTr="00220E8C">
        <w:trPr>
          <w:trHeight w:val="226"/>
        </w:trPr>
        <w:tc>
          <w:tcPr>
            <w:tcW w:w="397" w:type="pct"/>
          </w:tcPr>
          <w:p w14:paraId="5BD13326"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13 СК3</w:t>
            </w:r>
          </w:p>
        </w:tc>
        <w:tc>
          <w:tcPr>
            <w:tcW w:w="1783" w:type="pct"/>
          </w:tcPr>
          <w:p w14:paraId="03A42E12" w14:textId="77777777" w:rsidR="00A907D0" w:rsidRPr="00A907D0" w:rsidRDefault="00A907D0" w:rsidP="00A907D0">
            <w:pPr>
              <w:autoSpaceDE w:val="0"/>
              <w:autoSpaceDN w:val="0"/>
              <w:adjustRightInd w:val="0"/>
              <w:jc w:val="both"/>
            </w:pPr>
            <w:r w:rsidRPr="00A907D0">
              <w:t>Логичность речи</w:t>
            </w:r>
          </w:p>
        </w:tc>
        <w:tc>
          <w:tcPr>
            <w:tcW w:w="495" w:type="pct"/>
          </w:tcPr>
          <w:p w14:paraId="4C882648"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1E316569" w14:textId="77777777" w:rsidR="00A907D0" w:rsidRPr="00A907D0" w:rsidRDefault="00A907D0" w:rsidP="00A907D0">
            <w:pPr>
              <w:autoSpaceDE w:val="0"/>
              <w:autoSpaceDN w:val="0"/>
              <w:adjustRightInd w:val="0"/>
              <w:ind w:firstLine="67"/>
              <w:jc w:val="center"/>
              <w:rPr>
                <w:szCs w:val="20"/>
              </w:rPr>
            </w:pPr>
            <w:r w:rsidRPr="00A907D0">
              <w:rPr>
                <w:szCs w:val="20"/>
              </w:rPr>
              <w:t>76</w:t>
            </w:r>
          </w:p>
        </w:tc>
        <w:tc>
          <w:tcPr>
            <w:tcW w:w="496" w:type="pct"/>
          </w:tcPr>
          <w:p w14:paraId="680C2B08" w14:textId="77777777" w:rsidR="00A907D0" w:rsidRPr="00A907D0" w:rsidRDefault="00A907D0" w:rsidP="00A907D0">
            <w:pPr>
              <w:jc w:val="center"/>
              <w:rPr>
                <w:szCs w:val="20"/>
              </w:rPr>
            </w:pPr>
            <w:r w:rsidRPr="00A907D0">
              <w:rPr>
                <w:szCs w:val="20"/>
              </w:rPr>
              <w:t>44</w:t>
            </w:r>
          </w:p>
        </w:tc>
        <w:tc>
          <w:tcPr>
            <w:tcW w:w="444" w:type="pct"/>
          </w:tcPr>
          <w:p w14:paraId="35DBD375" w14:textId="77777777" w:rsidR="00A907D0" w:rsidRPr="00A907D0" w:rsidRDefault="00A907D0" w:rsidP="00A907D0">
            <w:pPr>
              <w:jc w:val="center"/>
              <w:rPr>
                <w:szCs w:val="20"/>
              </w:rPr>
            </w:pPr>
            <w:r w:rsidRPr="00A907D0">
              <w:rPr>
                <w:szCs w:val="20"/>
              </w:rPr>
              <w:t>50</w:t>
            </w:r>
          </w:p>
        </w:tc>
        <w:tc>
          <w:tcPr>
            <w:tcW w:w="445" w:type="pct"/>
          </w:tcPr>
          <w:p w14:paraId="4D4C0B84" w14:textId="77777777" w:rsidR="00A907D0" w:rsidRPr="00A907D0" w:rsidRDefault="00A907D0" w:rsidP="00A907D0">
            <w:pPr>
              <w:jc w:val="center"/>
              <w:rPr>
                <w:szCs w:val="20"/>
                <w:lang w:val="en-US"/>
              </w:rPr>
            </w:pPr>
            <w:r w:rsidRPr="00A907D0">
              <w:rPr>
                <w:szCs w:val="20"/>
                <w:lang w:val="en-US"/>
              </w:rPr>
              <w:t>82</w:t>
            </w:r>
          </w:p>
        </w:tc>
        <w:tc>
          <w:tcPr>
            <w:tcW w:w="395" w:type="pct"/>
          </w:tcPr>
          <w:p w14:paraId="7962A2E3" w14:textId="77777777" w:rsidR="00A907D0" w:rsidRPr="00A907D0" w:rsidRDefault="00A907D0" w:rsidP="00A907D0">
            <w:pPr>
              <w:jc w:val="center"/>
              <w:rPr>
                <w:szCs w:val="20"/>
              </w:rPr>
            </w:pPr>
            <w:r w:rsidRPr="00A907D0">
              <w:rPr>
                <w:szCs w:val="20"/>
              </w:rPr>
              <w:t>87</w:t>
            </w:r>
          </w:p>
        </w:tc>
      </w:tr>
      <w:tr w:rsidR="00A907D0" w:rsidRPr="00A907D0" w14:paraId="4E0D4761" w14:textId="77777777" w:rsidTr="00220E8C">
        <w:trPr>
          <w:trHeight w:val="226"/>
        </w:trPr>
        <w:tc>
          <w:tcPr>
            <w:tcW w:w="397" w:type="pct"/>
          </w:tcPr>
          <w:p w14:paraId="73234059"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13 СК4</w:t>
            </w:r>
          </w:p>
        </w:tc>
        <w:tc>
          <w:tcPr>
            <w:tcW w:w="1783" w:type="pct"/>
          </w:tcPr>
          <w:p w14:paraId="2A687CFC" w14:textId="77777777" w:rsidR="00A907D0" w:rsidRPr="00A907D0" w:rsidRDefault="00A907D0" w:rsidP="00A907D0">
            <w:pPr>
              <w:autoSpaceDE w:val="0"/>
              <w:autoSpaceDN w:val="0"/>
              <w:adjustRightInd w:val="0"/>
              <w:jc w:val="both"/>
            </w:pPr>
            <w:r w:rsidRPr="00A907D0">
              <w:rPr>
                <w:lang w:val="en-US"/>
              </w:rPr>
              <w:t>Композиционная</w:t>
            </w:r>
            <w:r w:rsidRPr="00A907D0">
              <w:rPr>
                <w:spacing w:val="-8"/>
                <w:lang w:val="en-US"/>
              </w:rPr>
              <w:t xml:space="preserve"> </w:t>
            </w:r>
            <w:r w:rsidRPr="00A907D0">
              <w:rPr>
                <w:lang w:val="en-US"/>
              </w:rPr>
              <w:t>стройность</w:t>
            </w:r>
            <w:r w:rsidRPr="00A907D0">
              <w:rPr>
                <w:spacing w:val="-5"/>
                <w:lang w:val="en-US"/>
              </w:rPr>
              <w:t xml:space="preserve"> </w:t>
            </w:r>
            <w:r w:rsidRPr="00A907D0">
              <w:rPr>
                <w:spacing w:val="-2"/>
                <w:lang w:val="en-US"/>
              </w:rPr>
              <w:t>работы</w:t>
            </w:r>
          </w:p>
        </w:tc>
        <w:tc>
          <w:tcPr>
            <w:tcW w:w="495" w:type="pct"/>
          </w:tcPr>
          <w:p w14:paraId="058FA3B2"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72879676" w14:textId="77777777" w:rsidR="00A907D0" w:rsidRPr="00A907D0" w:rsidRDefault="00A907D0" w:rsidP="00A907D0">
            <w:pPr>
              <w:autoSpaceDE w:val="0"/>
              <w:autoSpaceDN w:val="0"/>
              <w:adjustRightInd w:val="0"/>
              <w:ind w:firstLine="67"/>
              <w:jc w:val="center"/>
              <w:rPr>
                <w:szCs w:val="20"/>
              </w:rPr>
            </w:pPr>
            <w:r w:rsidRPr="00A907D0">
              <w:rPr>
                <w:szCs w:val="20"/>
              </w:rPr>
              <w:t>75</w:t>
            </w:r>
          </w:p>
        </w:tc>
        <w:tc>
          <w:tcPr>
            <w:tcW w:w="496" w:type="pct"/>
          </w:tcPr>
          <w:p w14:paraId="56A432EA" w14:textId="77777777" w:rsidR="00A907D0" w:rsidRPr="00A907D0" w:rsidRDefault="00A907D0" w:rsidP="00A907D0">
            <w:pPr>
              <w:jc w:val="center"/>
              <w:rPr>
                <w:szCs w:val="20"/>
              </w:rPr>
            </w:pPr>
            <w:r w:rsidRPr="00A907D0">
              <w:rPr>
                <w:szCs w:val="20"/>
              </w:rPr>
              <w:t>42</w:t>
            </w:r>
          </w:p>
        </w:tc>
        <w:tc>
          <w:tcPr>
            <w:tcW w:w="444" w:type="pct"/>
          </w:tcPr>
          <w:p w14:paraId="74421332" w14:textId="77777777" w:rsidR="00A907D0" w:rsidRPr="00A907D0" w:rsidRDefault="00A907D0" w:rsidP="00A907D0">
            <w:pPr>
              <w:jc w:val="center"/>
              <w:rPr>
                <w:szCs w:val="20"/>
              </w:rPr>
            </w:pPr>
            <w:r w:rsidRPr="00A907D0">
              <w:rPr>
                <w:szCs w:val="20"/>
              </w:rPr>
              <w:t>49</w:t>
            </w:r>
          </w:p>
        </w:tc>
        <w:tc>
          <w:tcPr>
            <w:tcW w:w="445" w:type="pct"/>
          </w:tcPr>
          <w:p w14:paraId="25E75D5A" w14:textId="77777777" w:rsidR="00A907D0" w:rsidRPr="00A907D0" w:rsidRDefault="00A907D0" w:rsidP="00A907D0">
            <w:pPr>
              <w:jc w:val="center"/>
              <w:rPr>
                <w:szCs w:val="20"/>
                <w:lang w:val="en-US"/>
              </w:rPr>
            </w:pPr>
            <w:r w:rsidRPr="00A907D0">
              <w:rPr>
                <w:szCs w:val="20"/>
                <w:lang w:val="en-US"/>
              </w:rPr>
              <w:t>79</w:t>
            </w:r>
          </w:p>
        </w:tc>
        <w:tc>
          <w:tcPr>
            <w:tcW w:w="395" w:type="pct"/>
          </w:tcPr>
          <w:p w14:paraId="37F506A9" w14:textId="77777777" w:rsidR="00A907D0" w:rsidRPr="00A907D0" w:rsidRDefault="00A907D0" w:rsidP="00A907D0">
            <w:pPr>
              <w:jc w:val="center"/>
              <w:rPr>
                <w:szCs w:val="20"/>
              </w:rPr>
            </w:pPr>
            <w:r w:rsidRPr="00A907D0">
              <w:rPr>
                <w:szCs w:val="20"/>
              </w:rPr>
              <w:t>86</w:t>
            </w:r>
          </w:p>
        </w:tc>
      </w:tr>
      <w:tr w:rsidR="00A907D0" w:rsidRPr="00A907D0" w14:paraId="0D53932B" w14:textId="77777777" w:rsidTr="00220E8C">
        <w:trPr>
          <w:trHeight w:val="226"/>
        </w:trPr>
        <w:tc>
          <w:tcPr>
            <w:tcW w:w="397" w:type="pct"/>
          </w:tcPr>
          <w:p w14:paraId="6E7820BD"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ГК1</w:t>
            </w:r>
          </w:p>
        </w:tc>
        <w:tc>
          <w:tcPr>
            <w:tcW w:w="1783" w:type="pct"/>
          </w:tcPr>
          <w:p w14:paraId="118CDDF6" w14:textId="77777777" w:rsidR="00A907D0" w:rsidRPr="00A907D0" w:rsidRDefault="00A907D0" w:rsidP="00A907D0">
            <w:pPr>
              <w:autoSpaceDE w:val="0"/>
              <w:autoSpaceDN w:val="0"/>
              <w:adjustRightInd w:val="0"/>
              <w:jc w:val="both"/>
            </w:pPr>
            <w:r w:rsidRPr="00A907D0">
              <w:rPr>
                <w:lang w:val="en-US"/>
              </w:rPr>
              <w:t>Соблюдение</w:t>
            </w:r>
            <w:r w:rsidRPr="00A907D0">
              <w:rPr>
                <w:spacing w:val="-6"/>
                <w:lang w:val="en-US"/>
              </w:rPr>
              <w:t xml:space="preserve"> </w:t>
            </w:r>
            <w:r w:rsidRPr="00A907D0">
              <w:rPr>
                <w:lang w:val="en-US"/>
              </w:rPr>
              <w:t>орфографических</w:t>
            </w:r>
            <w:r w:rsidRPr="00A907D0">
              <w:rPr>
                <w:spacing w:val="-6"/>
                <w:lang w:val="en-US"/>
              </w:rPr>
              <w:t xml:space="preserve"> </w:t>
            </w:r>
            <w:r w:rsidRPr="00A907D0">
              <w:rPr>
                <w:spacing w:val="-2"/>
                <w:lang w:val="en-US"/>
              </w:rPr>
              <w:t>норм.</w:t>
            </w:r>
          </w:p>
        </w:tc>
        <w:tc>
          <w:tcPr>
            <w:tcW w:w="495" w:type="pct"/>
          </w:tcPr>
          <w:p w14:paraId="642BDE09"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01F1FDE7" w14:textId="77777777" w:rsidR="00A907D0" w:rsidRPr="00A907D0" w:rsidRDefault="00A907D0" w:rsidP="00A907D0">
            <w:pPr>
              <w:autoSpaceDE w:val="0"/>
              <w:autoSpaceDN w:val="0"/>
              <w:adjustRightInd w:val="0"/>
              <w:ind w:firstLine="67"/>
              <w:jc w:val="center"/>
              <w:rPr>
                <w:szCs w:val="20"/>
              </w:rPr>
            </w:pPr>
            <w:r w:rsidRPr="00A907D0">
              <w:rPr>
                <w:szCs w:val="20"/>
              </w:rPr>
              <w:t>88</w:t>
            </w:r>
          </w:p>
        </w:tc>
        <w:tc>
          <w:tcPr>
            <w:tcW w:w="496" w:type="pct"/>
          </w:tcPr>
          <w:p w14:paraId="3BA63958" w14:textId="77777777" w:rsidR="00A907D0" w:rsidRPr="00A907D0" w:rsidRDefault="00A907D0" w:rsidP="00A907D0">
            <w:pPr>
              <w:jc w:val="center"/>
              <w:rPr>
                <w:szCs w:val="20"/>
              </w:rPr>
            </w:pPr>
            <w:r w:rsidRPr="00A907D0">
              <w:rPr>
                <w:szCs w:val="20"/>
              </w:rPr>
              <w:t>61</w:t>
            </w:r>
          </w:p>
        </w:tc>
        <w:tc>
          <w:tcPr>
            <w:tcW w:w="444" w:type="pct"/>
          </w:tcPr>
          <w:p w14:paraId="72F2C82C" w14:textId="77777777" w:rsidR="00A907D0" w:rsidRPr="00A907D0" w:rsidRDefault="00A907D0" w:rsidP="00A907D0">
            <w:pPr>
              <w:jc w:val="center"/>
              <w:rPr>
                <w:szCs w:val="20"/>
              </w:rPr>
            </w:pPr>
            <w:r w:rsidRPr="00A907D0">
              <w:rPr>
                <w:szCs w:val="20"/>
              </w:rPr>
              <w:t>79</w:t>
            </w:r>
          </w:p>
        </w:tc>
        <w:tc>
          <w:tcPr>
            <w:tcW w:w="445" w:type="pct"/>
          </w:tcPr>
          <w:p w14:paraId="66F643B5" w14:textId="77777777" w:rsidR="00A907D0" w:rsidRPr="00A907D0" w:rsidRDefault="00A907D0" w:rsidP="00A907D0">
            <w:pPr>
              <w:jc w:val="center"/>
              <w:rPr>
                <w:szCs w:val="20"/>
                <w:lang w:val="en-US"/>
              </w:rPr>
            </w:pPr>
            <w:r w:rsidRPr="00A907D0">
              <w:rPr>
                <w:szCs w:val="20"/>
                <w:lang w:val="en-US"/>
              </w:rPr>
              <w:t>88</w:t>
            </w:r>
          </w:p>
        </w:tc>
        <w:tc>
          <w:tcPr>
            <w:tcW w:w="395" w:type="pct"/>
          </w:tcPr>
          <w:p w14:paraId="10905D2F" w14:textId="77777777" w:rsidR="00A907D0" w:rsidRPr="00A907D0" w:rsidRDefault="00A907D0" w:rsidP="00A907D0">
            <w:pPr>
              <w:jc w:val="center"/>
              <w:rPr>
                <w:szCs w:val="20"/>
              </w:rPr>
            </w:pPr>
            <w:r w:rsidRPr="00A907D0">
              <w:rPr>
                <w:szCs w:val="20"/>
              </w:rPr>
              <w:t>93</w:t>
            </w:r>
          </w:p>
        </w:tc>
      </w:tr>
      <w:tr w:rsidR="00A907D0" w:rsidRPr="00A907D0" w14:paraId="60470A36" w14:textId="77777777" w:rsidTr="00220E8C">
        <w:trPr>
          <w:trHeight w:val="226"/>
        </w:trPr>
        <w:tc>
          <w:tcPr>
            <w:tcW w:w="397" w:type="pct"/>
          </w:tcPr>
          <w:p w14:paraId="5A4189D9"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ГК2</w:t>
            </w:r>
          </w:p>
        </w:tc>
        <w:tc>
          <w:tcPr>
            <w:tcW w:w="1783" w:type="pct"/>
          </w:tcPr>
          <w:p w14:paraId="1F5230A3" w14:textId="77777777" w:rsidR="00A907D0" w:rsidRPr="00A907D0" w:rsidRDefault="00A907D0" w:rsidP="00A907D0">
            <w:pPr>
              <w:autoSpaceDE w:val="0"/>
              <w:autoSpaceDN w:val="0"/>
              <w:adjustRightInd w:val="0"/>
              <w:jc w:val="both"/>
            </w:pPr>
            <w:r w:rsidRPr="00A907D0">
              <w:rPr>
                <w:lang w:val="en-US"/>
              </w:rPr>
              <w:t>Соблюдение</w:t>
            </w:r>
            <w:r w:rsidRPr="00A907D0">
              <w:rPr>
                <w:spacing w:val="-11"/>
                <w:lang w:val="en-US"/>
              </w:rPr>
              <w:t xml:space="preserve"> </w:t>
            </w:r>
            <w:r w:rsidRPr="00A907D0">
              <w:rPr>
                <w:lang w:val="en-US"/>
              </w:rPr>
              <w:t>пунктуационных</w:t>
            </w:r>
            <w:r w:rsidRPr="00A907D0">
              <w:rPr>
                <w:spacing w:val="-5"/>
                <w:lang w:val="en-US"/>
              </w:rPr>
              <w:t xml:space="preserve"> </w:t>
            </w:r>
            <w:r w:rsidRPr="00A907D0">
              <w:rPr>
                <w:spacing w:val="-2"/>
                <w:lang w:val="en-US"/>
              </w:rPr>
              <w:t>норм.</w:t>
            </w:r>
          </w:p>
        </w:tc>
        <w:tc>
          <w:tcPr>
            <w:tcW w:w="495" w:type="pct"/>
          </w:tcPr>
          <w:p w14:paraId="2F2098C9"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10921A02" w14:textId="77777777" w:rsidR="00A907D0" w:rsidRPr="00A907D0" w:rsidRDefault="00A907D0" w:rsidP="00A907D0">
            <w:pPr>
              <w:autoSpaceDE w:val="0"/>
              <w:autoSpaceDN w:val="0"/>
              <w:adjustRightInd w:val="0"/>
              <w:ind w:firstLine="67"/>
              <w:jc w:val="center"/>
              <w:rPr>
                <w:szCs w:val="20"/>
              </w:rPr>
            </w:pPr>
            <w:r w:rsidRPr="00A907D0">
              <w:rPr>
                <w:szCs w:val="20"/>
              </w:rPr>
              <w:t>92</w:t>
            </w:r>
          </w:p>
        </w:tc>
        <w:tc>
          <w:tcPr>
            <w:tcW w:w="496" w:type="pct"/>
          </w:tcPr>
          <w:p w14:paraId="4FFC810A" w14:textId="77777777" w:rsidR="00A907D0" w:rsidRPr="00A907D0" w:rsidRDefault="00A907D0" w:rsidP="00A907D0">
            <w:pPr>
              <w:jc w:val="center"/>
              <w:rPr>
                <w:szCs w:val="20"/>
              </w:rPr>
            </w:pPr>
            <w:r w:rsidRPr="00A907D0">
              <w:rPr>
                <w:szCs w:val="20"/>
              </w:rPr>
              <w:t>63</w:t>
            </w:r>
          </w:p>
        </w:tc>
        <w:tc>
          <w:tcPr>
            <w:tcW w:w="444" w:type="pct"/>
          </w:tcPr>
          <w:p w14:paraId="24EF2CF5" w14:textId="77777777" w:rsidR="00A907D0" w:rsidRPr="00A907D0" w:rsidRDefault="00A907D0" w:rsidP="00A907D0">
            <w:pPr>
              <w:jc w:val="center"/>
              <w:rPr>
                <w:szCs w:val="20"/>
              </w:rPr>
            </w:pPr>
            <w:r w:rsidRPr="00A907D0">
              <w:rPr>
                <w:szCs w:val="20"/>
              </w:rPr>
              <w:t>86</w:t>
            </w:r>
          </w:p>
        </w:tc>
        <w:tc>
          <w:tcPr>
            <w:tcW w:w="445" w:type="pct"/>
          </w:tcPr>
          <w:p w14:paraId="069C820F" w14:textId="77777777" w:rsidR="00A907D0" w:rsidRPr="00A907D0" w:rsidRDefault="00A907D0" w:rsidP="00A907D0">
            <w:pPr>
              <w:jc w:val="center"/>
              <w:rPr>
                <w:szCs w:val="20"/>
                <w:lang w:val="en-US"/>
              </w:rPr>
            </w:pPr>
            <w:r w:rsidRPr="00A907D0">
              <w:rPr>
                <w:szCs w:val="20"/>
                <w:lang w:val="en-US"/>
              </w:rPr>
              <w:t>93</w:t>
            </w:r>
          </w:p>
        </w:tc>
        <w:tc>
          <w:tcPr>
            <w:tcW w:w="395" w:type="pct"/>
          </w:tcPr>
          <w:p w14:paraId="3D361EC4" w14:textId="77777777" w:rsidR="00A907D0" w:rsidRPr="00A907D0" w:rsidRDefault="00A907D0" w:rsidP="00A907D0">
            <w:pPr>
              <w:jc w:val="center"/>
              <w:rPr>
                <w:szCs w:val="20"/>
              </w:rPr>
            </w:pPr>
            <w:r w:rsidRPr="00A907D0">
              <w:rPr>
                <w:szCs w:val="20"/>
              </w:rPr>
              <w:t>99</w:t>
            </w:r>
          </w:p>
        </w:tc>
      </w:tr>
      <w:tr w:rsidR="00A907D0" w:rsidRPr="00A907D0" w14:paraId="799662EC" w14:textId="77777777" w:rsidTr="00220E8C">
        <w:trPr>
          <w:trHeight w:val="226"/>
        </w:trPr>
        <w:tc>
          <w:tcPr>
            <w:tcW w:w="397" w:type="pct"/>
          </w:tcPr>
          <w:p w14:paraId="205F9E9F"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ГК3</w:t>
            </w:r>
          </w:p>
        </w:tc>
        <w:tc>
          <w:tcPr>
            <w:tcW w:w="1783" w:type="pct"/>
          </w:tcPr>
          <w:p w14:paraId="0F550DE9" w14:textId="77777777" w:rsidR="00A907D0" w:rsidRPr="00A907D0" w:rsidRDefault="00A907D0" w:rsidP="00A907D0">
            <w:pPr>
              <w:autoSpaceDE w:val="0"/>
              <w:autoSpaceDN w:val="0"/>
              <w:adjustRightInd w:val="0"/>
              <w:jc w:val="both"/>
            </w:pPr>
            <w:r w:rsidRPr="00A907D0">
              <w:rPr>
                <w:lang w:val="en-US"/>
              </w:rPr>
              <w:t>Соблюдение</w:t>
            </w:r>
            <w:r w:rsidRPr="00A907D0">
              <w:rPr>
                <w:spacing w:val="-7"/>
                <w:lang w:val="en-US"/>
              </w:rPr>
              <w:t xml:space="preserve"> </w:t>
            </w:r>
            <w:r w:rsidRPr="00A907D0">
              <w:rPr>
                <w:lang w:val="en-US"/>
              </w:rPr>
              <w:t>грамматических</w:t>
            </w:r>
            <w:r w:rsidRPr="00A907D0">
              <w:rPr>
                <w:spacing w:val="-6"/>
                <w:lang w:val="en-US"/>
              </w:rPr>
              <w:t xml:space="preserve"> </w:t>
            </w:r>
            <w:r w:rsidRPr="00A907D0">
              <w:rPr>
                <w:spacing w:val="-2"/>
                <w:lang w:val="en-US"/>
              </w:rPr>
              <w:t>норм.</w:t>
            </w:r>
          </w:p>
        </w:tc>
        <w:tc>
          <w:tcPr>
            <w:tcW w:w="495" w:type="pct"/>
          </w:tcPr>
          <w:p w14:paraId="4D035672"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1418331A" w14:textId="77777777" w:rsidR="00A907D0" w:rsidRPr="00A907D0" w:rsidRDefault="00A907D0" w:rsidP="00A907D0">
            <w:pPr>
              <w:autoSpaceDE w:val="0"/>
              <w:autoSpaceDN w:val="0"/>
              <w:adjustRightInd w:val="0"/>
              <w:ind w:firstLine="67"/>
              <w:jc w:val="center"/>
              <w:rPr>
                <w:szCs w:val="20"/>
              </w:rPr>
            </w:pPr>
            <w:r w:rsidRPr="00A907D0">
              <w:rPr>
                <w:szCs w:val="20"/>
              </w:rPr>
              <w:t>94</w:t>
            </w:r>
          </w:p>
        </w:tc>
        <w:tc>
          <w:tcPr>
            <w:tcW w:w="496" w:type="pct"/>
          </w:tcPr>
          <w:p w14:paraId="7F6D1E32" w14:textId="77777777" w:rsidR="00A907D0" w:rsidRPr="00A907D0" w:rsidRDefault="00A907D0" w:rsidP="00A907D0">
            <w:pPr>
              <w:jc w:val="center"/>
              <w:rPr>
                <w:szCs w:val="20"/>
              </w:rPr>
            </w:pPr>
            <w:r w:rsidRPr="00A907D0">
              <w:rPr>
                <w:szCs w:val="20"/>
              </w:rPr>
              <w:t>67</w:t>
            </w:r>
          </w:p>
        </w:tc>
        <w:tc>
          <w:tcPr>
            <w:tcW w:w="444" w:type="pct"/>
          </w:tcPr>
          <w:p w14:paraId="182C5562" w14:textId="77777777" w:rsidR="00A907D0" w:rsidRPr="00A907D0" w:rsidRDefault="00A907D0" w:rsidP="00A907D0">
            <w:pPr>
              <w:jc w:val="center"/>
              <w:rPr>
                <w:szCs w:val="20"/>
              </w:rPr>
            </w:pPr>
            <w:r w:rsidRPr="00A907D0">
              <w:rPr>
                <w:szCs w:val="20"/>
              </w:rPr>
              <w:t>90</w:t>
            </w:r>
          </w:p>
        </w:tc>
        <w:tc>
          <w:tcPr>
            <w:tcW w:w="445" w:type="pct"/>
          </w:tcPr>
          <w:p w14:paraId="77D455C2" w14:textId="77777777" w:rsidR="00A907D0" w:rsidRPr="00A907D0" w:rsidRDefault="00A907D0" w:rsidP="00A907D0">
            <w:pPr>
              <w:jc w:val="center"/>
              <w:rPr>
                <w:szCs w:val="20"/>
                <w:lang w:val="en-US"/>
              </w:rPr>
            </w:pPr>
            <w:r w:rsidRPr="00A907D0">
              <w:rPr>
                <w:szCs w:val="20"/>
                <w:lang w:val="en-US"/>
              </w:rPr>
              <w:t>96</w:t>
            </w:r>
          </w:p>
        </w:tc>
        <w:tc>
          <w:tcPr>
            <w:tcW w:w="395" w:type="pct"/>
          </w:tcPr>
          <w:p w14:paraId="27EAE66B" w14:textId="77777777" w:rsidR="00A907D0" w:rsidRPr="00A907D0" w:rsidRDefault="00A907D0" w:rsidP="00A907D0">
            <w:pPr>
              <w:jc w:val="center"/>
              <w:rPr>
                <w:szCs w:val="20"/>
              </w:rPr>
            </w:pPr>
            <w:r w:rsidRPr="00A907D0">
              <w:rPr>
                <w:szCs w:val="20"/>
              </w:rPr>
              <w:t>96</w:t>
            </w:r>
          </w:p>
        </w:tc>
      </w:tr>
      <w:tr w:rsidR="00A907D0" w:rsidRPr="00A907D0" w14:paraId="15FB8FA8" w14:textId="77777777" w:rsidTr="00220E8C">
        <w:trPr>
          <w:trHeight w:val="226"/>
        </w:trPr>
        <w:tc>
          <w:tcPr>
            <w:tcW w:w="397" w:type="pct"/>
          </w:tcPr>
          <w:p w14:paraId="195DDF96"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ГК4</w:t>
            </w:r>
          </w:p>
        </w:tc>
        <w:tc>
          <w:tcPr>
            <w:tcW w:w="1783" w:type="pct"/>
          </w:tcPr>
          <w:p w14:paraId="41574E0A" w14:textId="77777777" w:rsidR="00A907D0" w:rsidRPr="00A907D0" w:rsidRDefault="00A907D0" w:rsidP="00A907D0">
            <w:pPr>
              <w:autoSpaceDE w:val="0"/>
              <w:autoSpaceDN w:val="0"/>
              <w:adjustRightInd w:val="0"/>
              <w:jc w:val="both"/>
            </w:pPr>
            <w:r w:rsidRPr="00A907D0">
              <w:rPr>
                <w:lang w:val="en-US"/>
              </w:rPr>
              <w:t>Соблюдение</w:t>
            </w:r>
            <w:r w:rsidRPr="00A907D0">
              <w:rPr>
                <w:spacing w:val="-5"/>
                <w:lang w:val="en-US"/>
              </w:rPr>
              <w:t xml:space="preserve"> </w:t>
            </w:r>
            <w:r w:rsidRPr="00A907D0">
              <w:rPr>
                <w:lang w:val="en-US"/>
              </w:rPr>
              <w:t>речевых</w:t>
            </w:r>
            <w:r w:rsidRPr="00A907D0">
              <w:rPr>
                <w:spacing w:val="-2"/>
                <w:lang w:val="en-US"/>
              </w:rPr>
              <w:t xml:space="preserve"> норм.</w:t>
            </w:r>
          </w:p>
        </w:tc>
        <w:tc>
          <w:tcPr>
            <w:tcW w:w="495" w:type="pct"/>
          </w:tcPr>
          <w:p w14:paraId="4D59B996"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0631952C" w14:textId="77777777" w:rsidR="00A907D0" w:rsidRPr="00A907D0" w:rsidRDefault="00A907D0" w:rsidP="00A907D0">
            <w:pPr>
              <w:autoSpaceDE w:val="0"/>
              <w:autoSpaceDN w:val="0"/>
              <w:adjustRightInd w:val="0"/>
              <w:ind w:firstLine="67"/>
              <w:jc w:val="center"/>
              <w:rPr>
                <w:szCs w:val="20"/>
              </w:rPr>
            </w:pPr>
            <w:r w:rsidRPr="00A907D0">
              <w:rPr>
                <w:szCs w:val="20"/>
              </w:rPr>
              <w:t>95</w:t>
            </w:r>
          </w:p>
        </w:tc>
        <w:tc>
          <w:tcPr>
            <w:tcW w:w="496" w:type="pct"/>
          </w:tcPr>
          <w:p w14:paraId="37347F1E" w14:textId="77777777" w:rsidR="00A907D0" w:rsidRPr="00A907D0" w:rsidRDefault="00A907D0" w:rsidP="00A907D0">
            <w:pPr>
              <w:jc w:val="center"/>
              <w:rPr>
                <w:szCs w:val="20"/>
              </w:rPr>
            </w:pPr>
            <w:r w:rsidRPr="00A907D0">
              <w:rPr>
                <w:szCs w:val="20"/>
              </w:rPr>
              <w:t>67</w:t>
            </w:r>
          </w:p>
        </w:tc>
        <w:tc>
          <w:tcPr>
            <w:tcW w:w="444" w:type="pct"/>
          </w:tcPr>
          <w:p w14:paraId="73FD7C56" w14:textId="77777777" w:rsidR="00A907D0" w:rsidRPr="00A907D0" w:rsidRDefault="00A907D0" w:rsidP="00A907D0">
            <w:pPr>
              <w:jc w:val="center"/>
              <w:rPr>
                <w:szCs w:val="20"/>
              </w:rPr>
            </w:pPr>
            <w:r w:rsidRPr="00A907D0">
              <w:rPr>
                <w:szCs w:val="20"/>
              </w:rPr>
              <w:t>91</w:t>
            </w:r>
          </w:p>
        </w:tc>
        <w:tc>
          <w:tcPr>
            <w:tcW w:w="445" w:type="pct"/>
          </w:tcPr>
          <w:p w14:paraId="5E97D24C" w14:textId="77777777" w:rsidR="00A907D0" w:rsidRPr="00A907D0" w:rsidRDefault="00A907D0" w:rsidP="00A907D0">
            <w:pPr>
              <w:jc w:val="center"/>
              <w:rPr>
                <w:szCs w:val="20"/>
                <w:lang w:val="en-US"/>
              </w:rPr>
            </w:pPr>
            <w:r w:rsidRPr="00A907D0">
              <w:rPr>
                <w:szCs w:val="20"/>
                <w:lang w:val="en-US"/>
              </w:rPr>
              <w:t>97</w:t>
            </w:r>
          </w:p>
        </w:tc>
        <w:tc>
          <w:tcPr>
            <w:tcW w:w="395" w:type="pct"/>
          </w:tcPr>
          <w:p w14:paraId="016B8C8C" w14:textId="77777777" w:rsidR="00A907D0" w:rsidRPr="00A907D0" w:rsidRDefault="00A907D0" w:rsidP="00A907D0">
            <w:pPr>
              <w:jc w:val="center"/>
              <w:rPr>
                <w:szCs w:val="20"/>
              </w:rPr>
            </w:pPr>
            <w:r w:rsidRPr="00A907D0">
              <w:rPr>
                <w:szCs w:val="20"/>
              </w:rPr>
              <w:t>97</w:t>
            </w:r>
          </w:p>
        </w:tc>
      </w:tr>
      <w:tr w:rsidR="00A907D0" w:rsidRPr="00A907D0" w14:paraId="0DAF1625" w14:textId="77777777" w:rsidTr="00220E8C">
        <w:trPr>
          <w:trHeight w:val="226"/>
        </w:trPr>
        <w:tc>
          <w:tcPr>
            <w:tcW w:w="397" w:type="pct"/>
          </w:tcPr>
          <w:p w14:paraId="6EC2EDBB" w14:textId="77777777" w:rsidR="00A907D0" w:rsidRPr="00A907D0" w:rsidRDefault="00A907D0" w:rsidP="00A907D0">
            <w:pPr>
              <w:autoSpaceDE w:val="0"/>
              <w:autoSpaceDN w:val="0"/>
              <w:adjustRightInd w:val="0"/>
              <w:ind w:firstLine="67"/>
              <w:jc w:val="center"/>
              <w:rPr>
                <w:sz w:val="22"/>
                <w:szCs w:val="20"/>
              </w:rPr>
            </w:pPr>
            <w:r w:rsidRPr="00A907D0">
              <w:rPr>
                <w:sz w:val="22"/>
                <w:szCs w:val="22"/>
              </w:rPr>
              <w:t>ФК1</w:t>
            </w:r>
          </w:p>
        </w:tc>
        <w:tc>
          <w:tcPr>
            <w:tcW w:w="1783" w:type="pct"/>
          </w:tcPr>
          <w:p w14:paraId="47271223" w14:textId="77777777" w:rsidR="00A907D0" w:rsidRPr="00A907D0" w:rsidRDefault="00A907D0" w:rsidP="00A907D0">
            <w:pPr>
              <w:autoSpaceDE w:val="0"/>
              <w:autoSpaceDN w:val="0"/>
              <w:adjustRightInd w:val="0"/>
              <w:jc w:val="both"/>
            </w:pPr>
            <w:r w:rsidRPr="00A907D0">
              <w:rPr>
                <w:lang w:val="en-US"/>
              </w:rPr>
              <w:t>Фактическая</w:t>
            </w:r>
            <w:r w:rsidRPr="00A907D0">
              <w:rPr>
                <w:spacing w:val="-8"/>
                <w:lang w:val="en-US"/>
              </w:rPr>
              <w:t xml:space="preserve"> </w:t>
            </w:r>
            <w:r w:rsidRPr="00A907D0">
              <w:rPr>
                <w:lang w:val="en-US"/>
              </w:rPr>
              <w:t>точность</w:t>
            </w:r>
            <w:r w:rsidRPr="00A907D0">
              <w:rPr>
                <w:spacing w:val="-6"/>
                <w:lang w:val="en-US"/>
              </w:rPr>
              <w:t xml:space="preserve"> </w:t>
            </w:r>
            <w:r w:rsidRPr="00A907D0">
              <w:rPr>
                <w:lang w:val="en-US"/>
              </w:rPr>
              <w:t>письменной</w:t>
            </w:r>
            <w:r w:rsidRPr="00A907D0">
              <w:rPr>
                <w:spacing w:val="-5"/>
                <w:lang w:val="en-US"/>
              </w:rPr>
              <w:t xml:space="preserve"> </w:t>
            </w:r>
            <w:r w:rsidRPr="00A907D0">
              <w:rPr>
                <w:spacing w:val="-4"/>
                <w:lang w:val="en-US"/>
              </w:rPr>
              <w:t>речи.</w:t>
            </w:r>
          </w:p>
        </w:tc>
        <w:tc>
          <w:tcPr>
            <w:tcW w:w="495" w:type="pct"/>
          </w:tcPr>
          <w:p w14:paraId="40EF99DD" w14:textId="77777777" w:rsidR="00A907D0" w:rsidRPr="00A907D0" w:rsidRDefault="00A907D0" w:rsidP="00A907D0">
            <w:pPr>
              <w:autoSpaceDE w:val="0"/>
              <w:autoSpaceDN w:val="0"/>
              <w:adjustRightInd w:val="0"/>
              <w:ind w:hanging="112"/>
              <w:jc w:val="center"/>
              <w:rPr>
                <w:szCs w:val="20"/>
              </w:rPr>
            </w:pPr>
            <w:r w:rsidRPr="00A907D0">
              <w:rPr>
                <w:sz w:val="22"/>
                <w:szCs w:val="22"/>
              </w:rPr>
              <w:t>Б</w:t>
            </w:r>
          </w:p>
        </w:tc>
        <w:tc>
          <w:tcPr>
            <w:tcW w:w="545" w:type="pct"/>
          </w:tcPr>
          <w:p w14:paraId="42EE8242" w14:textId="77777777" w:rsidR="00A907D0" w:rsidRPr="00A907D0" w:rsidRDefault="00A907D0" w:rsidP="00A907D0">
            <w:pPr>
              <w:autoSpaceDE w:val="0"/>
              <w:autoSpaceDN w:val="0"/>
              <w:adjustRightInd w:val="0"/>
              <w:ind w:firstLine="67"/>
              <w:jc w:val="center"/>
              <w:rPr>
                <w:szCs w:val="20"/>
              </w:rPr>
            </w:pPr>
            <w:r w:rsidRPr="00A907D0">
              <w:rPr>
                <w:szCs w:val="20"/>
              </w:rPr>
              <w:t>95</w:t>
            </w:r>
          </w:p>
        </w:tc>
        <w:tc>
          <w:tcPr>
            <w:tcW w:w="496" w:type="pct"/>
          </w:tcPr>
          <w:p w14:paraId="5308090C" w14:textId="77777777" w:rsidR="00A907D0" w:rsidRPr="00A907D0" w:rsidRDefault="00A907D0" w:rsidP="00A907D0">
            <w:pPr>
              <w:jc w:val="center"/>
              <w:rPr>
                <w:szCs w:val="20"/>
              </w:rPr>
            </w:pPr>
            <w:r w:rsidRPr="00A907D0">
              <w:rPr>
                <w:szCs w:val="20"/>
              </w:rPr>
              <w:t>68</w:t>
            </w:r>
          </w:p>
        </w:tc>
        <w:tc>
          <w:tcPr>
            <w:tcW w:w="444" w:type="pct"/>
          </w:tcPr>
          <w:p w14:paraId="765000DA" w14:textId="77777777" w:rsidR="00A907D0" w:rsidRPr="00A907D0" w:rsidRDefault="00A907D0" w:rsidP="00A907D0">
            <w:pPr>
              <w:jc w:val="center"/>
              <w:rPr>
                <w:szCs w:val="20"/>
              </w:rPr>
            </w:pPr>
            <w:r w:rsidRPr="00A907D0">
              <w:rPr>
                <w:szCs w:val="20"/>
              </w:rPr>
              <w:t>91</w:t>
            </w:r>
          </w:p>
        </w:tc>
        <w:tc>
          <w:tcPr>
            <w:tcW w:w="445" w:type="pct"/>
          </w:tcPr>
          <w:p w14:paraId="763D8FD2" w14:textId="77777777" w:rsidR="00A907D0" w:rsidRPr="00A907D0" w:rsidRDefault="00A907D0" w:rsidP="00A907D0">
            <w:pPr>
              <w:jc w:val="center"/>
              <w:rPr>
                <w:szCs w:val="20"/>
                <w:lang w:val="en-US"/>
              </w:rPr>
            </w:pPr>
            <w:r w:rsidRPr="00A907D0">
              <w:rPr>
                <w:szCs w:val="20"/>
                <w:lang w:val="en-US"/>
              </w:rPr>
              <w:t>97</w:t>
            </w:r>
          </w:p>
        </w:tc>
        <w:tc>
          <w:tcPr>
            <w:tcW w:w="395" w:type="pct"/>
          </w:tcPr>
          <w:p w14:paraId="32C36965" w14:textId="77777777" w:rsidR="00A907D0" w:rsidRPr="00A907D0" w:rsidRDefault="00A907D0" w:rsidP="00A907D0">
            <w:pPr>
              <w:jc w:val="center"/>
              <w:rPr>
                <w:szCs w:val="20"/>
              </w:rPr>
            </w:pPr>
            <w:r w:rsidRPr="00A907D0">
              <w:rPr>
                <w:szCs w:val="20"/>
              </w:rPr>
              <w:t>97</w:t>
            </w:r>
          </w:p>
        </w:tc>
      </w:tr>
    </w:tbl>
    <w:p w14:paraId="10F143BD" w14:textId="77777777" w:rsidR="00A907D0" w:rsidRPr="00A907D0" w:rsidRDefault="00A907D0" w:rsidP="00A907D0">
      <w:pPr>
        <w:ind w:firstLine="426"/>
        <w:jc w:val="both"/>
        <w:rPr>
          <w:i/>
        </w:rPr>
      </w:pPr>
    </w:p>
    <w:p w14:paraId="12C06947" w14:textId="77777777" w:rsidR="00A907D0" w:rsidRPr="00A907D0" w:rsidRDefault="00A907D0" w:rsidP="00A907D0">
      <w:pPr>
        <w:keepNext/>
        <w:spacing w:after="200" w:line="276" w:lineRule="auto"/>
        <w:jc w:val="both"/>
        <w:rPr>
          <w:i/>
          <w:iCs/>
          <w:color w:val="1F497D"/>
          <w:sz w:val="18"/>
          <w:szCs w:val="18"/>
        </w:rPr>
      </w:pPr>
      <w:r w:rsidRPr="00A907D0">
        <w:rPr>
          <w:sz w:val="28"/>
          <w:szCs w:val="28"/>
        </w:rPr>
        <w:t xml:space="preserve">       Таким образом, на графике можно увидеть статистические данные по результатам проведения ОГЭ по русскому языку в Республике Ингушетия, показывающие как сильные стороны подготовки выпускников в 2026 году, так и </w:t>
      </w:r>
      <w:r w:rsidRPr="00A907D0">
        <w:rPr>
          <w:sz w:val="28"/>
          <w:szCs w:val="28"/>
        </w:rPr>
        <w:lastRenderedPageBreak/>
        <w:t xml:space="preserve">стороны, нуждающиеся в дополнительном внимании учителей, преподающих русский язык в выпускных классах </w:t>
      </w:r>
      <w:r w:rsidRPr="00A907D0">
        <w:rPr>
          <w:i/>
          <w:iCs/>
          <w:sz w:val="28"/>
          <w:szCs w:val="28"/>
        </w:rPr>
        <w:t>(см. график).</w:t>
      </w:r>
      <w:r w:rsidRPr="00A907D0">
        <w:rPr>
          <w:i/>
          <w:iCs/>
          <w:color w:val="1F497D"/>
          <w:sz w:val="18"/>
          <w:szCs w:val="18"/>
        </w:rPr>
        <w:t xml:space="preserve"> </w:t>
      </w:r>
    </w:p>
    <w:p w14:paraId="7A93846F" w14:textId="77777777" w:rsidR="00A907D0" w:rsidRPr="00A907D0" w:rsidRDefault="00A907D0" w:rsidP="00A907D0">
      <w:pPr>
        <w:keepNext/>
        <w:spacing w:after="200"/>
        <w:jc w:val="right"/>
        <w:rPr>
          <w:bCs/>
          <w:i/>
          <w:sz w:val="18"/>
          <w:szCs w:val="18"/>
        </w:rPr>
      </w:pPr>
      <w:r w:rsidRPr="00A907D0">
        <w:rPr>
          <w:i/>
          <w:iCs/>
          <w:noProof/>
          <w:color w:val="1F497D"/>
          <w:sz w:val="18"/>
          <w:szCs w:val="18"/>
        </w:rPr>
        <w:drawing>
          <wp:inline distT="0" distB="0" distL="0" distR="0" wp14:anchorId="4A79D595" wp14:editId="3F039B68">
            <wp:extent cx="8743950" cy="2167200"/>
            <wp:effectExtent l="0" t="0" r="0" b="5080"/>
            <wp:docPr id="2" name="Диаграмма 2">
              <a:extLst xmlns:a="http://schemas.openxmlformats.org/drawingml/2006/main">
                <a:ext uri="{FF2B5EF4-FFF2-40B4-BE49-F238E27FC236}">
                  <a16:creationId xmlns:a16="http://schemas.microsoft.com/office/drawing/2014/main" id="{920A8C82-E4EF-4937-B957-4A97D8159C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4C86A5" w14:textId="77777777" w:rsidR="00A907D0" w:rsidRPr="00A907D0" w:rsidRDefault="00A907D0" w:rsidP="00A907D0">
      <w:pPr>
        <w:ind w:left="142" w:firstLine="709"/>
        <w:contextualSpacing/>
        <w:jc w:val="both"/>
        <w:rPr>
          <w:iCs/>
          <w:sz w:val="28"/>
          <w:szCs w:val="28"/>
        </w:rPr>
      </w:pPr>
    </w:p>
    <w:p w14:paraId="7AD6263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Судя по показателям таблицы 2-9, мы видим, что тестовая часть и изложение отрабатываются выпускниками 9 классов успешно, но сочинение (задание 13)</w:t>
      </w:r>
      <w:r w:rsidRPr="00A907D0">
        <w:rPr>
          <w:rFonts w:eastAsia="Times New Roman"/>
          <w:b/>
          <w:bCs/>
          <w:sz w:val="28"/>
          <w:szCs w:val="28"/>
        </w:rPr>
        <w:t xml:space="preserve"> </w:t>
      </w:r>
      <w:r w:rsidRPr="00A907D0">
        <w:rPr>
          <w:rFonts w:eastAsia="Times New Roman"/>
          <w:sz w:val="28"/>
          <w:szCs w:val="28"/>
        </w:rPr>
        <w:t>является главным фактором, разделяющим учеников на «троечников» и «хорошистов».</w:t>
      </w:r>
    </w:p>
    <w:p w14:paraId="048496ED"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Учащиеся всех групп, включая получивших «2» и «3», показывают уверенные результаты в базовой работе с текстом и пунктуацией:</w:t>
      </w:r>
    </w:p>
    <w:p w14:paraId="6D9EA34A" w14:textId="77777777" w:rsidR="00A907D0" w:rsidRPr="00A907D0" w:rsidRDefault="00A907D0" w:rsidP="0067799C">
      <w:pPr>
        <w:numPr>
          <w:ilvl w:val="0"/>
          <w:numId w:val="18"/>
        </w:numPr>
        <w:spacing w:line="276" w:lineRule="auto"/>
        <w:ind w:left="284"/>
        <w:jc w:val="both"/>
        <w:rPr>
          <w:rFonts w:eastAsia="Times New Roman"/>
          <w:sz w:val="28"/>
          <w:szCs w:val="28"/>
        </w:rPr>
      </w:pPr>
      <w:r w:rsidRPr="00A907D0">
        <w:rPr>
          <w:rFonts w:eastAsia="Times New Roman"/>
          <w:sz w:val="28"/>
          <w:szCs w:val="28"/>
        </w:rPr>
        <w:t>Смысловой и лексический анализ текста (задания 10, 11, 12): самые высокие средние показатели (96–97%). Даже в группе двоечников процент выполнения держится на уровне 86–87%. Это говорит о том, что дети понимают прочитанное и умеют находить нужную информацию.</w:t>
      </w:r>
    </w:p>
    <w:p w14:paraId="79EB39A0" w14:textId="77777777" w:rsidR="00A907D0" w:rsidRPr="00A907D0" w:rsidRDefault="00A907D0" w:rsidP="0067799C">
      <w:pPr>
        <w:numPr>
          <w:ilvl w:val="0"/>
          <w:numId w:val="18"/>
        </w:numPr>
        <w:spacing w:line="276" w:lineRule="auto"/>
        <w:ind w:left="284"/>
        <w:jc w:val="both"/>
        <w:rPr>
          <w:rFonts w:eastAsia="Times New Roman"/>
          <w:sz w:val="28"/>
          <w:szCs w:val="28"/>
        </w:rPr>
      </w:pPr>
      <w:r w:rsidRPr="00A907D0">
        <w:rPr>
          <w:rFonts w:eastAsia="Times New Roman"/>
          <w:sz w:val="28"/>
          <w:szCs w:val="28"/>
        </w:rPr>
        <w:t>Изложение (ИК1, ИК2, ИК3): средний процент 94–95%. Ученики отлично справляются со сжатием текста и передачей основного содержания.</w:t>
      </w:r>
    </w:p>
    <w:p w14:paraId="500EB71F" w14:textId="77777777" w:rsidR="00A907D0" w:rsidRPr="00A907D0" w:rsidRDefault="00A907D0" w:rsidP="0067799C">
      <w:pPr>
        <w:numPr>
          <w:ilvl w:val="0"/>
          <w:numId w:val="18"/>
        </w:numPr>
        <w:spacing w:line="276" w:lineRule="auto"/>
        <w:ind w:left="284"/>
        <w:jc w:val="both"/>
        <w:rPr>
          <w:rFonts w:eastAsia="Times New Roman"/>
          <w:sz w:val="28"/>
          <w:szCs w:val="28"/>
        </w:rPr>
      </w:pPr>
      <w:r w:rsidRPr="00A907D0">
        <w:rPr>
          <w:rFonts w:eastAsia="Times New Roman"/>
          <w:sz w:val="28"/>
          <w:szCs w:val="28"/>
        </w:rPr>
        <w:t>Пунктуационный анализ (задание 5) и грамматическая синонимия (задание 9): показатели близки к 100% у отличников и очень высоки (77–92%) у группы риска.</w:t>
      </w:r>
    </w:p>
    <w:p w14:paraId="5F93EDD0" w14:textId="77777777" w:rsidR="00A907D0" w:rsidRPr="00A907D0" w:rsidRDefault="00A907D0" w:rsidP="00A907D0">
      <w:pPr>
        <w:spacing w:line="276" w:lineRule="auto"/>
        <w:jc w:val="both"/>
        <w:outlineLvl w:val="1"/>
        <w:rPr>
          <w:rFonts w:eastAsia="Times New Roman"/>
          <w:sz w:val="28"/>
          <w:szCs w:val="28"/>
        </w:rPr>
      </w:pPr>
      <w:r w:rsidRPr="00A907D0">
        <w:rPr>
          <w:rFonts w:eastAsia="Times New Roman"/>
          <w:sz w:val="28"/>
          <w:szCs w:val="28"/>
        </w:rPr>
        <w:lastRenderedPageBreak/>
        <w:t xml:space="preserve">     Главные дефициты в знаниях обучающихся</w:t>
      </w:r>
      <w:r w:rsidRPr="00A907D0">
        <w:rPr>
          <w:rFonts w:eastAsia="Times New Roman"/>
          <w:b/>
          <w:bCs/>
          <w:sz w:val="28"/>
          <w:szCs w:val="28"/>
        </w:rPr>
        <w:t xml:space="preserve"> </w:t>
      </w:r>
      <w:r w:rsidRPr="00A907D0">
        <w:rPr>
          <w:rFonts w:eastAsia="Times New Roman"/>
          <w:sz w:val="28"/>
          <w:szCs w:val="28"/>
        </w:rPr>
        <w:t>наблюдаются в блоке сочинения (13 СК1 – 13 СК4). Это задания на создание собственного текста с опорой на аргументы.</w:t>
      </w:r>
    </w:p>
    <w:p w14:paraId="49171E54"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Если тестовые задания группы «2» и «3» решают с разницей в 15-20%, то в сочинении наблюдается стагнация. Группа «2» выполняет критерии СК на 42–45%, а группа «3» — всего на 49–51%.</w:t>
      </w:r>
    </w:p>
    <w:p w14:paraId="16F34739" w14:textId="77777777" w:rsidR="00A907D0" w:rsidRPr="00A907D0" w:rsidRDefault="00A907D0" w:rsidP="00A907D0">
      <w:pPr>
        <w:tabs>
          <w:tab w:val="num" w:pos="720"/>
        </w:tabs>
        <w:spacing w:line="276" w:lineRule="auto"/>
        <w:ind w:left="-142" w:right="-30"/>
        <w:jc w:val="both"/>
        <w:rPr>
          <w:rFonts w:eastAsia="Times New Roman"/>
          <w:sz w:val="28"/>
          <w:szCs w:val="28"/>
        </w:rPr>
      </w:pPr>
      <w:r w:rsidRPr="00A907D0">
        <w:rPr>
          <w:rFonts w:eastAsia="Times New Roman"/>
          <w:sz w:val="28"/>
          <w:szCs w:val="28"/>
        </w:rPr>
        <w:t xml:space="preserve">       Слабая аргументация и логика у обучающихся 9 классов наблюдается в приведении примеров (СК2) и выстраивании композиции (СК4).  Даже в группе «5» сочинение выполняется хуже (86–87%), чем любое другое задание в тесте (где показатели 95–99%).</w:t>
      </w:r>
    </w:p>
    <w:p w14:paraId="0E000CDC" w14:textId="77777777" w:rsidR="00A907D0" w:rsidRPr="00A907D0" w:rsidRDefault="00A907D0" w:rsidP="00A907D0">
      <w:pPr>
        <w:spacing w:line="276" w:lineRule="auto"/>
        <w:jc w:val="both"/>
        <w:rPr>
          <w:rFonts w:eastAsia="Times New Roman"/>
          <w:i/>
          <w:iCs/>
          <w:sz w:val="28"/>
          <w:szCs w:val="28"/>
        </w:rPr>
      </w:pPr>
      <w:r w:rsidRPr="00A907D0">
        <w:rPr>
          <w:rFonts w:eastAsia="Times New Roman"/>
          <w:sz w:val="28"/>
          <w:szCs w:val="28"/>
        </w:rPr>
        <w:t xml:space="preserve">     </w:t>
      </w:r>
      <w:r w:rsidRPr="00A907D0">
        <w:rPr>
          <w:rFonts w:eastAsia="Times New Roman"/>
          <w:i/>
          <w:iCs/>
          <w:sz w:val="28"/>
          <w:szCs w:val="28"/>
        </w:rPr>
        <w:t>Выводы по показателям из таблицы 2-9:</w:t>
      </w:r>
    </w:p>
    <w:p w14:paraId="32F9FB69"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Группа «2»:</w:t>
      </w:r>
      <w:r w:rsidRPr="00A907D0">
        <w:rPr>
          <w:rFonts w:eastAsia="Times New Roman"/>
          <w:sz w:val="28"/>
          <w:szCs w:val="28"/>
        </w:rPr>
        <w:t xml:space="preserve"> имеют базовые навыки чтения и сжатия текста, но категорически не справляются с орфографией (61%), пунктуацией при письме (63%) и написанием собственного связного текста (42-45%).</w:t>
      </w:r>
    </w:p>
    <w:p w14:paraId="3B2EBA6B"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Группа «3»:</w:t>
      </w:r>
      <w:r w:rsidRPr="00A907D0">
        <w:rPr>
          <w:rFonts w:eastAsia="Times New Roman"/>
          <w:sz w:val="28"/>
          <w:szCs w:val="28"/>
        </w:rPr>
        <w:t xml:space="preserve"> хорошо решают тест (86-98%), но испытывают огромные трудности с сочинением (около 50%). Именно неумение писать сочинение не дает им перейти в разряд «хорошистов».</w:t>
      </w:r>
    </w:p>
    <w:p w14:paraId="0AB27B75"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Группа «4»:</w:t>
      </w:r>
      <w:r w:rsidRPr="00A907D0">
        <w:rPr>
          <w:rFonts w:eastAsia="Times New Roman"/>
          <w:sz w:val="28"/>
          <w:szCs w:val="28"/>
        </w:rPr>
        <w:t xml:space="preserve"> уверенно справляются со всеми заданиями. Главная точка роста для перехода на «5» — композиционная стройность сочинения (79%) и подбор аргументов (81%).</w:t>
      </w:r>
    </w:p>
    <w:p w14:paraId="7C36F025"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Группа «5»:</w:t>
      </w:r>
      <w:r w:rsidRPr="00A907D0">
        <w:rPr>
          <w:rFonts w:eastAsia="Times New Roman"/>
          <w:sz w:val="28"/>
          <w:szCs w:val="28"/>
        </w:rPr>
        <w:t xml:space="preserve"> демонстрируют почти стопроцентную результативность в тесте и изложении. Единственное, что требует доработки в знаниях — логика и структура сочинения-рассуждения.</w:t>
      </w:r>
    </w:p>
    <w:p w14:paraId="62A7C7EE"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Для повышения общего качества образования (перевода троек в четверки) педагогам необходимо сфокусироваться на методике написания сочинения (задание 13): отработке структуры, поиске аргументов в тексте и развитии логики повествования.</w:t>
      </w:r>
    </w:p>
    <w:p w14:paraId="59ADE57A" w14:textId="77777777" w:rsidR="00A907D0" w:rsidRPr="00A907D0" w:rsidRDefault="00A907D0" w:rsidP="00A907D0">
      <w:pPr>
        <w:spacing w:after="100" w:afterAutospacing="1" w:line="276" w:lineRule="auto"/>
        <w:jc w:val="both"/>
        <w:rPr>
          <w:rFonts w:eastAsia="Times New Roman"/>
          <w:sz w:val="28"/>
          <w:szCs w:val="28"/>
        </w:rPr>
      </w:pPr>
      <w:r w:rsidRPr="00A907D0">
        <w:rPr>
          <w:rFonts w:eastAsia="Times New Roman"/>
          <w:sz w:val="28"/>
          <w:szCs w:val="28"/>
        </w:rPr>
        <w:t xml:space="preserve">        </w:t>
      </w:r>
      <w:r w:rsidRPr="00A907D0">
        <w:rPr>
          <w:sz w:val="28"/>
          <w:szCs w:val="28"/>
        </w:rPr>
        <w:t xml:space="preserve">Сопоставительный анализ результатов основного государственного экзамена по русскому языку за трехлетний период (2024–2026 гг.) позволяет отследить динамику освоения выпускниками предметных компетенций и оценить эффективность методической работы в регионе. Анализ наглядно демонстрирует как сильные стороны региональной системы подготовки, так и системные зоны роста. Главным достижением анализируемого периода стал качественный прорыв в написании изложения и успешная ликвидация резкого падения практической грамотности, зафиксированного в 2025 году. Однако динамическая кривая последних лет обнажает критический вызов для методического сообщества: </w:t>
      </w:r>
      <w:r w:rsidRPr="00A907D0">
        <w:rPr>
          <w:sz w:val="28"/>
          <w:szCs w:val="28"/>
        </w:rPr>
        <w:lastRenderedPageBreak/>
        <w:t>при планомерном росте успешности решения тестов показатели выполнения сочинения-рассуждения начали снижаться. Ниже представлен подробный разбор этих процессов для определения первопричин сложившейся картины</w:t>
      </w:r>
    </w:p>
    <w:p w14:paraId="7F49685C" w14:textId="77777777" w:rsidR="00A907D0" w:rsidRPr="00A907D0" w:rsidRDefault="00A907D0" w:rsidP="00A907D0">
      <w:pPr>
        <w:spacing w:before="100" w:beforeAutospacing="1" w:after="100" w:afterAutospacing="1" w:line="276" w:lineRule="auto"/>
        <w:jc w:val="center"/>
        <w:outlineLvl w:val="1"/>
        <w:rPr>
          <w:rFonts w:eastAsia="Times New Roman"/>
          <w:b/>
          <w:bCs/>
          <w:sz w:val="28"/>
          <w:szCs w:val="28"/>
        </w:rPr>
      </w:pPr>
      <w:r w:rsidRPr="00A907D0">
        <w:rPr>
          <w:rFonts w:eastAsia="Times New Roman"/>
          <w:b/>
          <w:bCs/>
          <w:sz w:val="28"/>
          <w:szCs w:val="28"/>
        </w:rPr>
        <w:t>Динамика выполнения заданий по русскому языку за 2024–2026 гг.</w:t>
      </w:r>
    </w:p>
    <w:p w14:paraId="3E3598F8" w14:textId="77777777" w:rsidR="00A907D0" w:rsidRPr="00A907D0" w:rsidRDefault="00A907D0" w:rsidP="00A907D0">
      <w:pPr>
        <w:spacing w:before="100" w:beforeAutospacing="1" w:after="100" w:afterAutospacing="1" w:line="276" w:lineRule="auto"/>
        <w:jc w:val="both"/>
        <w:outlineLvl w:val="1"/>
        <w:rPr>
          <w:rFonts w:eastAsia="Times New Roman"/>
          <w:b/>
          <w:bCs/>
          <w:sz w:val="28"/>
          <w:szCs w:val="28"/>
        </w:rPr>
      </w:pPr>
      <w:r w:rsidRPr="00A907D0">
        <w:rPr>
          <w:noProof/>
        </w:rPr>
        <w:drawing>
          <wp:inline distT="0" distB="0" distL="0" distR="0" wp14:anchorId="086DBC4D" wp14:editId="74DD8F71">
            <wp:extent cx="9072245" cy="2304000"/>
            <wp:effectExtent l="0" t="0" r="14605" b="1270"/>
            <wp:docPr id="3" name="Диаграмма 3">
              <a:extLst xmlns:a="http://schemas.openxmlformats.org/drawingml/2006/main">
                <a:ext uri="{FF2B5EF4-FFF2-40B4-BE49-F238E27FC236}">
                  <a16:creationId xmlns:a16="http://schemas.microsoft.com/office/drawing/2014/main" id="{E7CBA40A-E779-461F-BDB6-397785D9E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3A2C33" w14:textId="77777777" w:rsidR="00A907D0" w:rsidRPr="00A907D0" w:rsidRDefault="00A907D0" w:rsidP="00A907D0">
      <w:pPr>
        <w:spacing w:before="100" w:beforeAutospacing="1" w:after="100" w:afterAutospacing="1" w:line="276" w:lineRule="auto"/>
        <w:jc w:val="center"/>
        <w:outlineLvl w:val="1"/>
        <w:rPr>
          <w:rFonts w:eastAsia="Times New Roman"/>
          <w:b/>
          <w:bCs/>
          <w:sz w:val="28"/>
          <w:szCs w:val="28"/>
        </w:rPr>
      </w:pPr>
      <w:r w:rsidRPr="00A907D0">
        <w:rPr>
          <w:rFonts w:eastAsia="Times New Roman"/>
          <w:b/>
          <w:bCs/>
          <w:sz w:val="28"/>
          <w:szCs w:val="28"/>
        </w:rPr>
        <w:t>Анализ по тематическим блокам.</w:t>
      </w:r>
    </w:p>
    <w:p w14:paraId="37BE6CA8" w14:textId="77777777" w:rsidR="00A907D0" w:rsidRPr="00A907D0" w:rsidRDefault="00A907D0" w:rsidP="00A907D0">
      <w:pPr>
        <w:spacing w:before="100" w:beforeAutospacing="1" w:line="276" w:lineRule="auto"/>
        <w:jc w:val="both"/>
        <w:outlineLvl w:val="1"/>
        <w:rPr>
          <w:rFonts w:eastAsia="Times New Roman"/>
          <w:b/>
          <w:bCs/>
          <w:sz w:val="28"/>
          <w:szCs w:val="28"/>
        </w:rPr>
      </w:pPr>
      <w:r w:rsidRPr="00A907D0">
        <w:rPr>
          <w:rFonts w:eastAsia="Times New Roman"/>
          <w:b/>
          <w:bCs/>
          <w:sz w:val="28"/>
          <w:szCs w:val="28"/>
        </w:rPr>
        <w:t>Блок 1. Изложение (Критерии 1 ИК1 – 1 ИК3)</w:t>
      </w:r>
    </w:p>
    <w:p w14:paraId="1F5B317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2024 году изложение было одной из самых проблемных зон (особенно логика и связность — 66%). В 2025 году произошел резкий перелом (+25% по критерию ИК3), а к 2026 году показатели достигли максимума (94–95%).</w:t>
      </w:r>
    </w:p>
    <w:p w14:paraId="088654B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u w:val="single"/>
        </w:rPr>
        <w:t>Вывод:</w:t>
      </w:r>
      <w:r w:rsidRPr="00A907D0">
        <w:rPr>
          <w:rFonts w:eastAsia="Times New Roman"/>
          <w:sz w:val="28"/>
          <w:szCs w:val="28"/>
        </w:rPr>
        <w:t xml:space="preserve"> проделана учителями ОО работа по отработке методики работы с аудиотекстом и приемами сжатия информации. Навык аудирования и выделения микротем у выпускников доведен до получения хороших показателей.</w:t>
      </w:r>
    </w:p>
    <w:p w14:paraId="246BBA55" w14:textId="77777777" w:rsidR="00A907D0" w:rsidRPr="00A907D0" w:rsidRDefault="00A907D0" w:rsidP="00A907D0">
      <w:pPr>
        <w:tabs>
          <w:tab w:val="num" w:pos="360"/>
        </w:tabs>
        <w:jc w:val="both"/>
        <w:outlineLvl w:val="2"/>
        <w:rPr>
          <w:rFonts w:eastAsia="Times New Roman"/>
          <w:b/>
          <w:bCs/>
          <w:sz w:val="28"/>
          <w:szCs w:val="28"/>
        </w:rPr>
      </w:pPr>
      <w:r w:rsidRPr="00A907D0">
        <w:rPr>
          <w:rFonts w:eastAsia="Times New Roman"/>
          <w:b/>
          <w:bCs/>
          <w:sz w:val="28"/>
          <w:szCs w:val="28"/>
        </w:rPr>
        <w:t>Блок 2. Тестовая часть (Задания 2–12)</w:t>
      </w:r>
    </w:p>
    <w:p w14:paraId="53D812E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Задания на понимание текста (10), анализ средств выразительности (11) и лексику (12) на протяжении всех трех лет остаются на высоком уровне (96–98%). Это базовый фундамент, на котором ученики набирают баллы.</w:t>
      </w:r>
    </w:p>
    <w:p w14:paraId="235A722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Наблюдается также прогресс в грамматике и синтаксисе: задания 2, 3, 4, 5, 7, 8 демонстрируют планомерный ежегодный рост. Сильнее всего за 3 года выросли показатели по орфографическому анализу в задании №7 (с 73% до 93%) и синтаксическому анализу №3 (с 74% до 92%).</w:t>
      </w:r>
    </w:p>
    <w:p w14:paraId="5FD9FF28"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Задание 9 (замена словосочетания синонимичным) два года держалось на уровне 83–84%, но в 2026 году показатель вырос до 98% (+14% за год). Это указывает на успешную отработку темы вида подчинительной связи (согласование, управление, примыкание).</w:t>
      </w:r>
    </w:p>
    <w:p w14:paraId="491E9C3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Задание 6 (орфографический анализ слова) — единственное из тестовой части, где нет прогресса. После подъема до 93% в 2025 году показатель вернулся на уровень 2024 года — 90%. Соотнесение слова с орфографическим правилом остается сложной задачей.</w:t>
      </w:r>
    </w:p>
    <w:p w14:paraId="365AC48A"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Блок 3. Сочинение-рассуждение (Критерии 13 СК1 – 13 СК4)</w:t>
      </w:r>
    </w:p>
    <w:p w14:paraId="5332B99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Это главная проблемная зона, демонстрирующая тревожную динамику в 2026 году:</w:t>
      </w:r>
    </w:p>
    <w:p w14:paraId="5C06154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После заметного улучшения в 2025 году (когда показатели выросли до 76–80%), в 2026 году по всем четырем критериям произошел спад на 1–4%:</w:t>
      </w:r>
    </w:p>
    <w:p w14:paraId="706ABBE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понимание темы и тезис (13 СК1): падение с 80% до 76%;</w:t>
      </w:r>
    </w:p>
    <w:p w14:paraId="49B668F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аргументация (13 СК2): падение с 76% до 75%;</w:t>
      </w:r>
    </w:p>
    <w:p w14:paraId="75E6082C"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логика (13 СК3): падение с 77% до 76%;</w:t>
      </w:r>
    </w:p>
    <w:p w14:paraId="14D4798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композиция (13 СК4): падение с 79% до 75%.</w:t>
      </w:r>
    </w:p>
    <w:p w14:paraId="3646AEC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u w:val="single"/>
        </w:rPr>
        <w:t>Вывод:</w:t>
      </w:r>
      <w:r w:rsidRPr="00A907D0">
        <w:rPr>
          <w:rFonts w:eastAsia="Times New Roman"/>
          <w:sz w:val="28"/>
          <w:szCs w:val="28"/>
        </w:rPr>
        <w:t xml:space="preserve"> навык создания самостоятельного аргументированного текста находится в диапазоне 75–76%. Каждый четвертый участник экзамена не справляется с логикой построения эссе и подбором качественных примеров.</w:t>
      </w:r>
    </w:p>
    <w:p w14:paraId="50AB9208"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Блок 4. Практическая грамотность (Критерии ГК1 – ГК4, ФК1)</w:t>
      </w:r>
    </w:p>
    <w:p w14:paraId="610E2E4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прошлом году произошло снижение показателей грамотности: соблюдение орфографии (ГК1) упало с 79% до 64%, пунктуации (ГК2) — с 79% до 68%, грамматических норм (ГК3) — с 94% до 74%, речевых (ГК4) — с 98% до 79%.</w:t>
      </w:r>
    </w:p>
    <w:p w14:paraId="7812067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текущем году девятиклассники показали улучшение результатов по следующим разделам:</w:t>
      </w:r>
    </w:p>
    <w:p w14:paraId="668E4D8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орфография (ГК1) выросла на +24% (до 88%);</w:t>
      </w:r>
    </w:p>
    <w:p w14:paraId="7C40451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пунктуация (ГК2) выросла на +24% (до 92%);</w:t>
      </w:r>
    </w:p>
    <w:p w14:paraId="48A6C35E"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 грамматика (ГК3) и речь (ГК4) вернулись к показателям выше 94–95%.</w:t>
      </w:r>
    </w:p>
    <w:p w14:paraId="40A1C27E"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u w:val="single"/>
        </w:rPr>
        <w:t>Вывод</w:t>
      </w:r>
      <w:r w:rsidRPr="00A907D0">
        <w:rPr>
          <w:rFonts w:eastAsia="Times New Roman"/>
          <w:sz w:val="28"/>
          <w:szCs w:val="28"/>
        </w:rPr>
        <w:t>: резкое падение грамотности в 2025 году было успешно скомпенсировано усиленной работой над ошибками, однако орфографическая грамотность (ГК1 — 88%) по-прежнему остается самым низким показателем среди всех критериев практического письма.</w:t>
      </w:r>
    </w:p>
    <w:p w14:paraId="18AF3158" w14:textId="77777777" w:rsidR="00A907D0" w:rsidRPr="00A907D0" w:rsidRDefault="00A907D0" w:rsidP="00A907D0">
      <w:pPr>
        <w:spacing w:line="276" w:lineRule="auto"/>
        <w:contextualSpacing/>
        <w:jc w:val="both"/>
        <w:rPr>
          <w:bCs/>
          <w:iCs/>
        </w:rPr>
      </w:pPr>
      <w:r w:rsidRPr="00A907D0">
        <w:rPr>
          <w:iCs/>
          <w:sz w:val="28"/>
          <w:szCs w:val="28"/>
        </w:rPr>
        <w:t xml:space="preserve">        В продолжении статистического анализа рассмотрим информацию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которая представлена в Таб. 2-10.</w:t>
      </w:r>
    </w:p>
    <w:p w14:paraId="1404C115" w14:textId="77777777" w:rsidR="00A907D0" w:rsidRPr="00A907D0" w:rsidRDefault="00A907D0" w:rsidP="00A907D0">
      <w:pPr>
        <w:keepNext/>
        <w:spacing w:after="200" w:line="276" w:lineRule="auto"/>
        <w:jc w:val="right"/>
        <w:rPr>
          <w:iCs/>
          <w:color w:val="1F497D"/>
          <w:sz w:val="18"/>
          <w:szCs w:val="18"/>
        </w:rPr>
      </w:pPr>
      <w:r w:rsidRPr="00A907D0">
        <w:rPr>
          <w:bCs/>
          <w:i/>
          <w:sz w:val="18"/>
          <w:szCs w:val="18"/>
        </w:rPr>
        <w:t>Таблица 2</w:t>
      </w:r>
      <w:r w:rsidRPr="00A907D0">
        <w:rPr>
          <w:bCs/>
          <w:i/>
          <w:sz w:val="18"/>
          <w:szCs w:val="18"/>
        </w:rPr>
        <w:noBreakHyphen/>
        <w:t>10</w:t>
      </w:r>
    </w:p>
    <w:tbl>
      <w:tblPr>
        <w:tblW w:w="49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2094"/>
        <w:gridCol w:w="1940"/>
        <w:gridCol w:w="1844"/>
        <w:gridCol w:w="1983"/>
        <w:gridCol w:w="1986"/>
        <w:gridCol w:w="1699"/>
      </w:tblGrid>
      <w:tr w:rsidR="00A907D0" w:rsidRPr="00A907D0" w14:paraId="7F710BC5" w14:textId="77777777" w:rsidTr="00220E8C">
        <w:trPr>
          <w:cantSplit/>
          <w:trHeight w:val="649"/>
          <w:tblHeader/>
        </w:trPr>
        <w:tc>
          <w:tcPr>
            <w:tcW w:w="935" w:type="pct"/>
            <w:vMerge w:val="restart"/>
            <w:vAlign w:val="center"/>
          </w:tcPr>
          <w:p w14:paraId="156FFA61" w14:textId="77777777" w:rsidR="00A907D0" w:rsidRPr="00A907D0" w:rsidRDefault="00A907D0" w:rsidP="00A907D0">
            <w:pPr>
              <w:autoSpaceDE w:val="0"/>
              <w:autoSpaceDN w:val="0"/>
              <w:adjustRightInd w:val="0"/>
              <w:jc w:val="center"/>
              <w:rPr>
                <w:b/>
                <w:sz w:val="22"/>
                <w:szCs w:val="20"/>
              </w:rPr>
            </w:pPr>
            <w:r w:rsidRPr="00A907D0">
              <w:rPr>
                <w:b/>
                <w:sz w:val="22"/>
                <w:szCs w:val="20"/>
              </w:rPr>
              <w:t>Номер</w:t>
            </w:r>
          </w:p>
          <w:p w14:paraId="03E5141D" w14:textId="77777777" w:rsidR="00A907D0" w:rsidRPr="00A907D0" w:rsidRDefault="00A907D0" w:rsidP="00A907D0">
            <w:pPr>
              <w:autoSpaceDE w:val="0"/>
              <w:autoSpaceDN w:val="0"/>
              <w:adjustRightInd w:val="0"/>
              <w:jc w:val="center"/>
              <w:rPr>
                <w:b/>
                <w:szCs w:val="20"/>
              </w:rPr>
            </w:pPr>
            <w:r w:rsidRPr="00A907D0">
              <w:rPr>
                <w:b/>
                <w:sz w:val="22"/>
                <w:szCs w:val="20"/>
              </w:rPr>
              <w:t>задания / критерия оценивания в КИМ</w:t>
            </w:r>
          </w:p>
        </w:tc>
        <w:tc>
          <w:tcPr>
            <w:tcW w:w="737" w:type="pct"/>
            <w:vMerge w:val="restart"/>
            <w:vAlign w:val="center"/>
          </w:tcPr>
          <w:p w14:paraId="06414AD8" w14:textId="77777777" w:rsidR="00A907D0" w:rsidRPr="00A907D0" w:rsidRDefault="00A907D0" w:rsidP="00A907D0">
            <w:pPr>
              <w:autoSpaceDE w:val="0"/>
              <w:autoSpaceDN w:val="0"/>
              <w:adjustRightInd w:val="0"/>
              <w:jc w:val="center"/>
              <w:rPr>
                <w:b/>
                <w:szCs w:val="20"/>
              </w:rPr>
            </w:pPr>
            <w:r w:rsidRPr="00A907D0">
              <w:rPr>
                <w:b/>
                <w:sz w:val="22"/>
                <w:szCs w:val="20"/>
              </w:rPr>
              <w:t>Количество полученных первичных баллов</w:t>
            </w:r>
          </w:p>
        </w:tc>
        <w:tc>
          <w:tcPr>
            <w:tcW w:w="3327" w:type="pct"/>
            <w:gridSpan w:val="5"/>
          </w:tcPr>
          <w:p w14:paraId="11E0FDB0" w14:textId="77777777" w:rsidR="00A907D0" w:rsidRPr="00A907D0" w:rsidRDefault="00A907D0" w:rsidP="00A907D0">
            <w:pPr>
              <w:jc w:val="center"/>
              <w:rPr>
                <w:b/>
                <w:szCs w:val="20"/>
              </w:rPr>
            </w:pPr>
            <w:bookmarkStart w:id="6" w:name="_Hlk205438714"/>
            <w:r w:rsidRPr="00A907D0">
              <w:rPr>
                <w:b/>
                <w:sz w:val="22"/>
                <w:szCs w:val="20"/>
              </w:rPr>
              <w:t xml:space="preserve">Процент участников экзамена в Республике Ингушетия, получивших соответствующий первичный балл за выполнения задания в группах участников </w:t>
            </w:r>
            <w:r w:rsidRPr="00A907D0">
              <w:rPr>
                <w:b/>
                <w:sz w:val="22"/>
                <w:szCs w:val="20"/>
              </w:rPr>
              <w:br/>
              <w:t>экзамен, получивших отметку</w:t>
            </w:r>
            <w:bookmarkEnd w:id="6"/>
          </w:p>
        </w:tc>
      </w:tr>
      <w:tr w:rsidR="00A907D0" w:rsidRPr="00A907D0" w14:paraId="7D65B7CB" w14:textId="77777777" w:rsidTr="00220E8C">
        <w:trPr>
          <w:cantSplit/>
          <w:trHeight w:val="60"/>
          <w:tblHeader/>
        </w:trPr>
        <w:tc>
          <w:tcPr>
            <w:tcW w:w="935" w:type="pct"/>
            <w:vMerge/>
            <w:vAlign w:val="center"/>
          </w:tcPr>
          <w:p w14:paraId="2EDD85AB" w14:textId="77777777" w:rsidR="00A907D0" w:rsidRPr="00A907D0" w:rsidRDefault="00A907D0" w:rsidP="00A907D0">
            <w:pPr>
              <w:autoSpaceDE w:val="0"/>
              <w:autoSpaceDN w:val="0"/>
              <w:adjustRightInd w:val="0"/>
              <w:jc w:val="center"/>
              <w:rPr>
                <w:b/>
                <w:szCs w:val="20"/>
              </w:rPr>
            </w:pPr>
          </w:p>
        </w:tc>
        <w:tc>
          <w:tcPr>
            <w:tcW w:w="737" w:type="pct"/>
            <w:vMerge/>
            <w:vAlign w:val="center"/>
          </w:tcPr>
          <w:p w14:paraId="035DC9C4" w14:textId="77777777" w:rsidR="00A907D0" w:rsidRPr="00A907D0" w:rsidRDefault="00A907D0" w:rsidP="00A907D0">
            <w:pPr>
              <w:autoSpaceDE w:val="0"/>
              <w:autoSpaceDN w:val="0"/>
              <w:adjustRightInd w:val="0"/>
              <w:jc w:val="center"/>
              <w:rPr>
                <w:b/>
                <w:szCs w:val="20"/>
              </w:rPr>
            </w:pPr>
          </w:p>
        </w:tc>
        <w:tc>
          <w:tcPr>
            <w:tcW w:w="683" w:type="pct"/>
          </w:tcPr>
          <w:p w14:paraId="4012131C" w14:textId="77777777" w:rsidR="00A907D0" w:rsidRPr="00A907D0" w:rsidRDefault="00A907D0" w:rsidP="00A907D0">
            <w:pPr>
              <w:jc w:val="center"/>
              <w:rPr>
                <w:b/>
                <w:sz w:val="22"/>
                <w:szCs w:val="20"/>
              </w:rPr>
            </w:pPr>
            <w:r w:rsidRPr="00A907D0">
              <w:rPr>
                <w:b/>
                <w:sz w:val="22"/>
                <w:szCs w:val="20"/>
              </w:rPr>
              <w:t>по региону</w:t>
            </w:r>
          </w:p>
        </w:tc>
        <w:tc>
          <w:tcPr>
            <w:tcW w:w="649" w:type="pct"/>
            <w:vAlign w:val="center"/>
          </w:tcPr>
          <w:p w14:paraId="1073E7C6" w14:textId="77777777" w:rsidR="00A907D0" w:rsidRPr="00A907D0" w:rsidRDefault="00A907D0" w:rsidP="00A907D0">
            <w:pPr>
              <w:jc w:val="center"/>
              <w:rPr>
                <w:b/>
                <w:szCs w:val="20"/>
              </w:rPr>
            </w:pPr>
            <w:r w:rsidRPr="00A907D0">
              <w:rPr>
                <w:b/>
                <w:sz w:val="22"/>
                <w:szCs w:val="20"/>
              </w:rPr>
              <w:t>«2»</w:t>
            </w:r>
          </w:p>
        </w:tc>
        <w:tc>
          <w:tcPr>
            <w:tcW w:w="698" w:type="pct"/>
            <w:vAlign w:val="center"/>
          </w:tcPr>
          <w:p w14:paraId="498F5F29" w14:textId="77777777" w:rsidR="00A907D0" w:rsidRPr="00A907D0" w:rsidRDefault="00A907D0" w:rsidP="00A907D0">
            <w:pPr>
              <w:jc w:val="center"/>
              <w:rPr>
                <w:b/>
                <w:szCs w:val="20"/>
              </w:rPr>
            </w:pPr>
            <w:r w:rsidRPr="00A907D0">
              <w:rPr>
                <w:b/>
                <w:sz w:val="22"/>
                <w:szCs w:val="20"/>
              </w:rPr>
              <w:t>«3»</w:t>
            </w:r>
          </w:p>
        </w:tc>
        <w:tc>
          <w:tcPr>
            <w:tcW w:w="699" w:type="pct"/>
            <w:vAlign w:val="center"/>
          </w:tcPr>
          <w:p w14:paraId="1C4285A2" w14:textId="77777777" w:rsidR="00A907D0" w:rsidRPr="00A907D0" w:rsidRDefault="00A907D0" w:rsidP="00A907D0">
            <w:pPr>
              <w:jc w:val="center"/>
              <w:rPr>
                <w:b/>
                <w:szCs w:val="20"/>
              </w:rPr>
            </w:pPr>
            <w:r w:rsidRPr="00A907D0">
              <w:rPr>
                <w:b/>
                <w:sz w:val="22"/>
                <w:szCs w:val="20"/>
              </w:rPr>
              <w:t>«4»</w:t>
            </w:r>
          </w:p>
        </w:tc>
        <w:tc>
          <w:tcPr>
            <w:tcW w:w="598" w:type="pct"/>
            <w:vAlign w:val="center"/>
          </w:tcPr>
          <w:p w14:paraId="3F0D543F" w14:textId="77777777" w:rsidR="00A907D0" w:rsidRPr="00A907D0" w:rsidRDefault="00A907D0" w:rsidP="00A907D0">
            <w:pPr>
              <w:jc w:val="center"/>
              <w:rPr>
                <w:b/>
                <w:szCs w:val="20"/>
              </w:rPr>
            </w:pPr>
            <w:r w:rsidRPr="00A907D0">
              <w:rPr>
                <w:b/>
                <w:sz w:val="22"/>
                <w:szCs w:val="20"/>
              </w:rPr>
              <w:t>«5»</w:t>
            </w:r>
          </w:p>
        </w:tc>
      </w:tr>
      <w:tr w:rsidR="00A907D0" w:rsidRPr="00A907D0" w14:paraId="4938924D" w14:textId="77777777" w:rsidTr="00220E8C">
        <w:trPr>
          <w:trHeight w:val="226"/>
        </w:trPr>
        <w:tc>
          <w:tcPr>
            <w:tcW w:w="935" w:type="pct"/>
            <w:vMerge w:val="restart"/>
            <w:vAlign w:val="center"/>
          </w:tcPr>
          <w:p w14:paraId="4248EED1"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 ИК1</w:t>
            </w:r>
          </w:p>
          <w:p w14:paraId="02FE9C60"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CC1B72F"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2E9D7BA4" w14:textId="77777777" w:rsidR="00A907D0" w:rsidRPr="00A907D0" w:rsidRDefault="00A907D0" w:rsidP="00A907D0">
            <w:pPr>
              <w:jc w:val="center"/>
            </w:pPr>
            <w:r w:rsidRPr="00A907D0">
              <w:t>6</w:t>
            </w:r>
          </w:p>
        </w:tc>
        <w:tc>
          <w:tcPr>
            <w:tcW w:w="649" w:type="pct"/>
          </w:tcPr>
          <w:p w14:paraId="6A9D0CD4" w14:textId="77777777" w:rsidR="00A907D0" w:rsidRPr="00A907D0" w:rsidRDefault="00A907D0" w:rsidP="00A907D0">
            <w:pPr>
              <w:jc w:val="center"/>
              <w:rPr>
                <w:lang w:val="en-US"/>
              </w:rPr>
            </w:pPr>
            <w:r w:rsidRPr="00A907D0">
              <w:rPr>
                <w:lang w:val="en-US"/>
              </w:rPr>
              <w:t>24</w:t>
            </w:r>
          </w:p>
        </w:tc>
        <w:tc>
          <w:tcPr>
            <w:tcW w:w="698" w:type="pct"/>
            <w:vAlign w:val="center"/>
          </w:tcPr>
          <w:p w14:paraId="26022172" w14:textId="77777777" w:rsidR="00A907D0" w:rsidRPr="00A907D0" w:rsidRDefault="00A907D0" w:rsidP="00A907D0">
            <w:pPr>
              <w:jc w:val="center"/>
            </w:pPr>
            <w:r w:rsidRPr="00A907D0">
              <w:t>7</w:t>
            </w:r>
          </w:p>
        </w:tc>
        <w:tc>
          <w:tcPr>
            <w:tcW w:w="699" w:type="pct"/>
          </w:tcPr>
          <w:p w14:paraId="3AC9D2A1" w14:textId="77777777" w:rsidR="00A907D0" w:rsidRPr="00A907D0" w:rsidRDefault="00A907D0" w:rsidP="00A907D0">
            <w:pPr>
              <w:jc w:val="center"/>
              <w:rPr>
                <w:lang w:val="en-US"/>
              </w:rPr>
            </w:pPr>
            <w:r w:rsidRPr="00A907D0">
              <w:rPr>
                <w:lang w:val="en-US"/>
              </w:rPr>
              <w:t>8</w:t>
            </w:r>
          </w:p>
        </w:tc>
        <w:tc>
          <w:tcPr>
            <w:tcW w:w="598" w:type="pct"/>
          </w:tcPr>
          <w:p w14:paraId="6BA23783" w14:textId="77777777" w:rsidR="00A907D0" w:rsidRPr="00A907D0" w:rsidRDefault="00A907D0" w:rsidP="00A907D0">
            <w:pPr>
              <w:jc w:val="center"/>
            </w:pPr>
            <w:r w:rsidRPr="00A907D0">
              <w:t>4</w:t>
            </w:r>
          </w:p>
        </w:tc>
      </w:tr>
      <w:tr w:rsidR="00A907D0" w:rsidRPr="00A907D0" w14:paraId="4EC5A952" w14:textId="77777777" w:rsidTr="00220E8C">
        <w:trPr>
          <w:trHeight w:val="226"/>
        </w:trPr>
        <w:tc>
          <w:tcPr>
            <w:tcW w:w="935" w:type="pct"/>
            <w:vMerge/>
            <w:vAlign w:val="center"/>
          </w:tcPr>
          <w:p w14:paraId="1A517B9A"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42FF7E70"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5EA27111" w14:textId="77777777" w:rsidR="00A907D0" w:rsidRPr="00A907D0" w:rsidRDefault="00A907D0" w:rsidP="00A907D0">
            <w:pPr>
              <w:jc w:val="center"/>
            </w:pPr>
            <w:r w:rsidRPr="00A907D0">
              <w:rPr>
                <w:szCs w:val="20"/>
              </w:rPr>
              <w:t>94</w:t>
            </w:r>
          </w:p>
        </w:tc>
        <w:tc>
          <w:tcPr>
            <w:tcW w:w="649" w:type="pct"/>
          </w:tcPr>
          <w:p w14:paraId="18D885F9" w14:textId="77777777" w:rsidR="00A907D0" w:rsidRPr="00A907D0" w:rsidRDefault="00A907D0" w:rsidP="00A907D0">
            <w:pPr>
              <w:jc w:val="center"/>
            </w:pPr>
            <w:r w:rsidRPr="00A907D0">
              <w:rPr>
                <w:szCs w:val="20"/>
              </w:rPr>
              <w:t>76</w:t>
            </w:r>
          </w:p>
        </w:tc>
        <w:tc>
          <w:tcPr>
            <w:tcW w:w="698" w:type="pct"/>
          </w:tcPr>
          <w:p w14:paraId="45987168" w14:textId="77777777" w:rsidR="00A907D0" w:rsidRPr="00A907D0" w:rsidRDefault="00A907D0" w:rsidP="00A907D0">
            <w:pPr>
              <w:jc w:val="center"/>
            </w:pPr>
            <w:r w:rsidRPr="00A907D0">
              <w:rPr>
                <w:szCs w:val="20"/>
              </w:rPr>
              <w:t>93</w:t>
            </w:r>
          </w:p>
        </w:tc>
        <w:tc>
          <w:tcPr>
            <w:tcW w:w="699" w:type="pct"/>
          </w:tcPr>
          <w:p w14:paraId="0443755B" w14:textId="77777777" w:rsidR="00A907D0" w:rsidRPr="00A907D0" w:rsidRDefault="00A907D0" w:rsidP="00A907D0">
            <w:pPr>
              <w:jc w:val="center"/>
            </w:pPr>
            <w:r w:rsidRPr="00A907D0">
              <w:rPr>
                <w:szCs w:val="20"/>
              </w:rPr>
              <w:t>92</w:t>
            </w:r>
          </w:p>
        </w:tc>
        <w:tc>
          <w:tcPr>
            <w:tcW w:w="598" w:type="pct"/>
          </w:tcPr>
          <w:p w14:paraId="2AF9DDFB" w14:textId="77777777" w:rsidR="00A907D0" w:rsidRPr="00A907D0" w:rsidRDefault="00A907D0" w:rsidP="00A907D0">
            <w:pPr>
              <w:jc w:val="center"/>
            </w:pPr>
            <w:r w:rsidRPr="00A907D0">
              <w:t>96</w:t>
            </w:r>
          </w:p>
        </w:tc>
      </w:tr>
      <w:tr w:rsidR="00A907D0" w:rsidRPr="00A907D0" w14:paraId="384BA38F" w14:textId="77777777" w:rsidTr="00220E8C">
        <w:trPr>
          <w:trHeight w:val="226"/>
        </w:trPr>
        <w:tc>
          <w:tcPr>
            <w:tcW w:w="935" w:type="pct"/>
            <w:vMerge w:val="restart"/>
            <w:vAlign w:val="center"/>
          </w:tcPr>
          <w:p w14:paraId="0FFD7F0A"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 ИК2</w:t>
            </w:r>
          </w:p>
          <w:p w14:paraId="0AFF6AB8"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03ADBE48" w14:textId="77777777" w:rsidR="00A907D0" w:rsidRPr="00A907D0" w:rsidRDefault="00A907D0" w:rsidP="00A907D0">
            <w:pPr>
              <w:autoSpaceDE w:val="0"/>
              <w:autoSpaceDN w:val="0"/>
              <w:adjustRightInd w:val="0"/>
              <w:ind w:firstLine="67"/>
              <w:jc w:val="center"/>
              <w:rPr>
                <w:b/>
                <w:bCs/>
                <w:color w:val="000000"/>
              </w:rPr>
            </w:pPr>
            <w:r w:rsidRPr="00A907D0">
              <w:rPr>
                <w:b/>
                <w:bCs/>
              </w:rPr>
              <w:t>0</w:t>
            </w:r>
          </w:p>
        </w:tc>
        <w:tc>
          <w:tcPr>
            <w:tcW w:w="683" w:type="pct"/>
          </w:tcPr>
          <w:p w14:paraId="3B6994CB" w14:textId="77777777" w:rsidR="00A907D0" w:rsidRPr="00A907D0" w:rsidRDefault="00A907D0" w:rsidP="00A907D0">
            <w:pPr>
              <w:jc w:val="center"/>
            </w:pPr>
            <w:r w:rsidRPr="00A907D0">
              <w:t>5</w:t>
            </w:r>
          </w:p>
        </w:tc>
        <w:tc>
          <w:tcPr>
            <w:tcW w:w="649" w:type="pct"/>
          </w:tcPr>
          <w:p w14:paraId="5C7DF1E8" w14:textId="77777777" w:rsidR="00A907D0" w:rsidRPr="00A907D0" w:rsidRDefault="00A907D0" w:rsidP="00A907D0">
            <w:pPr>
              <w:jc w:val="center"/>
              <w:rPr>
                <w:lang w:val="en-US"/>
              </w:rPr>
            </w:pPr>
            <w:r w:rsidRPr="00A907D0">
              <w:rPr>
                <w:lang w:val="en-US"/>
              </w:rPr>
              <w:t>19</w:t>
            </w:r>
          </w:p>
        </w:tc>
        <w:tc>
          <w:tcPr>
            <w:tcW w:w="698" w:type="pct"/>
            <w:vAlign w:val="center"/>
          </w:tcPr>
          <w:p w14:paraId="66B63A07" w14:textId="77777777" w:rsidR="00A907D0" w:rsidRPr="00A907D0" w:rsidRDefault="00A907D0" w:rsidP="00A907D0">
            <w:pPr>
              <w:jc w:val="center"/>
            </w:pPr>
            <w:r w:rsidRPr="00A907D0">
              <w:t>7</w:t>
            </w:r>
          </w:p>
        </w:tc>
        <w:tc>
          <w:tcPr>
            <w:tcW w:w="699" w:type="pct"/>
          </w:tcPr>
          <w:p w14:paraId="77DD1C32" w14:textId="77777777" w:rsidR="00A907D0" w:rsidRPr="00A907D0" w:rsidRDefault="00A907D0" w:rsidP="00A907D0">
            <w:pPr>
              <w:jc w:val="center"/>
              <w:rPr>
                <w:lang w:val="en-US"/>
              </w:rPr>
            </w:pPr>
            <w:r w:rsidRPr="00A907D0">
              <w:rPr>
                <w:lang w:val="en-US"/>
              </w:rPr>
              <w:t>9</w:t>
            </w:r>
          </w:p>
        </w:tc>
        <w:tc>
          <w:tcPr>
            <w:tcW w:w="598" w:type="pct"/>
          </w:tcPr>
          <w:p w14:paraId="788F9B74" w14:textId="77777777" w:rsidR="00A907D0" w:rsidRPr="00A907D0" w:rsidRDefault="00A907D0" w:rsidP="00A907D0">
            <w:pPr>
              <w:jc w:val="center"/>
            </w:pPr>
            <w:r w:rsidRPr="00A907D0">
              <w:t>5</w:t>
            </w:r>
          </w:p>
        </w:tc>
      </w:tr>
      <w:tr w:rsidR="00A907D0" w:rsidRPr="00A907D0" w14:paraId="4B2FCEA2" w14:textId="77777777" w:rsidTr="00220E8C">
        <w:trPr>
          <w:trHeight w:val="226"/>
        </w:trPr>
        <w:tc>
          <w:tcPr>
            <w:tcW w:w="935" w:type="pct"/>
            <w:vMerge/>
            <w:vAlign w:val="center"/>
          </w:tcPr>
          <w:p w14:paraId="48CE6683"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13F86F5"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6D2936E6" w14:textId="77777777" w:rsidR="00A907D0" w:rsidRPr="00A907D0" w:rsidRDefault="00A907D0" w:rsidP="00A907D0">
            <w:pPr>
              <w:jc w:val="center"/>
            </w:pPr>
            <w:r w:rsidRPr="00A907D0">
              <w:rPr>
                <w:szCs w:val="20"/>
              </w:rPr>
              <w:t>95</w:t>
            </w:r>
          </w:p>
        </w:tc>
        <w:tc>
          <w:tcPr>
            <w:tcW w:w="649" w:type="pct"/>
          </w:tcPr>
          <w:p w14:paraId="612C03D9" w14:textId="77777777" w:rsidR="00A907D0" w:rsidRPr="00A907D0" w:rsidRDefault="00A907D0" w:rsidP="00A907D0">
            <w:pPr>
              <w:jc w:val="center"/>
            </w:pPr>
            <w:r w:rsidRPr="00A907D0">
              <w:rPr>
                <w:szCs w:val="20"/>
              </w:rPr>
              <w:t>81</w:t>
            </w:r>
          </w:p>
        </w:tc>
        <w:tc>
          <w:tcPr>
            <w:tcW w:w="698" w:type="pct"/>
          </w:tcPr>
          <w:p w14:paraId="709C840E" w14:textId="77777777" w:rsidR="00A907D0" w:rsidRPr="00A907D0" w:rsidRDefault="00A907D0" w:rsidP="00A907D0">
            <w:pPr>
              <w:jc w:val="center"/>
            </w:pPr>
            <w:r w:rsidRPr="00A907D0">
              <w:rPr>
                <w:szCs w:val="20"/>
              </w:rPr>
              <w:t>93</w:t>
            </w:r>
          </w:p>
        </w:tc>
        <w:tc>
          <w:tcPr>
            <w:tcW w:w="699" w:type="pct"/>
          </w:tcPr>
          <w:p w14:paraId="3F830053" w14:textId="77777777" w:rsidR="00A907D0" w:rsidRPr="00A907D0" w:rsidRDefault="00A907D0" w:rsidP="00A907D0">
            <w:pPr>
              <w:jc w:val="center"/>
            </w:pPr>
            <w:r w:rsidRPr="00A907D0">
              <w:rPr>
                <w:szCs w:val="20"/>
              </w:rPr>
              <w:t>91</w:t>
            </w:r>
          </w:p>
        </w:tc>
        <w:tc>
          <w:tcPr>
            <w:tcW w:w="598" w:type="pct"/>
          </w:tcPr>
          <w:p w14:paraId="1FB05815" w14:textId="77777777" w:rsidR="00A907D0" w:rsidRPr="00A907D0" w:rsidRDefault="00A907D0" w:rsidP="00A907D0">
            <w:pPr>
              <w:jc w:val="center"/>
            </w:pPr>
            <w:r w:rsidRPr="00A907D0">
              <w:t>95</w:t>
            </w:r>
          </w:p>
        </w:tc>
      </w:tr>
      <w:tr w:rsidR="00A907D0" w:rsidRPr="00A907D0" w14:paraId="69964671" w14:textId="77777777" w:rsidTr="00220E8C">
        <w:trPr>
          <w:trHeight w:val="226"/>
        </w:trPr>
        <w:tc>
          <w:tcPr>
            <w:tcW w:w="935" w:type="pct"/>
            <w:vMerge w:val="restart"/>
            <w:vAlign w:val="center"/>
          </w:tcPr>
          <w:p w14:paraId="0416EEC1"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 ИК3</w:t>
            </w:r>
          </w:p>
        </w:tc>
        <w:tc>
          <w:tcPr>
            <w:tcW w:w="737" w:type="pct"/>
            <w:vAlign w:val="center"/>
          </w:tcPr>
          <w:p w14:paraId="7ED203AD"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59E4126F" w14:textId="77777777" w:rsidR="00A907D0" w:rsidRPr="00A907D0" w:rsidRDefault="00A907D0" w:rsidP="00A907D0">
            <w:pPr>
              <w:jc w:val="center"/>
            </w:pPr>
            <w:r w:rsidRPr="00A907D0">
              <w:t>5</w:t>
            </w:r>
          </w:p>
        </w:tc>
        <w:tc>
          <w:tcPr>
            <w:tcW w:w="649" w:type="pct"/>
          </w:tcPr>
          <w:p w14:paraId="1DA41FA4" w14:textId="77777777" w:rsidR="00A907D0" w:rsidRPr="00A907D0" w:rsidRDefault="00A907D0" w:rsidP="00A907D0">
            <w:pPr>
              <w:jc w:val="center"/>
              <w:rPr>
                <w:lang w:val="en-US"/>
              </w:rPr>
            </w:pPr>
            <w:r w:rsidRPr="00A907D0">
              <w:rPr>
                <w:lang w:val="en-US"/>
              </w:rPr>
              <w:t>16</w:t>
            </w:r>
          </w:p>
        </w:tc>
        <w:tc>
          <w:tcPr>
            <w:tcW w:w="698" w:type="pct"/>
          </w:tcPr>
          <w:p w14:paraId="3C5E9EF6" w14:textId="77777777" w:rsidR="00A907D0" w:rsidRPr="00A907D0" w:rsidRDefault="00A907D0" w:rsidP="00A907D0">
            <w:pPr>
              <w:jc w:val="center"/>
            </w:pPr>
            <w:r w:rsidRPr="00A907D0">
              <w:t>5</w:t>
            </w:r>
          </w:p>
        </w:tc>
        <w:tc>
          <w:tcPr>
            <w:tcW w:w="699" w:type="pct"/>
          </w:tcPr>
          <w:p w14:paraId="150508AE" w14:textId="77777777" w:rsidR="00A907D0" w:rsidRPr="00A907D0" w:rsidRDefault="00A907D0" w:rsidP="00A907D0">
            <w:pPr>
              <w:jc w:val="center"/>
              <w:rPr>
                <w:lang w:val="en-US"/>
              </w:rPr>
            </w:pPr>
            <w:r w:rsidRPr="00A907D0">
              <w:rPr>
                <w:lang w:val="en-US"/>
              </w:rPr>
              <w:t>6</w:t>
            </w:r>
          </w:p>
        </w:tc>
        <w:tc>
          <w:tcPr>
            <w:tcW w:w="598" w:type="pct"/>
          </w:tcPr>
          <w:p w14:paraId="7D2AAF5C" w14:textId="77777777" w:rsidR="00A907D0" w:rsidRPr="00A907D0" w:rsidRDefault="00A907D0" w:rsidP="00A907D0">
            <w:pPr>
              <w:jc w:val="center"/>
            </w:pPr>
            <w:r w:rsidRPr="00A907D0">
              <w:t>4</w:t>
            </w:r>
          </w:p>
        </w:tc>
      </w:tr>
      <w:tr w:rsidR="00A907D0" w:rsidRPr="00A907D0" w14:paraId="6DABB50D" w14:textId="77777777" w:rsidTr="00220E8C">
        <w:trPr>
          <w:trHeight w:val="226"/>
        </w:trPr>
        <w:tc>
          <w:tcPr>
            <w:tcW w:w="935" w:type="pct"/>
            <w:vMerge/>
            <w:vAlign w:val="center"/>
          </w:tcPr>
          <w:p w14:paraId="45195E27"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93DD6BB"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5463B899" w14:textId="77777777" w:rsidR="00A907D0" w:rsidRPr="00A907D0" w:rsidRDefault="00A907D0" w:rsidP="00A907D0">
            <w:pPr>
              <w:jc w:val="center"/>
            </w:pPr>
            <w:r w:rsidRPr="00A907D0">
              <w:rPr>
                <w:szCs w:val="20"/>
              </w:rPr>
              <w:t>95</w:t>
            </w:r>
          </w:p>
        </w:tc>
        <w:tc>
          <w:tcPr>
            <w:tcW w:w="649" w:type="pct"/>
          </w:tcPr>
          <w:p w14:paraId="10AD9862" w14:textId="77777777" w:rsidR="00A907D0" w:rsidRPr="00A907D0" w:rsidRDefault="00A907D0" w:rsidP="00A907D0">
            <w:pPr>
              <w:jc w:val="center"/>
            </w:pPr>
            <w:r w:rsidRPr="00A907D0">
              <w:rPr>
                <w:szCs w:val="20"/>
              </w:rPr>
              <w:t>84</w:t>
            </w:r>
          </w:p>
        </w:tc>
        <w:tc>
          <w:tcPr>
            <w:tcW w:w="698" w:type="pct"/>
          </w:tcPr>
          <w:p w14:paraId="6EBB900F" w14:textId="77777777" w:rsidR="00A907D0" w:rsidRPr="00A907D0" w:rsidRDefault="00A907D0" w:rsidP="00A907D0">
            <w:pPr>
              <w:jc w:val="center"/>
            </w:pPr>
            <w:r w:rsidRPr="00A907D0">
              <w:rPr>
                <w:szCs w:val="20"/>
              </w:rPr>
              <w:t>95</w:t>
            </w:r>
          </w:p>
        </w:tc>
        <w:tc>
          <w:tcPr>
            <w:tcW w:w="699" w:type="pct"/>
          </w:tcPr>
          <w:p w14:paraId="2C9292F3" w14:textId="77777777" w:rsidR="00A907D0" w:rsidRPr="00A907D0" w:rsidRDefault="00A907D0" w:rsidP="00A907D0">
            <w:pPr>
              <w:jc w:val="center"/>
            </w:pPr>
            <w:r w:rsidRPr="00A907D0">
              <w:rPr>
                <w:szCs w:val="20"/>
              </w:rPr>
              <w:t>94</w:t>
            </w:r>
          </w:p>
        </w:tc>
        <w:tc>
          <w:tcPr>
            <w:tcW w:w="598" w:type="pct"/>
          </w:tcPr>
          <w:p w14:paraId="0E1C45BA" w14:textId="77777777" w:rsidR="00A907D0" w:rsidRPr="00A907D0" w:rsidRDefault="00A907D0" w:rsidP="00A907D0">
            <w:pPr>
              <w:jc w:val="center"/>
            </w:pPr>
            <w:r w:rsidRPr="00A907D0">
              <w:t>96</w:t>
            </w:r>
          </w:p>
        </w:tc>
      </w:tr>
      <w:tr w:rsidR="00A907D0" w:rsidRPr="00A907D0" w14:paraId="136DD724" w14:textId="77777777" w:rsidTr="00220E8C">
        <w:trPr>
          <w:trHeight w:val="226"/>
        </w:trPr>
        <w:tc>
          <w:tcPr>
            <w:tcW w:w="935" w:type="pct"/>
            <w:vMerge w:val="restart"/>
            <w:vAlign w:val="center"/>
          </w:tcPr>
          <w:p w14:paraId="6F4DB4AC"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2</w:t>
            </w:r>
          </w:p>
        </w:tc>
        <w:tc>
          <w:tcPr>
            <w:tcW w:w="737" w:type="pct"/>
            <w:vAlign w:val="center"/>
          </w:tcPr>
          <w:p w14:paraId="13191B8E" w14:textId="77777777" w:rsidR="00A907D0" w:rsidRPr="00A907D0" w:rsidRDefault="00A907D0" w:rsidP="00A907D0">
            <w:pPr>
              <w:autoSpaceDE w:val="0"/>
              <w:autoSpaceDN w:val="0"/>
              <w:adjustRightInd w:val="0"/>
              <w:ind w:firstLine="67"/>
              <w:jc w:val="center"/>
              <w:rPr>
                <w:b/>
                <w:bCs/>
                <w:color w:val="000000"/>
              </w:rPr>
            </w:pPr>
            <w:r w:rsidRPr="00A907D0">
              <w:rPr>
                <w:b/>
                <w:bCs/>
              </w:rPr>
              <w:t>0</w:t>
            </w:r>
          </w:p>
        </w:tc>
        <w:tc>
          <w:tcPr>
            <w:tcW w:w="683" w:type="pct"/>
          </w:tcPr>
          <w:p w14:paraId="4542CDCF" w14:textId="77777777" w:rsidR="00A907D0" w:rsidRPr="00A907D0" w:rsidRDefault="00A907D0" w:rsidP="00A907D0">
            <w:pPr>
              <w:jc w:val="center"/>
            </w:pPr>
            <w:r w:rsidRPr="00A907D0">
              <w:t>7</w:t>
            </w:r>
          </w:p>
        </w:tc>
        <w:tc>
          <w:tcPr>
            <w:tcW w:w="649" w:type="pct"/>
          </w:tcPr>
          <w:p w14:paraId="2EDE5305" w14:textId="77777777" w:rsidR="00A907D0" w:rsidRPr="00A907D0" w:rsidRDefault="00A907D0" w:rsidP="00A907D0">
            <w:pPr>
              <w:jc w:val="center"/>
              <w:rPr>
                <w:lang w:val="en-US"/>
              </w:rPr>
            </w:pPr>
            <w:r w:rsidRPr="00A907D0">
              <w:rPr>
                <w:lang w:val="en-US"/>
              </w:rPr>
              <w:t>26</w:t>
            </w:r>
          </w:p>
        </w:tc>
        <w:tc>
          <w:tcPr>
            <w:tcW w:w="698" w:type="pct"/>
          </w:tcPr>
          <w:p w14:paraId="2223B1F9" w14:textId="77777777" w:rsidR="00A907D0" w:rsidRPr="00A907D0" w:rsidRDefault="00A907D0" w:rsidP="00A907D0">
            <w:pPr>
              <w:jc w:val="center"/>
            </w:pPr>
            <w:r w:rsidRPr="00A907D0">
              <w:t>8</w:t>
            </w:r>
          </w:p>
        </w:tc>
        <w:tc>
          <w:tcPr>
            <w:tcW w:w="699" w:type="pct"/>
          </w:tcPr>
          <w:p w14:paraId="4E6F580D" w14:textId="77777777" w:rsidR="00A907D0" w:rsidRPr="00A907D0" w:rsidRDefault="00A907D0" w:rsidP="00A907D0">
            <w:pPr>
              <w:jc w:val="center"/>
              <w:rPr>
                <w:lang w:val="en-US"/>
              </w:rPr>
            </w:pPr>
            <w:r w:rsidRPr="00A907D0">
              <w:rPr>
                <w:lang w:val="en-US"/>
              </w:rPr>
              <w:t>11</w:t>
            </w:r>
          </w:p>
        </w:tc>
        <w:tc>
          <w:tcPr>
            <w:tcW w:w="598" w:type="pct"/>
          </w:tcPr>
          <w:p w14:paraId="2091C636" w14:textId="77777777" w:rsidR="00A907D0" w:rsidRPr="00A907D0" w:rsidRDefault="00A907D0" w:rsidP="00A907D0">
            <w:pPr>
              <w:jc w:val="center"/>
            </w:pPr>
            <w:r w:rsidRPr="00A907D0">
              <w:t>5</w:t>
            </w:r>
          </w:p>
        </w:tc>
      </w:tr>
      <w:tr w:rsidR="00A907D0" w:rsidRPr="00A907D0" w14:paraId="24275127" w14:textId="77777777" w:rsidTr="00220E8C">
        <w:trPr>
          <w:trHeight w:val="226"/>
        </w:trPr>
        <w:tc>
          <w:tcPr>
            <w:tcW w:w="935" w:type="pct"/>
            <w:vMerge/>
            <w:vAlign w:val="center"/>
          </w:tcPr>
          <w:p w14:paraId="77E34B87"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65D576DF"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493E3A87" w14:textId="77777777" w:rsidR="00A907D0" w:rsidRPr="00A907D0" w:rsidRDefault="00A907D0" w:rsidP="00A907D0">
            <w:pPr>
              <w:jc w:val="center"/>
            </w:pPr>
            <w:r w:rsidRPr="00A907D0">
              <w:rPr>
                <w:szCs w:val="20"/>
              </w:rPr>
              <w:t>93</w:t>
            </w:r>
          </w:p>
        </w:tc>
        <w:tc>
          <w:tcPr>
            <w:tcW w:w="649" w:type="pct"/>
          </w:tcPr>
          <w:p w14:paraId="73582DFF" w14:textId="77777777" w:rsidR="00A907D0" w:rsidRPr="00A907D0" w:rsidRDefault="00A907D0" w:rsidP="00A907D0">
            <w:pPr>
              <w:jc w:val="center"/>
              <w:rPr>
                <w:lang w:val="en-US"/>
              </w:rPr>
            </w:pPr>
            <w:r w:rsidRPr="00A907D0">
              <w:rPr>
                <w:lang w:val="en-US"/>
              </w:rPr>
              <w:t>74</w:t>
            </w:r>
          </w:p>
        </w:tc>
        <w:tc>
          <w:tcPr>
            <w:tcW w:w="698" w:type="pct"/>
            <w:vAlign w:val="center"/>
          </w:tcPr>
          <w:p w14:paraId="18E9917D" w14:textId="77777777" w:rsidR="00A907D0" w:rsidRPr="00A907D0" w:rsidRDefault="00A907D0" w:rsidP="00A907D0">
            <w:pPr>
              <w:jc w:val="center"/>
            </w:pPr>
            <w:r w:rsidRPr="00A907D0">
              <w:rPr>
                <w:szCs w:val="20"/>
              </w:rPr>
              <w:t>92</w:t>
            </w:r>
          </w:p>
        </w:tc>
        <w:tc>
          <w:tcPr>
            <w:tcW w:w="699" w:type="pct"/>
          </w:tcPr>
          <w:p w14:paraId="537F3A02" w14:textId="77777777" w:rsidR="00A907D0" w:rsidRPr="00A907D0" w:rsidRDefault="00A907D0" w:rsidP="00A907D0">
            <w:pPr>
              <w:jc w:val="center"/>
            </w:pPr>
            <w:r w:rsidRPr="00A907D0">
              <w:rPr>
                <w:szCs w:val="20"/>
              </w:rPr>
              <w:t>89</w:t>
            </w:r>
          </w:p>
        </w:tc>
        <w:tc>
          <w:tcPr>
            <w:tcW w:w="598" w:type="pct"/>
          </w:tcPr>
          <w:p w14:paraId="52E13126" w14:textId="77777777" w:rsidR="00A907D0" w:rsidRPr="00A907D0" w:rsidRDefault="00A907D0" w:rsidP="00A907D0">
            <w:pPr>
              <w:jc w:val="center"/>
            </w:pPr>
            <w:r w:rsidRPr="00A907D0">
              <w:t>95</w:t>
            </w:r>
          </w:p>
        </w:tc>
      </w:tr>
      <w:tr w:rsidR="00A907D0" w:rsidRPr="00A907D0" w14:paraId="37F1B5B4" w14:textId="77777777" w:rsidTr="00220E8C">
        <w:trPr>
          <w:trHeight w:val="226"/>
        </w:trPr>
        <w:tc>
          <w:tcPr>
            <w:tcW w:w="935" w:type="pct"/>
            <w:vMerge w:val="restart"/>
            <w:vAlign w:val="center"/>
          </w:tcPr>
          <w:p w14:paraId="1361108D" w14:textId="77777777" w:rsidR="00A907D0" w:rsidRPr="00A907D0" w:rsidRDefault="00A907D0" w:rsidP="00A907D0">
            <w:pPr>
              <w:autoSpaceDE w:val="0"/>
              <w:autoSpaceDN w:val="0"/>
              <w:adjustRightInd w:val="0"/>
              <w:ind w:firstLine="67"/>
              <w:jc w:val="center"/>
              <w:rPr>
                <w:sz w:val="22"/>
                <w:szCs w:val="22"/>
              </w:rPr>
            </w:pPr>
            <w:r w:rsidRPr="00A907D0">
              <w:rPr>
                <w:color w:val="000000"/>
                <w:sz w:val="22"/>
                <w:szCs w:val="22"/>
              </w:rPr>
              <w:t>3</w:t>
            </w:r>
          </w:p>
          <w:p w14:paraId="0DC49A5D"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4A628A8C"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4169EF81" w14:textId="77777777" w:rsidR="00A907D0" w:rsidRPr="00A907D0" w:rsidRDefault="00A907D0" w:rsidP="00A907D0">
            <w:pPr>
              <w:jc w:val="center"/>
            </w:pPr>
            <w:r w:rsidRPr="00A907D0">
              <w:t>8</w:t>
            </w:r>
          </w:p>
        </w:tc>
        <w:tc>
          <w:tcPr>
            <w:tcW w:w="649" w:type="pct"/>
          </w:tcPr>
          <w:p w14:paraId="18160F1E" w14:textId="77777777" w:rsidR="00A907D0" w:rsidRPr="00A907D0" w:rsidRDefault="00A907D0" w:rsidP="00A907D0">
            <w:pPr>
              <w:jc w:val="center"/>
              <w:rPr>
                <w:lang w:val="en-US"/>
              </w:rPr>
            </w:pPr>
            <w:r w:rsidRPr="00A907D0">
              <w:rPr>
                <w:lang w:val="en-US"/>
              </w:rPr>
              <w:t>30</w:t>
            </w:r>
          </w:p>
        </w:tc>
        <w:tc>
          <w:tcPr>
            <w:tcW w:w="698" w:type="pct"/>
            <w:vAlign w:val="center"/>
          </w:tcPr>
          <w:p w14:paraId="214EB0EA" w14:textId="77777777" w:rsidR="00A907D0" w:rsidRPr="00A907D0" w:rsidRDefault="00A907D0" w:rsidP="00A907D0">
            <w:pPr>
              <w:jc w:val="center"/>
            </w:pPr>
            <w:r w:rsidRPr="00A907D0">
              <w:t>9</w:t>
            </w:r>
          </w:p>
        </w:tc>
        <w:tc>
          <w:tcPr>
            <w:tcW w:w="699" w:type="pct"/>
          </w:tcPr>
          <w:p w14:paraId="62E5D1A1" w14:textId="77777777" w:rsidR="00A907D0" w:rsidRPr="00A907D0" w:rsidRDefault="00A907D0" w:rsidP="00A907D0">
            <w:pPr>
              <w:jc w:val="center"/>
              <w:rPr>
                <w:lang w:val="en-US"/>
              </w:rPr>
            </w:pPr>
            <w:r w:rsidRPr="00A907D0">
              <w:rPr>
                <w:lang w:val="en-US"/>
              </w:rPr>
              <w:t>13</w:t>
            </w:r>
          </w:p>
        </w:tc>
        <w:tc>
          <w:tcPr>
            <w:tcW w:w="598" w:type="pct"/>
          </w:tcPr>
          <w:p w14:paraId="25A7F86A" w14:textId="77777777" w:rsidR="00A907D0" w:rsidRPr="00A907D0" w:rsidRDefault="00A907D0" w:rsidP="00A907D0">
            <w:pPr>
              <w:jc w:val="center"/>
            </w:pPr>
            <w:r w:rsidRPr="00A907D0">
              <w:t>6</w:t>
            </w:r>
          </w:p>
        </w:tc>
      </w:tr>
      <w:tr w:rsidR="00A907D0" w:rsidRPr="00A907D0" w14:paraId="55D25C16" w14:textId="77777777" w:rsidTr="00220E8C">
        <w:trPr>
          <w:trHeight w:val="226"/>
        </w:trPr>
        <w:tc>
          <w:tcPr>
            <w:tcW w:w="935" w:type="pct"/>
            <w:vMerge/>
            <w:vAlign w:val="center"/>
          </w:tcPr>
          <w:p w14:paraId="4ED480E6"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4961CE79"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483AC668" w14:textId="77777777" w:rsidR="00A907D0" w:rsidRPr="00A907D0" w:rsidRDefault="00A907D0" w:rsidP="00A907D0">
            <w:pPr>
              <w:jc w:val="center"/>
            </w:pPr>
            <w:r w:rsidRPr="00A907D0">
              <w:rPr>
                <w:szCs w:val="20"/>
              </w:rPr>
              <w:t>92</w:t>
            </w:r>
          </w:p>
        </w:tc>
        <w:tc>
          <w:tcPr>
            <w:tcW w:w="649" w:type="pct"/>
          </w:tcPr>
          <w:p w14:paraId="11DA6471" w14:textId="77777777" w:rsidR="00A907D0" w:rsidRPr="00A907D0" w:rsidRDefault="00A907D0" w:rsidP="00A907D0">
            <w:pPr>
              <w:jc w:val="center"/>
              <w:rPr>
                <w:lang w:val="en-US"/>
              </w:rPr>
            </w:pPr>
            <w:r w:rsidRPr="00A907D0">
              <w:rPr>
                <w:lang w:val="en-US"/>
              </w:rPr>
              <w:t>70</w:t>
            </w:r>
          </w:p>
        </w:tc>
        <w:tc>
          <w:tcPr>
            <w:tcW w:w="698" w:type="pct"/>
          </w:tcPr>
          <w:p w14:paraId="024C02AB" w14:textId="77777777" w:rsidR="00A907D0" w:rsidRPr="00A907D0" w:rsidRDefault="00A907D0" w:rsidP="00A907D0">
            <w:pPr>
              <w:jc w:val="center"/>
            </w:pPr>
            <w:r w:rsidRPr="00A907D0">
              <w:rPr>
                <w:szCs w:val="20"/>
              </w:rPr>
              <w:t>91</w:t>
            </w:r>
          </w:p>
        </w:tc>
        <w:tc>
          <w:tcPr>
            <w:tcW w:w="699" w:type="pct"/>
          </w:tcPr>
          <w:p w14:paraId="390F15C4" w14:textId="77777777" w:rsidR="00A907D0" w:rsidRPr="00A907D0" w:rsidRDefault="00A907D0" w:rsidP="00A907D0">
            <w:pPr>
              <w:jc w:val="center"/>
            </w:pPr>
            <w:r w:rsidRPr="00A907D0">
              <w:rPr>
                <w:szCs w:val="20"/>
              </w:rPr>
              <w:t>87</w:t>
            </w:r>
          </w:p>
        </w:tc>
        <w:tc>
          <w:tcPr>
            <w:tcW w:w="598" w:type="pct"/>
          </w:tcPr>
          <w:p w14:paraId="12C2CA2A" w14:textId="77777777" w:rsidR="00A907D0" w:rsidRPr="00A907D0" w:rsidRDefault="00A907D0" w:rsidP="00A907D0">
            <w:pPr>
              <w:jc w:val="center"/>
            </w:pPr>
            <w:r w:rsidRPr="00A907D0">
              <w:t>94</w:t>
            </w:r>
          </w:p>
        </w:tc>
      </w:tr>
      <w:tr w:rsidR="00A907D0" w:rsidRPr="00A907D0" w14:paraId="33C4C725" w14:textId="77777777" w:rsidTr="00220E8C">
        <w:trPr>
          <w:trHeight w:val="226"/>
        </w:trPr>
        <w:tc>
          <w:tcPr>
            <w:tcW w:w="935" w:type="pct"/>
            <w:vMerge w:val="restart"/>
            <w:vAlign w:val="center"/>
          </w:tcPr>
          <w:p w14:paraId="0223A5FE" w14:textId="77777777" w:rsidR="00A907D0" w:rsidRPr="00A907D0" w:rsidRDefault="00A907D0" w:rsidP="00A907D0">
            <w:pPr>
              <w:autoSpaceDE w:val="0"/>
              <w:autoSpaceDN w:val="0"/>
              <w:adjustRightInd w:val="0"/>
              <w:ind w:firstLine="67"/>
              <w:jc w:val="center"/>
              <w:rPr>
                <w:sz w:val="22"/>
                <w:szCs w:val="22"/>
              </w:rPr>
            </w:pPr>
            <w:r w:rsidRPr="00A907D0">
              <w:rPr>
                <w:color w:val="000000"/>
                <w:sz w:val="22"/>
                <w:szCs w:val="22"/>
              </w:rPr>
              <w:t>4</w:t>
            </w:r>
          </w:p>
          <w:p w14:paraId="2CA3A743"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1D5492B5"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508CDA4F" w14:textId="77777777" w:rsidR="00A907D0" w:rsidRPr="00A907D0" w:rsidRDefault="00A907D0" w:rsidP="00A907D0">
            <w:pPr>
              <w:jc w:val="center"/>
            </w:pPr>
            <w:r w:rsidRPr="00A907D0">
              <w:t>6</w:t>
            </w:r>
          </w:p>
        </w:tc>
        <w:tc>
          <w:tcPr>
            <w:tcW w:w="649" w:type="pct"/>
          </w:tcPr>
          <w:p w14:paraId="469FD726" w14:textId="77777777" w:rsidR="00A907D0" w:rsidRPr="00A907D0" w:rsidRDefault="00A907D0" w:rsidP="00A907D0">
            <w:pPr>
              <w:jc w:val="center"/>
              <w:rPr>
                <w:lang w:val="en-US"/>
              </w:rPr>
            </w:pPr>
            <w:r w:rsidRPr="00A907D0">
              <w:rPr>
                <w:lang w:val="en-US"/>
              </w:rPr>
              <w:t>24</w:t>
            </w:r>
          </w:p>
        </w:tc>
        <w:tc>
          <w:tcPr>
            <w:tcW w:w="698" w:type="pct"/>
          </w:tcPr>
          <w:p w14:paraId="7D0DAD75" w14:textId="77777777" w:rsidR="00A907D0" w:rsidRPr="00A907D0" w:rsidRDefault="00A907D0" w:rsidP="00A907D0">
            <w:pPr>
              <w:jc w:val="center"/>
            </w:pPr>
            <w:r w:rsidRPr="00A907D0">
              <w:t>7</w:t>
            </w:r>
          </w:p>
        </w:tc>
        <w:tc>
          <w:tcPr>
            <w:tcW w:w="699" w:type="pct"/>
          </w:tcPr>
          <w:p w14:paraId="10C46DD9" w14:textId="77777777" w:rsidR="00A907D0" w:rsidRPr="00A907D0" w:rsidRDefault="00A907D0" w:rsidP="00A907D0">
            <w:pPr>
              <w:jc w:val="center"/>
              <w:rPr>
                <w:lang w:val="en-US"/>
              </w:rPr>
            </w:pPr>
            <w:r w:rsidRPr="00A907D0">
              <w:rPr>
                <w:lang w:val="en-US"/>
              </w:rPr>
              <w:t>8</w:t>
            </w:r>
          </w:p>
        </w:tc>
        <w:tc>
          <w:tcPr>
            <w:tcW w:w="598" w:type="pct"/>
          </w:tcPr>
          <w:p w14:paraId="5AB6D98C" w14:textId="77777777" w:rsidR="00A907D0" w:rsidRPr="00A907D0" w:rsidRDefault="00A907D0" w:rsidP="00A907D0">
            <w:pPr>
              <w:jc w:val="center"/>
            </w:pPr>
            <w:r w:rsidRPr="00A907D0">
              <w:rPr>
                <w:szCs w:val="20"/>
              </w:rPr>
              <w:t>4</w:t>
            </w:r>
          </w:p>
        </w:tc>
      </w:tr>
      <w:tr w:rsidR="00A907D0" w:rsidRPr="00A907D0" w14:paraId="7EC04C8B" w14:textId="77777777" w:rsidTr="00220E8C">
        <w:trPr>
          <w:trHeight w:val="226"/>
        </w:trPr>
        <w:tc>
          <w:tcPr>
            <w:tcW w:w="935" w:type="pct"/>
            <w:vMerge/>
            <w:vAlign w:val="center"/>
          </w:tcPr>
          <w:p w14:paraId="1F18B6E0"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122C8073"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504883C8" w14:textId="77777777" w:rsidR="00A907D0" w:rsidRPr="00A907D0" w:rsidRDefault="00A907D0" w:rsidP="00A907D0">
            <w:pPr>
              <w:jc w:val="center"/>
            </w:pPr>
            <w:r w:rsidRPr="00A907D0">
              <w:rPr>
                <w:szCs w:val="20"/>
              </w:rPr>
              <w:t>94</w:t>
            </w:r>
          </w:p>
        </w:tc>
        <w:tc>
          <w:tcPr>
            <w:tcW w:w="649" w:type="pct"/>
          </w:tcPr>
          <w:p w14:paraId="08F47EDB" w14:textId="77777777" w:rsidR="00A907D0" w:rsidRPr="00A907D0" w:rsidRDefault="00A907D0" w:rsidP="00A907D0">
            <w:pPr>
              <w:jc w:val="center"/>
              <w:rPr>
                <w:lang w:val="en-US"/>
              </w:rPr>
            </w:pPr>
            <w:r w:rsidRPr="00A907D0">
              <w:rPr>
                <w:lang w:val="en-US"/>
              </w:rPr>
              <w:t>76</w:t>
            </w:r>
          </w:p>
        </w:tc>
        <w:tc>
          <w:tcPr>
            <w:tcW w:w="698" w:type="pct"/>
          </w:tcPr>
          <w:p w14:paraId="26B339F4" w14:textId="77777777" w:rsidR="00A907D0" w:rsidRPr="00A907D0" w:rsidRDefault="00A907D0" w:rsidP="00A907D0">
            <w:pPr>
              <w:jc w:val="center"/>
            </w:pPr>
            <w:r w:rsidRPr="00A907D0">
              <w:rPr>
                <w:szCs w:val="20"/>
              </w:rPr>
              <w:t>93</w:t>
            </w:r>
          </w:p>
        </w:tc>
        <w:tc>
          <w:tcPr>
            <w:tcW w:w="699" w:type="pct"/>
          </w:tcPr>
          <w:p w14:paraId="44C3076D" w14:textId="77777777" w:rsidR="00A907D0" w:rsidRPr="00A907D0" w:rsidRDefault="00A907D0" w:rsidP="00A907D0">
            <w:pPr>
              <w:jc w:val="center"/>
            </w:pPr>
            <w:r w:rsidRPr="00A907D0">
              <w:rPr>
                <w:szCs w:val="20"/>
              </w:rPr>
              <w:t>92</w:t>
            </w:r>
          </w:p>
        </w:tc>
        <w:tc>
          <w:tcPr>
            <w:tcW w:w="598" w:type="pct"/>
          </w:tcPr>
          <w:p w14:paraId="0900CCDF" w14:textId="77777777" w:rsidR="00A907D0" w:rsidRPr="00A907D0" w:rsidRDefault="00A907D0" w:rsidP="00A907D0">
            <w:pPr>
              <w:jc w:val="center"/>
            </w:pPr>
            <w:r w:rsidRPr="00A907D0">
              <w:rPr>
                <w:szCs w:val="20"/>
              </w:rPr>
              <w:t>96</w:t>
            </w:r>
          </w:p>
        </w:tc>
      </w:tr>
      <w:tr w:rsidR="00A907D0" w:rsidRPr="00A907D0" w14:paraId="39471A78" w14:textId="77777777" w:rsidTr="00220E8C">
        <w:trPr>
          <w:trHeight w:val="226"/>
        </w:trPr>
        <w:tc>
          <w:tcPr>
            <w:tcW w:w="935" w:type="pct"/>
            <w:vMerge w:val="restart"/>
            <w:vAlign w:val="center"/>
          </w:tcPr>
          <w:p w14:paraId="32455FEA" w14:textId="77777777" w:rsidR="00A907D0" w:rsidRPr="00A907D0" w:rsidRDefault="00A907D0" w:rsidP="00A907D0">
            <w:pPr>
              <w:autoSpaceDE w:val="0"/>
              <w:autoSpaceDN w:val="0"/>
              <w:adjustRightInd w:val="0"/>
              <w:ind w:firstLine="67"/>
              <w:jc w:val="center"/>
              <w:rPr>
                <w:sz w:val="22"/>
                <w:szCs w:val="22"/>
              </w:rPr>
            </w:pPr>
            <w:r w:rsidRPr="00A907D0">
              <w:rPr>
                <w:color w:val="000000"/>
                <w:sz w:val="22"/>
                <w:szCs w:val="22"/>
              </w:rPr>
              <w:t>5</w:t>
            </w:r>
          </w:p>
        </w:tc>
        <w:tc>
          <w:tcPr>
            <w:tcW w:w="737" w:type="pct"/>
            <w:vAlign w:val="center"/>
          </w:tcPr>
          <w:p w14:paraId="2A7D71BF"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298168C8" w14:textId="77777777" w:rsidR="00A907D0" w:rsidRPr="00A907D0" w:rsidRDefault="00A907D0" w:rsidP="00A907D0">
            <w:pPr>
              <w:jc w:val="center"/>
            </w:pPr>
            <w:r w:rsidRPr="00A907D0">
              <w:t>3</w:t>
            </w:r>
          </w:p>
        </w:tc>
        <w:tc>
          <w:tcPr>
            <w:tcW w:w="649" w:type="pct"/>
          </w:tcPr>
          <w:p w14:paraId="649D8391" w14:textId="77777777" w:rsidR="00A907D0" w:rsidRPr="00A907D0" w:rsidRDefault="00A907D0" w:rsidP="00A907D0">
            <w:pPr>
              <w:jc w:val="center"/>
              <w:rPr>
                <w:lang w:val="en-US"/>
              </w:rPr>
            </w:pPr>
            <w:r w:rsidRPr="00A907D0">
              <w:rPr>
                <w:lang w:val="en-US"/>
              </w:rPr>
              <w:t>8</w:t>
            </w:r>
          </w:p>
        </w:tc>
        <w:tc>
          <w:tcPr>
            <w:tcW w:w="698" w:type="pct"/>
          </w:tcPr>
          <w:p w14:paraId="09CD3363" w14:textId="77777777" w:rsidR="00A907D0" w:rsidRPr="00A907D0" w:rsidRDefault="00A907D0" w:rsidP="00A907D0">
            <w:pPr>
              <w:jc w:val="center"/>
            </w:pPr>
            <w:r w:rsidRPr="00A907D0">
              <w:t>3</w:t>
            </w:r>
          </w:p>
        </w:tc>
        <w:tc>
          <w:tcPr>
            <w:tcW w:w="699" w:type="pct"/>
          </w:tcPr>
          <w:p w14:paraId="20390B0C" w14:textId="77777777" w:rsidR="00A907D0" w:rsidRPr="00A907D0" w:rsidRDefault="00A907D0" w:rsidP="00A907D0">
            <w:pPr>
              <w:jc w:val="center"/>
              <w:rPr>
                <w:lang w:val="en-US"/>
              </w:rPr>
            </w:pPr>
            <w:r w:rsidRPr="00A907D0">
              <w:rPr>
                <w:lang w:val="en-US"/>
              </w:rPr>
              <w:t>4</w:t>
            </w:r>
          </w:p>
        </w:tc>
        <w:tc>
          <w:tcPr>
            <w:tcW w:w="598" w:type="pct"/>
          </w:tcPr>
          <w:p w14:paraId="47699A09" w14:textId="77777777" w:rsidR="00A907D0" w:rsidRPr="00A907D0" w:rsidRDefault="00A907D0" w:rsidP="00A907D0">
            <w:pPr>
              <w:jc w:val="center"/>
            </w:pPr>
            <w:r w:rsidRPr="00A907D0">
              <w:t>2</w:t>
            </w:r>
          </w:p>
        </w:tc>
      </w:tr>
      <w:tr w:rsidR="00A907D0" w:rsidRPr="00A907D0" w14:paraId="0AB386A7" w14:textId="77777777" w:rsidTr="00220E8C">
        <w:trPr>
          <w:trHeight w:val="226"/>
        </w:trPr>
        <w:tc>
          <w:tcPr>
            <w:tcW w:w="935" w:type="pct"/>
            <w:vMerge/>
            <w:vAlign w:val="center"/>
          </w:tcPr>
          <w:p w14:paraId="77CF4734"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65EB9F62"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1B4E586F" w14:textId="77777777" w:rsidR="00A907D0" w:rsidRPr="00A907D0" w:rsidRDefault="00A907D0" w:rsidP="00A907D0">
            <w:pPr>
              <w:jc w:val="center"/>
            </w:pPr>
            <w:r w:rsidRPr="00A907D0">
              <w:rPr>
                <w:szCs w:val="20"/>
              </w:rPr>
              <w:t>97</w:t>
            </w:r>
          </w:p>
        </w:tc>
        <w:tc>
          <w:tcPr>
            <w:tcW w:w="649" w:type="pct"/>
          </w:tcPr>
          <w:p w14:paraId="27A34808" w14:textId="77777777" w:rsidR="00A907D0" w:rsidRPr="00A907D0" w:rsidRDefault="00A907D0" w:rsidP="00A907D0">
            <w:pPr>
              <w:jc w:val="center"/>
            </w:pPr>
            <w:r w:rsidRPr="00A907D0">
              <w:rPr>
                <w:szCs w:val="20"/>
              </w:rPr>
              <w:t>92</w:t>
            </w:r>
          </w:p>
        </w:tc>
        <w:tc>
          <w:tcPr>
            <w:tcW w:w="698" w:type="pct"/>
          </w:tcPr>
          <w:p w14:paraId="3E0F2D1A" w14:textId="77777777" w:rsidR="00A907D0" w:rsidRPr="00A907D0" w:rsidRDefault="00A907D0" w:rsidP="00A907D0">
            <w:pPr>
              <w:jc w:val="center"/>
            </w:pPr>
            <w:r w:rsidRPr="00A907D0">
              <w:rPr>
                <w:szCs w:val="20"/>
              </w:rPr>
              <w:t>97</w:t>
            </w:r>
          </w:p>
        </w:tc>
        <w:tc>
          <w:tcPr>
            <w:tcW w:w="699" w:type="pct"/>
          </w:tcPr>
          <w:p w14:paraId="6742223F" w14:textId="77777777" w:rsidR="00A907D0" w:rsidRPr="00A907D0" w:rsidRDefault="00A907D0" w:rsidP="00A907D0">
            <w:pPr>
              <w:jc w:val="center"/>
            </w:pPr>
            <w:r w:rsidRPr="00A907D0">
              <w:rPr>
                <w:szCs w:val="20"/>
              </w:rPr>
              <w:t>96</w:t>
            </w:r>
          </w:p>
        </w:tc>
        <w:tc>
          <w:tcPr>
            <w:tcW w:w="598" w:type="pct"/>
          </w:tcPr>
          <w:p w14:paraId="6F28C8FD" w14:textId="77777777" w:rsidR="00A907D0" w:rsidRPr="00A907D0" w:rsidRDefault="00A907D0" w:rsidP="00A907D0">
            <w:pPr>
              <w:jc w:val="center"/>
            </w:pPr>
            <w:r w:rsidRPr="00A907D0">
              <w:rPr>
                <w:szCs w:val="20"/>
              </w:rPr>
              <w:t>98</w:t>
            </w:r>
          </w:p>
        </w:tc>
      </w:tr>
      <w:tr w:rsidR="00A907D0" w:rsidRPr="00A907D0" w14:paraId="0891FAD0" w14:textId="77777777" w:rsidTr="00220E8C">
        <w:trPr>
          <w:trHeight w:val="226"/>
        </w:trPr>
        <w:tc>
          <w:tcPr>
            <w:tcW w:w="935" w:type="pct"/>
            <w:vMerge w:val="restart"/>
            <w:vAlign w:val="center"/>
          </w:tcPr>
          <w:p w14:paraId="24416825"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6</w:t>
            </w:r>
          </w:p>
        </w:tc>
        <w:tc>
          <w:tcPr>
            <w:tcW w:w="737" w:type="pct"/>
            <w:vAlign w:val="center"/>
          </w:tcPr>
          <w:p w14:paraId="7C45251C"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03ADA2EE" w14:textId="77777777" w:rsidR="00A907D0" w:rsidRPr="00A907D0" w:rsidRDefault="00A907D0" w:rsidP="00A907D0">
            <w:pPr>
              <w:jc w:val="center"/>
            </w:pPr>
            <w:r w:rsidRPr="00A907D0">
              <w:t>10</w:t>
            </w:r>
          </w:p>
        </w:tc>
        <w:tc>
          <w:tcPr>
            <w:tcW w:w="649" w:type="pct"/>
          </w:tcPr>
          <w:p w14:paraId="37502C66" w14:textId="77777777" w:rsidR="00A907D0" w:rsidRPr="00A907D0" w:rsidRDefault="00A907D0" w:rsidP="00A907D0">
            <w:pPr>
              <w:jc w:val="center"/>
              <w:rPr>
                <w:lang w:val="en-US"/>
              </w:rPr>
            </w:pPr>
            <w:r w:rsidRPr="00A907D0">
              <w:rPr>
                <w:lang w:val="en-US"/>
              </w:rPr>
              <w:t>23</w:t>
            </w:r>
          </w:p>
        </w:tc>
        <w:tc>
          <w:tcPr>
            <w:tcW w:w="698" w:type="pct"/>
            <w:vAlign w:val="center"/>
          </w:tcPr>
          <w:p w14:paraId="19C417C7" w14:textId="77777777" w:rsidR="00A907D0" w:rsidRPr="00A907D0" w:rsidRDefault="00A907D0" w:rsidP="00A907D0">
            <w:pPr>
              <w:jc w:val="center"/>
            </w:pPr>
            <w:r w:rsidRPr="00A907D0">
              <w:t>14</w:t>
            </w:r>
          </w:p>
        </w:tc>
        <w:tc>
          <w:tcPr>
            <w:tcW w:w="699" w:type="pct"/>
          </w:tcPr>
          <w:p w14:paraId="12D0F527" w14:textId="77777777" w:rsidR="00A907D0" w:rsidRPr="00A907D0" w:rsidRDefault="00A907D0" w:rsidP="00A907D0">
            <w:pPr>
              <w:jc w:val="center"/>
              <w:rPr>
                <w:lang w:val="en-US"/>
              </w:rPr>
            </w:pPr>
            <w:r w:rsidRPr="00A907D0">
              <w:rPr>
                <w:lang w:val="en-US"/>
              </w:rPr>
              <w:t>15</w:t>
            </w:r>
          </w:p>
        </w:tc>
        <w:tc>
          <w:tcPr>
            <w:tcW w:w="598" w:type="pct"/>
          </w:tcPr>
          <w:p w14:paraId="7559940F" w14:textId="77777777" w:rsidR="00A907D0" w:rsidRPr="00A907D0" w:rsidRDefault="00A907D0" w:rsidP="00A907D0">
            <w:pPr>
              <w:jc w:val="center"/>
            </w:pPr>
            <w:r w:rsidRPr="00A907D0">
              <w:t>8</w:t>
            </w:r>
          </w:p>
        </w:tc>
      </w:tr>
      <w:tr w:rsidR="00A907D0" w:rsidRPr="00A907D0" w14:paraId="1340B93C" w14:textId="77777777" w:rsidTr="00220E8C">
        <w:trPr>
          <w:trHeight w:val="226"/>
        </w:trPr>
        <w:tc>
          <w:tcPr>
            <w:tcW w:w="935" w:type="pct"/>
            <w:vMerge/>
            <w:vAlign w:val="center"/>
          </w:tcPr>
          <w:p w14:paraId="634FBEAC"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0552C6C5"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53A037D3" w14:textId="77777777" w:rsidR="00A907D0" w:rsidRPr="00A907D0" w:rsidRDefault="00A907D0" w:rsidP="00A907D0">
            <w:pPr>
              <w:jc w:val="center"/>
            </w:pPr>
            <w:r w:rsidRPr="00A907D0">
              <w:rPr>
                <w:szCs w:val="20"/>
              </w:rPr>
              <w:t>90</w:t>
            </w:r>
          </w:p>
        </w:tc>
        <w:tc>
          <w:tcPr>
            <w:tcW w:w="649" w:type="pct"/>
          </w:tcPr>
          <w:p w14:paraId="448A85B3" w14:textId="77777777" w:rsidR="00A907D0" w:rsidRPr="00A907D0" w:rsidRDefault="00A907D0" w:rsidP="00A907D0">
            <w:pPr>
              <w:jc w:val="center"/>
            </w:pPr>
            <w:r w:rsidRPr="00A907D0">
              <w:rPr>
                <w:szCs w:val="20"/>
              </w:rPr>
              <w:t>77</w:t>
            </w:r>
          </w:p>
        </w:tc>
        <w:tc>
          <w:tcPr>
            <w:tcW w:w="698" w:type="pct"/>
            <w:vAlign w:val="center"/>
          </w:tcPr>
          <w:p w14:paraId="1137FB06" w14:textId="77777777" w:rsidR="00A907D0" w:rsidRPr="00A907D0" w:rsidRDefault="00A907D0" w:rsidP="00A907D0">
            <w:pPr>
              <w:jc w:val="center"/>
            </w:pPr>
            <w:r w:rsidRPr="00A907D0">
              <w:rPr>
                <w:szCs w:val="20"/>
              </w:rPr>
              <w:t>86</w:t>
            </w:r>
          </w:p>
        </w:tc>
        <w:tc>
          <w:tcPr>
            <w:tcW w:w="699" w:type="pct"/>
          </w:tcPr>
          <w:p w14:paraId="2BA5C43C" w14:textId="77777777" w:rsidR="00A907D0" w:rsidRPr="00A907D0" w:rsidRDefault="00A907D0" w:rsidP="00A907D0">
            <w:pPr>
              <w:jc w:val="center"/>
            </w:pPr>
            <w:r w:rsidRPr="00A907D0">
              <w:rPr>
                <w:szCs w:val="20"/>
              </w:rPr>
              <w:t>85</w:t>
            </w:r>
          </w:p>
        </w:tc>
        <w:tc>
          <w:tcPr>
            <w:tcW w:w="598" w:type="pct"/>
          </w:tcPr>
          <w:p w14:paraId="11660E56" w14:textId="77777777" w:rsidR="00A907D0" w:rsidRPr="00A907D0" w:rsidRDefault="00A907D0" w:rsidP="00A907D0">
            <w:pPr>
              <w:jc w:val="center"/>
            </w:pPr>
            <w:r w:rsidRPr="00A907D0">
              <w:rPr>
                <w:szCs w:val="20"/>
              </w:rPr>
              <w:t>92</w:t>
            </w:r>
          </w:p>
        </w:tc>
      </w:tr>
      <w:tr w:rsidR="00A907D0" w:rsidRPr="00A907D0" w14:paraId="54048C61" w14:textId="77777777" w:rsidTr="00220E8C">
        <w:trPr>
          <w:trHeight w:val="226"/>
        </w:trPr>
        <w:tc>
          <w:tcPr>
            <w:tcW w:w="935" w:type="pct"/>
            <w:vMerge w:val="restart"/>
            <w:vAlign w:val="center"/>
          </w:tcPr>
          <w:p w14:paraId="350EEAEB"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7/9</w:t>
            </w:r>
          </w:p>
        </w:tc>
        <w:tc>
          <w:tcPr>
            <w:tcW w:w="737" w:type="pct"/>
            <w:vAlign w:val="center"/>
          </w:tcPr>
          <w:p w14:paraId="18571516"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5FD0AD0E" w14:textId="77777777" w:rsidR="00A907D0" w:rsidRPr="00A907D0" w:rsidRDefault="00A907D0" w:rsidP="00A907D0">
            <w:pPr>
              <w:jc w:val="center"/>
            </w:pPr>
            <w:r w:rsidRPr="00A907D0">
              <w:t>7</w:t>
            </w:r>
          </w:p>
        </w:tc>
        <w:tc>
          <w:tcPr>
            <w:tcW w:w="649" w:type="pct"/>
          </w:tcPr>
          <w:p w14:paraId="638BD789" w14:textId="77777777" w:rsidR="00A907D0" w:rsidRPr="00A907D0" w:rsidRDefault="00A907D0" w:rsidP="00A907D0">
            <w:pPr>
              <w:jc w:val="center"/>
              <w:rPr>
                <w:lang w:val="en-US"/>
              </w:rPr>
            </w:pPr>
            <w:r w:rsidRPr="00A907D0">
              <w:rPr>
                <w:lang w:val="en-US"/>
              </w:rPr>
              <w:t>29</w:t>
            </w:r>
          </w:p>
        </w:tc>
        <w:tc>
          <w:tcPr>
            <w:tcW w:w="698" w:type="pct"/>
          </w:tcPr>
          <w:p w14:paraId="06D8A0BA" w14:textId="77777777" w:rsidR="00A907D0" w:rsidRPr="00A907D0" w:rsidRDefault="00A907D0" w:rsidP="00A907D0">
            <w:pPr>
              <w:jc w:val="center"/>
            </w:pPr>
            <w:r w:rsidRPr="00A907D0">
              <w:t>10</w:t>
            </w:r>
          </w:p>
        </w:tc>
        <w:tc>
          <w:tcPr>
            <w:tcW w:w="699" w:type="pct"/>
          </w:tcPr>
          <w:p w14:paraId="3F9AC002" w14:textId="77777777" w:rsidR="00A907D0" w:rsidRPr="00A907D0" w:rsidRDefault="00A907D0" w:rsidP="00A907D0">
            <w:pPr>
              <w:jc w:val="center"/>
              <w:rPr>
                <w:lang w:val="en-US"/>
              </w:rPr>
            </w:pPr>
            <w:r w:rsidRPr="00A907D0">
              <w:rPr>
                <w:lang w:val="en-US"/>
              </w:rPr>
              <w:t>13</w:t>
            </w:r>
          </w:p>
        </w:tc>
        <w:tc>
          <w:tcPr>
            <w:tcW w:w="598" w:type="pct"/>
          </w:tcPr>
          <w:p w14:paraId="2EC4EEA9" w14:textId="77777777" w:rsidR="00A907D0" w:rsidRPr="00A907D0" w:rsidRDefault="00A907D0" w:rsidP="00A907D0">
            <w:pPr>
              <w:jc w:val="center"/>
            </w:pPr>
            <w:r w:rsidRPr="00A907D0">
              <w:t>6</w:t>
            </w:r>
          </w:p>
        </w:tc>
      </w:tr>
      <w:tr w:rsidR="00A907D0" w:rsidRPr="00A907D0" w14:paraId="2BDE44D3" w14:textId="77777777" w:rsidTr="00220E8C">
        <w:trPr>
          <w:trHeight w:val="226"/>
        </w:trPr>
        <w:tc>
          <w:tcPr>
            <w:tcW w:w="935" w:type="pct"/>
            <w:vMerge/>
            <w:vAlign w:val="center"/>
          </w:tcPr>
          <w:p w14:paraId="4D8A4DEA"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4DDBDA55"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0653BDEF" w14:textId="77777777" w:rsidR="00A907D0" w:rsidRPr="00A907D0" w:rsidRDefault="00A907D0" w:rsidP="00A907D0">
            <w:pPr>
              <w:jc w:val="center"/>
            </w:pPr>
            <w:r w:rsidRPr="00A907D0">
              <w:rPr>
                <w:szCs w:val="20"/>
              </w:rPr>
              <w:t>93</w:t>
            </w:r>
          </w:p>
        </w:tc>
        <w:tc>
          <w:tcPr>
            <w:tcW w:w="649" w:type="pct"/>
          </w:tcPr>
          <w:p w14:paraId="55AA1F23" w14:textId="77777777" w:rsidR="00A907D0" w:rsidRPr="00A907D0" w:rsidRDefault="00A907D0" w:rsidP="00A907D0">
            <w:pPr>
              <w:jc w:val="center"/>
            </w:pPr>
            <w:r w:rsidRPr="00A907D0">
              <w:rPr>
                <w:szCs w:val="20"/>
              </w:rPr>
              <w:t>71</w:t>
            </w:r>
          </w:p>
        </w:tc>
        <w:tc>
          <w:tcPr>
            <w:tcW w:w="698" w:type="pct"/>
          </w:tcPr>
          <w:p w14:paraId="7A796D15" w14:textId="77777777" w:rsidR="00A907D0" w:rsidRPr="00A907D0" w:rsidRDefault="00A907D0" w:rsidP="00A907D0">
            <w:pPr>
              <w:jc w:val="center"/>
            </w:pPr>
            <w:r w:rsidRPr="00A907D0">
              <w:rPr>
                <w:szCs w:val="20"/>
              </w:rPr>
              <w:t>90</w:t>
            </w:r>
          </w:p>
        </w:tc>
        <w:tc>
          <w:tcPr>
            <w:tcW w:w="699" w:type="pct"/>
          </w:tcPr>
          <w:p w14:paraId="1F5AC9FF" w14:textId="77777777" w:rsidR="00A907D0" w:rsidRPr="00A907D0" w:rsidRDefault="00A907D0" w:rsidP="00A907D0">
            <w:pPr>
              <w:jc w:val="center"/>
            </w:pPr>
            <w:r w:rsidRPr="00A907D0">
              <w:rPr>
                <w:szCs w:val="20"/>
              </w:rPr>
              <w:t>87</w:t>
            </w:r>
          </w:p>
        </w:tc>
        <w:tc>
          <w:tcPr>
            <w:tcW w:w="598" w:type="pct"/>
          </w:tcPr>
          <w:p w14:paraId="79040FC7" w14:textId="77777777" w:rsidR="00A907D0" w:rsidRPr="00A907D0" w:rsidRDefault="00A907D0" w:rsidP="00A907D0">
            <w:pPr>
              <w:jc w:val="center"/>
            </w:pPr>
            <w:r w:rsidRPr="00A907D0">
              <w:rPr>
                <w:szCs w:val="20"/>
              </w:rPr>
              <w:t>94</w:t>
            </w:r>
          </w:p>
        </w:tc>
      </w:tr>
      <w:tr w:rsidR="00A907D0" w:rsidRPr="00A907D0" w14:paraId="5633231C" w14:textId="77777777" w:rsidTr="00220E8C">
        <w:trPr>
          <w:trHeight w:val="226"/>
        </w:trPr>
        <w:tc>
          <w:tcPr>
            <w:tcW w:w="935" w:type="pct"/>
            <w:vMerge w:val="restart"/>
            <w:vAlign w:val="center"/>
          </w:tcPr>
          <w:p w14:paraId="09030C20"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8</w:t>
            </w:r>
          </w:p>
        </w:tc>
        <w:tc>
          <w:tcPr>
            <w:tcW w:w="737" w:type="pct"/>
            <w:vAlign w:val="center"/>
          </w:tcPr>
          <w:p w14:paraId="54F4E750"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525AD109" w14:textId="77777777" w:rsidR="00A907D0" w:rsidRPr="00A907D0" w:rsidRDefault="00A907D0" w:rsidP="00A907D0">
            <w:pPr>
              <w:jc w:val="center"/>
            </w:pPr>
            <w:r w:rsidRPr="00A907D0">
              <w:t>8</w:t>
            </w:r>
          </w:p>
        </w:tc>
        <w:tc>
          <w:tcPr>
            <w:tcW w:w="649" w:type="pct"/>
          </w:tcPr>
          <w:p w14:paraId="01123278" w14:textId="77777777" w:rsidR="00A907D0" w:rsidRPr="00A907D0" w:rsidRDefault="00A907D0" w:rsidP="00A907D0">
            <w:pPr>
              <w:jc w:val="center"/>
              <w:rPr>
                <w:lang w:val="en-US"/>
              </w:rPr>
            </w:pPr>
            <w:r w:rsidRPr="00A907D0">
              <w:rPr>
                <w:lang w:val="en-US"/>
              </w:rPr>
              <w:t>33</w:t>
            </w:r>
          </w:p>
        </w:tc>
        <w:tc>
          <w:tcPr>
            <w:tcW w:w="698" w:type="pct"/>
          </w:tcPr>
          <w:p w14:paraId="3226E429" w14:textId="77777777" w:rsidR="00A907D0" w:rsidRPr="00A907D0" w:rsidRDefault="00A907D0" w:rsidP="00A907D0">
            <w:pPr>
              <w:jc w:val="center"/>
            </w:pPr>
            <w:r w:rsidRPr="00A907D0">
              <w:t>10</w:t>
            </w:r>
          </w:p>
        </w:tc>
        <w:tc>
          <w:tcPr>
            <w:tcW w:w="699" w:type="pct"/>
          </w:tcPr>
          <w:p w14:paraId="190BC613" w14:textId="77777777" w:rsidR="00A907D0" w:rsidRPr="00A907D0" w:rsidRDefault="00A907D0" w:rsidP="00A907D0">
            <w:pPr>
              <w:jc w:val="center"/>
              <w:rPr>
                <w:lang w:val="en-US"/>
              </w:rPr>
            </w:pPr>
            <w:r w:rsidRPr="00A907D0">
              <w:rPr>
                <w:lang w:val="en-US"/>
              </w:rPr>
              <w:t>14</w:t>
            </w:r>
          </w:p>
        </w:tc>
        <w:tc>
          <w:tcPr>
            <w:tcW w:w="598" w:type="pct"/>
          </w:tcPr>
          <w:p w14:paraId="73BA8953" w14:textId="77777777" w:rsidR="00A907D0" w:rsidRPr="00A907D0" w:rsidRDefault="00A907D0" w:rsidP="00A907D0">
            <w:pPr>
              <w:jc w:val="center"/>
            </w:pPr>
            <w:r w:rsidRPr="00A907D0">
              <w:t>7</w:t>
            </w:r>
          </w:p>
        </w:tc>
      </w:tr>
      <w:tr w:rsidR="00A907D0" w:rsidRPr="00A907D0" w14:paraId="2BF3B192" w14:textId="77777777" w:rsidTr="00220E8C">
        <w:trPr>
          <w:trHeight w:val="226"/>
        </w:trPr>
        <w:tc>
          <w:tcPr>
            <w:tcW w:w="935" w:type="pct"/>
            <w:vMerge/>
            <w:vAlign w:val="center"/>
          </w:tcPr>
          <w:p w14:paraId="02D6C543"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045A57E3"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18EA49F4" w14:textId="77777777" w:rsidR="00A907D0" w:rsidRPr="00A907D0" w:rsidRDefault="00A907D0" w:rsidP="00A907D0">
            <w:pPr>
              <w:jc w:val="center"/>
            </w:pPr>
            <w:r w:rsidRPr="00A907D0">
              <w:rPr>
                <w:szCs w:val="20"/>
              </w:rPr>
              <w:t>92</w:t>
            </w:r>
          </w:p>
        </w:tc>
        <w:tc>
          <w:tcPr>
            <w:tcW w:w="649" w:type="pct"/>
          </w:tcPr>
          <w:p w14:paraId="6F23DFBC" w14:textId="77777777" w:rsidR="00A907D0" w:rsidRPr="00A907D0" w:rsidRDefault="00A907D0" w:rsidP="00A907D0">
            <w:pPr>
              <w:jc w:val="center"/>
            </w:pPr>
            <w:r w:rsidRPr="00A907D0">
              <w:rPr>
                <w:szCs w:val="20"/>
              </w:rPr>
              <w:t>67</w:t>
            </w:r>
          </w:p>
        </w:tc>
        <w:tc>
          <w:tcPr>
            <w:tcW w:w="698" w:type="pct"/>
          </w:tcPr>
          <w:p w14:paraId="4E4B128A" w14:textId="77777777" w:rsidR="00A907D0" w:rsidRPr="00A907D0" w:rsidRDefault="00A907D0" w:rsidP="00A907D0">
            <w:pPr>
              <w:jc w:val="center"/>
            </w:pPr>
            <w:r w:rsidRPr="00A907D0">
              <w:rPr>
                <w:szCs w:val="20"/>
              </w:rPr>
              <w:t>90</w:t>
            </w:r>
          </w:p>
        </w:tc>
        <w:tc>
          <w:tcPr>
            <w:tcW w:w="699" w:type="pct"/>
          </w:tcPr>
          <w:p w14:paraId="31131545" w14:textId="77777777" w:rsidR="00A907D0" w:rsidRPr="00A907D0" w:rsidRDefault="00A907D0" w:rsidP="00A907D0">
            <w:pPr>
              <w:jc w:val="center"/>
            </w:pPr>
            <w:r w:rsidRPr="00A907D0">
              <w:rPr>
                <w:szCs w:val="20"/>
              </w:rPr>
              <w:t>86</w:t>
            </w:r>
          </w:p>
        </w:tc>
        <w:tc>
          <w:tcPr>
            <w:tcW w:w="598" w:type="pct"/>
          </w:tcPr>
          <w:p w14:paraId="4423C970" w14:textId="77777777" w:rsidR="00A907D0" w:rsidRPr="00A907D0" w:rsidRDefault="00A907D0" w:rsidP="00A907D0">
            <w:pPr>
              <w:jc w:val="center"/>
            </w:pPr>
            <w:r w:rsidRPr="00A907D0">
              <w:rPr>
                <w:szCs w:val="20"/>
              </w:rPr>
              <w:t>93</w:t>
            </w:r>
          </w:p>
        </w:tc>
      </w:tr>
      <w:tr w:rsidR="00A907D0" w:rsidRPr="00A907D0" w14:paraId="7F305162" w14:textId="77777777" w:rsidTr="00220E8C">
        <w:trPr>
          <w:trHeight w:val="226"/>
        </w:trPr>
        <w:tc>
          <w:tcPr>
            <w:tcW w:w="935" w:type="pct"/>
            <w:vMerge w:val="restart"/>
            <w:vAlign w:val="center"/>
          </w:tcPr>
          <w:p w14:paraId="3EEFE663" w14:textId="77777777" w:rsidR="00A907D0" w:rsidRPr="00A907D0" w:rsidRDefault="00A907D0" w:rsidP="00A907D0">
            <w:pPr>
              <w:autoSpaceDE w:val="0"/>
              <w:autoSpaceDN w:val="0"/>
              <w:adjustRightInd w:val="0"/>
              <w:ind w:firstLine="67"/>
              <w:jc w:val="center"/>
              <w:rPr>
                <w:sz w:val="22"/>
                <w:szCs w:val="22"/>
              </w:rPr>
            </w:pPr>
            <w:r w:rsidRPr="00A907D0">
              <w:rPr>
                <w:color w:val="000000"/>
                <w:sz w:val="22"/>
                <w:szCs w:val="22"/>
              </w:rPr>
              <w:t>9</w:t>
            </w:r>
          </w:p>
        </w:tc>
        <w:tc>
          <w:tcPr>
            <w:tcW w:w="737" w:type="pct"/>
            <w:vAlign w:val="center"/>
          </w:tcPr>
          <w:p w14:paraId="14662E39" w14:textId="77777777" w:rsidR="00A907D0" w:rsidRPr="00A907D0" w:rsidRDefault="00A907D0" w:rsidP="00A907D0">
            <w:pPr>
              <w:autoSpaceDE w:val="0"/>
              <w:autoSpaceDN w:val="0"/>
              <w:adjustRightInd w:val="0"/>
              <w:ind w:firstLine="67"/>
              <w:jc w:val="center"/>
              <w:rPr>
                <w:b/>
                <w:bCs/>
              </w:rPr>
            </w:pPr>
            <w:r w:rsidRPr="00A907D0">
              <w:rPr>
                <w:b/>
                <w:bCs/>
              </w:rPr>
              <w:t>0</w:t>
            </w:r>
          </w:p>
        </w:tc>
        <w:tc>
          <w:tcPr>
            <w:tcW w:w="683" w:type="pct"/>
          </w:tcPr>
          <w:p w14:paraId="2F07F469" w14:textId="77777777" w:rsidR="00A907D0" w:rsidRPr="00A907D0" w:rsidRDefault="00A907D0" w:rsidP="00A907D0">
            <w:pPr>
              <w:jc w:val="center"/>
            </w:pPr>
            <w:r w:rsidRPr="00A907D0">
              <w:t>2</w:t>
            </w:r>
          </w:p>
        </w:tc>
        <w:tc>
          <w:tcPr>
            <w:tcW w:w="649" w:type="pct"/>
          </w:tcPr>
          <w:p w14:paraId="5F38205B" w14:textId="77777777" w:rsidR="00A907D0" w:rsidRPr="00A907D0" w:rsidRDefault="00A907D0" w:rsidP="00A907D0">
            <w:pPr>
              <w:jc w:val="center"/>
              <w:rPr>
                <w:lang w:val="en-US"/>
              </w:rPr>
            </w:pPr>
            <w:r w:rsidRPr="00A907D0">
              <w:rPr>
                <w:lang w:val="en-US"/>
              </w:rPr>
              <w:t>23</w:t>
            </w:r>
          </w:p>
        </w:tc>
        <w:tc>
          <w:tcPr>
            <w:tcW w:w="698" w:type="pct"/>
            <w:vAlign w:val="center"/>
          </w:tcPr>
          <w:p w14:paraId="073E3674" w14:textId="77777777" w:rsidR="00A907D0" w:rsidRPr="00A907D0" w:rsidRDefault="00A907D0" w:rsidP="00A907D0">
            <w:pPr>
              <w:jc w:val="center"/>
            </w:pPr>
            <w:r w:rsidRPr="00A907D0">
              <w:t>7</w:t>
            </w:r>
          </w:p>
        </w:tc>
        <w:tc>
          <w:tcPr>
            <w:tcW w:w="699" w:type="pct"/>
          </w:tcPr>
          <w:p w14:paraId="78BBA920" w14:textId="77777777" w:rsidR="00A907D0" w:rsidRPr="00A907D0" w:rsidRDefault="00A907D0" w:rsidP="00A907D0">
            <w:pPr>
              <w:jc w:val="center"/>
              <w:rPr>
                <w:lang w:val="en-US"/>
              </w:rPr>
            </w:pPr>
            <w:r w:rsidRPr="00A907D0">
              <w:rPr>
                <w:lang w:val="en-US"/>
              </w:rPr>
              <w:t>8</w:t>
            </w:r>
          </w:p>
        </w:tc>
        <w:tc>
          <w:tcPr>
            <w:tcW w:w="598" w:type="pct"/>
          </w:tcPr>
          <w:p w14:paraId="5254182D" w14:textId="77777777" w:rsidR="00A907D0" w:rsidRPr="00A907D0" w:rsidRDefault="00A907D0" w:rsidP="00A907D0">
            <w:pPr>
              <w:jc w:val="center"/>
            </w:pPr>
            <w:r w:rsidRPr="00A907D0">
              <w:t>4</w:t>
            </w:r>
          </w:p>
        </w:tc>
      </w:tr>
      <w:tr w:rsidR="00A907D0" w:rsidRPr="00A907D0" w14:paraId="2423D298" w14:textId="77777777" w:rsidTr="00220E8C">
        <w:trPr>
          <w:trHeight w:val="226"/>
        </w:trPr>
        <w:tc>
          <w:tcPr>
            <w:tcW w:w="935" w:type="pct"/>
            <w:vMerge/>
            <w:vAlign w:val="center"/>
          </w:tcPr>
          <w:p w14:paraId="7BAF1109"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062D90F7"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1D1F0F9A" w14:textId="77777777" w:rsidR="00A907D0" w:rsidRPr="00A907D0" w:rsidRDefault="00A907D0" w:rsidP="00A907D0">
            <w:pPr>
              <w:jc w:val="center"/>
            </w:pPr>
            <w:r w:rsidRPr="00A907D0">
              <w:rPr>
                <w:szCs w:val="20"/>
              </w:rPr>
              <w:t>98</w:t>
            </w:r>
          </w:p>
        </w:tc>
        <w:tc>
          <w:tcPr>
            <w:tcW w:w="649" w:type="pct"/>
          </w:tcPr>
          <w:p w14:paraId="4BA63F71" w14:textId="77777777" w:rsidR="00A907D0" w:rsidRPr="00A907D0" w:rsidRDefault="00A907D0" w:rsidP="00A907D0">
            <w:pPr>
              <w:jc w:val="center"/>
            </w:pPr>
            <w:r w:rsidRPr="00A907D0">
              <w:rPr>
                <w:szCs w:val="20"/>
              </w:rPr>
              <w:t>77</w:t>
            </w:r>
          </w:p>
        </w:tc>
        <w:tc>
          <w:tcPr>
            <w:tcW w:w="698" w:type="pct"/>
          </w:tcPr>
          <w:p w14:paraId="43DCAA3E" w14:textId="77777777" w:rsidR="00A907D0" w:rsidRPr="00A907D0" w:rsidRDefault="00A907D0" w:rsidP="00A907D0">
            <w:pPr>
              <w:jc w:val="center"/>
            </w:pPr>
            <w:r w:rsidRPr="00A907D0">
              <w:rPr>
                <w:szCs w:val="20"/>
              </w:rPr>
              <w:t>93</w:t>
            </w:r>
          </w:p>
        </w:tc>
        <w:tc>
          <w:tcPr>
            <w:tcW w:w="699" w:type="pct"/>
          </w:tcPr>
          <w:p w14:paraId="037BDE59" w14:textId="77777777" w:rsidR="00A907D0" w:rsidRPr="00A907D0" w:rsidRDefault="00A907D0" w:rsidP="00A907D0">
            <w:pPr>
              <w:jc w:val="center"/>
            </w:pPr>
            <w:r w:rsidRPr="00A907D0">
              <w:rPr>
                <w:szCs w:val="20"/>
              </w:rPr>
              <w:t>92</w:t>
            </w:r>
          </w:p>
        </w:tc>
        <w:tc>
          <w:tcPr>
            <w:tcW w:w="598" w:type="pct"/>
          </w:tcPr>
          <w:p w14:paraId="420DBD4C" w14:textId="77777777" w:rsidR="00A907D0" w:rsidRPr="00A907D0" w:rsidRDefault="00A907D0" w:rsidP="00A907D0">
            <w:pPr>
              <w:jc w:val="center"/>
            </w:pPr>
            <w:r w:rsidRPr="00A907D0">
              <w:rPr>
                <w:szCs w:val="20"/>
              </w:rPr>
              <w:t>96</w:t>
            </w:r>
          </w:p>
        </w:tc>
      </w:tr>
      <w:tr w:rsidR="00A907D0" w:rsidRPr="00A907D0" w14:paraId="7689658A" w14:textId="77777777" w:rsidTr="00220E8C">
        <w:trPr>
          <w:trHeight w:val="226"/>
        </w:trPr>
        <w:tc>
          <w:tcPr>
            <w:tcW w:w="935" w:type="pct"/>
            <w:vMerge w:val="restart"/>
            <w:vAlign w:val="center"/>
          </w:tcPr>
          <w:p w14:paraId="0D52DDB9"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10</w:t>
            </w:r>
          </w:p>
        </w:tc>
        <w:tc>
          <w:tcPr>
            <w:tcW w:w="737" w:type="pct"/>
            <w:vAlign w:val="center"/>
          </w:tcPr>
          <w:p w14:paraId="3F10C724" w14:textId="77777777" w:rsidR="00A907D0" w:rsidRPr="00A907D0" w:rsidRDefault="00A907D0" w:rsidP="00A907D0">
            <w:pPr>
              <w:autoSpaceDE w:val="0"/>
              <w:autoSpaceDN w:val="0"/>
              <w:adjustRightInd w:val="0"/>
              <w:ind w:firstLine="67"/>
              <w:jc w:val="center"/>
              <w:rPr>
                <w:b/>
                <w:bCs/>
                <w:color w:val="000000"/>
              </w:rPr>
            </w:pPr>
            <w:r w:rsidRPr="00A907D0">
              <w:rPr>
                <w:b/>
                <w:bCs/>
              </w:rPr>
              <w:t>0</w:t>
            </w:r>
          </w:p>
        </w:tc>
        <w:tc>
          <w:tcPr>
            <w:tcW w:w="683" w:type="pct"/>
          </w:tcPr>
          <w:p w14:paraId="01B48E1E" w14:textId="77777777" w:rsidR="00A907D0" w:rsidRPr="00A907D0" w:rsidRDefault="00A907D0" w:rsidP="00A907D0">
            <w:pPr>
              <w:jc w:val="center"/>
            </w:pPr>
            <w:r w:rsidRPr="00A907D0">
              <w:t>2</w:t>
            </w:r>
          </w:p>
        </w:tc>
        <w:tc>
          <w:tcPr>
            <w:tcW w:w="649" w:type="pct"/>
          </w:tcPr>
          <w:p w14:paraId="06BCC6CE" w14:textId="77777777" w:rsidR="00A907D0" w:rsidRPr="00A907D0" w:rsidRDefault="00A907D0" w:rsidP="00A907D0">
            <w:pPr>
              <w:jc w:val="center"/>
              <w:rPr>
                <w:lang w:val="en-US"/>
              </w:rPr>
            </w:pPr>
            <w:r w:rsidRPr="00A907D0">
              <w:rPr>
                <w:lang w:val="en-US"/>
              </w:rPr>
              <w:t>13</w:t>
            </w:r>
          </w:p>
        </w:tc>
        <w:tc>
          <w:tcPr>
            <w:tcW w:w="698" w:type="pct"/>
          </w:tcPr>
          <w:p w14:paraId="13237F45" w14:textId="77777777" w:rsidR="00A907D0" w:rsidRPr="00A907D0" w:rsidRDefault="00A907D0" w:rsidP="00A907D0">
            <w:pPr>
              <w:jc w:val="center"/>
            </w:pPr>
            <w:r w:rsidRPr="00A907D0">
              <w:t>2</w:t>
            </w:r>
          </w:p>
        </w:tc>
        <w:tc>
          <w:tcPr>
            <w:tcW w:w="699" w:type="pct"/>
          </w:tcPr>
          <w:p w14:paraId="53D6278A" w14:textId="77777777" w:rsidR="00A907D0" w:rsidRPr="00A907D0" w:rsidRDefault="00A907D0" w:rsidP="00A907D0">
            <w:pPr>
              <w:jc w:val="center"/>
              <w:rPr>
                <w:lang w:val="en-US"/>
              </w:rPr>
            </w:pPr>
            <w:r w:rsidRPr="00A907D0">
              <w:rPr>
                <w:lang w:val="en-US"/>
              </w:rPr>
              <w:t>3</w:t>
            </w:r>
          </w:p>
        </w:tc>
        <w:tc>
          <w:tcPr>
            <w:tcW w:w="598" w:type="pct"/>
          </w:tcPr>
          <w:p w14:paraId="59B7AD8A" w14:textId="77777777" w:rsidR="00A907D0" w:rsidRPr="00A907D0" w:rsidRDefault="00A907D0" w:rsidP="00A907D0">
            <w:pPr>
              <w:jc w:val="center"/>
            </w:pPr>
            <w:r w:rsidRPr="00A907D0">
              <w:t>2</w:t>
            </w:r>
          </w:p>
        </w:tc>
      </w:tr>
      <w:tr w:rsidR="00A907D0" w:rsidRPr="00A907D0" w14:paraId="0B0B5AD9" w14:textId="77777777" w:rsidTr="00220E8C">
        <w:trPr>
          <w:trHeight w:val="226"/>
        </w:trPr>
        <w:tc>
          <w:tcPr>
            <w:tcW w:w="935" w:type="pct"/>
            <w:vMerge/>
            <w:vAlign w:val="center"/>
          </w:tcPr>
          <w:p w14:paraId="10095A3E"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51D7C0C8"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5D0BA4B4" w14:textId="77777777" w:rsidR="00A907D0" w:rsidRPr="00A907D0" w:rsidRDefault="00A907D0" w:rsidP="00A907D0">
            <w:pPr>
              <w:jc w:val="center"/>
            </w:pPr>
            <w:r w:rsidRPr="00A907D0">
              <w:t>1</w:t>
            </w:r>
          </w:p>
        </w:tc>
        <w:tc>
          <w:tcPr>
            <w:tcW w:w="649" w:type="pct"/>
          </w:tcPr>
          <w:p w14:paraId="22BA6462" w14:textId="77777777" w:rsidR="00A907D0" w:rsidRPr="00A907D0" w:rsidRDefault="00A907D0" w:rsidP="00A907D0">
            <w:pPr>
              <w:jc w:val="center"/>
              <w:rPr>
                <w:lang w:val="en-US"/>
              </w:rPr>
            </w:pPr>
            <w:r w:rsidRPr="00A907D0">
              <w:rPr>
                <w:lang w:val="en-US"/>
              </w:rPr>
              <w:t>3</w:t>
            </w:r>
          </w:p>
        </w:tc>
        <w:tc>
          <w:tcPr>
            <w:tcW w:w="698" w:type="pct"/>
          </w:tcPr>
          <w:p w14:paraId="63A9D905" w14:textId="77777777" w:rsidR="00A907D0" w:rsidRPr="00A907D0" w:rsidRDefault="00A907D0" w:rsidP="00A907D0">
            <w:pPr>
              <w:jc w:val="center"/>
            </w:pPr>
            <w:r w:rsidRPr="00A907D0">
              <w:t>2</w:t>
            </w:r>
          </w:p>
        </w:tc>
        <w:tc>
          <w:tcPr>
            <w:tcW w:w="699" w:type="pct"/>
          </w:tcPr>
          <w:p w14:paraId="05F7715B" w14:textId="77777777" w:rsidR="00A907D0" w:rsidRPr="00A907D0" w:rsidRDefault="00A907D0" w:rsidP="00A907D0">
            <w:pPr>
              <w:jc w:val="center"/>
              <w:rPr>
                <w:lang w:val="en-US"/>
              </w:rPr>
            </w:pPr>
            <w:r w:rsidRPr="00A907D0">
              <w:rPr>
                <w:lang w:val="en-US"/>
              </w:rPr>
              <w:t>4</w:t>
            </w:r>
          </w:p>
        </w:tc>
        <w:tc>
          <w:tcPr>
            <w:tcW w:w="598" w:type="pct"/>
          </w:tcPr>
          <w:p w14:paraId="00C4700D" w14:textId="77777777" w:rsidR="00A907D0" w:rsidRPr="00A907D0" w:rsidRDefault="00A907D0" w:rsidP="00A907D0">
            <w:pPr>
              <w:jc w:val="center"/>
            </w:pPr>
            <w:r w:rsidRPr="00A907D0">
              <w:t>4</w:t>
            </w:r>
          </w:p>
        </w:tc>
      </w:tr>
      <w:tr w:rsidR="00A907D0" w:rsidRPr="00A907D0" w14:paraId="6D48E312" w14:textId="77777777" w:rsidTr="00220E8C">
        <w:trPr>
          <w:trHeight w:val="226"/>
        </w:trPr>
        <w:tc>
          <w:tcPr>
            <w:tcW w:w="935" w:type="pct"/>
            <w:vMerge/>
            <w:vAlign w:val="center"/>
          </w:tcPr>
          <w:p w14:paraId="4DA8EC2F"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647992A3"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26FB6B5B" w14:textId="77777777" w:rsidR="00A907D0" w:rsidRPr="00A907D0" w:rsidRDefault="00A907D0" w:rsidP="00A907D0">
            <w:pPr>
              <w:jc w:val="center"/>
            </w:pPr>
            <w:r w:rsidRPr="00A907D0">
              <w:t>96</w:t>
            </w:r>
          </w:p>
        </w:tc>
        <w:tc>
          <w:tcPr>
            <w:tcW w:w="649" w:type="pct"/>
          </w:tcPr>
          <w:p w14:paraId="16524A5E" w14:textId="77777777" w:rsidR="00A907D0" w:rsidRPr="00A907D0" w:rsidRDefault="00A907D0" w:rsidP="00A907D0">
            <w:pPr>
              <w:jc w:val="center"/>
              <w:rPr>
                <w:lang w:val="en-US"/>
              </w:rPr>
            </w:pPr>
            <w:r w:rsidRPr="00A907D0">
              <w:rPr>
                <w:lang w:val="en-US"/>
              </w:rPr>
              <w:t>84</w:t>
            </w:r>
          </w:p>
        </w:tc>
        <w:tc>
          <w:tcPr>
            <w:tcW w:w="698" w:type="pct"/>
          </w:tcPr>
          <w:p w14:paraId="6DFBB67C" w14:textId="77777777" w:rsidR="00A907D0" w:rsidRPr="00A907D0" w:rsidRDefault="00A907D0" w:rsidP="00A907D0">
            <w:pPr>
              <w:jc w:val="center"/>
            </w:pPr>
            <w:r w:rsidRPr="00A907D0">
              <w:t>96</w:t>
            </w:r>
          </w:p>
        </w:tc>
        <w:tc>
          <w:tcPr>
            <w:tcW w:w="699" w:type="pct"/>
          </w:tcPr>
          <w:p w14:paraId="6C94B80B" w14:textId="77777777" w:rsidR="00A907D0" w:rsidRPr="00A907D0" w:rsidRDefault="00A907D0" w:rsidP="00A907D0">
            <w:pPr>
              <w:jc w:val="center"/>
              <w:rPr>
                <w:lang w:val="en-US"/>
              </w:rPr>
            </w:pPr>
            <w:r w:rsidRPr="00A907D0">
              <w:rPr>
                <w:lang w:val="en-US"/>
              </w:rPr>
              <w:t>93</w:t>
            </w:r>
          </w:p>
        </w:tc>
        <w:tc>
          <w:tcPr>
            <w:tcW w:w="598" w:type="pct"/>
          </w:tcPr>
          <w:p w14:paraId="206567B9" w14:textId="77777777" w:rsidR="00A907D0" w:rsidRPr="00A907D0" w:rsidRDefault="00A907D0" w:rsidP="00A907D0">
            <w:pPr>
              <w:jc w:val="center"/>
            </w:pPr>
            <w:r w:rsidRPr="00A907D0">
              <w:t>94</w:t>
            </w:r>
          </w:p>
        </w:tc>
      </w:tr>
      <w:tr w:rsidR="00A907D0" w:rsidRPr="00A907D0" w14:paraId="38FF0310" w14:textId="77777777" w:rsidTr="00220E8C">
        <w:trPr>
          <w:trHeight w:val="226"/>
        </w:trPr>
        <w:tc>
          <w:tcPr>
            <w:tcW w:w="935" w:type="pct"/>
            <w:vMerge w:val="restart"/>
            <w:vAlign w:val="center"/>
          </w:tcPr>
          <w:p w14:paraId="203C1297"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11</w:t>
            </w:r>
          </w:p>
        </w:tc>
        <w:tc>
          <w:tcPr>
            <w:tcW w:w="737" w:type="pct"/>
            <w:vAlign w:val="center"/>
          </w:tcPr>
          <w:p w14:paraId="3BA1F7CF" w14:textId="77777777" w:rsidR="00A907D0" w:rsidRPr="00A907D0" w:rsidRDefault="00A907D0" w:rsidP="00A907D0">
            <w:pPr>
              <w:autoSpaceDE w:val="0"/>
              <w:autoSpaceDN w:val="0"/>
              <w:adjustRightInd w:val="0"/>
              <w:ind w:firstLine="67"/>
              <w:jc w:val="center"/>
              <w:rPr>
                <w:b/>
                <w:bCs/>
                <w:color w:val="000000"/>
              </w:rPr>
            </w:pPr>
            <w:r w:rsidRPr="00A907D0">
              <w:rPr>
                <w:b/>
                <w:bCs/>
              </w:rPr>
              <w:t>0</w:t>
            </w:r>
          </w:p>
        </w:tc>
        <w:tc>
          <w:tcPr>
            <w:tcW w:w="683" w:type="pct"/>
          </w:tcPr>
          <w:p w14:paraId="4FAC8894" w14:textId="77777777" w:rsidR="00A907D0" w:rsidRPr="00A907D0" w:rsidRDefault="00A907D0" w:rsidP="00A907D0">
            <w:pPr>
              <w:jc w:val="center"/>
            </w:pPr>
            <w:r w:rsidRPr="00A907D0">
              <w:t>4</w:t>
            </w:r>
          </w:p>
        </w:tc>
        <w:tc>
          <w:tcPr>
            <w:tcW w:w="649" w:type="pct"/>
          </w:tcPr>
          <w:p w14:paraId="29008170" w14:textId="77777777" w:rsidR="00A907D0" w:rsidRPr="00A907D0" w:rsidRDefault="00A907D0" w:rsidP="00A907D0">
            <w:pPr>
              <w:jc w:val="center"/>
            </w:pPr>
            <w:r w:rsidRPr="00A907D0">
              <w:t>14</w:t>
            </w:r>
          </w:p>
        </w:tc>
        <w:tc>
          <w:tcPr>
            <w:tcW w:w="698" w:type="pct"/>
          </w:tcPr>
          <w:p w14:paraId="13728034" w14:textId="77777777" w:rsidR="00A907D0" w:rsidRPr="00A907D0" w:rsidRDefault="00A907D0" w:rsidP="00A907D0">
            <w:pPr>
              <w:jc w:val="center"/>
            </w:pPr>
            <w:r w:rsidRPr="00A907D0">
              <w:t>2</w:t>
            </w:r>
          </w:p>
        </w:tc>
        <w:tc>
          <w:tcPr>
            <w:tcW w:w="699" w:type="pct"/>
          </w:tcPr>
          <w:p w14:paraId="2AAD0E8D" w14:textId="77777777" w:rsidR="00A907D0" w:rsidRPr="00A907D0" w:rsidRDefault="00A907D0" w:rsidP="00A907D0">
            <w:pPr>
              <w:jc w:val="center"/>
            </w:pPr>
            <w:r w:rsidRPr="00A907D0">
              <w:rPr>
                <w:lang w:val="en-US"/>
              </w:rPr>
              <w:t>3</w:t>
            </w:r>
          </w:p>
        </w:tc>
        <w:tc>
          <w:tcPr>
            <w:tcW w:w="598" w:type="pct"/>
          </w:tcPr>
          <w:p w14:paraId="4C1411E3" w14:textId="77777777" w:rsidR="00A907D0" w:rsidRPr="00A907D0" w:rsidRDefault="00A907D0" w:rsidP="00A907D0">
            <w:pPr>
              <w:jc w:val="center"/>
            </w:pPr>
            <w:r w:rsidRPr="00A907D0">
              <w:t>1</w:t>
            </w:r>
          </w:p>
        </w:tc>
      </w:tr>
      <w:tr w:rsidR="00A907D0" w:rsidRPr="00A907D0" w14:paraId="6D6FA174" w14:textId="77777777" w:rsidTr="00220E8C">
        <w:trPr>
          <w:trHeight w:val="226"/>
        </w:trPr>
        <w:tc>
          <w:tcPr>
            <w:tcW w:w="935" w:type="pct"/>
            <w:vMerge/>
            <w:vAlign w:val="center"/>
          </w:tcPr>
          <w:p w14:paraId="2A254F3C"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745D8324"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427CEDD2" w14:textId="77777777" w:rsidR="00A907D0" w:rsidRPr="00A907D0" w:rsidRDefault="00A907D0" w:rsidP="00A907D0">
            <w:pPr>
              <w:jc w:val="center"/>
            </w:pPr>
            <w:r w:rsidRPr="00A907D0">
              <w:t>1</w:t>
            </w:r>
          </w:p>
        </w:tc>
        <w:tc>
          <w:tcPr>
            <w:tcW w:w="649" w:type="pct"/>
          </w:tcPr>
          <w:p w14:paraId="4DBC60F0" w14:textId="77777777" w:rsidR="00A907D0" w:rsidRPr="00A907D0" w:rsidRDefault="00A907D0" w:rsidP="00A907D0">
            <w:pPr>
              <w:jc w:val="center"/>
            </w:pPr>
            <w:r w:rsidRPr="00A907D0">
              <w:t>42</w:t>
            </w:r>
          </w:p>
        </w:tc>
        <w:tc>
          <w:tcPr>
            <w:tcW w:w="698" w:type="pct"/>
          </w:tcPr>
          <w:p w14:paraId="4EDFB43F" w14:textId="77777777" w:rsidR="00A907D0" w:rsidRPr="00A907D0" w:rsidRDefault="00A907D0" w:rsidP="00A907D0">
            <w:pPr>
              <w:jc w:val="center"/>
            </w:pPr>
            <w:r w:rsidRPr="00A907D0">
              <w:t>3</w:t>
            </w:r>
          </w:p>
        </w:tc>
        <w:tc>
          <w:tcPr>
            <w:tcW w:w="699" w:type="pct"/>
          </w:tcPr>
          <w:p w14:paraId="7712C5A7" w14:textId="77777777" w:rsidR="00A907D0" w:rsidRPr="00A907D0" w:rsidRDefault="00A907D0" w:rsidP="00A907D0">
            <w:pPr>
              <w:jc w:val="center"/>
            </w:pPr>
            <w:r w:rsidRPr="00A907D0">
              <w:rPr>
                <w:lang w:val="en-US"/>
              </w:rPr>
              <w:t>5</w:t>
            </w:r>
          </w:p>
        </w:tc>
        <w:tc>
          <w:tcPr>
            <w:tcW w:w="598" w:type="pct"/>
          </w:tcPr>
          <w:p w14:paraId="26357FAC" w14:textId="77777777" w:rsidR="00A907D0" w:rsidRPr="00A907D0" w:rsidRDefault="00A907D0" w:rsidP="00A907D0">
            <w:pPr>
              <w:jc w:val="center"/>
            </w:pPr>
            <w:r w:rsidRPr="00A907D0">
              <w:t>2</w:t>
            </w:r>
          </w:p>
        </w:tc>
      </w:tr>
      <w:tr w:rsidR="00A907D0" w:rsidRPr="00A907D0" w14:paraId="20B55586" w14:textId="77777777" w:rsidTr="00220E8C">
        <w:trPr>
          <w:trHeight w:val="226"/>
        </w:trPr>
        <w:tc>
          <w:tcPr>
            <w:tcW w:w="935" w:type="pct"/>
            <w:vMerge/>
            <w:vAlign w:val="center"/>
          </w:tcPr>
          <w:p w14:paraId="6E91D347"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6B63399C"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58A60863" w14:textId="77777777" w:rsidR="00A907D0" w:rsidRPr="00A907D0" w:rsidRDefault="00A907D0" w:rsidP="00A907D0">
            <w:pPr>
              <w:jc w:val="center"/>
            </w:pPr>
            <w:r w:rsidRPr="00A907D0">
              <w:t>95</w:t>
            </w:r>
          </w:p>
        </w:tc>
        <w:tc>
          <w:tcPr>
            <w:tcW w:w="649" w:type="pct"/>
          </w:tcPr>
          <w:p w14:paraId="749C9B66" w14:textId="77777777" w:rsidR="00A907D0" w:rsidRPr="00A907D0" w:rsidRDefault="00A907D0" w:rsidP="00A907D0">
            <w:pPr>
              <w:jc w:val="center"/>
            </w:pPr>
            <w:r w:rsidRPr="00A907D0">
              <w:t>44</w:t>
            </w:r>
          </w:p>
        </w:tc>
        <w:tc>
          <w:tcPr>
            <w:tcW w:w="698" w:type="pct"/>
          </w:tcPr>
          <w:p w14:paraId="3702854D" w14:textId="77777777" w:rsidR="00A907D0" w:rsidRPr="00A907D0" w:rsidRDefault="00A907D0" w:rsidP="00A907D0">
            <w:pPr>
              <w:jc w:val="center"/>
            </w:pPr>
            <w:r w:rsidRPr="00A907D0">
              <w:t>95</w:t>
            </w:r>
          </w:p>
        </w:tc>
        <w:tc>
          <w:tcPr>
            <w:tcW w:w="699" w:type="pct"/>
          </w:tcPr>
          <w:p w14:paraId="76C0AE84" w14:textId="77777777" w:rsidR="00A907D0" w:rsidRPr="00A907D0" w:rsidRDefault="00A907D0" w:rsidP="00A907D0">
            <w:pPr>
              <w:jc w:val="center"/>
            </w:pPr>
            <w:r w:rsidRPr="00A907D0">
              <w:rPr>
                <w:lang w:val="en-US"/>
              </w:rPr>
              <w:t>92</w:t>
            </w:r>
          </w:p>
        </w:tc>
        <w:tc>
          <w:tcPr>
            <w:tcW w:w="598" w:type="pct"/>
          </w:tcPr>
          <w:p w14:paraId="58F3EC19" w14:textId="77777777" w:rsidR="00A907D0" w:rsidRPr="00A907D0" w:rsidRDefault="00A907D0" w:rsidP="00A907D0">
            <w:pPr>
              <w:jc w:val="center"/>
            </w:pPr>
            <w:r w:rsidRPr="00A907D0">
              <w:t>97</w:t>
            </w:r>
          </w:p>
        </w:tc>
      </w:tr>
      <w:tr w:rsidR="00A907D0" w:rsidRPr="00A907D0" w14:paraId="5CAF7B3A" w14:textId="77777777" w:rsidTr="00220E8C">
        <w:trPr>
          <w:trHeight w:val="226"/>
        </w:trPr>
        <w:tc>
          <w:tcPr>
            <w:tcW w:w="935" w:type="pct"/>
            <w:vMerge w:val="restart"/>
            <w:vAlign w:val="center"/>
          </w:tcPr>
          <w:p w14:paraId="679EB25F" w14:textId="77777777" w:rsidR="00A907D0" w:rsidRPr="00A907D0" w:rsidRDefault="00A907D0" w:rsidP="00A907D0">
            <w:pPr>
              <w:autoSpaceDE w:val="0"/>
              <w:autoSpaceDN w:val="0"/>
              <w:adjustRightInd w:val="0"/>
              <w:ind w:firstLine="67"/>
              <w:jc w:val="center"/>
              <w:rPr>
                <w:color w:val="000000"/>
                <w:sz w:val="22"/>
                <w:szCs w:val="22"/>
              </w:rPr>
            </w:pPr>
            <w:r w:rsidRPr="00A907D0">
              <w:rPr>
                <w:color w:val="000000"/>
                <w:sz w:val="22"/>
                <w:szCs w:val="22"/>
              </w:rPr>
              <w:t>12</w:t>
            </w:r>
          </w:p>
        </w:tc>
        <w:tc>
          <w:tcPr>
            <w:tcW w:w="737" w:type="pct"/>
            <w:vAlign w:val="center"/>
          </w:tcPr>
          <w:p w14:paraId="4E2DC54C" w14:textId="77777777" w:rsidR="00A907D0" w:rsidRPr="00A907D0" w:rsidRDefault="00A907D0" w:rsidP="00A907D0">
            <w:pPr>
              <w:autoSpaceDE w:val="0"/>
              <w:autoSpaceDN w:val="0"/>
              <w:adjustRightInd w:val="0"/>
              <w:ind w:firstLine="67"/>
              <w:jc w:val="center"/>
              <w:rPr>
                <w:b/>
                <w:bCs/>
                <w:color w:val="000000"/>
              </w:rPr>
            </w:pPr>
            <w:r w:rsidRPr="00A907D0">
              <w:rPr>
                <w:b/>
                <w:bCs/>
              </w:rPr>
              <w:t>0</w:t>
            </w:r>
          </w:p>
        </w:tc>
        <w:tc>
          <w:tcPr>
            <w:tcW w:w="683" w:type="pct"/>
          </w:tcPr>
          <w:p w14:paraId="4CF6C5D5" w14:textId="77777777" w:rsidR="00A907D0" w:rsidRPr="00A907D0" w:rsidRDefault="00A907D0" w:rsidP="00A907D0">
            <w:pPr>
              <w:jc w:val="center"/>
            </w:pPr>
            <w:r w:rsidRPr="00A907D0">
              <w:t>2</w:t>
            </w:r>
          </w:p>
        </w:tc>
        <w:tc>
          <w:tcPr>
            <w:tcW w:w="649" w:type="pct"/>
          </w:tcPr>
          <w:p w14:paraId="32105253" w14:textId="77777777" w:rsidR="00A907D0" w:rsidRPr="00A907D0" w:rsidRDefault="00A907D0" w:rsidP="00A907D0">
            <w:pPr>
              <w:jc w:val="center"/>
            </w:pPr>
            <w:r w:rsidRPr="00A907D0">
              <w:t>13</w:t>
            </w:r>
          </w:p>
        </w:tc>
        <w:tc>
          <w:tcPr>
            <w:tcW w:w="698" w:type="pct"/>
          </w:tcPr>
          <w:p w14:paraId="3732FABE" w14:textId="77777777" w:rsidR="00A907D0" w:rsidRPr="00A907D0" w:rsidRDefault="00A907D0" w:rsidP="00A907D0">
            <w:pPr>
              <w:jc w:val="center"/>
            </w:pPr>
            <w:r w:rsidRPr="00A907D0">
              <w:t>3</w:t>
            </w:r>
          </w:p>
        </w:tc>
        <w:tc>
          <w:tcPr>
            <w:tcW w:w="699" w:type="pct"/>
          </w:tcPr>
          <w:p w14:paraId="39CA1487" w14:textId="77777777" w:rsidR="00A907D0" w:rsidRPr="00A907D0" w:rsidRDefault="00A907D0" w:rsidP="00A907D0">
            <w:pPr>
              <w:jc w:val="center"/>
              <w:rPr>
                <w:lang w:val="en-US"/>
              </w:rPr>
            </w:pPr>
            <w:r w:rsidRPr="00A907D0">
              <w:rPr>
                <w:lang w:val="en-US"/>
              </w:rPr>
              <w:t>3</w:t>
            </w:r>
          </w:p>
        </w:tc>
        <w:tc>
          <w:tcPr>
            <w:tcW w:w="598" w:type="pct"/>
          </w:tcPr>
          <w:p w14:paraId="18826027" w14:textId="77777777" w:rsidR="00A907D0" w:rsidRPr="00A907D0" w:rsidRDefault="00A907D0" w:rsidP="00A907D0">
            <w:pPr>
              <w:jc w:val="center"/>
            </w:pPr>
            <w:r w:rsidRPr="00A907D0">
              <w:t>1</w:t>
            </w:r>
          </w:p>
        </w:tc>
      </w:tr>
      <w:tr w:rsidR="00A907D0" w:rsidRPr="00A907D0" w14:paraId="6FC0315A" w14:textId="77777777" w:rsidTr="00220E8C">
        <w:trPr>
          <w:trHeight w:val="226"/>
        </w:trPr>
        <w:tc>
          <w:tcPr>
            <w:tcW w:w="935" w:type="pct"/>
            <w:vMerge/>
            <w:vAlign w:val="center"/>
          </w:tcPr>
          <w:p w14:paraId="53174FB6"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4059EBAF"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54B367FF" w14:textId="77777777" w:rsidR="00A907D0" w:rsidRPr="00A907D0" w:rsidRDefault="00A907D0" w:rsidP="00A907D0">
            <w:pPr>
              <w:jc w:val="center"/>
            </w:pPr>
            <w:r w:rsidRPr="00A907D0">
              <w:t>3</w:t>
            </w:r>
          </w:p>
        </w:tc>
        <w:tc>
          <w:tcPr>
            <w:tcW w:w="649" w:type="pct"/>
          </w:tcPr>
          <w:p w14:paraId="01A99029" w14:textId="77777777" w:rsidR="00A907D0" w:rsidRPr="00A907D0" w:rsidRDefault="00A907D0" w:rsidP="00A907D0">
            <w:pPr>
              <w:jc w:val="center"/>
            </w:pPr>
            <w:r w:rsidRPr="00A907D0">
              <w:t>6</w:t>
            </w:r>
          </w:p>
        </w:tc>
        <w:tc>
          <w:tcPr>
            <w:tcW w:w="698" w:type="pct"/>
          </w:tcPr>
          <w:p w14:paraId="610C254C" w14:textId="77777777" w:rsidR="00A907D0" w:rsidRPr="00A907D0" w:rsidRDefault="00A907D0" w:rsidP="00A907D0">
            <w:pPr>
              <w:jc w:val="center"/>
            </w:pPr>
            <w:r w:rsidRPr="00A907D0">
              <w:t>4</w:t>
            </w:r>
          </w:p>
        </w:tc>
        <w:tc>
          <w:tcPr>
            <w:tcW w:w="699" w:type="pct"/>
          </w:tcPr>
          <w:p w14:paraId="29FFBB7D" w14:textId="77777777" w:rsidR="00A907D0" w:rsidRPr="00A907D0" w:rsidRDefault="00A907D0" w:rsidP="00A907D0">
            <w:pPr>
              <w:jc w:val="center"/>
              <w:rPr>
                <w:lang w:val="en-US"/>
              </w:rPr>
            </w:pPr>
            <w:r w:rsidRPr="00A907D0">
              <w:rPr>
                <w:lang w:val="en-US"/>
              </w:rPr>
              <w:t>2</w:t>
            </w:r>
          </w:p>
        </w:tc>
        <w:tc>
          <w:tcPr>
            <w:tcW w:w="598" w:type="pct"/>
          </w:tcPr>
          <w:p w14:paraId="52C87869" w14:textId="77777777" w:rsidR="00A907D0" w:rsidRPr="00A907D0" w:rsidRDefault="00A907D0" w:rsidP="00A907D0">
            <w:pPr>
              <w:jc w:val="center"/>
            </w:pPr>
            <w:r w:rsidRPr="00A907D0">
              <w:t>3</w:t>
            </w:r>
          </w:p>
        </w:tc>
      </w:tr>
      <w:tr w:rsidR="00A907D0" w:rsidRPr="00A907D0" w14:paraId="2405C52C" w14:textId="77777777" w:rsidTr="00220E8C">
        <w:trPr>
          <w:trHeight w:val="226"/>
        </w:trPr>
        <w:tc>
          <w:tcPr>
            <w:tcW w:w="935" w:type="pct"/>
            <w:vMerge/>
            <w:vAlign w:val="center"/>
          </w:tcPr>
          <w:p w14:paraId="3B324866"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131050E4"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73FBFA84" w14:textId="77777777" w:rsidR="00A907D0" w:rsidRPr="00A907D0" w:rsidRDefault="00A907D0" w:rsidP="00A907D0">
            <w:pPr>
              <w:jc w:val="center"/>
            </w:pPr>
            <w:r w:rsidRPr="00A907D0">
              <w:t>94</w:t>
            </w:r>
          </w:p>
        </w:tc>
        <w:tc>
          <w:tcPr>
            <w:tcW w:w="649" w:type="pct"/>
          </w:tcPr>
          <w:p w14:paraId="24C682EE" w14:textId="77777777" w:rsidR="00A907D0" w:rsidRPr="00A907D0" w:rsidRDefault="00A907D0" w:rsidP="00A907D0">
            <w:pPr>
              <w:jc w:val="center"/>
            </w:pPr>
            <w:r w:rsidRPr="00A907D0">
              <w:t>81</w:t>
            </w:r>
          </w:p>
        </w:tc>
        <w:tc>
          <w:tcPr>
            <w:tcW w:w="698" w:type="pct"/>
          </w:tcPr>
          <w:p w14:paraId="6E99AA5E" w14:textId="77777777" w:rsidR="00A907D0" w:rsidRPr="00A907D0" w:rsidRDefault="00A907D0" w:rsidP="00A907D0">
            <w:pPr>
              <w:jc w:val="center"/>
            </w:pPr>
            <w:r w:rsidRPr="00A907D0">
              <w:t>93</w:t>
            </w:r>
          </w:p>
        </w:tc>
        <w:tc>
          <w:tcPr>
            <w:tcW w:w="699" w:type="pct"/>
          </w:tcPr>
          <w:p w14:paraId="1829C40C" w14:textId="77777777" w:rsidR="00A907D0" w:rsidRPr="00A907D0" w:rsidRDefault="00A907D0" w:rsidP="00A907D0">
            <w:pPr>
              <w:jc w:val="center"/>
              <w:rPr>
                <w:lang w:val="en-US"/>
              </w:rPr>
            </w:pPr>
            <w:r w:rsidRPr="00A907D0">
              <w:rPr>
                <w:lang w:val="en-US"/>
              </w:rPr>
              <w:t>95</w:t>
            </w:r>
          </w:p>
        </w:tc>
        <w:tc>
          <w:tcPr>
            <w:tcW w:w="598" w:type="pct"/>
          </w:tcPr>
          <w:p w14:paraId="1552C96B" w14:textId="77777777" w:rsidR="00A907D0" w:rsidRPr="00A907D0" w:rsidRDefault="00A907D0" w:rsidP="00A907D0">
            <w:pPr>
              <w:jc w:val="center"/>
            </w:pPr>
            <w:r w:rsidRPr="00A907D0">
              <w:t>96</w:t>
            </w:r>
          </w:p>
        </w:tc>
      </w:tr>
      <w:tr w:rsidR="00A907D0" w:rsidRPr="00A907D0" w14:paraId="77175187" w14:textId="77777777" w:rsidTr="00220E8C">
        <w:trPr>
          <w:trHeight w:val="226"/>
        </w:trPr>
        <w:tc>
          <w:tcPr>
            <w:tcW w:w="935" w:type="pct"/>
            <w:vMerge w:val="restart"/>
            <w:vAlign w:val="center"/>
          </w:tcPr>
          <w:p w14:paraId="0C69DE69" w14:textId="77777777" w:rsidR="00A907D0" w:rsidRPr="00A907D0" w:rsidRDefault="00A907D0" w:rsidP="00A907D0">
            <w:pPr>
              <w:autoSpaceDE w:val="0"/>
              <w:autoSpaceDN w:val="0"/>
              <w:adjustRightInd w:val="0"/>
              <w:ind w:firstLine="67"/>
              <w:jc w:val="center"/>
              <w:rPr>
                <w:sz w:val="22"/>
                <w:szCs w:val="22"/>
              </w:rPr>
            </w:pPr>
            <w:bookmarkStart w:id="7" w:name="_Hlk235306215"/>
            <w:r w:rsidRPr="00A907D0">
              <w:rPr>
                <w:sz w:val="22"/>
                <w:szCs w:val="22"/>
              </w:rPr>
              <w:t>13 СК1</w:t>
            </w:r>
          </w:p>
          <w:p w14:paraId="5486292D"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9E684AE"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5B7CDF2D" w14:textId="77777777" w:rsidR="00A907D0" w:rsidRPr="00A907D0" w:rsidRDefault="00A907D0" w:rsidP="00A907D0">
            <w:pPr>
              <w:jc w:val="center"/>
            </w:pPr>
            <w:r w:rsidRPr="00A907D0">
              <w:t>24</w:t>
            </w:r>
          </w:p>
        </w:tc>
        <w:tc>
          <w:tcPr>
            <w:tcW w:w="649" w:type="pct"/>
          </w:tcPr>
          <w:p w14:paraId="608AA4A0" w14:textId="77777777" w:rsidR="00A907D0" w:rsidRPr="00A907D0" w:rsidRDefault="00A907D0" w:rsidP="00A907D0">
            <w:pPr>
              <w:jc w:val="center"/>
            </w:pPr>
            <w:r w:rsidRPr="00A907D0">
              <w:t>55</w:t>
            </w:r>
          </w:p>
        </w:tc>
        <w:tc>
          <w:tcPr>
            <w:tcW w:w="698" w:type="pct"/>
          </w:tcPr>
          <w:p w14:paraId="41DA81D1" w14:textId="77777777" w:rsidR="00A907D0" w:rsidRPr="00A907D0" w:rsidRDefault="00A907D0" w:rsidP="00A907D0">
            <w:pPr>
              <w:jc w:val="center"/>
            </w:pPr>
            <w:r w:rsidRPr="00A907D0">
              <w:t>9</w:t>
            </w:r>
          </w:p>
        </w:tc>
        <w:tc>
          <w:tcPr>
            <w:tcW w:w="699" w:type="pct"/>
          </w:tcPr>
          <w:p w14:paraId="76B2F3C8" w14:textId="77777777" w:rsidR="00A907D0" w:rsidRPr="00A907D0" w:rsidRDefault="00A907D0" w:rsidP="00A907D0">
            <w:pPr>
              <w:jc w:val="center"/>
              <w:rPr>
                <w:lang w:val="en-US"/>
              </w:rPr>
            </w:pPr>
            <w:r w:rsidRPr="00A907D0">
              <w:rPr>
                <w:lang w:val="en-US"/>
              </w:rPr>
              <w:t>18</w:t>
            </w:r>
          </w:p>
        </w:tc>
        <w:tc>
          <w:tcPr>
            <w:tcW w:w="598" w:type="pct"/>
          </w:tcPr>
          <w:p w14:paraId="4A3F3D16" w14:textId="77777777" w:rsidR="00A907D0" w:rsidRPr="00A907D0" w:rsidRDefault="00A907D0" w:rsidP="00A907D0">
            <w:pPr>
              <w:jc w:val="center"/>
            </w:pPr>
            <w:r w:rsidRPr="00A907D0">
              <w:t>13</w:t>
            </w:r>
          </w:p>
        </w:tc>
      </w:tr>
      <w:tr w:rsidR="00A907D0" w:rsidRPr="00A907D0" w14:paraId="147DE16A" w14:textId="77777777" w:rsidTr="00220E8C">
        <w:trPr>
          <w:trHeight w:val="226"/>
        </w:trPr>
        <w:tc>
          <w:tcPr>
            <w:tcW w:w="935" w:type="pct"/>
            <w:vMerge/>
            <w:vAlign w:val="center"/>
          </w:tcPr>
          <w:p w14:paraId="549F8E65" w14:textId="77777777" w:rsidR="00A907D0" w:rsidRPr="00A907D0" w:rsidRDefault="00A907D0" w:rsidP="00A907D0">
            <w:pPr>
              <w:autoSpaceDE w:val="0"/>
              <w:autoSpaceDN w:val="0"/>
              <w:adjustRightInd w:val="0"/>
              <w:ind w:firstLine="67"/>
              <w:jc w:val="center"/>
              <w:rPr>
                <w:color w:val="000000"/>
                <w:sz w:val="22"/>
                <w:szCs w:val="22"/>
              </w:rPr>
            </w:pPr>
          </w:p>
        </w:tc>
        <w:tc>
          <w:tcPr>
            <w:tcW w:w="737" w:type="pct"/>
            <w:vAlign w:val="center"/>
          </w:tcPr>
          <w:p w14:paraId="08269754"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4B8834CD" w14:textId="77777777" w:rsidR="00A907D0" w:rsidRPr="00A907D0" w:rsidRDefault="00A907D0" w:rsidP="00A907D0">
            <w:pPr>
              <w:jc w:val="center"/>
            </w:pPr>
            <w:r w:rsidRPr="00A907D0">
              <w:t>76</w:t>
            </w:r>
          </w:p>
        </w:tc>
        <w:tc>
          <w:tcPr>
            <w:tcW w:w="649" w:type="pct"/>
          </w:tcPr>
          <w:p w14:paraId="435E7AA8" w14:textId="77777777" w:rsidR="00A907D0" w:rsidRPr="00A907D0" w:rsidRDefault="00A907D0" w:rsidP="00A907D0">
            <w:pPr>
              <w:jc w:val="center"/>
            </w:pPr>
            <w:r w:rsidRPr="00A907D0">
              <w:t>45</w:t>
            </w:r>
          </w:p>
        </w:tc>
        <w:tc>
          <w:tcPr>
            <w:tcW w:w="698" w:type="pct"/>
          </w:tcPr>
          <w:p w14:paraId="1A94653C" w14:textId="77777777" w:rsidR="00A907D0" w:rsidRPr="00A907D0" w:rsidRDefault="00A907D0" w:rsidP="00A907D0">
            <w:pPr>
              <w:jc w:val="center"/>
            </w:pPr>
            <w:r w:rsidRPr="00A907D0">
              <w:t>51</w:t>
            </w:r>
          </w:p>
        </w:tc>
        <w:tc>
          <w:tcPr>
            <w:tcW w:w="699" w:type="pct"/>
          </w:tcPr>
          <w:p w14:paraId="49FC7F58" w14:textId="77777777" w:rsidR="00A907D0" w:rsidRPr="00A907D0" w:rsidRDefault="00A907D0" w:rsidP="00A907D0">
            <w:pPr>
              <w:jc w:val="center"/>
            </w:pPr>
            <w:r w:rsidRPr="00A907D0">
              <w:rPr>
                <w:szCs w:val="20"/>
              </w:rPr>
              <w:t>82</w:t>
            </w:r>
          </w:p>
        </w:tc>
        <w:tc>
          <w:tcPr>
            <w:tcW w:w="598" w:type="pct"/>
          </w:tcPr>
          <w:p w14:paraId="76AE36EC" w14:textId="77777777" w:rsidR="00A907D0" w:rsidRPr="00A907D0" w:rsidRDefault="00A907D0" w:rsidP="00A907D0">
            <w:pPr>
              <w:jc w:val="center"/>
            </w:pPr>
            <w:r w:rsidRPr="00A907D0">
              <w:t>87</w:t>
            </w:r>
          </w:p>
        </w:tc>
      </w:tr>
      <w:tr w:rsidR="00A907D0" w:rsidRPr="00A907D0" w14:paraId="07344ECC" w14:textId="77777777" w:rsidTr="00220E8C">
        <w:trPr>
          <w:trHeight w:val="226"/>
        </w:trPr>
        <w:tc>
          <w:tcPr>
            <w:tcW w:w="935" w:type="pct"/>
            <w:vMerge w:val="restart"/>
            <w:vAlign w:val="center"/>
          </w:tcPr>
          <w:p w14:paraId="3C3D65B7"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13 СК2</w:t>
            </w:r>
          </w:p>
          <w:p w14:paraId="1A73FEE4" w14:textId="77777777" w:rsidR="00A907D0" w:rsidRPr="00A907D0" w:rsidRDefault="00A907D0" w:rsidP="00A907D0">
            <w:pPr>
              <w:autoSpaceDE w:val="0"/>
              <w:autoSpaceDN w:val="0"/>
              <w:adjustRightInd w:val="0"/>
              <w:ind w:firstLine="67"/>
              <w:jc w:val="center"/>
              <w:rPr>
                <w:sz w:val="22"/>
                <w:szCs w:val="22"/>
              </w:rPr>
            </w:pPr>
          </w:p>
          <w:p w14:paraId="6F062965"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5A6F0D36"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715AC4D4" w14:textId="77777777" w:rsidR="00A907D0" w:rsidRPr="00A907D0" w:rsidRDefault="00A907D0" w:rsidP="00A907D0">
            <w:pPr>
              <w:jc w:val="center"/>
            </w:pPr>
            <w:r w:rsidRPr="00A907D0">
              <w:t>25</w:t>
            </w:r>
          </w:p>
        </w:tc>
        <w:tc>
          <w:tcPr>
            <w:tcW w:w="649" w:type="pct"/>
          </w:tcPr>
          <w:p w14:paraId="423DEEA7" w14:textId="77777777" w:rsidR="00A907D0" w:rsidRPr="00A907D0" w:rsidRDefault="00A907D0" w:rsidP="00A907D0">
            <w:pPr>
              <w:jc w:val="center"/>
            </w:pPr>
            <w:r w:rsidRPr="00A907D0">
              <w:t>57</w:t>
            </w:r>
          </w:p>
        </w:tc>
        <w:tc>
          <w:tcPr>
            <w:tcW w:w="698" w:type="pct"/>
          </w:tcPr>
          <w:p w14:paraId="5CF95D66" w14:textId="77777777" w:rsidR="00A907D0" w:rsidRPr="00A907D0" w:rsidRDefault="00A907D0" w:rsidP="00A907D0">
            <w:pPr>
              <w:jc w:val="center"/>
            </w:pPr>
            <w:r w:rsidRPr="00A907D0">
              <w:t>50</w:t>
            </w:r>
          </w:p>
        </w:tc>
        <w:tc>
          <w:tcPr>
            <w:tcW w:w="699" w:type="pct"/>
          </w:tcPr>
          <w:p w14:paraId="6580FF00" w14:textId="77777777" w:rsidR="00A907D0" w:rsidRPr="00A907D0" w:rsidRDefault="00A907D0" w:rsidP="00A907D0">
            <w:pPr>
              <w:jc w:val="center"/>
              <w:rPr>
                <w:lang w:val="en-US"/>
              </w:rPr>
            </w:pPr>
            <w:r w:rsidRPr="00A907D0">
              <w:rPr>
                <w:lang w:val="en-US"/>
              </w:rPr>
              <w:t>19</w:t>
            </w:r>
          </w:p>
        </w:tc>
        <w:tc>
          <w:tcPr>
            <w:tcW w:w="598" w:type="pct"/>
          </w:tcPr>
          <w:p w14:paraId="20C380E3" w14:textId="77777777" w:rsidR="00A907D0" w:rsidRPr="00A907D0" w:rsidRDefault="00A907D0" w:rsidP="00A907D0">
            <w:pPr>
              <w:jc w:val="center"/>
            </w:pPr>
            <w:r w:rsidRPr="00A907D0">
              <w:t>14</w:t>
            </w:r>
          </w:p>
        </w:tc>
      </w:tr>
      <w:tr w:rsidR="00A907D0" w:rsidRPr="00A907D0" w14:paraId="2C9F0309" w14:textId="77777777" w:rsidTr="00220E8C">
        <w:trPr>
          <w:trHeight w:val="226"/>
        </w:trPr>
        <w:tc>
          <w:tcPr>
            <w:tcW w:w="935" w:type="pct"/>
            <w:vMerge/>
            <w:vAlign w:val="center"/>
          </w:tcPr>
          <w:p w14:paraId="7CBFA2C6"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5ED48EBF"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1B75294E" w14:textId="77777777" w:rsidR="00A907D0" w:rsidRPr="00A907D0" w:rsidRDefault="00A907D0" w:rsidP="00A907D0">
            <w:pPr>
              <w:jc w:val="center"/>
            </w:pPr>
            <w:r w:rsidRPr="00A907D0">
              <w:t>2</w:t>
            </w:r>
          </w:p>
        </w:tc>
        <w:tc>
          <w:tcPr>
            <w:tcW w:w="649" w:type="pct"/>
          </w:tcPr>
          <w:p w14:paraId="78BE48BC" w14:textId="77777777" w:rsidR="00A907D0" w:rsidRPr="00A907D0" w:rsidRDefault="00A907D0" w:rsidP="00A907D0">
            <w:pPr>
              <w:jc w:val="center"/>
            </w:pPr>
            <w:r w:rsidRPr="00A907D0">
              <w:t>1</w:t>
            </w:r>
          </w:p>
        </w:tc>
        <w:tc>
          <w:tcPr>
            <w:tcW w:w="698" w:type="pct"/>
          </w:tcPr>
          <w:p w14:paraId="36F9455D" w14:textId="77777777" w:rsidR="00A907D0" w:rsidRPr="00A907D0" w:rsidRDefault="00A907D0" w:rsidP="00A907D0">
            <w:pPr>
              <w:jc w:val="center"/>
            </w:pPr>
            <w:r w:rsidRPr="00A907D0">
              <w:t>2</w:t>
            </w:r>
          </w:p>
        </w:tc>
        <w:tc>
          <w:tcPr>
            <w:tcW w:w="699" w:type="pct"/>
          </w:tcPr>
          <w:p w14:paraId="13E6DE60" w14:textId="77777777" w:rsidR="00A907D0" w:rsidRPr="00A907D0" w:rsidRDefault="00A907D0" w:rsidP="00A907D0">
            <w:pPr>
              <w:jc w:val="center"/>
              <w:rPr>
                <w:lang w:val="en-US"/>
              </w:rPr>
            </w:pPr>
            <w:r w:rsidRPr="00A907D0">
              <w:rPr>
                <w:lang w:val="en-US"/>
              </w:rPr>
              <w:t>3</w:t>
            </w:r>
          </w:p>
        </w:tc>
        <w:tc>
          <w:tcPr>
            <w:tcW w:w="598" w:type="pct"/>
          </w:tcPr>
          <w:p w14:paraId="1AEDB755" w14:textId="77777777" w:rsidR="00A907D0" w:rsidRPr="00A907D0" w:rsidRDefault="00A907D0" w:rsidP="00A907D0">
            <w:pPr>
              <w:jc w:val="center"/>
            </w:pPr>
            <w:r w:rsidRPr="00A907D0">
              <w:t>4</w:t>
            </w:r>
          </w:p>
        </w:tc>
      </w:tr>
      <w:tr w:rsidR="00A907D0" w:rsidRPr="00A907D0" w14:paraId="47467BAD" w14:textId="77777777" w:rsidTr="00220E8C">
        <w:trPr>
          <w:trHeight w:val="226"/>
        </w:trPr>
        <w:tc>
          <w:tcPr>
            <w:tcW w:w="935" w:type="pct"/>
            <w:vMerge/>
            <w:vAlign w:val="center"/>
          </w:tcPr>
          <w:p w14:paraId="6B442ADC"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12D3BC6" w14:textId="77777777" w:rsidR="00A907D0" w:rsidRPr="00A907D0" w:rsidRDefault="00A907D0" w:rsidP="00A907D0">
            <w:pPr>
              <w:autoSpaceDE w:val="0"/>
              <w:autoSpaceDN w:val="0"/>
              <w:adjustRightInd w:val="0"/>
              <w:ind w:firstLine="67"/>
              <w:jc w:val="center"/>
              <w:rPr>
                <w:b/>
                <w:bCs/>
              </w:rPr>
            </w:pPr>
            <w:r w:rsidRPr="00A907D0">
              <w:rPr>
                <w:b/>
                <w:bCs/>
                <w:color w:val="000000"/>
              </w:rPr>
              <w:t>2</w:t>
            </w:r>
          </w:p>
        </w:tc>
        <w:tc>
          <w:tcPr>
            <w:tcW w:w="683" w:type="pct"/>
          </w:tcPr>
          <w:p w14:paraId="2F5AEC87" w14:textId="77777777" w:rsidR="00A907D0" w:rsidRPr="00A907D0" w:rsidRDefault="00A907D0" w:rsidP="00A907D0">
            <w:pPr>
              <w:jc w:val="center"/>
            </w:pPr>
            <w:r w:rsidRPr="00A907D0">
              <w:t>9</w:t>
            </w:r>
          </w:p>
        </w:tc>
        <w:tc>
          <w:tcPr>
            <w:tcW w:w="649" w:type="pct"/>
          </w:tcPr>
          <w:p w14:paraId="4E30C977" w14:textId="77777777" w:rsidR="00A907D0" w:rsidRPr="00A907D0" w:rsidRDefault="00A907D0" w:rsidP="00A907D0">
            <w:pPr>
              <w:jc w:val="center"/>
            </w:pPr>
            <w:r w:rsidRPr="00A907D0">
              <w:t>6</w:t>
            </w:r>
          </w:p>
        </w:tc>
        <w:tc>
          <w:tcPr>
            <w:tcW w:w="698" w:type="pct"/>
          </w:tcPr>
          <w:p w14:paraId="40ADAC94" w14:textId="77777777" w:rsidR="00A907D0" w:rsidRPr="00A907D0" w:rsidRDefault="00A907D0" w:rsidP="00A907D0">
            <w:pPr>
              <w:jc w:val="center"/>
            </w:pPr>
            <w:r w:rsidRPr="00A907D0">
              <w:t>6</w:t>
            </w:r>
          </w:p>
        </w:tc>
        <w:tc>
          <w:tcPr>
            <w:tcW w:w="699" w:type="pct"/>
          </w:tcPr>
          <w:p w14:paraId="61C27524" w14:textId="77777777" w:rsidR="00A907D0" w:rsidRPr="00A907D0" w:rsidRDefault="00A907D0" w:rsidP="00A907D0">
            <w:pPr>
              <w:jc w:val="center"/>
              <w:rPr>
                <w:lang w:val="en-US"/>
              </w:rPr>
            </w:pPr>
            <w:r w:rsidRPr="00A907D0">
              <w:rPr>
                <w:lang w:val="en-US"/>
              </w:rPr>
              <w:t>13</w:t>
            </w:r>
          </w:p>
        </w:tc>
        <w:tc>
          <w:tcPr>
            <w:tcW w:w="598" w:type="pct"/>
          </w:tcPr>
          <w:p w14:paraId="7C14DBF0" w14:textId="77777777" w:rsidR="00A907D0" w:rsidRPr="00A907D0" w:rsidRDefault="00A907D0" w:rsidP="00A907D0">
            <w:pPr>
              <w:jc w:val="center"/>
            </w:pPr>
            <w:r w:rsidRPr="00A907D0">
              <w:t>5</w:t>
            </w:r>
          </w:p>
        </w:tc>
      </w:tr>
      <w:tr w:rsidR="00A907D0" w:rsidRPr="00A907D0" w14:paraId="1662F99D" w14:textId="77777777" w:rsidTr="00220E8C">
        <w:trPr>
          <w:trHeight w:val="226"/>
        </w:trPr>
        <w:tc>
          <w:tcPr>
            <w:tcW w:w="935" w:type="pct"/>
            <w:vMerge/>
            <w:vAlign w:val="center"/>
          </w:tcPr>
          <w:p w14:paraId="76036E7E"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CB2BF05"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3</w:t>
            </w:r>
          </w:p>
        </w:tc>
        <w:tc>
          <w:tcPr>
            <w:tcW w:w="683" w:type="pct"/>
          </w:tcPr>
          <w:p w14:paraId="70572EB4" w14:textId="77777777" w:rsidR="00A907D0" w:rsidRPr="00A907D0" w:rsidRDefault="00A907D0" w:rsidP="00A907D0">
            <w:pPr>
              <w:jc w:val="center"/>
            </w:pPr>
            <w:r w:rsidRPr="00A907D0">
              <w:t>64</w:t>
            </w:r>
          </w:p>
        </w:tc>
        <w:tc>
          <w:tcPr>
            <w:tcW w:w="649" w:type="pct"/>
          </w:tcPr>
          <w:p w14:paraId="5BA7B463" w14:textId="77777777" w:rsidR="00A907D0" w:rsidRPr="00A907D0" w:rsidRDefault="00A907D0" w:rsidP="00A907D0">
            <w:pPr>
              <w:jc w:val="center"/>
            </w:pPr>
            <w:r w:rsidRPr="00A907D0">
              <w:t>36</w:t>
            </w:r>
          </w:p>
        </w:tc>
        <w:tc>
          <w:tcPr>
            <w:tcW w:w="698" w:type="pct"/>
          </w:tcPr>
          <w:p w14:paraId="4BC023B0" w14:textId="77777777" w:rsidR="00A907D0" w:rsidRPr="00A907D0" w:rsidRDefault="00A907D0" w:rsidP="00A907D0">
            <w:pPr>
              <w:jc w:val="center"/>
            </w:pPr>
            <w:r w:rsidRPr="00A907D0">
              <w:t>42</w:t>
            </w:r>
          </w:p>
        </w:tc>
        <w:tc>
          <w:tcPr>
            <w:tcW w:w="699" w:type="pct"/>
          </w:tcPr>
          <w:p w14:paraId="2525FC18" w14:textId="77777777" w:rsidR="00A907D0" w:rsidRPr="00A907D0" w:rsidRDefault="00A907D0" w:rsidP="00A907D0">
            <w:pPr>
              <w:jc w:val="center"/>
              <w:rPr>
                <w:lang w:val="en-US"/>
              </w:rPr>
            </w:pPr>
            <w:r w:rsidRPr="00A907D0">
              <w:rPr>
                <w:lang w:val="en-US"/>
              </w:rPr>
              <w:t>65</w:t>
            </w:r>
          </w:p>
        </w:tc>
        <w:tc>
          <w:tcPr>
            <w:tcW w:w="598" w:type="pct"/>
          </w:tcPr>
          <w:p w14:paraId="3D44E070" w14:textId="77777777" w:rsidR="00A907D0" w:rsidRPr="00A907D0" w:rsidRDefault="00A907D0" w:rsidP="00A907D0">
            <w:pPr>
              <w:jc w:val="center"/>
            </w:pPr>
            <w:r w:rsidRPr="00A907D0">
              <w:t>77</w:t>
            </w:r>
          </w:p>
        </w:tc>
      </w:tr>
      <w:tr w:rsidR="00A907D0" w:rsidRPr="00A907D0" w14:paraId="3B564089" w14:textId="77777777" w:rsidTr="00220E8C">
        <w:trPr>
          <w:trHeight w:val="226"/>
        </w:trPr>
        <w:tc>
          <w:tcPr>
            <w:tcW w:w="935" w:type="pct"/>
            <w:vMerge w:val="restart"/>
            <w:vAlign w:val="center"/>
          </w:tcPr>
          <w:p w14:paraId="6E0EB61A"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13 СК3</w:t>
            </w:r>
          </w:p>
          <w:p w14:paraId="456CFAE2"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00E17843"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0</w:t>
            </w:r>
          </w:p>
        </w:tc>
        <w:tc>
          <w:tcPr>
            <w:tcW w:w="683" w:type="pct"/>
          </w:tcPr>
          <w:p w14:paraId="64CF52BE" w14:textId="77777777" w:rsidR="00A907D0" w:rsidRPr="00A907D0" w:rsidRDefault="00A907D0" w:rsidP="00A907D0">
            <w:pPr>
              <w:jc w:val="center"/>
            </w:pPr>
            <w:r w:rsidRPr="00A907D0">
              <w:t>24</w:t>
            </w:r>
          </w:p>
        </w:tc>
        <w:tc>
          <w:tcPr>
            <w:tcW w:w="649" w:type="pct"/>
          </w:tcPr>
          <w:p w14:paraId="00A629E8" w14:textId="77777777" w:rsidR="00A907D0" w:rsidRPr="00A907D0" w:rsidRDefault="00A907D0" w:rsidP="00A907D0">
            <w:pPr>
              <w:jc w:val="center"/>
            </w:pPr>
            <w:r w:rsidRPr="00A907D0">
              <w:t>56</w:t>
            </w:r>
          </w:p>
        </w:tc>
        <w:tc>
          <w:tcPr>
            <w:tcW w:w="698" w:type="pct"/>
          </w:tcPr>
          <w:p w14:paraId="01A250EC" w14:textId="77777777" w:rsidR="00A907D0" w:rsidRPr="00A907D0" w:rsidRDefault="00A907D0" w:rsidP="00A907D0">
            <w:pPr>
              <w:jc w:val="center"/>
            </w:pPr>
            <w:r w:rsidRPr="00A907D0">
              <w:t>50</w:t>
            </w:r>
          </w:p>
        </w:tc>
        <w:tc>
          <w:tcPr>
            <w:tcW w:w="699" w:type="pct"/>
            <w:vAlign w:val="center"/>
          </w:tcPr>
          <w:p w14:paraId="4B072495" w14:textId="77777777" w:rsidR="00A907D0" w:rsidRPr="00A907D0" w:rsidRDefault="00A907D0" w:rsidP="00A907D0">
            <w:pPr>
              <w:jc w:val="center"/>
              <w:rPr>
                <w:lang w:val="en-US"/>
              </w:rPr>
            </w:pPr>
            <w:r w:rsidRPr="00A907D0">
              <w:rPr>
                <w:lang w:val="en-US"/>
              </w:rPr>
              <w:t>18</w:t>
            </w:r>
          </w:p>
        </w:tc>
        <w:tc>
          <w:tcPr>
            <w:tcW w:w="598" w:type="pct"/>
          </w:tcPr>
          <w:p w14:paraId="6C134BF7" w14:textId="77777777" w:rsidR="00A907D0" w:rsidRPr="00A907D0" w:rsidRDefault="00A907D0" w:rsidP="00A907D0">
            <w:pPr>
              <w:jc w:val="center"/>
            </w:pPr>
            <w:r w:rsidRPr="00A907D0">
              <w:t>13</w:t>
            </w:r>
          </w:p>
        </w:tc>
      </w:tr>
      <w:tr w:rsidR="00A907D0" w:rsidRPr="00A907D0" w14:paraId="14BBD54F" w14:textId="77777777" w:rsidTr="00220E8C">
        <w:trPr>
          <w:trHeight w:val="226"/>
        </w:trPr>
        <w:tc>
          <w:tcPr>
            <w:tcW w:w="935" w:type="pct"/>
            <w:vMerge/>
            <w:vAlign w:val="center"/>
          </w:tcPr>
          <w:p w14:paraId="76F6A0B5"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6E8030E5"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46E0A5D2" w14:textId="77777777" w:rsidR="00A907D0" w:rsidRPr="00A907D0" w:rsidRDefault="00A907D0" w:rsidP="00A907D0">
            <w:pPr>
              <w:jc w:val="center"/>
            </w:pPr>
            <w:r w:rsidRPr="00A907D0">
              <w:t>4</w:t>
            </w:r>
          </w:p>
        </w:tc>
        <w:tc>
          <w:tcPr>
            <w:tcW w:w="649" w:type="pct"/>
            <w:vAlign w:val="center"/>
          </w:tcPr>
          <w:p w14:paraId="33464108" w14:textId="77777777" w:rsidR="00A907D0" w:rsidRPr="00A907D0" w:rsidRDefault="00A907D0" w:rsidP="00A907D0">
            <w:pPr>
              <w:jc w:val="center"/>
            </w:pPr>
            <w:r w:rsidRPr="00A907D0">
              <w:t>4</w:t>
            </w:r>
          </w:p>
        </w:tc>
        <w:tc>
          <w:tcPr>
            <w:tcW w:w="698" w:type="pct"/>
          </w:tcPr>
          <w:p w14:paraId="29399E48" w14:textId="77777777" w:rsidR="00A907D0" w:rsidRPr="00A907D0" w:rsidRDefault="00A907D0" w:rsidP="00A907D0">
            <w:pPr>
              <w:jc w:val="center"/>
            </w:pPr>
            <w:r w:rsidRPr="00A907D0">
              <w:t>4</w:t>
            </w:r>
          </w:p>
        </w:tc>
        <w:tc>
          <w:tcPr>
            <w:tcW w:w="699" w:type="pct"/>
          </w:tcPr>
          <w:p w14:paraId="227A09D9" w14:textId="77777777" w:rsidR="00A907D0" w:rsidRPr="00A907D0" w:rsidRDefault="00A907D0" w:rsidP="00A907D0">
            <w:pPr>
              <w:jc w:val="center"/>
              <w:rPr>
                <w:lang w:val="en-US"/>
              </w:rPr>
            </w:pPr>
            <w:r w:rsidRPr="00A907D0">
              <w:rPr>
                <w:lang w:val="en-US"/>
              </w:rPr>
              <w:t>9</w:t>
            </w:r>
          </w:p>
        </w:tc>
        <w:tc>
          <w:tcPr>
            <w:tcW w:w="598" w:type="pct"/>
          </w:tcPr>
          <w:p w14:paraId="3ED88D91" w14:textId="77777777" w:rsidR="00A907D0" w:rsidRPr="00A907D0" w:rsidRDefault="00A907D0" w:rsidP="00A907D0">
            <w:pPr>
              <w:jc w:val="center"/>
            </w:pPr>
            <w:r w:rsidRPr="00A907D0">
              <w:t>4</w:t>
            </w:r>
          </w:p>
        </w:tc>
      </w:tr>
      <w:tr w:rsidR="00A907D0" w:rsidRPr="00A907D0" w14:paraId="422FBF6A" w14:textId="77777777" w:rsidTr="00220E8C">
        <w:trPr>
          <w:trHeight w:val="226"/>
        </w:trPr>
        <w:tc>
          <w:tcPr>
            <w:tcW w:w="935" w:type="pct"/>
            <w:vMerge/>
            <w:vAlign w:val="center"/>
          </w:tcPr>
          <w:p w14:paraId="04F3052E"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A1A6224"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6133F444" w14:textId="77777777" w:rsidR="00A907D0" w:rsidRPr="00A907D0" w:rsidRDefault="00A907D0" w:rsidP="00A907D0">
            <w:pPr>
              <w:jc w:val="center"/>
            </w:pPr>
            <w:r w:rsidRPr="00A907D0">
              <w:t>72</w:t>
            </w:r>
          </w:p>
        </w:tc>
        <w:tc>
          <w:tcPr>
            <w:tcW w:w="649" w:type="pct"/>
            <w:vAlign w:val="center"/>
          </w:tcPr>
          <w:p w14:paraId="212EB1D7" w14:textId="77777777" w:rsidR="00A907D0" w:rsidRPr="00A907D0" w:rsidRDefault="00A907D0" w:rsidP="00A907D0">
            <w:pPr>
              <w:jc w:val="center"/>
            </w:pPr>
            <w:r w:rsidRPr="00A907D0">
              <w:t>40</w:t>
            </w:r>
          </w:p>
        </w:tc>
        <w:tc>
          <w:tcPr>
            <w:tcW w:w="698" w:type="pct"/>
          </w:tcPr>
          <w:p w14:paraId="1769567B" w14:textId="77777777" w:rsidR="00A907D0" w:rsidRPr="00A907D0" w:rsidRDefault="00A907D0" w:rsidP="00A907D0">
            <w:pPr>
              <w:jc w:val="center"/>
            </w:pPr>
            <w:r w:rsidRPr="00A907D0">
              <w:t>46</w:t>
            </w:r>
          </w:p>
        </w:tc>
        <w:tc>
          <w:tcPr>
            <w:tcW w:w="699" w:type="pct"/>
          </w:tcPr>
          <w:p w14:paraId="3F276A33" w14:textId="77777777" w:rsidR="00A907D0" w:rsidRPr="00A907D0" w:rsidRDefault="00A907D0" w:rsidP="00A907D0">
            <w:pPr>
              <w:jc w:val="center"/>
              <w:rPr>
                <w:lang w:val="en-US"/>
              </w:rPr>
            </w:pPr>
            <w:r w:rsidRPr="00A907D0">
              <w:rPr>
                <w:lang w:val="en-US"/>
              </w:rPr>
              <w:t>73</w:t>
            </w:r>
          </w:p>
        </w:tc>
        <w:tc>
          <w:tcPr>
            <w:tcW w:w="598" w:type="pct"/>
          </w:tcPr>
          <w:p w14:paraId="6622053C" w14:textId="77777777" w:rsidR="00A907D0" w:rsidRPr="00A907D0" w:rsidRDefault="00A907D0" w:rsidP="00A907D0">
            <w:pPr>
              <w:jc w:val="center"/>
            </w:pPr>
            <w:r w:rsidRPr="00A907D0">
              <w:t>83</w:t>
            </w:r>
          </w:p>
        </w:tc>
      </w:tr>
      <w:tr w:rsidR="00A907D0" w:rsidRPr="00A907D0" w14:paraId="10493D7B" w14:textId="77777777" w:rsidTr="00220E8C">
        <w:trPr>
          <w:trHeight w:val="226"/>
        </w:trPr>
        <w:tc>
          <w:tcPr>
            <w:tcW w:w="935" w:type="pct"/>
            <w:vMerge w:val="restart"/>
            <w:vAlign w:val="center"/>
          </w:tcPr>
          <w:p w14:paraId="3CCF1F92"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13 СК4</w:t>
            </w:r>
          </w:p>
        </w:tc>
        <w:tc>
          <w:tcPr>
            <w:tcW w:w="737" w:type="pct"/>
            <w:vAlign w:val="center"/>
          </w:tcPr>
          <w:p w14:paraId="70FB0A9D"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69D31C6C" w14:textId="77777777" w:rsidR="00A907D0" w:rsidRPr="00A907D0" w:rsidRDefault="00A907D0" w:rsidP="00A907D0">
            <w:pPr>
              <w:jc w:val="center"/>
            </w:pPr>
            <w:r w:rsidRPr="00A907D0">
              <w:t>25</w:t>
            </w:r>
          </w:p>
        </w:tc>
        <w:tc>
          <w:tcPr>
            <w:tcW w:w="649" w:type="pct"/>
          </w:tcPr>
          <w:p w14:paraId="62F650F2" w14:textId="77777777" w:rsidR="00A907D0" w:rsidRPr="00A907D0" w:rsidRDefault="00A907D0" w:rsidP="00A907D0">
            <w:pPr>
              <w:jc w:val="center"/>
            </w:pPr>
            <w:r w:rsidRPr="00A907D0">
              <w:t>58</w:t>
            </w:r>
          </w:p>
        </w:tc>
        <w:tc>
          <w:tcPr>
            <w:tcW w:w="698" w:type="pct"/>
            <w:vAlign w:val="center"/>
          </w:tcPr>
          <w:p w14:paraId="1E8C3B78" w14:textId="77777777" w:rsidR="00A907D0" w:rsidRPr="00A907D0" w:rsidRDefault="00A907D0" w:rsidP="00A907D0">
            <w:pPr>
              <w:jc w:val="center"/>
            </w:pPr>
            <w:r w:rsidRPr="00A907D0">
              <w:t>51</w:t>
            </w:r>
          </w:p>
        </w:tc>
        <w:tc>
          <w:tcPr>
            <w:tcW w:w="699" w:type="pct"/>
          </w:tcPr>
          <w:p w14:paraId="04D21F1F" w14:textId="77777777" w:rsidR="00A907D0" w:rsidRPr="00A907D0" w:rsidRDefault="00A907D0" w:rsidP="00A907D0">
            <w:pPr>
              <w:jc w:val="center"/>
              <w:rPr>
                <w:lang w:val="en-US"/>
              </w:rPr>
            </w:pPr>
            <w:r w:rsidRPr="00A907D0">
              <w:rPr>
                <w:lang w:val="en-US"/>
              </w:rPr>
              <w:t>21</w:t>
            </w:r>
          </w:p>
        </w:tc>
        <w:tc>
          <w:tcPr>
            <w:tcW w:w="598" w:type="pct"/>
          </w:tcPr>
          <w:p w14:paraId="0C00A867" w14:textId="77777777" w:rsidR="00A907D0" w:rsidRPr="00A907D0" w:rsidRDefault="00A907D0" w:rsidP="00A907D0">
            <w:pPr>
              <w:jc w:val="center"/>
            </w:pPr>
            <w:r w:rsidRPr="00A907D0">
              <w:t>14</w:t>
            </w:r>
          </w:p>
        </w:tc>
      </w:tr>
      <w:tr w:rsidR="00A907D0" w:rsidRPr="00A907D0" w14:paraId="26DB944F" w14:textId="77777777" w:rsidTr="00220E8C">
        <w:trPr>
          <w:trHeight w:val="226"/>
        </w:trPr>
        <w:tc>
          <w:tcPr>
            <w:tcW w:w="935" w:type="pct"/>
            <w:vMerge/>
            <w:vAlign w:val="center"/>
          </w:tcPr>
          <w:p w14:paraId="64C844CA"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203E08E"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19CAAC5D" w14:textId="77777777" w:rsidR="00A907D0" w:rsidRPr="00A907D0" w:rsidRDefault="00A907D0" w:rsidP="00A907D0">
            <w:pPr>
              <w:jc w:val="center"/>
            </w:pPr>
            <w:r w:rsidRPr="00A907D0">
              <w:t>75</w:t>
            </w:r>
          </w:p>
        </w:tc>
        <w:tc>
          <w:tcPr>
            <w:tcW w:w="649" w:type="pct"/>
          </w:tcPr>
          <w:p w14:paraId="0F431A2B" w14:textId="77777777" w:rsidR="00A907D0" w:rsidRPr="00A907D0" w:rsidRDefault="00A907D0" w:rsidP="00A907D0">
            <w:pPr>
              <w:jc w:val="center"/>
            </w:pPr>
            <w:r w:rsidRPr="00A907D0">
              <w:t>42</w:t>
            </w:r>
          </w:p>
        </w:tc>
        <w:tc>
          <w:tcPr>
            <w:tcW w:w="698" w:type="pct"/>
            <w:vAlign w:val="center"/>
          </w:tcPr>
          <w:p w14:paraId="1C4FA7CF" w14:textId="77777777" w:rsidR="00A907D0" w:rsidRPr="00A907D0" w:rsidRDefault="00A907D0" w:rsidP="00A907D0">
            <w:pPr>
              <w:jc w:val="center"/>
            </w:pPr>
            <w:r w:rsidRPr="00A907D0">
              <w:t>49</w:t>
            </w:r>
          </w:p>
        </w:tc>
        <w:tc>
          <w:tcPr>
            <w:tcW w:w="699" w:type="pct"/>
          </w:tcPr>
          <w:p w14:paraId="36E56EEA" w14:textId="77777777" w:rsidR="00A907D0" w:rsidRPr="00A907D0" w:rsidRDefault="00A907D0" w:rsidP="00A907D0">
            <w:pPr>
              <w:jc w:val="center"/>
            </w:pPr>
            <w:r w:rsidRPr="00A907D0">
              <w:rPr>
                <w:szCs w:val="20"/>
                <w:lang w:val="en-US"/>
              </w:rPr>
              <w:t>79</w:t>
            </w:r>
          </w:p>
        </w:tc>
        <w:tc>
          <w:tcPr>
            <w:tcW w:w="598" w:type="pct"/>
          </w:tcPr>
          <w:p w14:paraId="1ADCE220" w14:textId="77777777" w:rsidR="00A907D0" w:rsidRPr="00A907D0" w:rsidRDefault="00A907D0" w:rsidP="00A907D0">
            <w:pPr>
              <w:jc w:val="center"/>
            </w:pPr>
            <w:r w:rsidRPr="00A907D0">
              <w:t>86</w:t>
            </w:r>
          </w:p>
        </w:tc>
      </w:tr>
      <w:tr w:rsidR="00A907D0" w:rsidRPr="00A907D0" w14:paraId="44EA67F2" w14:textId="77777777" w:rsidTr="00220E8C">
        <w:trPr>
          <w:trHeight w:val="226"/>
        </w:trPr>
        <w:tc>
          <w:tcPr>
            <w:tcW w:w="935" w:type="pct"/>
            <w:vMerge w:val="restart"/>
            <w:vAlign w:val="center"/>
          </w:tcPr>
          <w:p w14:paraId="50D55465"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ГК1</w:t>
            </w:r>
          </w:p>
          <w:p w14:paraId="23137B4A"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D6D7C22"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2C3FEB4F" w14:textId="77777777" w:rsidR="00A907D0" w:rsidRPr="00A907D0" w:rsidRDefault="00A907D0" w:rsidP="00A907D0">
            <w:pPr>
              <w:jc w:val="center"/>
            </w:pPr>
            <w:r w:rsidRPr="00A907D0">
              <w:t>12</w:t>
            </w:r>
          </w:p>
        </w:tc>
        <w:tc>
          <w:tcPr>
            <w:tcW w:w="649" w:type="pct"/>
          </w:tcPr>
          <w:p w14:paraId="2B331010" w14:textId="77777777" w:rsidR="00A907D0" w:rsidRPr="00A907D0" w:rsidRDefault="00A907D0" w:rsidP="00A907D0">
            <w:pPr>
              <w:jc w:val="center"/>
            </w:pPr>
            <w:r w:rsidRPr="00A907D0">
              <w:t>39</w:t>
            </w:r>
          </w:p>
        </w:tc>
        <w:tc>
          <w:tcPr>
            <w:tcW w:w="698" w:type="pct"/>
            <w:vAlign w:val="center"/>
          </w:tcPr>
          <w:p w14:paraId="60FC11E6" w14:textId="77777777" w:rsidR="00A907D0" w:rsidRPr="00A907D0" w:rsidRDefault="00A907D0" w:rsidP="00A907D0">
            <w:pPr>
              <w:jc w:val="center"/>
            </w:pPr>
            <w:r w:rsidRPr="00A907D0">
              <w:t>21</w:t>
            </w:r>
          </w:p>
        </w:tc>
        <w:tc>
          <w:tcPr>
            <w:tcW w:w="699" w:type="pct"/>
          </w:tcPr>
          <w:p w14:paraId="41478776" w14:textId="77777777" w:rsidR="00A907D0" w:rsidRPr="00A907D0" w:rsidRDefault="00A907D0" w:rsidP="00A907D0">
            <w:pPr>
              <w:jc w:val="center"/>
              <w:rPr>
                <w:lang w:val="en-US"/>
              </w:rPr>
            </w:pPr>
            <w:r w:rsidRPr="00A907D0">
              <w:rPr>
                <w:lang w:val="en-US"/>
              </w:rPr>
              <w:t>22</w:t>
            </w:r>
          </w:p>
        </w:tc>
        <w:tc>
          <w:tcPr>
            <w:tcW w:w="598" w:type="pct"/>
          </w:tcPr>
          <w:p w14:paraId="70248AB6" w14:textId="77777777" w:rsidR="00A907D0" w:rsidRPr="00A907D0" w:rsidRDefault="00A907D0" w:rsidP="00A907D0">
            <w:pPr>
              <w:jc w:val="center"/>
            </w:pPr>
            <w:r w:rsidRPr="00A907D0">
              <w:t>7</w:t>
            </w:r>
          </w:p>
        </w:tc>
      </w:tr>
      <w:tr w:rsidR="00A907D0" w:rsidRPr="00A907D0" w14:paraId="61F7FCF6" w14:textId="77777777" w:rsidTr="00220E8C">
        <w:trPr>
          <w:trHeight w:val="226"/>
        </w:trPr>
        <w:tc>
          <w:tcPr>
            <w:tcW w:w="935" w:type="pct"/>
            <w:vMerge/>
            <w:vAlign w:val="center"/>
          </w:tcPr>
          <w:p w14:paraId="6FA28441"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48B8AD8B"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6FE6981E" w14:textId="77777777" w:rsidR="00A907D0" w:rsidRPr="00A907D0" w:rsidRDefault="00A907D0" w:rsidP="00A907D0">
            <w:pPr>
              <w:jc w:val="center"/>
            </w:pPr>
            <w:r w:rsidRPr="00A907D0">
              <w:t>25</w:t>
            </w:r>
          </w:p>
        </w:tc>
        <w:tc>
          <w:tcPr>
            <w:tcW w:w="649" w:type="pct"/>
          </w:tcPr>
          <w:p w14:paraId="7C66A2F1" w14:textId="77777777" w:rsidR="00A907D0" w:rsidRPr="00A907D0" w:rsidRDefault="00A907D0" w:rsidP="00A907D0">
            <w:pPr>
              <w:jc w:val="center"/>
            </w:pPr>
            <w:r w:rsidRPr="00A907D0">
              <w:t>26</w:t>
            </w:r>
          </w:p>
        </w:tc>
        <w:tc>
          <w:tcPr>
            <w:tcW w:w="698" w:type="pct"/>
            <w:vAlign w:val="center"/>
          </w:tcPr>
          <w:p w14:paraId="0885F50F" w14:textId="77777777" w:rsidR="00A907D0" w:rsidRPr="00A907D0" w:rsidRDefault="00A907D0" w:rsidP="00A907D0">
            <w:pPr>
              <w:jc w:val="center"/>
            </w:pPr>
            <w:r w:rsidRPr="00A907D0">
              <w:t>42</w:t>
            </w:r>
          </w:p>
        </w:tc>
        <w:tc>
          <w:tcPr>
            <w:tcW w:w="699" w:type="pct"/>
          </w:tcPr>
          <w:p w14:paraId="1616FD85" w14:textId="77777777" w:rsidR="00A907D0" w:rsidRPr="00A907D0" w:rsidRDefault="00A907D0" w:rsidP="00A907D0">
            <w:pPr>
              <w:jc w:val="center"/>
            </w:pPr>
            <w:r w:rsidRPr="00A907D0">
              <w:t>20</w:t>
            </w:r>
          </w:p>
        </w:tc>
        <w:tc>
          <w:tcPr>
            <w:tcW w:w="598" w:type="pct"/>
          </w:tcPr>
          <w:p w14:paraId="0B088C38" w14:textId="77777777" w:rsidR="00A907D0" w:rsidRPr="00A907D0" w:rsidRDefault="00A907D0" w:rsidP="00A907D0">
            <w:pPr>
              <w:jc w:val="center"/>
            </w:pPr>
            <w:r w:rsidRPr="00A907D0">
              <w:t>17</w:t>
            </w:r>
          </w:p>
        </w:tc>
      </w:tr>
      <w:tr w:rsidR="00A907D0" w:rsidRPr="00A907D0" w14:paraId="01DE151E" w14:textId="77777777" w:rsidTr="00220E8C">
        <w:trPr>
          <w:trHeight w:val="226"/>
        </w:trPr>
        <w:tc>
          <w:tcPr>
            <w:tcW w:w="935" w:type="pct"/>
            <w:vMerge/>
            <w:vAlign w:val="center"/>
          </w:tcPr>
          <w:p w14:paraId="01B04130"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61C17D6A"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56F54771" w14:textId="77777777" w:rsidR="00A907D0" w:rsidRPr="00A907D0" w:rsidRDefault="00A907D0" w:rsidP="00A907D0">
            <w:pPr>
              <w:jc w:val="center"/>
            </w:pPr>
            <w:r w:rsidRPr="00A907D0">
              <w:t>37</w:t>
            </w:r>
          </w:p>
        </w:tc>
        <w:tc>
          <w:tcPr>
            <w:tcW w:w="649" w:type="pct"/>
          </w:tcPr>
          <w:p w14:paraId="1AC2952B" w14:textId="77777777" w:rsidR="00A907D0" w:rsidRPr="00A907D0" w:rsidRDefault="00A907D0" w:rsidP="00A907D0">
            <w:pPr>
              <w:jc w:val="center"/>
            </w:pPr>
            <w:r w:rsidRPr="00A907D0">
              <w:t>20</w:t>
            </w:r>
          </w:p>
        </w:tc>
        <w:tc>
          <w:tcPr>
            <w:tcW w:w="698" w:type="pct"/>
            <w:vAlign w:val="center"/>
          </w:tcPr>
          <w:p w14:paraId="35E1414D" w14:textId="77777777" w:rsidR="00A907D0" w:rsidRPr="00A907D0" w:rsidRDefault="00A907D0" w:rsidP="00A907D0">
            <w:pPr>
              <w:jc w:val="center"/>
            </w:pPr>
            <w:r w:rsidRPr="00A907D0">
              <w:t>24</w:t>
            </w:r>
          </w:p>
        </w:tc>
        <w:tc>
          <w:tcPr>
            <w:tcW w:w="699" w:type="pct"/>
          </w:tcPr>
          <w:p w14:paraId="1D930708" w14:textId="77777777" w:rsidR="00A907D0" w:rsidRPr="00A907D0" w:rsidRDefault="00A907D0" w:rsidP="00A907D0">
            <w:pPr>
              <w:jc w:val="center"/>
            </w:pPr>
            <w:r w:rsidRPr="00A907D0">
              <w:t>40</w:t>
            </w:r>
          </w:p>
        </w:tc>
        <w:tc>
          <w:tcPr>
            <w:tcW w:w="598" w:type="pct"/>
          </w:tcPr>
          <w:p w14:paraId="2C819280" w14:textId="77777777" w:rsidR="00A907D0" w:rsidRPr="00A907D0" w:rsidRDefault="00A907D0" w:rsidP="00A907D0">
            <w:pPr>
              <w:jc w:val="center"/>
            </w:pPr>
            <w:r w:rsidRPr="00A907D0">
              <w:t>43</w:t>
            </w:r>
          </w:p>
        </w:tc>
      </w:tr>
      <w:tr w:rsidR="00A907D0" w:rsidRPr="00A907D0" w14:paraId="3B7F07CF" w14:textId="77777777" w:rsidTr="00220E8C">
        <w:trPr>
          <w:trHeight w:val="226"/>
        </w:trPr>
        <w:tc>
          <w:tcPr>
            <w:tcW w:w="935" w:type="pct"/>
            <w:vMerge/>
            <w:vAlign w:val="center"/>
          </w:tcPr>
          <w:p w14:paraId="3FDCC07E"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12D17C24"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3</w:t>
            </w:r>
          </w:p>
        </w:tc>
        <w:tc>
          <w:tcPr>
            <w:tcW w:w="683" w:type="pct"/>
          </w:tcPr>
          <w:p w14:paraId="09943DCF" w14:textId="77777777" w:rsidR="00A907D0" w:rsidRPr="00A907D0" w:rsidRDefault="00A907D0" w:rsidP="00A907D0">
            <w:pPr>
              <w:jc w:val="center"/>
            </w:pPr>
            <w:r w:rsidRPr="00A907D0">
              <w:t>26</w:t>
            </w:r>
          </w:p>
        </w:tc>
        <w:tc>
          <w:tcPr>
            <w:tcW w:w="649" w:type="pct"/>
          </w:tcPr>
          <w:p w14:paraId="1713E1AE" w14:textId="77777777" w:rsidR="00A907D0" w:rsidRPr="00A907D0" w:rsidRDefault="00A907D0" w:rsidP="00A907D0">
            <w:pPr>
              <w:jc w:val="center"/>
            </w:pPr>
            <w:r w:rsidRPr="00A907D0">
              <w:t>15</w:t>
            </w:r>
          </w:p>
        </w:tc>
        <w:tc>
          <w:tcPr>
            <w:tcW w:w="698" w:type="pct"/>
            <w:vAlign w:val="center"/>
          </w:tcPr>
          <w:p w14:paraId="70C57B84" w14:textId="77777777" w:rsidR="00A907D0" w:rsidRPr="00A907D0" w:rsidRDefault="00A907D0" w:rsidP="00A907D0">
            <w:pPr>
              <w:jc w:val="center"/>
            </w:pPr>
            <w:r w:rsidRPr="00A907D0">
              <w:t>13</w:t>
            </w:r>
          </w:p>
        </w:tc>
        <w:tc>
          <w:tcPr>
            <w:tcW w:w="699" w:type="pct"/>
          </w:tcPr>
          <w:p w14:paraId="632076B4" w14:textId="77777777" w:rsidR="00A907D0" w:rsidRPr="00A907D0" w:rsidRDefault="00A907D0" w:rsidP="00A907D0">
            <w:pPr>
              <w:jc w:val="center"/>
            </w:pPr>
            <w:r w:rsidRPr="00A907D0">
              <w:t>18</w:t>
            </w:r>
          </w:p>
        </w:tc>
        <w:tc>
          <w:tcPr>
            <w:tcW w:w="598" w:type="pct"/>
          </w:tcPr>
          <w:p w14:paraId="6F76CC0D" w14:textId="77777777" w:rsidR="00A907D0" w:rsidRPr="00A907D0" w:rsidRDefault="00A907D0" w:rsidP="00A907D0">
            <w:pPr>
              <w:jc w:val="center"/>
            </w:pPr>
            <w:r w:rsidRPr="00A907D0">
              <w:t>33</w:t>
            </w:r>
          </w:p>
        </w:tc>
      </w:tr>
      <w:bookmarkEnd w:id="7"/>
      <w:tr w:rsidR="00A907D0" w:rsidRPr="00A907D0" w14:paraId="7863753C" w14:textId="77777777" w:rsidTr="00220E8C">
        <w:trPr>
          <w:trHeight w:val="226"/>
        </w:trPr>
        <w:tc>
          <w:tcPr>
            <w:tcW w:w="935" w:type="pct"/>
            <w:vMerge w:val="restart"/>
            <w:vAlign w:val="center"/>
          </w:tcPr>
          <w:p w14:paraId="135B580F"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ГК2</w:t>
            </w:r>
          </w:p>
          <w:p w14:paraId="324DF258"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356EAF7"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6880ED21" w14:textId="77777777" w:rsidR="00A907D0" w:rsidRPr="00A907D0" w:rsidRDefault="00A907D0" w:rsidP="00A907D0">
            <w:pPr>
              <w:jc w:val="center"/>
            </w:pPr>
            <w:r w:rsidRPr="00A907D0">
              <w:t>8</w:t>
            </w:r>
          </w:p>
        </w:tc>
        <w:tc>
          <w:tcPr>
            <w:tcW w:w="649" w:type="pct"/>
          </w:tcPr>
          <w:p w14:paraId="3515FE4E" w14:textId="77777777" w:rsidR="00A907D0" w:rsidRPr="00A907D0" w:rsidRDefault="00A907D0" w:rsidP="00A907D0">
            <w:pPr>
              <w:jc w:val="center"/>
            </w:pPr>
            <w:r w:rsidRPr="00A907D0">
              <w:t>37</w:t>
            </w:r>
          </w:p>
        </w:tc>
        <w:tc>
          <w:tcPr>
            <w:tcW w:w="698" w:type="pct"/>
            <w:vAlign w:val="center"/>
          </w:tcPr>
          <w:p w14:paraId="27C9BEB8" w14:textId="77777777" w:rsidR="00A907D0" w:rsidRPr="00A907D0" w:rsidRDefault="00A907D0" w:rsidP="00A907D0">
            <w:pPr>
              <w:jc w:val="center"/>
            </w:pPr>
            <w:r w:rsidRPr="00A907D0">
              <w:t>14</w:t>
            </w:r>
          </w:p>
        </w:tc>
        <w:tc>
          <w:tcPr>
            <w:tcW w:w="699" w:type="pct"/>
          </w:tcPr>
          <w:p w14:paraId="01A65E28" w14:textId="77777777" w:rsidR="00A907D0" w:rsidRPr="00A907D0" w:rsidRDefault="00A907D0" w:rsidP="00A907D0">
            <w:pPr>
              <w:jc w:val="center"/>
            </w:pPr>
            <w:r w:rsidRPr="00A907D0">
              <w:t>7</w:t>
            </w:r>
          </w:p>
        </w:tc>
        <w:tc>
          <w:tcPr>
            <w:tcW w:w="598" w:type="pct"/>
          </w:tcPr>
          <w:p w14:paraId="6676D8AE" w14:textId="77777777" w:rsidR="00A907D0" w:rsidRPr="00A907D0" w:rsidRDefault="00A907D0" w:rsidP="00A907D0">
            <w:pPr>
              <w:jc w:val="center"/>
            </w:pPr>
            <w:r w:rsidRPr="00A907D0">
              <w:t>1</w:t>
            </w:r>
          </w:p>
        </w:tc>
      </w:tr>
      <w:tr w:rsidR="00A907D0" w:rsidRPr="00A907D0" w14:paraId="2CB84643" w14:textId="77777777" w:rsidTr="00220E8C">
        <w:trPr>
          <w:trHeight w:val="226"/>
        </w:trPr>
        <w:tc>
          <w:tcPr>
            <w:tcW w:w="935" w:type="pct"/>
            <w:vMerge/>
            <w:vAlign w:val="center"/>
          </w:tcPr>
          <w:p w14:paraId="1A9564ED"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04DA1C0"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6D4331CB" w14:textId="77777777" w:rsidR="00A907D0" w:rsidRPr="00A907D0" w:rsidRDefault="00A907D0" w:rsidP="00A907D0">
            <w:pPr>
              <w:jc w:val="center"/>
            </w:pPr>
            <w:r w:rsidRPr="00A907D0">
              <w:t>22</w:t>
            </w:r>
          </w:p>
        </w:tc>
        <w:tc>
          <w:tcPr>
            <w:tcW w:w="649" w:type="pct"/>
          </w:tcPr>
          <w:p w14:paraId="45DA1A14" w14:textId="77777777" w:rsidR="00A907D0" w:rsidRPr="00A907D0" w:rsidRDefault="00A907D0" w:rsidP="00A907D0">
            <w:pPr>
              <w:jc w:val="center"/>
            </w:pPr>
            <w:r w:rsidRPr="00A907D0">
              <w:t>25</w:t>
            </w:r>
          </w:p>
        </w:tc>
        <w:tc>
          <w:tcPr>
            <w:tcW w:w="698" w:type="pct"/>
            <w:vAlign w:val="center"/>
          </w:tcPr>
          <w:p w14:paraId="5B27494E" w14:textId="77777777" w:rsidR="00A907D0" w:rsidRPr="00A907D0" w:rsidRDefault="00A907D0" w:rsidP="00A907D0">
            <w:pPr>
              <w:jc w:val="center"/>
            </w:pPr>
            <w:r w:rsidRPr="00A907D0">
              <w:t>43</w:t>
            </w:r>
          </w:p>
        </w:tc>
        <w:tc>
          <w:tcPr>
            <w:tcW w:w="699" w:type="pct"/>
            <w:vAlign w:val="center"/>
          </w:tcPr>
          <w:p w14:paraId="0D341F96" w14:textId="77777777" w:rsidR="00A907D0" w:rsidRPr="00A907D0" w:rsidRDefault="00A907D0" w:rsidP="00A907D0">
            <w:pPr>
              <w:jc w:val="center"/>
            </w:pPr>
            <w:r w:rsidRPr="00A907D0">
              <w:t>32</w:t>
            </w:r>
          </w:p>
        </w:tc>
        <w:tc>
          <w:tcPr>
            <w:tcW w:w="598" w:type="pct"/>
          </w:tcPr>
          <w:p w14:paraId="23AC86B3" w14:textId="77777777" w:rsidR="00A907D0" w:rsidRPr="00A907D0" w:rsidRDefault="00A907D0" w:rsidP="00A907D0">
            <w:pPr>
              <w:jc w:val="center"/>
            </w:pPr>
            <w:r w:rsidRPr="00A907D0">
              <w:t>16</w:t>
            </w:r>
          </w:p>
        </w:tc>
      </w:tr>
      <w:tr w:rsidR="00A907D0" w:rsidRPr="00A907D0" w14:paraId="680A76A4" w14:textId="77777777" w:rsidTr="00220E8C">
        <w:trPr>
          <w:trHeight w:val="226"/>
        </w:trPr>
        <w:tc>
          <w:tcPr>
            <w:tcW w:w="935" w:type="pct"/>
            <w:vMerge/>
            <w:vAlign w:val="center"/>
          </w:tcPr>
          <w:p w14:paraId="346C4BE3"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9A80B3F"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7EC44A2C" w14:textId="77777777" w:rsidR="00A907D0" w:rsidRPr="00A907D0" w:rsidRDefault="00A907D0" w:rsidP="00A907D0">
            <w:pPr>
              <w:jc w:val="center"/>
            </w:pPr>
            <w:r w:rsidRPr="00A907D0">
              <w:t>31</w:t>
            </w:r>
          </w:p>
        </w:tc>
        <w:tc>
          <w:tcPr>
            <w:tcW w:w="649" w:type="pct"/>
          </w:tcPr>
          <w:p w14:paraId="4B5E7577" w14:textId="77777777" w:rsidR="00A907D0" w:rsidRPr="00A907D0" w:rsidRDefault="00A907D0" w:rsidP="00A907D0">
            <w:pPr>
              <w:jc w:val="center"/>
            </w:pPr>
            <w:r w:rsidRPr="00A907D0">
              <w:t>19</w:t>
            </w:r>
          </w:p>
        </w:tc>
        <w:tc>
          <w:tcPr>
            <w:tcW w:w="698" w:type="pct"/>
            <w:vAlign w:val="center"/>
          </w:tcPr>
          <w:p w14:paraId="01CD3D43" w14:textId="77777777" w:rsidR="00A907D0" w:rsidRPr="00A907D0" w:rsidRDefault="00A907D0" w:rsidP="00A907D0">
            <w:pPr>
              <w:jc w:val="center"/>
            </w:pPr>
            <w:r w:rsidRPr="00A907D0">
              <w:t>21</w:t>
            </w:r>
          </w:p>
        </w:tc>
        <w:tc>
          <w:tcPr>
            <w:tcW w:w="699" w:type="pct"/>
            <w:vAlign w:val="center"/>
          </w:tcPr>
          <w:p w14:paraId="39B3DD73" w14:textId="77777777" w:rsidR="00A907D0" w:rsidRPr="00A907D0" w:rsidRDefault="00A907D0" w:rsidP="00A907D0">
            <w:pPr>
              <w:jc w:val="center"/>
            </w:pPr>
            <w:r w:rsidRPr="00A907D0">
              <w:t>41</w:t>
            </w:r>
          </w:p>
        </w:tc>
        <w:tc>
          <w:tcPr>
            <w:tcW w:w="598" w:type="pct"/>
          </w:tcPr>
          <w:p w14:paraId="444361C4" w14:textId="77777777" w:rsidR="00A907D0" w:rsidRPr="00A907D0" w:rsidRDefault="00A907D0" w:rsidP="00A907D0">
            <w:pPr>
              <w:jc w:val="center"/>
            </w:pPr>
            <w:r w:rsidRPr="00A907D0">
              <w:t>32</w:t>
            </w:r>
          </w:p>
        </w:tc>
      </w:tr>
      <w:tr w:rsidR="00A907D0" w:rsidRPr="00A907D0" w14:paraId="2445E235" w14:textId="77777777" w:rsidTr="00220E8C">
        <w:trPr>
          <w:trHeight w:val="226"/>
        </w:trPr>
        <w:tc>
          <w:tcPr>
            <w:tcW w:w="935" w:type="pct"/>
            <w:vMerge/>
            <w:vAlign w:val="center"/>
          </w:tcPr>
          <w:p w14:paraId="747654A1"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A99A9A2"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3</w:t>
            </w:r>
          </w:p>
        </w:tc>
        <w:tc>
          <w:tcPr>
            <w:tcW w:w="683" w:type="pct"/>
          </w:tcPr>
          <w:p w14:paraId="740DA382" w14:textId="77777777" w:rsidR="00A907D0" w:rsidRPr="00A907D0" w:rsidRDefault="00A907D0" w:rsidP="00A907D0">
            <w:pPr>
              <w:jc w:val="center"/>
            </w:pPr>
            <w:r w:rsidRPr="00A907D0">
              <w:t>39</w:t>
            </w:r>
          </w:p>
        </w:tc>
        <w:tc>
          <w:tcPr>
            <w:tcW w:w="649" w:type="pct"/>
          </w:tcPr>
          <w:p w14:paraId="4A46B593" w14:textId="77777777" w:rsidR="00A907D0" w:rsidRPr="00A907D0" w:rsidRDefault="00A907D0" w:rsidP="00A907D0">
            <w:pPr>
              <w:jc w:val="center"/>
            </w:pPr>
            <w:r w:rsidRPr="00A907D0">
              <w:t>19</w:t>
            </w:r>
          </w:p>
        </w:tc>
        <w:tc>
          <w:tcPr>
            <w:tcW w:w="698" w:type="pct"/>
            <w:vAlign w:val="center"/>
          </w:tcPr>
          <w:p w14:paraId="15B0B247" w14:textId="77777777" w:rsidR="00A907D0" w:rsidRPr="00A907D0" w:rsidRDefault="00A907D0" w:rsidP="00A907D0">
            <w:pPr>
              <w:jc w:val="center"/>
            </w:pPr>
            <w:r w:rsidRPr="00A907D0">
              <w:t>22</w:t>
            </w:r>
          </w:p>
        </w:tc>
        <w:tc>
          <w:tcPr>
            <w:tcW w:w="699" w:type="pct"/>
          </w:tcPr>
          <w:p w14:paraId="36B41A85" w14:textId="77777777" w:rsidR="00A907D0" w:rsidRPr="00A907D0" w:rsidRDefault="00A907D0" w:rsidP="00A907D0">
            <w:pPr>
              <w:jc w:val="center"/>
            </w:pPr>
            <w:r w:rsidRPr="00A907D0">
              <w:t>20</w:t>
            </w:r>
          </w:p>
        </w:tc>
        <w:tc>
          <w:tcPr>
            <w:tcW w:w="598" w:type="pct"/>
          </w:tcPr>
          <w:p w14:paraId="366A3A28" w14:textId="77777777" w:rsidR="00A907D0" w:rsidRPr="00A907D0" w:rsidRDefault="00A907D0" w:rsidP="00A907D0">
            <w:pPr>
              <w:jc w:val="center"/>
            </w:pPr>
            <w:r w:rsidRPr="00A907D0">
              <w:t>51</w:t>
            </w:r>
          </w:p>
        </w:tc>
      </w:tr>
      <w:tr w:rsidR="00A907D0" w:rsidRPr="00A907D0" w14:paraId="26756D73" w14:textId="77777777" w:rsidTr="00220E8C">
        <w:trPr>
          <w:trHeight w:val="226"/>
        </w:trPr>
        <w:tc>
          <w:tcPr>
            <w:tcW w:w="935" w:type="pct"/>
            <w:vMerge w:val="restart"/>
            <w:vAlign w:val="center"/>
          </w:tcPr>
          <w:p w14:paraId="2803BE48"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ГК3</w:t>
            </w:r>
          </w:p>
          <w:p w14:paraId="32A79E62"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6373E15A"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0</w:t>
            </w:r>
          </w:p>
        </w:tc>
        <w:tc>
          <w:tcPr>
            <w:tcW w:w="683" w:type="pct"/>
          </w:tcPr>
          <w:p w14:paraId="6F992C09" w14:textId="77777777" w:rsidR="00A907D0" w:rsidRPr="00A907D0" w:rsidRDefault="00A907D0" w:rsidP="00A907D0">
            <w:pPr>
              <w:jc w:val="center"/>
            </w:pPr>
            <w:r w:rsidRPr="00A907D0">
              <w:t>6</w:t>
            </w:r>
          </w:p>
        </w:tc>
        <w:tc>
          <w:tcPr>
            <w:tcW w:w="649" w:type="pct"/>
          </w:tcPr>
          <w:p w14:paraId="623B3626" w14:textId="77777777" w:rsidR="00A907D0" w:rsidRPr="00A907D0" w:rsidRDefault="00A907D0" w:rsidP="00A907D0">
            <w:pPr>
              <w:jc w:val="center"/>
            </w:pPr>
            <w:r w:rsidRPr="00A907D0">
              <w:t>33</w:t>
            </w:r>
          </w:p>
        </w:tc>
        <w:tc>
          <w:tcPr>
            <w:tcW w:w="698" w:type="pct"/>
            <w:vAlign w:val="center"/>
          </w:tcPr>
          <w:p w14:paraId="14994AC4" w14:textId="77777777" w:rsidR="00A907D0" w:rsidRPr="00A907D0" w:rsidRDefault="00A907D0" w:rsidP="00A907D0">
            <w:pPr>
              <w:jc w:val="center"/>
            </w:pPr>
            <w:r w:rsidRPr="00A907D0">
              <w:t>10</w:t>
            </w:r>
          </w:p>
        </w:tc>
        <w:tc>
          <w:tcPr>
            <w:tcW w:w="699" w:type="pct"/>
          </w:tcPr>
          <w:p w14:paraId="57D5F773" w14:textId="77777777" w:rsidR="00A907D0" w:rsidRPr="00A907D0" w:rsidRDefault="00A907D0" w:rsidP="00A907D0">
            <w:pPr>
              <w:jc w:val="center"/>
            </w:pPr>
            <w:r w:rsidRPr="00A907D0">
              <w:t>6</w:t>
            </w:r>
          </w:p>
        </w:tc>
        <w:tc>
          <w:tcPr>
            <w:tcW w:w="598" w:type="pct"/>
          </w:tcPr>
          <w:p w14:paraId="4682E419" w14:textId="77777777" w:rsidR="00A907D0" w:rsidRPr="00A907D0" w:rsidRDefault="00A907D0" w:rsidP="00A907D0">
            <w:pPr>
              <w:jc w:val="center"/>
            </w:pPr>
            <w:r w:rsidRPr="00A907D0">
              <w:t>4</w:t>
            </w:r>
          </w:p>
        </w:tc>
      </w:tr>
      <w:tr w:rsidR="00A907D0" w:rsidRPr="00A907D0" w14:paraId="4143F3B6" w14:textId="77777777" w:rsidTr="00220E8C">
        <w:trPr>
          <w:trHeight w:val="226"/>
        </w:trPr>
        <w:tc>
          <w:tcPr>
            <w:tcW w:w="935" w:type="pct"/>
            <w:vMerge/>
            <w:vAlign w:val="center"/>
          </w:tcPr>
          <w:p w14:paraId="01F48A81"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1D723368"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412AEDA2" w14:textId="77777777" w:rsidR="00A907D0" w:rsidRPr="00A907D0" w:rsidRDefault="00A907D0" w:rsidP="00A907D0">
            <w:pPr>
              <w:jc w:val="center"/>
            </w:pPr>
            <w:r w:rsidRPr="00A907D0">
              <w:t>18</w:t>
            </w:r>
          </w:p>
        </w:tc>
        <w:tc>
          <w:tcPr>
            <w:tcW w:w="649" w:type="pct"/>
          </w:tcPr>
          <w:p w14:paraId="26EB29F5" w14:textId="77777777" w:rsidR="00A907D0" w:rsidRPr="00A907D0" w:rsidRDefault="00A907D0" w:rsidP="00A907D0">
            <w:pPr>
              <w:jc w:val="center"/>
            </w:pPr>
            <w:r w:rsidRPr="00A907D0">
              <w:t>22</w:t>
            </w:r>
          </w:p>
        </w:tc>
        <w:tc>
          <w:tcPr>
            <w:tcW w:w="698" w:type="pct"/>
            <w:vAlign w:val="center"/>
          </w:tcPr>
          <w:p w14:paraId="26B56822" w14:textId="77777777" w:rsidR="00A907D0" w:rsidRPr="00A907D0" w:rsidRDefault="00A907D0" w:rsidP="00A907D0">
            <w:pPr>
              <w:jc w:val="center"/>
            </w:pPr>
            <w:r w:rsidRPr="00A907D0">
              <w:t>40</w:t>
            </w:r>
          </w:p>
        </w:tc>
        <w:tc>
          <w:tcPr>
            <w:tcW w:w="699" w:type="pct"/>
          </w:tcPr>
          <w:p w14:paraId="1868A8CF" w14:textId="77777777" w:rsidR="00A907D0" w:rsidRPr="00A907D0" w:rsidRDefault="00A907D0" w:rsidP="00A907D0">
            <w:pPr>
              <w:jc w:val="center"/>
            </w:pPr>
            <w:r w:rsidRPr="00A907D0">
              <w:t>7</w:t>
            </w:r>
          </w:p>
        </w:tc>
        <w:tc>
          <w:tcPr>
            <w:tcW w:w="598" w:type="pct"/>
          </w:tcPr>
          <w:p w14:paraId="0220D97B" w14:textId="77777777" w:rsidR="00A907D0" w:rsidRPr="00A907D0" w:rsidRDefault="00A907D0" w:rsidP="00A907D0">
            <w:pPr>
              <w:jc w:val="center"/>
            </w:pPr>
            <w:r w:rsidRPr="00A907D0">
              <w:t>10</w:t>
            </w:r>
          </w:p>
        </w:tc>
      </w:tr>
      <w:tr w:rsidR="00A907D0" w:rsidRPr="00A907D0" w14:paraId="6FC5F1ED" w14:textId="77777777" w:rsidTr="00220E8C">
        <w:trPr>
          <w:trHeight w:val="226"/>
        </w:trPr>
        <w:tc>
          <w:tcPr>
            <w:tcW w:w="935" w:type="pct"/>
            <w:vMerge/>
            <w:vAlign w:val="center"/>
          </w:tcPr>
          <w:p w14:paraId="66E97784"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259AF11A"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4420265F" w14:textId="77777777" w:rsidR="00A907D0" w:rsidRPr="00A907D0" w:rsidRDefault="00A907D0" w:rsidP="00A907D0">
            <w:pPr>
              <w:jc w:val="center"/>
            </w:pPr>
            <w:r w:rsidRPr="00A907D0">
              <w:t>21</w:t>
            </w:r>
          </w:p>
        </w:tc>
        <w:tc>
          <w:tcPr>
            <w:tcW w:w="649" w:type="pct"/>
          </w:tcPr>
          <w:p w14:paraId="206CDFA2" w14:textId="77777777" w:rsidR="00A907D0" w:rsidRPr="00A907D0" w:rsidRDefault="00A907D0" w:rsidP="00A907D0">
            <w:pPr>
              <w:jc w:val="center"/>
            </w:pPr>
            <w:r w:rsidRPr="00A907D0">
              <w:t>15</w:t>
            </w:r>
          </w:p>
        </w:tc>
        <w:tc>
          <w:tcPr>
            <w:tcW w:w="698" w:type="pct"/>
            <w:vAlign w:val="center"/>
          </w:tcPr>
          <w:p w14:paraId="0BCC0A85" w14:textId="77777777" w:rsidR="00A907D0" w:rsidRPr="00A907D0" w:rsidRDefault="00A907D0" w:rsidP="00A907D0">
            <w:pPr>
              <w:jc w:val="center"/>
            </w:pPr>
            <w:r w:rsidRPr="00A907D0">
              <w:t>19</w:t>
            </w:r>
          </w:p>
        </w:tc>
        <w:tc>
          <w:tcPr>
            <w:tcW w:w="699" w:type="pct"/>
          </w:tcPr>
          <w:p w14:paraId="2DBC3A6D" w14:textId="77777777" w:rsidR="00A907D0" w:rsidRPr="00A907D0" w:rsidRDefault="00A907D0" w:rsidP="00A907D0">
            <w:pPr>
              <w:jc w:val="center"/>
            </w:pPr>
            <w:r w:rsidRPr="00A907D0">
              <w:t>39</w:t>
            </w:r>
          </w:p>
        </w:tc>
        <w:tc>
          <w:tcPr>
            <w:tcW w:w="598" w:type="pct"/>
          </w:tcPr>
          <w:p w14:paraId="291A4496" w14:textId="77777777" w:rsidR="00A907D0" w:rsidRPr="00A907D0" w:rsidRDefault="00A907D0" w:rsidP="00A907D0">
            <w:pPr>
              <w:jc w:val="center"/>
            </w:pPr>
            <w:r w:rsidRPr="00A907D0">
              <w:t>18</w:t>
            </w:r>
          </w:p>
        </w:tc>
      </w:tr>
      <w:tr w:rsidR="00A907D0" w:rsidRPr="00A907D0" w14:paraId="07C1F45C" w14:textId="77777777" w:rsidTr="00220E8C">
        <w:trPr>
          <w:trHeight w:val="226"/>
        </w:trPr>
        <w:tc>
          <w:tcPr>
            <w:tcW w:w="935" w:type="pct"/>
            <w:vMerge/>
            <w:vAlign w:val="center"/>
          </w:tcPr>
          <w:p w14:paraId="17DEFD39"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60A52B61"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3</w:t>
            </w:r>
          </w:p>
        </w:tc>
        <w:tc>
          <w:tcPr>
            <w:tcW w:w="683" w:type="pct"/>
          </w:tcPr>
          <w:p w14:paraId="3B7E0081" w14:textId="77777777" w:rsidR="00A907D0" w:rsidRPr="00A907D0" w:rsidRDefault="00A907D0" w:rsidP="00A907D0">
            <w:pPr>
              <w:jc w:val="center"/>
            </w:pPr>
            <w:r w:rsidRPr="00A907D0">
              <w:t>55</w:t>
            </w:r>
          </w:p>
        </w:tc>
        <w:tc>
          <w:tcPr>
            <w:tcW w:w="649" w:type="pct"/>
          </w:tcPr>
          <w:p w14:paraId="6BE62DA7" w14:textId="77777777" w:rsidR="00A907D0" w:rsidRPr="00A907D0" w:rsidRDefault="00A907D0" w:rsidP="00A907D0">
            <w:pPr>
              <w:jc w:val="center"/>
            </w:pPr>
            <w:r w:rsidRPr="00A907D0">
              <w:t>30</w:t>
            </w:r>
          </w:p>
        </w:tc>
        <w:tc>
          <w:tcPr>
            <w:tcW w:w="698" w:type="pct"/>
            <w:vAlign w:val="center"/>
          </w:tcPr>
          <w:p w14:paraId="787242DF" w14:textId="77777777" w:rsidR="00A907D0" w:rsidRPr="00A907D0" w:rsidRDefault="00A907D0" w:rsidP="00A907D0">
            <w:pPr>
              <w:jc w:val="center"/>
            </w:pPr>
            <w:r w:rsidRPr="00A907D0">
              <w:t>31</w:t>
            </w:r>
          </w:p>
        </w:tc>
        <w:tc>
          <w:tcPr>
            <w:tcW w:w="699" w:type="pct"/>
          </w:tcPr>
          <w:p w14:paraId="527C51BB" w14:textId="77777777" w:rsidR="00A907D0" w:rsidRPr="00A907D0" w:rsidRDefault="00A907D0" w:rsidP="00A907D0">
            <w:pPr>
              <w:jc w:val="center"/>
            </w:pPr>
            <w:r w:rsidRPr="00A907D0">
              <w:t>48</w:t>
            </w:r>
          </w:p>
        </w:tc>
        <w:tc>
          <w:tcPr>
            <w:tcW w:w="598" w:type="pct"/>
          </w:tcPr>
          <w:p w14:paraId="0658625B" w14:textId="77777777" w:rsidR="00A907D0" w:rsidRPr="00A907D0" w:rsidRDefault="00A907D0" w:rsidP="00A907D0">
            <w:pPr>
              <w:jc w:val="center"/>
            </w:pPr>
            <w:r w:rsidRPr="00A907D0">
              <w:t>68</w:t>
            </w:r>
          </w:p>
        </w:tc>
      </w:tr>
      <w:tr w:rsidR="00A907D0" w:rsidRPr="00A907D0" w14:paraId="045B2C19" w14:textId="77777777" w:rsidTr="00220E8C">
        <w:trPr>
          <w:trHeight w:val="226"/>
        </w:trPr>
        <w:tc>
          <w:tcPr>
            <w:tcW w:w="935" w:type="pct"/>
            <w:vMerge w:val="restart"/>
            <w:vAlign w:val="center"/>
          </w:tcPr>
          <w:p w14:paraId="36C822D9"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ГК4</w:t>
            </w:r>
          </w:p>
          <w:p w14:paraId="36EDA5DD"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5600F09E"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0</w:t>
            </w:r>
          </w:p>
        </w:tc>
        <w:tc>
          <w:tcPr>
            <w:tcW w:w="683" w:type="pct"/>
          </w:tcPr>
          <w:p w14:paraId="7D1BB55C" w14:textId="77777777" w:rsidR="00A907D0" w:rsidRPr="00A907D0" w:rsidRDefault="00A907D0" w:rsidP="00A907D0">
            <w:pPr>
              <w:jc w:val="center"/>
            </w:pPr>
            <w:r w:rsidRPr="00A907D0">
              <w:t>5</w:t>
            </w:r>
          </w:p>
        </w:tc>
        <w:tc>
          <w:tcPr>
            <w:tcW w:w="649" w:type="pct"/>
            <w:vAlign w:val="center"/>
          </w:tcPr>
          <w:p w14:paraId="2B099411" w14:textId="77777777" w:rsidR="00A907D0" w:rsidRPr="00A907D0" w:rsidRDefault="00A907D0" w:rsidP="00A907D0">
            <w:pPr>
              <w:jc w:val="center"/>
            </w:pPr>
            <w:r w:rsidRPr="00A907D0">
              <w:t>33</w:t>
            </w:r>
          </w:p>
        </w:tc>
        <w:tc>
          <w:tcPr>
            <w:tcW w:w="698" w:type="pct"/>
          </w:tcPr>
          <w:p w14:paraId="29821D94" w14:textId="77777777" w:rsidR="00A907D0" w:rsidRPr="00A907D0" w:rsidRDefault="00A907D0" w:rsidP="00A907D0">
            <w:pPr>
              <w:jc w:val="center"/>
            </w:pPr>
            <w:r w:rsidRPr="00A907D0">
              <w:t>7</w:t>
            </w:r>
          </w:p>
        </w:tc>
        <w:tc>
          <w:tcPr>
            <w:tcW w:w="699" w:type="pct"/>
          </w:tcPr>
          <w:p w14:paraId="7FB58297" w14:textId="77777777" w:rsidR="00A907D0" w:rsidRPr="00A907D0" w:rsidRDefault="00A907D0" w:rsidP="00A907D0">
            <w:pPr>
              <w:jc w:val="center"/>
            </w:pPr>
            <w:r w:rsidRPr="00A907D0">
              <w:t>3</w:t>
            </w:r>
          </w:p>
        </w:tc>
        <w:tc>
          <w:tcPr>
            <w:tcW w:w="598" w:type="pct"/>
          </w:tcPr>
          <w:p w14:paraId="715FD429" w14:textId="77777777" w:rsidR="00A907D0" w:rsidRPr="00A907D0" w:rsidRDefault="00A907D0" w:rsidP="00A907D0">
            <w:pPr>
              <w:jc w:val="center"/>
            </w:pPr>
            <w:r w:rsidRPr="00A907D0">
              <w:t>3</w:t>
            </w:r>
          </w:p>
        </w:tc>
      </w:tr>
      <w:tr w:rsidR="00A907D0" w:rsidRPr="00A907D0" w14:paraId="06F5013A" w14:textId="77777777" w:rsidTr="00220E8C">
        <w:trPr>
          <w:trHeight w:val="226"/>
        </w:trPr>
        <w:tc>
          <w:tcPr>
            <w:tcW w:w="935" w:type="pct"/>
            <w:vMerge/>
            <w:vAlign w:val="center"/>
          </w:tcPr>
          <w:p w14:paraId="38B770A8"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069B1FF"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1</w:t>
            </w:r>
          </w:p>
        </w:tc>
        <w:tc>
          <w:tcPr>
            <w:tcW w:w="683" w:type="pct"/>
          </w:tcPr>
          <w:p w14:paraId="21DE8318" w14:textId="77777777" w:rsidR="00A907D0" w:rsidRPr="00A907D0" w:rsidRDefault="00A907D0" w:rsidP="00A907D0">
            <w:pPr>
              <w:jc w:val="center"/>
            </w:pPr>
            <w:r w:rsidRPr="00A907D0">
              <w:t>18</w:t>
            </w:r>
          </w:p>
        </w:tc>
        <w:tc>
          <w:tcPr>
            <w:tcW w:w="649" w:type="pct"/>
            <w:vAlign w:val="center"/>
          </w:tcPr>
          <w:p w14:paraId="7057E225" w14:textId="77777777" w:rsidR="00A907D0" w:rsidRPr="00A907D0" w:rsidRDefault="00A907D0" w:rsidP="00A907D0">
            <w:pPr>
              <w:jc w:val="center"/>
            </w:pPr>
            <w:r w:rsidRPr="00A907D0">
              <w:t>22</w:t>
            </w:r>
          </w:p>
        </w:tc>
        <w:tc>
          <w:tcPr>
            <w:tcW w:w="698" w:type="pct"/>
          </w:tcPr>
          <w:p w14:paraId="768B88A5" w14:textId="77777777" w:rsidR="00A907D0" w:rsidRPr="00A907D0" w:rsidRDefault="00A907D0" w:rsidP="00A907D0">
            <w:pPr>
              <w:jc w:val="center"/>
            </w:pPr>
            <w:r w:rsidRPr="00A907D0">
              <w:t>41</w:t>
            </w:r>
          </w:p>
        </w:tc>
        <w:tc>
          <w:tcPr>
            <w:tcW w:w="699" w:type="pct"/>
          </w:tcPr>
          <w:p w14:paraId="62060EA9" w14:textId="77777777" w:rsidR="00A907D0" w:rsidRPr="00A907D0" w:rsidRDefault="00A907D0" w:rsidP="00A907D0">
            <w:pPr>
              <w:jc w:val="center"/>
            </w:pPr>
            <w:r w:rsidRPr="00A907D0">
              <w:t>12</w:t>
            </w:r>
          </w:p>
        </w:tc>
        <w:tc>
          <w:tcPr>
            <w:tcW w:w="598" w:type="pct"/>
          </w:tcPr>
          <w:p w14:paraId="1D6D58D1" w14:textId="77777777" w:rsidR="00A907D0" w:rsidRPr="00A907D0" w:rsidRDefault="00A907D0" w:rsidP="00A907D0">
            <w:pPr>
              <w:jc w:val="center"/>
            </w:pPr>
            <w:r w:rsidRPr="00A907D0">
              <w:t>10</w:t>
            </w:r>
          </w:p>
        </w:tc>
      </w:tr>
      <w:tr w:rsidR="00A907D0" w:rsidRPr="00A907D0" w14:paraId="68DF58BC" w14:textId="77777777" w:rsidTr="00220E8C">
        <w:trPr>
          <w:trHeight w:val="226"/>
        </w:trPr>
        <w:tc>
          <w:tcPr>
            <w:tcW w:w="935" w:type="pct"/>
            <w:vMerge/>
            <w:vAlign w:val="center"/>
          </w:tcPr>
          <w:p w14:paraId="003CC380"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3624A62B"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2</w:t>
            </w:r>
          </w:p>
        </w:tc>
        <w:tc>
          <w:tcPr>
            <w:tcW w:w="683" w:type="pct"/>
          </w:tcPr>
          <w:p w14:paraId="3707A0F5" w14:textId="77777777" w:rsidR="00A907D0" w:rsidRPr="00A907D0" w:rsidRDefault="00A907D0" w:rsidP="00A907D0">
            <w:pPr>
              <w:jc w:val="center"/>
            </w:pPr>
            <w:r w:rsidRPr="00A907D0">
              <w:t>12</w:t>
            </w:r>
          </w:p>
        </w:tc>
        <w:tc>
          <w:tcPr>
            <w:tcW w:w="649" w:type="pct"/>
            <w:vAlign w:val="center"/>
          </w:tcPr>
          <w:p w14:paraId="3AB696FE" w14:textId="77777777" w:rsidR="00A907D0" w:rsidRPr="00A907D0" w:rsidRDefault="00A907D0" w:rsidP="00A907D0">
            <w:pPr>
              <w:jc w:val="center"/>
            </w:pPr>
            <w:r w:rsidRPr="00A907D0">
              <w:t>11</w:t>
            </w:r>
          </w:p>
        </w:tc>
        <w:tc>
          <w:tcPr>
            <w:tcW w:w="698" w:type="pct"/>
          </w:tcPr>
          <w:p w14:paraId="09CB6CC3" w14:textId="77777777" w:rsidR="00A907D0" w:rsidRPr="00A907D0" w:rsidRDefault="00A907D0" w:rsidP="00A907D0">
            <w:pPr>
              <w:jc w:val="center"/>
            </w:pPr>
            <w:r w:rsidRPr="00A907D0">
              <w:t>13</w:t>
            </w:r>
          </w:p>
        </w:tc>
        <w:tc>
          <w:tcPr>
            <w:tcW w:w="699" w:type="pct"/>
          </w:tcPr>
          <w:p w14:paraId="5C182A30" w14:textId="77777777" w:rsidR="00A907D0" w:rsidRPr="00A907D0" w:rsidRDefault="00A907D0" w:rsidP="00A907D0">
            <w:pPr>
              <w:jc w:val="center"/>
            </w:pPr>
            <w:r w:rsidRPr="00A907D0">
              <w:t>24</w:t>
            </w:r>
          </w:p>
        </w:tc>
        <w:tc>
          <w:tcPr>
            <w:tcW w:w="598" w:type="pct"/>
          </w:tcPr>
          <w:p w14:paraId="261759DE" w14:textId="77777777" w:rsidR="00A907D0" w:rsidRPr="00A907D0" w:rsidRDefault="00A907D0" w:rsidP="00A907D0">
            <w:pPr>
              <w:jc w:val="center"/>
            </w:pPr>
            <w:r w:rsidRPr="00A907D0">
              <w:t>8</w:t>
            </w:r>
          </w:p>
        </w:tc>
      </w:tr>
      <w:tr w:rsidR="00A907D0" w:rsidRPr="00A907D0" w14:paraId="428D3F95" w14:textId="77777777" w:rsidTr="00220E8C">
        <w:trPr>
          <w:trHeight w:val="226"/>
        </w:trPr>
        <w:tc>
          <w:tcPr>
            <w:tcW w:w="935" w:type="pct"/>
            <w:vMerge/>
            <w:vAlign w:val="center"/>
          </w:tcPr>
          <w:p w14:paraId="5B5C2240" w14:textId="77777777" w:rsidR="00A907D0" w:rsidRPr="00A907D0" w:rsidRDefault="00A907D0" w:rsidP="00A907D0">
            <w:pPr>
              <w:autoSpaceDE w:val="0"/>
              <w:autoSpaceDN w:val="0"/>
              <w:adjustRightInd w:val="0"/>
              <w:ind w:firstLine="67"/>
              <w:jc w:val="center"/>
              <w:rPr>
                <w:sz w:val="22"/>
                <w:szCs w:val="22"/>
              </w:rPr>
            </w:pPr>
          </w:p>
        </w:tc>
        <w:tc>
          <w:tcPr>
            <w:tcW w:w="737" w:type="pct"/>
            <w:vAlign w:val="center"/>
          </w:tcPr>
          <w:p w14:paraId="789AD80C" w14:textId="77777777" w:rsidR="00A907D0" w:rsidRPr="00A907D0" w:rsidRDefault="00A907D0" w:rsidP="00A907D0">
            <w:pPr>
              <w:autoSpaceDE w:val="0"/>
              <w:autoSpaceDN w:val="0"/>
              <w:adjustRightInd w:val="0"/>
              <w:ind w:firstLine="67"/>
              <w:jc w:val="center"/>
              <w:rPr>
                <w:b/>
                <w:bCs/>
                <w:color w:val="000000"/>
              </w:rPr>
            </w:pPr>
            <w:r w:rsidRPr="00A907D0">
              <w:rPr>
                <w:b/>
                <w:bCs/>
                <w:color w:val="000000"/>
              </w:rPr>
              <w:t>3</w:t>
            </w:r>
          </w:p>
        </w:tc>
        <w:tc>
          <w:tcPr>
            <w:tcW w:w="683" w:type="pct"/>
          </w:tcPr>
          <w:p w14:paraId="675F4CA7" w14:textId="77777777" w:rsidR="00A907D0" w:rsidRPr="00A907D0" w:rsidRDefault="00A907D0" w:rsidP="00A907D0">
            <w:pPr>
              <w:jc w:val="center"/>
            </w:pPr>
            <w:r w:rsidRPr="00A907D0">
              <w:t>65</w:t>
            </w:r>
          </w:p>
        </w:tc>
        <w:tc>
          <w:tcPr>
            <w:tcW w:w="649" w:type="pct"/>
            <w:vAlign w:val="center"/>
          </w:tcPr>
          <w:p w14:paraId="4E0C8C17" w14:textId="77777777" w:rsidR="00A907D0" w:rsidRPr="00A907D0" w:rsidRDefault="00A907D0" w:rsidP="00A907D0">
            <w:pPr>
              <w:jc w:val="center"/>
            </w:pPr>
            <w:r w:rsidRPr="00A907D0">
              <w:t>34</w:t>
            </w:r>
          </w:p>
        </w:tc>
        <w:tc>
          <w:tcPr>
            <w:tcW w:w="698" w:type="pct"/>
          </w:tcPr>
          <w:p w14:paraId="52673DFF" w14:textId="77777777" w:rsidR="00A907D0" w:rsidRPr="00A907D0" w:rsidRDefault="00A907D0" w:rsidP="00A907D0">
            <w:pPr>
              <w:jc w:val="center"/>
            </w:pPr>
            <w:r w:rsidRPr="00A907D0">
              <w:t>39</w:t>
            </w:r>
          </w:p>
        </w:tc>
        <w:tc>
          <w:tcPr>
            <w:tcW w:w="699" w:type="pct"/>
          </w:tcPr>
          <w:p w14:paraId="5DC25233" w14:textId="77777777" w:rsidR="00A907D0" w:rsidRPr="00A907D0" w:rsidRDefault="00A907D0" w:rsidP="00A907D0">
            <w:pPr>
              <w:jc w:val="center"/>
            </w:pPr>
            <w:r w:rsidRPr="00A907D0">
              <w:t>61</w:t>
            </w:r>
          </w:p>
        </w:tc>
        <w:tc>
          <w:tcPr>
            <w:tcW w:w="598" w:type="pct"/>
          </w:tcPr>
          <w:p w14:paraId="02D86452" w14:textId="77777777" w:rsidR="00A907D0" w:rsidRPr="00A907D0" w:rsidRDefault="00A907D0" w:rsidP="00A907D0">
            <w:pPr>
              <w:jc w:val="center"/>
            </w:pPr>
            <w:r w:rsidRPr="00A907D0">
              <w:t>79</w:t>
            </w:r>
          </w:p>
        </w:tc>
      </w:tr>
      <w:tr w:rsidR="00A907D0" w:rsidRPr="00A907D0" w14:paraId="265ED753" w14:textId="77777777" w:rsidTr="00220E8C">
        <w:trPr>
          <w:trHeight w:val="226"/>
        </w:trPr>
        <w:tc>
          <w:tcPr>
            <w:tcW w:w="935" w:type="pct"/>
            <w:vMerge w:val="restart"/>
            <w:vAlign w:val="center"/>
          </w:tcPr>
          <w:p w14:paraId="3FCD0DE6" w14:textId="77777777" w:rsidR="00A907D0" w:rsidRPr="00A907D0" w:rsidRDefault="00A907D0" w:rsidP="00A907D0">
            <w:pPr>
              <w:autoSpaceDE w:val="0"/>
              <w:autoSpaceDN w:val="0"/>
              <w:adjustRightInd w:val="0"/>
              <w:ind w:firstLine="67"/>
              <w:jc w:val="center"/>
              <w:rPr>
                <w:sz w:val="22"/>
                <w:szCs w:val="22"/>
              </w:rPr>
            </w:pPr>
            <w:r w:rsidRPr="00A907D0">
              <w:rPr>
                <w:sz w:val="22"/>
                <w:szCs w:val="22"/>
              </w:rPr>
              <w:t>ФК1</w:t>
            </w:r>
          </w:p>
        </w:tc>
        <w:tc>
          <w:tcPr>
            <w:tcW w:w="737" w:type="pct"/>
            <w:vAlign w:val="center"/>
          </w:tcPr>
          <w:p w14:paraId="389B0812" w14:textId="77777777" w:rsidR="00A907D0" w:rsidRPr="00A907D0" w:rsidRDefault="00A907D0" w:rsidP="00A907D0">
            <w:pPr>
              <w:autoSpaceDE w:val="0"/>
              <w:autoSpaceDN w:val="0"/>
              <w:adjustRightInd w:val="0"/>
              <w:ind w:firstLine="67"/>
              <w:jc w:val="center"/>
              <w:rPr>
                <w:b/>
                <w:bCs/>
              </w:rPr>
            </w:pPr>
            <w:r w:rsidRPr="00A907D0">
              <w:rPr>
                <w:b/>
                <w:bCs/>
                <w:color w:val="000000"/>
              </w:rPr>
              <w:t>0</w:t>
            </w:r>
          </w:p>
        </w:tc>
        <w:tc>
          <w:tcPr>
            <w:tcW w:w="683" w:type="pct"/>
          </w:tcPr>
          <w:p w14:paraId="2E917A60" w14:textId="77777777" w:rsidR="00A907D0" w:rsidRPr="00A907D0" w:rsidRDefault="00A907D0" w:rsidP="00A907D0">
            <w:pPr>
              <w:jc w:val="center"/>
            </w:pPr>
            <w:r w:rsidRPr="00A907D0">
              <w:t>5</w:t>
            </w:r>
          </w:p>
        </w:tc>
        <w:tc>
          <w:tcPr>
            <w:tcW w:w="649" w:type="pct"/>
            <w:vAlign w:val="center"/>
          </w:tcPr>
          <w:p w14:paraId="1E107491" w14:textId="77777777" w:rsidR="00A907D0" w:rsidRPr="00A907D0" w:rsidRDefault="00A907D0" w:rsidP="00A907D0">
            <w:pPr>
              <w:jc w:val="center"/>
            </w:pPr>
            <w:r w:rsidRPr="00A907D0">
              <w:t>32</w:t>
            </w:r>
          </w:p>
        </w:tc>
        <w:tc>
          <w:tcPr>
            <w:tcW w:w="698" w:type="pct"/>
          </w:tcPr>
          <w:p w14:paraId="7854A149" w14:textId="77777777" w:rsidR="00A907D0" w:rsidRPr="00A907D0" w:rsidRDefault="00A907D0" w:rsidP="00A907D0">
            <w:pPr>
              <w:jc w:val="center"/>
            </w:pPr>
            <w:r w:rsidRPr="00A907D0">
              <w:t>7</w:t>
            </w:r>
          </w:p>
        </w:tc>
        <w:tc>
          <w:tcPr>
            <w:tcW w:w="699" w:type="pct"/>
          </w:tcPr>
          <w:p w14:paraId="61BC59B7" w14:textId="77777777" w:rsidR="00A907D0" w:rsidRPr="00A907D0" w:rsidRDefault="00A907D0" w:rsidP="00A907D0">
            <w:pPr>
              <w:jc w:val="center"/>
            </w:pPr>
            <w:r w:rsidRPr="00A907D0">
              <w:t>3</w:t>
            </w:r>
          </w:p>
        </w:tc>
        <w:tc>
          <w:tcPr>
            <w:tcW w:w="598" w:type="pct"/>
          </w:tcPr>
          <w:p w14:paraId="11CAA669" w14:textId="77777777" w:rsidR="00A907D0" w:rsidRPr="00A907D0" w:rsidRDefault="00A907D0" w:rsidP="00A907D0">
            <w:pPr>
              <w:jc w:val="center"/>
            </w:pPr>
            <w:r w:rsidRPr="00A907D0">
              <w:t>3</w:t>
            </w:r>
          </w:p>
        </w:tc>
      </w:tr>
      <w:tr w:rsidR="00A907D0" w:rsidRPr="00A907D0" w14:paraId="515D1213" w14:textId="77777777" w:rsidTr="00220E8C">
        <w:trPr>
          <w:trHeight w:val="226"/>
        </w:trPr>
        <w:tc>
          <w:tcPr>
            <w:tcW w:w="935" w:type="pct"/>
            <w:vMerge/>
            <w:vAlign w:val="center"/>
          </w:tcPr>
          <w:p w14:paraId="1F774214" w14:textId="77777777" w:rsidR="00A907D0" w:rsidRPr="00A907D0" w:rsidRDefault="00A907D0" w:rsidP="00A907D0">
            <w:pPr>
              <w:autoSpaceDE w:val="0"/>
              <w:autoSpaceDN w:val="0"/>
              <w:adjustRightInd w:val="0"/>
              <w:ind w:firstLine="67"/>
              <w:jc w:val="center"/>
              <w:rPr>
                <w:szCs w:val="20"/>
              </w:rPr>
            </w:pPr>
          </w:p>
        </w:tc>
        <w:tc>
          <w:tcPr>
            <w:tcW w:w="737" w:type="pct"/>
            <w:vAlign w:val="center"/>
          </w:tcPr>
          <w:p w14:paraId="3D2EB236" w14:textId="77777777" w:rsidR="00A907D0" w:rsidRPr="00A907D0" w:rsidRDefault="00A907D0" w:rsidP="00A907D0">
            <w:pPr>
              <w:autoSpaceDE w:val="0"/>
              <w:autoSpaceDN w:val="0"/>
              <w:adjustRightInd w:val="0"/>
              <w:ind w:firstLine="67"/>
              <w:jc w:val="center"/>
              <w:rPr>
                <w:b/>
                <w:bCs/>
              </w:rPr>
            </w:pPr>
            <w:r w:rsidRPr="00A907D0">
              <w:rPr>
                <w:b/>
                <w:bCs/>
                <w:color w:val="000000"/>
              </w:rPr>
              <w:t>1</w:t>
            </w:r>
          </w:p>
        </w:tc>
        <w:tc>
          <w:tcPr>
            <w:tcW w:w="683" w:type="pct"/>
          </w:tcPr>
          <w:p w14:paraId="43779D41" w14:textId="77777777" w:rsidR="00A907D0" w:rsidRPr="00A907D0" w:rsidRDefault="00A907D0" w:rsidP="00A907D0">
            <w:pPr>
              <w:jc w:val="center"/>
            </w:pPr>
            <w:r w:rsidRPr="00A907D0">
              <w:t>95</w:t>
            </w:r>
          </w:p>
        </w:tc>
        <w:tc>
          <w:tcPr>
            <w:tcW w:w="649" w:type="pct"/>
            <w:vAlign w:val="center"/>
          </w:tcPr>
          <w:p w14:paraId="5ED8A612" w14:textId="77777777" w:rsidR="00A907D0" w:rsidRPr="00A907D0" w:rsidRDefault="00A907D0" w:rsidP="00A907D0">
            <w:pPr>
              <w:jc w:val="center"/>
              <w:rPr>
                <w:lang w:val="en-US"/>
              </w:rPr>
            </w:pPr>
            <w:r w:rsidRPr="00A907D0">
              <w:t>68</w:t>
            </w:r>
          </w:p>
        </w:tc>
        <w:tc>
          <w:tcPr>
            <w:tcW w:w="698" w:type="pct"/>
          </w:tcPr>
          <w:p w14:paraId="3867EA1D" w14:textId="77777777" w:rsidR="00A907D0" w:rsidRPr="00A907D0" w:rsidRDefault="00A907D0" w:rsidP="00A907D0">
            <w:pPr>
              <w:jc w:val="center"/>
            </w:pPr>
            <w:r w:rsidRPr="00A907D0">
              <w:t>91</w:t>
            </w:r>
          </w:p>
        </w:tc>
        <w:tc>
          <w:tcPr>
            <w:tcW w:w="699" w:type="pct"/>
          </w:tcPr>
          <w:p w14:paraId="058D31C1" w14:textId="77777777" w:rsidR="00A907D0" w:rsidRPr="00A907D0" w:rsidRDefault="00A907D0" w:rsidP="00A907D0">
            <w:pPr>
              <w:jc w:val="center"/>
            </w:pPr>
            <w:r w:rsidRPr="00A907D0">
              <w:rPr>
                <w:szCs w:val="20"/>
                <w:lang w:val="en-US"/>
              </w:rPr>
              <w:t>97</w:t>
            </w:r>
          </w:p>
        </w:tc>
        <w:tc>
          <w:tcPr>
            <w:tcW w:w="598" w:type="pct"/>
          </w:tcPr>
          <w:p w14:paraId="14BA7D14" w14:textId="77777777" w:rsidR="00A907D0" w:rsidRPr="00A907D0" w:rsidRDefault="00A907D0" w:rsidP="00A907D0">
            <w:pPr>
              <w:jc w:val="center"/>
            </w:pPr>
            <w:r w:rsidRPr="00A907D0">
              <w:t>97</w:t>
            </w:r>
          </w:p>
        </w:tc>
      </w:tr>
    </w:tbl>
    <w:p w14:paraId="7A8B4A60" w14:textId="77777777" w:rsidR="00A907D0" w:rsidRPr="00A907D0" w:rsidRDefault="00A907D0" w:rsidP="00A907D0">
      <w:pPr>
        <w:ind w:firstLine="426"/>
        <w:jc w:val="both"/>
        <w:rPr>
          <w:i/>
        </w:rPr>
      </w:pPr>
    </w:p>
    <w:p w14:paraId="4CB13F28" w14:textId="77777777" w:rsidR="00A907D0" w:rsidRPr="00A907D0" w:rsidRDefault="00A907D0" w:rsidP="00A907D0">
      <w:pPr>
        <w:spacing w:line="276" w:lineRule="auto"/>
        <w:ind w:firstLine="426"/>
        <w:jc w:val="both"/>
        <w:rPr>
          <w:iCs/>
          <w:sz w:val="28"/>
          <w:szCs w:val="28"/>
        </w:rPr>
      </w:pPr>
      <w:bookmarkStart w:id="8" w:name="_Hlk235306755"/>
      <w:r w:rsidRPr="00A907D0">
        <w:rPr>
          <w:iCs/>
          <w:sz w:val="28"/>
          <w:szCs w:val="28"/>
        </w:rPr>
        <w:t>Данные таблицы 2-10 можно увидеть на следующей диаграмме, которая отражает процент участников экзамена, получивших соответствующий первичный балл за выполнения задания, не только по Республике Ингушетия, но и в группах участников с разным уровнем подготовки</w:t>
      </w:r>
      <w:bookmarkEnd w:id="8"/>
      <w:r w:rsidRPr="00A907D0">
        <w:rPr>
          <w:iCs/>
          <w:sz w:val="28"/>
          <w:szCs w:val="28"/>
        </w:rPr>
        <w:t>.</w:t>
      </w:r>
    </w:p>
    <w:p w14:paraId="46D0CC27" w14:textId="77777777" w:rsidR="00A907D0" w:rsidRPr="00A907D0" w:rsidRDefault="00A907D0" w:rsidP="00A907D0">
      <w:pPr>
        <w:ind w:firstLine="426"/>
        <w:jc w:val="both"/>
        <w:rPr>
          <w:i/>
        </w:rPr>
      </w:pPr>
    </w:p>
    <w:p w14:paraId="5334E037" w14:textId="77777777" w:rsidR="00A907D0" w:rsidRPr="00A907D0" w:rsidRDefault="00A907D0" w:rsidP="00A907D0">
      <w:pPr>
        <w:ind w:left="-709" w:firstLine="426"/>
        <w:jc w:val="both"/>
        <w:rPr>
          <w:i/>
        </w:rPr>
      </w:pPr>
      <w:r w:rsidRPr="00A907D0">
        <w:rPr>
          <w:noProof/>
        </w:rPr>
        <w:drawing>
          <wp:inline distT="0" distB="0" distL="0" distR="0" wp14:anchorId="72D4C81A" wp14:editId="680D7691">
            <wp:extent cx="9518015" cy="2030400"/>
            <wp:effectExtent l="0" t="0" r="6985" b="8255"/>
            <wp:docPr id="4" name="Диаграмма 4">
              <a:extLst xmlns:a="http://schemas.openxmlformats.org/drawingml/2006/main">
                <a:ext uri="{FF2B5EF4-FFF2-40B4-BE49-F238E27FC236}">
                  <a16:creationId xmlns:a16="http://schemas.microsoft.com/office/drawing/2014/main" id="{9ACC38A0-8666-4EBC-83C9-70F92DD2F0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8A74F9" w14:textId="77777777" w:rsidR="00A907D0" w:rsidRPr="00A907D0" w:rsidRDefault="00A907D0" w:rsidP="00A907D0">
      <w:pPr>
        <w:ind w:firstLine="567"/>
        <w:contextualSpacing/>
        <w:jc w:val="both"/>
        <w:rPr>
          <w:i/>
        </w:rPr>
      </w:pPr>
    </w:p>
    <w:p w14:paraId="10B649E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Анализ распределения первичных баллов позволяет увидеть, где именно проходит граница между оценками и какие языковые компетенции у школьников сформированы на уровне навыка, а какие остаются лишь теоретической базой.</w:t>
      </w:r>
    </w:p>
    <w:p w14:paraId="3C3CF2E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Тестовые задания (2–12) демонстрируют высокую успешность во всех группах. Это указывает на то, что школьники отлично овладели механическими алгоритмами распознавания языковых явлений, но не умеют применять их на практике при создании собственного текста.</w:t>
      </w:r>
    </w:p>
    <w:p w14:paraId="093FBB00" w14:textId="77777777" w:rsidR="00A907D0" w:rsidRPr="00A907D0" w:rsidRDefault="00A907D0" w:rsidP="0067799C">
      <w:pPr>
        <w:numPr>
          <w:ilvl w:val="0"/>
          <w:numId w:val="19"/>
        </w:numPr>
        <w:spacing w:line="276" w:lineRule="auto"/>
        <w:ind w:left="284"/>
        <w:jc w:val="both"/>
        <w:rPr>
          <w:rFonts w:eastAsia="Times New Roman"/>
          <w:sz w:val="28"/>
          <w:szCs w:val="28"/>
        </w:rPr>
      </w:pPr>
      <w:r w:rsidRPr="00A907D0">
        <w:rPr>
          <w:rFonts w:eastAsia="Times New Roman"/>
          <w:b/>
          <w:bCs/>
          <w:sz w:val="28"/>
          <w:szCs w:val="28"/>
        </w:rPr>
        <w:t>Пунктуационный анализ (задание 5):</w:t>
      </w:r>
      <w:r w:rsidRPr="00A907D0">
        <w:rPr>
          <w:rFonts w:eastAsia="Times New Roman"/>
          <w:sz w:val="28"/>
          <w:szCs w:val="28"/>
        </w:rPr>
        <w:t xml:space="preserve"> 97% по региону получили высокий балл. Даже среди обучающихся, написавших работу на «2», 92% успешно находят знаки препинания в готовом тексте. Однако при написании сочинения, 37% двоечников и 14% троечников получают 0 баллов за пунктуацию (ГК2).</w:t>
      </w:r>
    </w:p>
    <w:p w14:paraId="6CF5A71E" w14:textId="77777777" w:rsidR="00A907D0" w:rsidRPr="00A907D0" w:rsidRDefault="00A907D0" w:rsidP="0067799C">
      <w:pPr>
        <w:numPr>
          <w:ilvl w:val="0"/>
          <w:numId w:val="19"/>
        </w:numPr>
        <w:spacing w:line="276" w:lineRule="auto"/>
        <w:ind w:left="284"/>
        <w:jc w:val="both"/>
        <w:rPr>
          <w:rFonts w:eastAsia="Times New Roman"/>
          <w:sz w:val="28"/>
          <w:szCs w:val="28"/>
        </w:rPr>
      </w:pPr>
      <w:r w:rsidRPr="00A907D0">
        <w:rPr>
          <w:rFonts w:eastAsia="Times New Roman"/>
          <w:b/>
          <w:bCs/>
          <w:sz w:val="28"/>
          <w:szCs w:val="28"/>
        </w:rPr>
        <w:t>Синтаксис и лексика (задания 2, 3, 9, 10, 12):</w:t>
      </w:r>
      <w:r w:rsidRPr="00A907D0">
        <w:rPr>
          <w:rFonts w:eastAsia="Times New Roman"/>
          <w:sz w:val="28"/>
          <w:szCs w:val="28"/>
        </w:rPr>
        <w:t xml:space="preserve"> показатели выполнения 92–98%. Дети прекрасно понимают структуру чужого текста, грамматические связи и лексические значения слов.</w:t>
      </w:r>
    </w:p>
    <w:p w14:paraId="27192BFA" w14:textId="77777777" w:rsidR="00A907D0" w:rsidRPr="00A907D0" w:rsidRDefault="00A907D0" w:rsidP="0067799C">
      <w:pPr>
        <w:numPr>
          <w:ilvl w:val="0"/>
          <w:numId w:val="19"/>
        </w:numPr>
        <w:spacing w:line="276" w:lineRule="auto"/>
        <w:ind w:left="284"/>
        <w:jc w:val="both"/>
        <w:rPr>
          <w:rFonts w:eastAsia="Times New Roman"/>
          <w:sz w:val="28"/>
          <w:szCs w:val="28"/>
        </w:rPr>
      </w:pPr>
      <w:r w:rsidRPr="00A907D0">
        <w:rPr>
          <w:rFonts w:eastAsia="Times New Roman"/>
          <w:b/>
          <w:bCs/>
          <w:sz w:val="28"/>
          <w:szCs w:val="28"/>
        </w:rPr>
        <w:t>Морфология (задание 8):</w:t>
      </w:r>
      <w:r w:rsidRPr="00A907D0">
        <w:rPr>
          <w:rFonts w:eastAsia="Times New Roman"/>
          <w:sz w:val="28"/>
          <w:szCs w:val="28"/>
        </w:rPr>
        <w:t xml:space="preserve"> это единственное задание, где доля нулей заметно вырастает: 33% двоечников и 10% троечников не справляются с нормами формообразования (склонение числительных, множественное число существительных, степени сравнения прилагательных).</w:t>
      </w:r>
    </w:p>
    <w:p w14:paraId="0BB8D5E3"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Если изложение (ИК1–ИК3) сдается стабильно хорошо (94–95% получают максимальные баллы, так как навык сжатия текста отрабатывается годами), то сочинение (13 СК1–СК4) является главным индикатором реального уровня развития речи и мышления.</w:t>
      </w:r>
    </w:p>
    <w:p w14:paraId="4CF2248E" w14:textId="77777777" w:rsidR="00A907D0" w:rsidRPr="00A907D0" w:rsidRDefault="00A907D0" w:rsidP="00A907D0">
      <w:pPr>
        <w:spacing w:line="276" w:lineRule="auto"/>
        <w:jc w:val="both"/>
        <w:outlineLvl w:val="2"/>
        <w:rPr>
          <w:rFonts w:eastAsia="Times New Roman"/>
          <w:b/>
          <w:bCs/>
          <w:sz w:val="28"/>
          <w:szCs w:val="28"/>
        </w:rPr>
      </w:pPr>
      <w:bookmarkStart w:id="9" w:name="_Hlk235276097"/>
      <w:r w:rsidRPr="00A907D0">
        <w:rPr>
          <w:rFonts w:eastAsia="Times New Roman"/>
          <w:b/>
          <w:bCs/>
          <w:sz w:val="28"/>
          <w:szCs w:val="28"/>
        </w:rPr>
        <w:t>Группа «2»:</w:t>
      </w:r>
    </w:p>
    <w:bookmarkEnd w:id="9"/>
    <w:p w14:paraId="0071332E" w14:textId="77777777" w:rsidR="00A907D0" w:rsidRPr="00A907D0" w:rsidRDefault="00A907D0" w:rsidP="0067799C">
      <w:pPr>
        <w:numPr>
          <w:ilvl w:val="0"/>
          <w:numId w:val="20"/>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55% двоечников получают 0 баллов по критерию СК1 (понимание темы). Каждый второй просто не может сформулировать тезис и ответить на вопрос темы сочинения.</w:t>
      </w:r>
    </w:p>
    <w:p w14:paraId="11C52C27" w14:textId="77777777" w:rsidR="00A907D0" w:rsidRPr="00A907D0" w:rsidRDefault="00A907D0" w:rsidP="0067799C">
      <w:pPr>
        <w:numPr>
          <w:ilvl w:val="0"/>
          <w:numId w:val="20"/>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57% не приводят ни одного верного аргумента (СК2 = 0), а 36%, получает максимум за аргументы (3 б.)</w:t>
      </w:r>
    </w:p>
    <w:p w14:paraId="543B8FBC" w14:textId="77777777" w:rsidR="00A907D0" w:rsidRPr="00A907D0" w:rsidRDefault="00A907D0" w:rsidP="0067799C">
      <w:pPr>
        <w:numPr>
          <w:ilvl w:val="0"/>
          <w:numId w:val="20"/>
        </w:numPr>
        <w:spacing w:line="276" w:lineRule="auto"/>
        <w:ind w:left="284"/>
        <w:contextualSpacing/>
        <w:jc w:val="both"/>
        <w:rPr>
          <w:rFonts w:eastAsia="Times New Roman"/>
          <w:sz w:val="28"/>
          <w:szCs w:val="28"/>
          <w:lang w:eastAsia="en-US"/>
        </w:rPr>
      </w:pPr>
      <w:r w:rsidRPr="00A907D0">
        <w:rPr>
          <w:rFonts w:eastAsia="Times New Roman"/>
          <w:sz w:val="28"/>
          <w:szCs w:val="28"/>
          <w:lang w:eastAsia="en-US"/>
        </w:rPr>
        <w:t>58% работ не имеют логики и композиционной структуры (СК4 = 0). Это поток мыслей без членения на абзацы.</w:t>
      </w:r>
    </w:p>
    <w:p w14:paraId="0C061427"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Группа «3»:</w:t>
      </w:r>
    </w:p>
    <w:p w14:paraId="603FC6BA" w14:textId="77777777" w:rsidR="00A907D0" w:rsidRPr="00A907D0" w:rsidRDefault="00A907D0" w:rsidP="0067799C">
      <w:pPr>
        <w:numPr>
          <w:ilvl w:val="0"/>
          <w:numId w:val="21"/>
        </w:numPr>
        <w:spacing w:line="276" w:lineRule="auto"/>
        <w:ind w:left="284"/>
        <w:contextualSpacing/>
        <w:jc w:val="both"/>
        <w:rPr>
          <w:rFonts w:eastAsia="Times New Roman"/>
          <w:sz w:val="28"/>
          <w:szCs w:val="28"/>
          <w:lang w:eastAsia="en-US"/>
        </w:rPr>
      </w:pPr>
      <w:r w:rsidRPr="00A907D0">
        <w:rPr>
          <w:rFonts w:eastAsia="Times New Roman"/>
          <w:sz w:val="28"/>
          <w:szCs w:val="28"/>
          <w:lang w:eastAsia="en-US"/>
        </w:rPr>
        <w:t>50% троечников получают 0 баллов за аргументацию (СК2), логику (СК3) и композицию (СК4).</w:t>
      </w:r>
    </w:p>
    <w:p w14:paraId="09B7AE02"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Группы «4» и «5»:</w:t>
      </w:r>
    </w:p>
    <w:p w14:paraId="669B2D6F" w14:textId="77777777" w:rsidR="00A907D0" w:rsidRPr="00A907D0" w:rsidRDefault="00A907D0" w:rsidP="0067799C">
      <w:pPr>
        <w:numPr>
          <w:ilvl w:val="0"/>
          <w:numId w:val="22"/>
        </w:numPr>
        <w:spacing w:line="276" w:lineRule="auto"/>
        <w:ind w:left="284"/>
        <w:jc w:val="both"/>
        <w:rPr>
          <w:rFonts w:eastAsia="Times New Roman"/>
          <w:sz w:val="28"/>
          <w:szCs w:val="28"/>
        </w:rPr>
      </w:pPr>
      <w:r w:rsidRPr="00A907D0">
        <w:rPr>
          <w:rFonts w:eastAsia="Times New Roman"/>
          <w:sz w:val="28"/>
          <w:szCs w:val="28"/>
        </w:rPr>
        <w:lastRenderedPageBreak/>
        <w:t>в критериях сочинения разница между «4» и «5» минимальна (максимум по структуре и аргументам берут 77–86% отличников и 65–79% хорошистов).</w:t>
      </w:r>
    </w:p>
    <w:p w14:paraId="6A2AE9B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 xml:space="preserve">Критерии грамотности оценивают изложение и сочинение суммарно (максимум — 3 балла за каждый критерий). </w:t>
      </w:r>
    </w:p>
    <w:p w14:paraId="0B541A7F" w14:textId="77777777" w:rsidR="00A907D0" w:rsidRPr="00A907D0" w:rsidRDefault="00A907D0" w:rsidP="00A907D0">
      <w:pPr>
        <w:spacing w:line="276" w:lineRule="auto"/>
        <w:jc w:val="both"/>
        <w:rPr>
          <w:rFonts w:eastAsia="Times New Roman"/>
          <w:sz w:val="28"/>
          <w:szCs w:val="28"/>
        </w:rPr>
      </w:pPr>
    </w:p>
    <w:tbl>
      <w:tblPr>
        <w:tblStyle w:val="a7"/>
        <w:tblW w:w="0" w:type="auto"/>
        <w:tblLook w:val="04A0" w:firstRow="1" w:lastRow="0" w:firstColumn="1" w:lastColumn="0" w:noHBand="0" w:noVBand="1"/>
      </w:tblPr>
      <w:tblGrid>
        <w:gridCol w:w="2761"/>
        <w:gridCol w:w="2054"/>
        <w:gridCol w:w="2126"/>
        <w:gridCol w:w="1985"/>
        <w:gridCol w:w="5351"/>
      </w:tblGrid>
      <w:tr w:rsidR="00A907D0" w:rsidRPr="00A907D0" w14:paraId="1C73BA9E" w14:textId="77777777" w:rsidTr="00220E8C">
        <w:tc>
          <w:tcPr>
            <w:tcW w:w="2761" w:type="dxa"/>
            <w:vAlign w:val="center"/>
          </w:tcPr>
          <w:p w14:paraId="348942E5" w14:textId="77777777" w:rsidR="00A907D0" w:rsidRPr="00A907D0" w:rsidRDefault="00A907D0" w:rsidP="00A907D0">
            <w:pPr>
              <w:spacing w:line="276" w:lineRule="auto"/>
              <w:jc w:val="center"/>
              <w:rPr>
                <w:rFonts w:eastAsia="Times New Roman"/>
              </w:rPr>
            </w:pPr>
            <w:r w:rsidRPr="00A907D0">
              <w:rPr>
                <w:rFonts w:eastAsia="Times New Roman"/>
                <w:b/>
                <w:bCs/>
              </w:rPr>
              <w:t>Критерий</w:t>
            </w:r>
          </w:p>
        </w:tc>
        <w:tc>
          <w:tcPr>
            <w:tcW w:w="2054" w:type="dxa"/>
            <w:vAlign w:val="center"/>
          </w:tcPr>
          <w:p w14:paraId="10D80CFB" w14:textId="77777777" w:rsidR="00A907D0" w:rsidRPr="00A907D0" w:rsidRDefault="00A907D0" w:rsidP="00A907D0">
            <w:pPr>
              <w:spacing w:line="276" w:lineRule="auto"/>
              <w:jc w:val="center"/>
              <w:rPr>
                <w:rFonts w:eastAsia="Times New Roman"/>
                <w:b/>
                <w:bCs/>
              </w:rPr>
            </w:pPr>
            <w:r w:rsidRPr="00A907D0">
              <w:rPr>
                <w:rFonts w:eastAsia="Times New Roman"/>
                <w:b/>
                <w:bCs/>
              </w:rPr>
              <w:t xml:space="preserve">Группа «3» </w:t>
            </w:r>
          </w:p>
          <w:p w14:paraId="4B76BF17" w14:textId="77777777" w:rsidR="00A907D0" w:rsidRPr="00A907D0" w:rsidRDefault="00A907D0" w:rsidP="00A907D0">
            <w:pPr>
              <w:spacing w:line="276" w:lineRule="auto"/>
              <w:jc w:val="center"/>
              <w:rPr>
                <w:rFonts w:eastAsia="Times New Roman"/>
              </w:rPr>
            </w:pPr>
            <w:r w:rsidRPr="00A907D0">
              <w:rPr>
                <w:rFonts w:eastAsia="Times New Roman"/>
                <w:b/>
                <w:bCs/>
              </w:rPr>
              <w:t>(Макс. 3 балла)</w:t>
            </w:r>
          </w:p>
        </w:tc>
        <w:tc>
          <w:tcPr>
            <w:tcW w:w="2126" w:type="dxa"/>
            <w:vAlign w:val="center"/>
          </w:tcPr>
          <w:p w14:paraId="258DC141" w14:textId="77777777" w:rsidR="00A907D0" w:rsidRPr="00A907D0" w:rsidRDefault="00A907D0" w:rsidP="00A907D0">
            <w:pPr>
              <w:spacing w:line="276" w:lineRule="auto"/>
              <w:jc w:val="center"/>
              <w:rPr>
                <w:rFonts w:eastAsia="Times New Roman"/>
                <w:b/>
                <w:bCs/>
              </w:rPr>
            </w:pPr>
            <w:r w:rsidRPr="00A907D0">
              <w:rPr>
                <w:rFonts w:eastAsia="Times New Roman"/>
                <w:b/>
                <w:bCs/>
              </w:rPr>
              <w:t>Группа «4»</w:t>
            </w:r>
          </w:p>
          <w:p w14:paraId="4A3BA3AB" w14:textId="77777777" w:rsidR="00A907D0" w:rsidRPr="00A907D0" w:rsidRDefault="00A907D0" w:rsidP="00A907D0">
            <w:pPr>
              <w:spacing w:line="276" w:lineRule="auto"/>
              <w:jc w:val="center"/>
              <w:rPr>
                <w:rFonts w:eastAsia="Times New Roman"/>
              </w:rPr>
            </w:pPr>
            <w:r w:rsidRPr="00A907D0">
              <w:rPr>
                <w:rFonts w:eastAsia="Times New Roman"/>
                <w:b/>
                <w:bCs/>
              </w:rPr>
              <w:t xml:space="preserve"> (Макс. 3 балла)</w:t>
            </w:r>
          </w:p>
        </w:tc>
        <w:tc>
          <w:tcPr>
            <w:tcW w:w="1985" w:type="dxa"/>
            <w:vAlign w:val="center"/>
          </w:tcPr>
          <w:p w14:paraId="6D02B4C7" w14:textId="77777777" w:rsidR="00A907D0" w:rsidRPr="00A907D0" w:rsidRDefault="00A907D0" w:rsidP="00A907D0">
            <w:pPr>
              <w:spacing w:line="276" w:lineRule="auto"/>
              <w:jc w:val="center"/>
              <w:rPr>
                <w:rFonts w:eastAsia="Times New Roman"/>
                <w:b/>
                <w:bCs/>
              </w:rPr>
            </w:pPr>
            <w:r w:rsidRPr="00A907D0">
              <w:rPr>
                <w:rFonts w:eastAsia="Times New Roman"/>
                <w:b/>
                <w:bCs/>
              </w:rPr>
              <w:t xml:space="preserve">Группа «5» </w:t>
            </w:r>
          </w:p>
          <w:p w14:paraId="1BDE3872" w14:textId="77777777" w:rsidR="00A907D0" w:rsidRPr="00A907D0" w:rsidRDefault="00A907D0" w:rsidP="00A907D0">
            <w:pPr>
              <w:spacing w:line="276" w:lineRule="auto"/>
              <w:jc w:val="center"/>
              <w:rPr>
                <w:rFonts w:eastAsia="Times New Roman"/>
              </w:rPr>
            </w:pPr>
            <w:r w:rsidRPr="00A907D0">
              <w:rPr>
                <w:rFonts w:eastAsia="Times New Roman"/>
                <w:b/>
                <w:bCs/>
              </w:rPr>
              <w:t>(Макс. 3 балла)</w:t>
            </w:r>
          </w:p>
        </w:tc>
        <w:tc>
          <w:tcPr>
            <w:tcW w:w="5351" w:type="dxa"/>
            <w:vAlign w:val="center"/>
          </w:tcPr>
          <w:p w14:paraId="37283486" w14:textId="77777777" w:rsidR="00A907D0" w:rsidRPr="00A907D0" w:rsidRDefault="00A907D0" w:rsidP="00A907D0">
            <w:pPr>
              <w:spacing w:line="276" w:lineRule="auto"/>
              <w:jc w:val="center"/>
              <w:rPr>
                <w:rFonts w:eastAsia="Times New Roman"/>
              </w:rPr>
            </w:pPr>
            <w:r w:rsidRPr="00A907D0">
              <w:rPr>
                <w:rFonts w:eastAsia="Times New Roman"/>
                <w:b/>
                <w:bCs/>
              </w:rPr>
              <w:t>Вывод</w:t>
            </w:r>
          </w:p>
        </w:tc>
      </w:tr>
      <w:tr w:rsidR="00A907D0" w:rsidRPr="00A907D0" w14:paraId="78B29FD9" w14:textId="77777777" w:rsidTr="00220E8C">
        <w:tc>
          <w:tcPr>
            <w:tcW w:w="2761" w:type="dxa"/>
            <w:vAlign w:val="center"/>
          </w:tcPr>
          <w:p w14:paraId="1ECB133F" w14:textId="77777777" w:rsidR="00A907D0" w:rsidRPr="00A907D0" w:rsidRDefault="00A907D0" w:rsidP="00A907D0">
            <w:pPr>
              <w:spacing w:line="276" w:lineRule="auto"/>
              <w:jc w:val="both"/>
              <w:rPr>
                <w:rFonts w:eastAsia="Times New Roman"/>
              </w:rPr>
            </w:pPr>
            <w:r w:rsidRPr="00A907D0">
              <w:rPr>
                <w:rFonts w:eastAsia="Times New Roman"/>
                <w:b/>
                <w:bCs/>
              </w:rPr>
              <w:t>ГК1 (Орфография)</w:t>
            </w:r>
          </w:p>
        </w:tc>
        <w:tc>
          <w:tcPr>
            <w:tcW w:w="2054" w:type="dxa"/>
            <w:vAlign w:val="center"/>
          </w:tcPr>
          <w:p w14:paraId="6FAE152D" w14:textId="77777777" w:rsidR="00A907D0" w:rsidRPr="00A907D0" w:rsidRDefault="00A907D0" w:rsidP="00A907D0">
            <w:pPr>
              <w:spacing w:line="276" w:lineRule="auto"/>
              <w:jc w:val="center"/>
              <w:rPr>
                <w:rFonts w:eastAsia="Times New Roman"/>
              </w:rPr>
            </w:pPr>
            <w:r w:rsidRPr="00A907D0">
              <w:rPr>
                <w:rFonts w:eastAsia="Times New Roman"/>
              </w:rPr>
              <w:t>13%</w:t>
            </w:r>
          </w:p>
        </w:tc>
        <w:tc>
          <w:tcPr>
            <w:tcW w:w="2126" w:type="dxa"/>
            <w:vAlign w:val="center"/>
          </w:tcPr>
          <w:p w14:paraId="046F4F85" w14:textId="77777777" w:rsidR="00A907D0" w:rsidRPr="00A907D0" w:rsidRDefault="00A907D0" w:rsidP="00A907D0">
            <w:pPr>
              <w:spacing w:line="276" w:lineRule="auto"/>
              <w:jc w:val="center"/>
              <w:rPr>
                <w:rFonts w:eastAsia="Times New Roman"/>
              </w:rPr>
            </w:pPr>
            <w:r w:rsidRPr="00A907D0">
              <w:rPr>
                <w:rFonts w:eastAsia="Times New Roman"/>
              </w:rPr>
              <w:t>18%</w:t>
            </w:r>
          </w:p>
        </w:tc>
        <w:tc>
          <w:tcPr>
            <w:tcW w:w="1985" w:type="dxa"/>
            <w:vAlign w:val="center"/>
          </w:tcPr>
          <w:p w14:paraId="3D4A51A5" w14:textId="77777777" w:rsidR="00A907D0" w:rsidRPr="00A907D0" w:rsidRDefault="00A907D0" w:rsidP="00A907D0">
            <w:pPr>
              <w:spacing w:line="276" w:lineRule="auto"/>
              <w:jc w:val="center"/>
              <w:rPr>
                <w:rFonts w:eastAsia="Times New Roman"/>
              </w:rPr>
            </w:pPr>
            <w:r w:rsidRPr="00A907D0">
              <w:rPr>
                <w:rFonts w:eastAsia="Times New Roman"/>
              </w:rPr>
              <w:t>33%</w:t>
            </w:r>
          </w:p>
        </w:tc>
        <w:tc>
          <w:tcPr>
            <w:tcW w:w="5351" w:type="dxa"/>
            <w:vAlign w:val="center"/>
          </w:tcPr>
          <w:p w14:paraId="672B06D9" w14:textId="77777777" w:rsidR="00A907D0" w:rsidRPr="00A907D0" w:rsidRDefault="00A907D0" w:rsidP="00A907D0">
            <w:pPr>
              <w:spacing w:line="276" w:lineRule="auto"/>
              <w:jc w:val="both"/>
              <w:rPr>
                <w:rFonts w:eastAsia="Times New Roman"/>
              </w:rPr>
            </w:pPr>
            <w:r w:rsidRPr="00A907D0">
              <w:rPr>
                <w:rFonts w:eastAsia="Times New Roman"/>
                <w:b/>
                <w:bCs/>
              </w:rPr>
              <w:t>Самый сложный критерий ОГЭ.</w:t>
            </w:r>
            <w:r w:rsidRPr="00A907D0">
              <w:rPr>
                <w:rFonts w:eastAsia="Times New Roman"/>
              </w:rPr>
              <w:t xml:space="preserve"> Среди отличников 67% делают от 1 до 3 орфографических ошибок.</w:t>
            </w:r>
          </w:p>
        </w:tc>
      </w:tr>
      <w:tr w:rsidR="00A907D0" w:rsidRPr="00A907D0" w14:paraId="55AE03B1" w14:textId="77777777" w:rsidTr="00220E8C">
        <w:tc>
          <w:tcPr>
            <w:tcW w:w="2761" w:type="dxa"/>
            <w:vAlign w:val="center"/>
          </w:tcPr>
          <w:p w14:paraId="77AB530C" w14:textId="77777777" w:rsidR="00A907D0" w:rsidRPr="00A907D0" w:rsidRDefault="00A907D0" w:rsidP="00A907D0">
            <w:pPr>
              <w:spacing w:line="276" w:lineRule="auto"/>
              <w:jc w:val="both"/>
              <w:rPr>
                <w:rFonts w:eastAsia="Times New Roman"/>
              </w:rPr>
            </w:pPr>
            <w:r w:rsidRPr="00A907D0">
              <w:rPr>
                <w:rFonts w:eastAsia="Times New Roman"/>
                <w:b/>
                <w:bCs/>
              </w:rPr>
              <w:t>ГК2 (Пунктуация)</w:t>
            </w:r>
          </w:p>
        </w:tc>
        <w:tc>
          <w:tcPr>
            <w:tcW w:w="2054" w:type="dxa"/>
            <w:vAlign w:val="center"/>
          </w:tcPr>
          <w:p w14:paraId="029DE016" w14:textId="77777777" w:rsidR="00A907D0" w:rsidRPr="00A907D0" w:rsidRDefault="00A907D0" w:rsidP="00A907D0">
            <w:pPr>
              <w:spacing w:line="276" w:lineRule="auto"/>
              <w:jc w:val="center"/>
              <w:rPr>
                <w:rFonts w:eastAsia="Times New Roman"/>
              </w:rPr>
            </w:pPr>
            <w:r w:rsidRPr="00A907D0">
              <w:rPr>
                <w:rFonts w:eastAsia="Times New Roman"/>
              </w:rPr>
              <w:t>22%</w:t>
            </w:r>
          </w:p>
        </w:tc>
        <w:tc>
          <w:tcPr>
            <w:tcW w:w="2126" w:type="dxa"/>
            <w:vAlign w:val="center"/>
          </w:tcPr>
          <w:p w14:paraId="7DAA4EAE" w14:textId="77777777" w:rsidR="00A907D0" w:rsidRPr="00A907D0" w:rsidRDefault="00A907D0" w:rsidP="00A907D0">
            <w:pPr>
              <w:spacing w:line="276" w:lineRule="auto"/>
              <w:jc w:val="center"/>
              <w:rPr>
                <w:rFonts w:eastAsia="Times New Roman"/>
              </w:rPr>
            </w:pPr>
            <w:r w:rsidRPr="00A907D0">
              <w:rPr>
                <w:rFonts w:eastAsia="Times New Roman"/>
              </w:rPr>
              <w:t>20%</w:t>
            </w:r>
          </w:p>
        </w:tc>
        <w:tc>
          <w:tcPr>
            <w:tcW w:w="1985" w:type="dxa"/>
            <w:vAlign w:val="center"/>
          </w:tcPr>
          <w:p w14:paraId="09996D3E" w14:textId="77777777" w:rsidR="00A907D0" w:rsidRPr="00A907D0" w:rsidRDefault="00A907D0" w:rsidP="00A907D0">
            <w:pPr>
              <w:spacing w:line="276" w:lineRule="auto"/>
              <w:jc w:val="center"/>
              <w:rPr>
                <w:rFonts w:eastAsia="Times New Roman"/>
              </w:rPr>
            </w:pPr>
            <w:r w:rsidRPr="00A907D0">
              <w:rPr>
                <w:rFonts w:eastAsia="Times New Roman"/>
              </w:rPr>
              <w:t>51%</w:t>
            </w:r>
          </w:p>
        </w:tc>
        <w:tc>
          <w:tcPr>
            <w:tcW w:w="5351" w:type="dxa"/>
            <w:vAlign w:val="center"/>
          </w:tcPr>
          <w:p w14:paraId="5E0089A9" w14:textId="77777777" w:rsidR="00A907D0" w:rsidRPr="00A907D0" w:rsidRDefault="00A907D0" w:rsidP="00A907D0">
            <w:pPr>
              <w:spacing w:line="276" w:lineRule="auto"/>
              <w:jc w:val="both"/>
              <w:rPr>
                <w:rFonts w:eastAsia="Times New Roman"/>
              </w:rPr>
            </w:pPr>
            <w:r w:rsidRPr="00A907D0">
              <w:rPr>
                <w:rFonts w:eastAsia="Times New Roman"/>
              </w:rPr>
              <w:t>50% отличников справляется с поставленной задачей, но хорошисты и троечники массово теряют баллы на запятых.</w:t>
            </w:r>
          </w:p>
        </w:tc>
      </w:tr>
      <w:tr w:rsidR="00A907D0" w:rsidRPr="00A907D0" w14:paraId="0DAF5419" w14:textId="77777777" w:rsidTr="00220E8C">
        <w:tc>
          <w:tcPr>
            <w:tcW w:w="2761" w:type="dxa"/>
            <w:vAlign w:val="center"/>
          </w:tcPr>
          <w:p w14:paraId="0FD07B57" w14:textId="77777777" w:rsidR="00A907D0" w:rsidRPr="00A907D0" w:rsidRDefault="00A907D0" w:rsidP="00A907D0">
            <w:pPr>
              <w:spacing w:line="276" w:lineRule="auto"/>
              <w:jc w:val="both"/>
              <w:rPr>
                <w:rFonts w:eastAsia="Times New Roman"/>
              </w:rPr>
            </w:pPr>
            <w:r w:rsidRPr="00A907D0">
              <w:rPr>
                <w:rFonts w:eastAsia="Times New Roman"/>
                <w:b/>
                <w:bCs/>
              </w:rPr>
              <w:t>ГК3 (Грамматика)</w:t>
            </w:r>
          </w:p>
        </w:tc>
        <w:tc>
          <w:tcPr>
            <w:tcW w:w="2054" w:type="dxa"/>
            <w:vAlign w:val="center"/>
          </w:tcPr>
          <w:p w14:paraId="4C186A82" w14:textId="77777777" w:rsidR="00A907D0" w:rsidRPr="00A907D0" w:rsidRDefault="00A907D0" w:rsidP="00A907D0">
            <w:pPr>
              <w:spacing w:line="276" w:lineRule="auto"/>
              <w:jc w:val="center"/>
              <w:rPr>
                <w:rFonts w:eastAsia="Times New Roman"/>
              </w:rPr>
            </w:pPr>
            <w:r w:rsidRPr="00A907D0">
              <w:rPr>
                <w:rFonts w:eastAsia="Times New Roman"/>
              </w:rPr>
              <w:t>31%</w:t>
            </w:r>
          </w:p>
        </w:tc>
        <w:tc>
          <w:tcPr>
            <w:tcW w:w="2126" w:type="dxa"/>
            <w:vAlign w:val="center"/>
          </w:tcPr>
          <w:p w14:paraId="5FBAD604" w14:textId="77777777" w:rsidR="00A907D0" w:rsidRPr="00A907D0" w:rsidRDefault="00A907D0" w:rsidP="00A907D0">
            <w:pPr>
              <w:spacing w:line="276" w:lineRule="auto"/>
              <w:jc w:val="center"/>
              <w:rPr>
                <w:rFonts w:eastAsia="Times New Roman"/>
              </w:rPr>
            </w:pPr>
            <w:r w:rsidRPr="00A907D0">
              <w:rPr>
                <w:rFonts w:eastAsia="Times New Roman"/>
              </w:rPr>
              <w:t>48%</w:t>
            </w:r>
          </w:p>
        </w:tc>
        <w:tc>
          <w:tcPr>
            <w:tcW w:w="1985" w:type="dxa"/>
            <w:vAlign w:val="center"/>
          </w:tcPr>
          <w:p w14:paraId="1DB13AA9" w14:textId="77777777" w:rsidR="00A907D0" w:rsidRPr="00A907D0" w:rsidRDefault="00A907D0" w:rsidP="00A907D0">
            <w:pPr>
              <w:spacing w:line="276" w:lineRule="auto"/>
              <w:jc w:val="center"/>
              <w:rPr>
                <w:rFonts w:eastAsia="Times New Roman"/>
              </w:rPr>
            </w:pPr>
            <w:r w:rsidRPr="00A907D0">
              <w:rPr>
                <w:rFonts w:eastAsia="Times New Roman"/>
              </w:rPr>
              <w:t>68%</w:t>
            </w:r>
          </w:p>
        </w:tc>
        <w:tc>
          <w:tcPr>
            <w:tcW w:w="5351" w:type="dxa"/>
            <w:vAlign w:val="center"/>
          </w:tcPr>
          <w:p w14:paraId="33242BC1" w14:textId="77777777" w:rsidR="00A907D0" w:rsidRPr="00A907D0" w:rsidRDefault="00A907D0" w:rsidP="00A907D0">
            <w:pPr>
              <w:spacing w:line="276" w:lineRule="auto"/>
              <w:jc w:val="both"/>
              <w:rPr>
                <w:rFonts w:eastAsia="Times New Roman"/>
              </w:rPr>
            </w:pPr>
            <w:r w:rsidRPr="00A907D0">
              <w:rPr>
                <w:rFonts w:eastAsia="Times New Roman"/>
              </w:rPr>
              <w:t>Ошибки в построении причастных/ деепричастных оборотов и управлении слов способствуют к потере баллов в группе «4».</w:t>
            </w:r>
          </w:p>
        </w:tc>
      </w:tr>
      <w:tr w:rsidR="00A907D0" w:rsidRPr="00A907D0" w14:paraId="39814153" w14:textId="77777777" w:rsidTr="00220E8C">
        <w:tc>
          <w:tcPr>
            <w:tcW w:w="2761" w:type="dxa"/>
            <w:vAlign w:val="center"/>
          </w:tcPr>
          <w:p w14:paraId="1A39F36A" w14:textId="77777777" w:rsidR="00A907D0" w:rsidRPr="00A907D0" w:rsidRDefault="00A907D0" w:rsidP="00A907D0">
            <w:pPr>
              <w:spacing w:line="276" w:lineRule="auto"/>
              <w:jc w:val="both"/>
              <w:rPr>
                <w:rFonts w:eastAsia="Times New Roman"/>
              </w:rPr>
            </w:pPr>
            <w:r w:rsidRPr="00A907D0">
              <w:rPr>
                <w:rFonts w:eastAsia="Times New Roman"/>
                <w:b/>
                <w:bCs/>
              </w:rPr>
              <w:t>ГК4 (Речь)</w:t>
            </w:r>
          </w:p>
        </w:tc>
        <w:tc>
          <w:tcPr>
            <w:tcW w:w="2054" w:type="dxa"/>
            <w:vAlign w:val="center"/>
          </w:tcPr>
          <w:p w14:paraId="3C3BE30E" w14:textId="77777777" w:rsidR="00A907D0" w:rsidRPr="00A907D0" w:rsidRDefault="00A907D0" w:rsidP="00A907D0">
            <w:pPr>
              <w:spacing w:line="276" w:lineRule="auto"/>
              <w:jc w:val="center"/>
              <w:rPr>
                <w:rFonts w:eastAsia="Times New Roman"/>
              </w:rPr>
            </w:pPr>
            <w:r w:rsidRPr="00A907D0">
              <w:rPr>
                <w:rFonts w:eastAsia="Times New Roman"/>
              </w:rPr>
              <w:t>39%</w:t>
            </w:r>
          </w:p>
        </w:tc>
        <w:tc>
          <w:tcPr>
            <w:tcW w:w="2126" w:type="dxa"/>
            <w:vAlign w:val="center"/>
          </w:tcPr>
          <w:p w14:paraId="608256BE" w14:textId="77777777" w:rsidR="00A907D0" w:rsidRPr="00A907D0" w:rsidRDefault="00A907D0" w:rsidP="00A907D0">
            <w:pPr>
              <w:spacing w:line="276" w:lineRule="auto"/>
              <w:jc w:val="center"/>
              <w:rPr>
                <w:rFonts w:eastAsia="Times New Roman"/>
              </w:rPr>
            </w:pPr>
            <w:r w:rsidRPr="00A907D0">
              <w:rPr>
                <w:rFonts w:eastAsia="Times New Roman"/>
              </w:rPr>
              <w:t>61%</w:t>
            </w:r>
          </w:p>
        </w:tc>
        <w:tc>
          <w:tcPr>
            <w:tcW w:w="1985" w:type="dxa"/>
            <w:vAlign w:val="center"/>
          </w:tcPr>
          <w:p w14:paraId="03469BE2" w14:textId="77777777" w:rsidR="00A907D0" w:rsidRPr="00A907D0" w:rsidRDefault="00A907D0" w:rsidP="00A907D0">
            <w:pPr>
              <w:spacing w:line="276" w:lineRule="auto"/>
              <w:jc w:val="center"/>
              <w:rPr>
                <w:rFonts w:eastAsia="Times New Roman"/>
              </w:rPr>
            </w:pPr>
            <w:r w:rsidRPr="00A907D0">
              <w:rPr>
                <w:rFonts w:eastAsia="Times New Roman"/>
              </w:rPr>
              <w:t>79%</w:t>
            </w:r>
          </w:p>
        </w:tc>
        <w:tc>
          <w:tcPr>
            <w:tcW w:w="5351" w:type="dxa"/>
            <w:vAlign w:val="center"/>
          </w:tcPr>
          <w:p w14:paraId="46D6CCF2" w14:textId="77777777" w:rsidR="00A907D0" w:rsidRPr="00A907D0" w:rsidRDefault="00A907D0" w:rsidP="00A907D0">
            <w:pPr>
              <w:spacing w:line="276" w:lineRule="auto"/>
              <w:jc w:val="both"/>
              <w:rPr>
                <w:rFonts w:eastAsia="Times New Roman"/>
              </w:rPr>
            </w:pPr>
            <w:r w:rsidRPr="00A907D0">
              <w:rPr>
                <w:rFonts w:eastAsia="Times New Roman"/>
              </w:rPr>
              <w:t>Ограниченный словарь, тавтология и речевые штампы — главная причина низких баллов троечников (33% нулей и 41% на 1 балл).</w:t>
            </w:r>
          </w:p>
        </w:tc>
      </w:tr>
      <w:tr w:rsidR="00A907D0" w:rsidRPr="00A907D0" w14:paraId="777587F8" w14:textId="77777777" w:rsidTr="00220E8C">
        <w:tc>
          <w:tcPr>
            <w:tcW w:w="2761" w:type="dxa"/>
            <w:vAlign w:val="center"/>
          </w:tcPr>
          <w:p w14:paraId="2EB3DCBA" w14:textId="77777777" w:rsidR="00A907D0" w:rsidRPr="00A907D0" w:rsidRDefault="00A907D0" w:rsidP="00A907D0">
            <w:pPr>
              <w:spacing w:line="276" w:lineRule="auto"/>
              <w:jc w:val="both"/>
              <w:rPr>
                <w:rFonts w:eastAsia="Times New Roman"/>
              </w:rPr>
            </w:pPr>
            <w:r w:rsidRPr="00A907D0">
              <w:rPr>
                <w:rFonts w:eastAsia="Times New Roman"/>
                <w:b/>
                <w:bCs/>
              </w:rPr>
              <w:t>ФК1 (Факты)</w:t>
            </w:r>
          </w:p>
        </w:tc>
        <w:tc>
          <w:tcPr>
            <w:tcW w:w="2054" w:type="dxa"/>
            <w:vAlign w:val="center"/>
          </w:tcPr>
          <w:p w14:paraId="4527A1AA" w14:textId="77777777" w:rsidR="00A907D0" w:rsidRPr="00A907D0" w:rsidRDefault="00A907D0" w:rsidP="00A907D0">
            <w:pPr>
              <w:spacing w:line="276" w:lineRule="auto"/>
              <w:jc w:val="center"/>
              <w:rPr>
                <w:rFonts w:eastAsia="Times New Roman"/>
              </w:rPr>
            </w:pPr>
            <w:r w:rsidRPr="00A907D0">
              <w:rPr>
                <w:rFonts w:eastAsia="Times New Roman"/>
              </w:rPr>
              <w:t>91%</w:t>
            </w:r>
          </w:p>
        </w:tc>
        <w:tc>
          <w:tcPr>
            <w:tcW w:w="2126" w:type="dxa"/>
            <w:vAlign w:val="center"/>
          </w:tcPr>
          <w:p w14:paraId="1C71C549" w14:textId="77777777" w:rsidR="00A907D0" w:rsidRPr="00A907D0" w:rsidRDefault="00A907D0" w:rsidP="00A907D0">
            <w:pPr>
              <w:spacing w:line="276" w:lineRule="auto"/>
              <w:jc w:val="center"/>
              <w:rPr>
                <w:rFonts w:eastAsia="Times New Roman"/>
              </w:rPr>
            </w:pPr>
            <w:r w:rsidRPr="00A907D0">
              <w:rPr>
                <w:rFonts w:eastAsia="Times New Roman"/>
              </w:rPr>
              <w:t>97%</w:t>
            </w:r>
          </w:p>
        </w:tc>
        <w:tc>
          <w:tcPr>
            <w:tcW w:w="1985" w:type="dxa"/>
            <w:vAlign w:val="center"/>
          </w:tcPr>
          <w:p w14:paraId="53AA42C8" w14:textId="77777777" w:rsidR="00A907D0" w:rsidRPr="00A907D0" w:rsidRDefault="00A907D0" w:rsidP="00A907D0">
            <w:pPr>
              <w:spacing w:line="276" w:lineRule="auto"/>
              <w:jc w:val="center"/>
              <w:rPr>
                <w:rFonts w:eastAsia="Times New Roman"/>
              </w:rPr>
            </w:pPr>
            <w:r w:rsidRPr="00A907D0">
              <w:rPr>
                <w:rFonts w:eastAsia="Times New Roman"/>
              </w:rPr>
              <w:t>97%</w:t>
            </w:r>
          </w:p>
        </w:tc>
        <w:tc>
          <w:tcPr>
            <w:tcW w:w="5351" w:type="dxa"/>
            <w:vAlign w:val="center"/>
          </w:tcPr>
          <w:p w14:paraId="45D0D483" w14:textId="77777777" w:rsidR="00A907D0" w:rsidRPr="00A907D0" w:rsidRDefault="00A907D0" w:rsidP="00A907D0">
            <w:pPr>
              <w:spacing w:line="276" w:lineRule="auto"/>
              <w:jc w:val="both"/>
              <w:rPr>
                <w:rFonts w:eastAsia="Times New Roman"/>
              </w:rPr>
            </w:pPr>
            <w:r w:rsidRPr="00A907D0">
              <w:rPr>
                <w:rFonts w:eastAsia="Times New Roman"/>
              </w:rPr>
              <w:t xml:space="preserve">Фактические ошибки в пересказе или фоновом материале делают единицы. </w:t>
            </w:r>
          </w:p>
        </w:tc>
      </w:tr>
    </w:tbl>
    <w:p w14:paraId="72EE21E3"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Выводы и рекомендации:</w:t>
      </w:r>
    </w:p>
    <w:p w14:paraId="3496F7C7" w14:textId="77777777" w:rsidR="00A907D0" w:rsidRPr="00A907D0" w:rsidRDefault="00A907D0" w:rsidP="0067799C">
      <w:pPr>
        <w:numPr>
          <w:ilvl w:val="0"/>
          <w:numId w:val="6"/>
        </w:numPr>
        <w:spacing w:line="276" w:lineRule="auto"/>
        <w:contextualSpacing/>
        <w:jc w:val="both"/>
        <w:outlineLvl w:val="1"/>
        <w:rPr>
          <w:rFonts w:eastAsia="Times New Roman"/>
          <w:sz w:val="28"/>
          <w:szCs w:val="28"/>
          <w:lang w:eastAsia="en-US"/>
        </w:rPr>
      </w:pPr>
      <w:r w:rsidRPr="00A907D0">
        <w:rPr>
          <w:rFonts w:eastAsia="Times New Roman"/>
          <w:sz w:val="28"/>
          <w:szCs w:val="28"/>
          <w:lang w:eastAsia="en-US"/>
        </w:rPr>
        <w:t xml:space="preserve">необходимо перенести акцент с </w:t>
      </w:r>
      <w:r w:rsidRPr="00A907D0">
        <w:rPr>
          <w:rFonts w:eastAsia="Times New Roman"/>
          <w:i/>
          <w:iCs/>
          <w:sz w:val="28"/>
          <w:szCs w:val="28"/>
          <w:lang w:eastAsia="en-US"/>
        </w:rPr>
        <w:t>анализа чужих текстов</w:t>
      </w:r>
      <w:r w:rsidRPr="00A907D0">
        <w:rPr>
          <w:rFonts w:eastAsia="Times New Roman"/>
          <w:sz w:val="28"/>
          <w:szCs w:val="28"/>
          <w:lang w:eastAsia="en-US"/>
        </w:rPr>
        <w:t xml:space="preserve"> на </w:t>
      </w:r>
      <w:r w:rsidRPr="00A907D0">
        <w:rPr>
          <w:rFonts w:eastAsia="Times New Roman"/>
          <w:i/>
          <w:iCs/>
          <w:sz w:val="28"/>
          <w:szCs w:val="28"/>
          <w:lang w:eastAsia="en-US"/>
        </w:rPr>
        <w:t>создание и редактирование собственных</w:t>
      </w:r>
      <w:r w:rsidRPr="00A907D0">
        <w:rPr>
          <w:rFonts w:eastAsia="Times New Roman"/>
          <w:sz w:val="28"/>
          <w:szCs w:val="28"/>
          <w:lang w:eastAsia="en-US"/>
        </w:rPr>
        <w:t>. Разрыв между ГК1 (33% успеха у отличников) и заданием 6 (92% успеха у отличников) говорит о необходимости словарных диктантов и работы над орфографической зоркостью при письме,</w:t>
      </w:r>
    </w:p>
    <w:p w14:paraId="1EAC5FF1" w14:textId="77777777" w:rsidR="00A907D0" w:rsidRPr="00A907D0" w:rsidRDefault="00A907D0" w:rsidP="0067799C">
      <w:pPr>
        <w:numPr>
          <w:ilvl w:val="0"/>
          <w:numId w:val="6"/>
        </w:numPr>
        <w:spacing w:line="276" w:lineRule="auto"/>
        <w:jc w:val="both"/>
        <w:rPr>
          <w:rFonts w:eastAsia="Times New Roman"/>
          <w:sz w:val="28"/>
          <w:szCs w:val="28"/>
        </w:rPr>
      </w:pPr>
      <w:r w:rsidRPr="00A907D0">
        <w:rPr>
          <w:rFonts w:eastAsia="Times New Roman"/>
          <w:sz w:val="28"/>
          <w:szCs w:val="28"/>
        </w:rPr>
        <w:t>чтобы перевести основную массу троечников в хорошисты, необходимо научить его четкой 4-абзацной структуре сочинения 13.3 и клише для ввода аргументов, что даст +4–5 баллов к работе,</w:t>
      </w:r>
    </w:p>
    <w:p w14:paraId="55E96170" w14:textId="77777777" w:rsidR="00A907D0" w:rsidRPr="00A907D0" w:rsidRDefault="00A907D0" w:rsidP="0067799C">
      <w:pPr>
        <w:numPr>
          <w:ilvl w:val="0"/>
          <w:numId w:val="6"/>
        </w:numPr>
        <w:spacing w:line="276" w:lineRule="auto"/>
        <w:jc w:val="both"/>
        <w:rPr>
          <w:rFonts w:eastAsia="Times New Roman"/>
          <w:sz w:val="28"/>
          <w:szCs w:val="28"/>
        </w:rPr>
      </w:pPr>
      <w:r w:rsidRPr="00A907D0">
        <w:rPr>
          <w:rFonts w:eastAsia="Times New Roman"/>
          <w:sz w:val="28"/>
          <w:szCs w:val="28"/>
        </w:rPr>
        <w:lastRenderedPageBreak/>
        <w:t>работа с хорошистами должна строиться на пунктуации в сложноподчиненных предложениях с конструкциями и контроле орфографии (словарные слова, Н/НН, приставки, суффиксы частей речи).</w:t>
      </w:r>
    </w:p>
    <w:p w14:paraId="754BEB10" w14:textId="77777777" w:rsidR="00A907D0" w:rsidRPr="00A907D0" w:rsidRDefault="00A907D0" w:rsidP="00A907D0">
      <w:pPr>
        <w:spacing w:line="276" w:lineRule="auto"/>
        <w:ind w:left="720"/>
        <w:jc w:val="both"/>
        <w:rPr>
          <w:rFonts w:eastAsia="Times New Roman"/>
          <w:sz w:val="28"/>
          <w:szCs w:val="28"/>
        </w:rPr>
      </w:pPr>
    </w:p>
    <w:p w14:paraId="7C85BBCC" w14:textId="77777777" w:rsidR="00A907D0" w:rsidRPr="00A907D0" w:rsidRDefault="00A907D0" w:rsidP="00A907D0">
      <w:pPr>
        <w:spacing w:line="276" w:lineRule="auto"/>
        <w:ind w:firstLine="567"/>
        <w:contextualSpacing/>
        <w:jc w:val="both"/>
        <w:rPr>
          <w:b/>
          <w:bCs/>
          <w:sz w:val="28"/>
          <w:szCs w:val="28"/>
        </w:rPr>
      </w:pPr>
      <w:r w:rsidRPr="00A907D0">
        <w:rPr>
          <w:b/>
          <w:bCs/>
          <w:sz w:val="28"/>
          <w:szCs w:val="28"/>
        </w:rPr>
        <w:t>Выявление для каждой группы участников ОГЭ заданий, выполняемых с наибольшей и наименьшей успешностью.</w:t>
      </w:r>
    </w:p>
    <w:p w14:paraId="31826C09"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представленных исходных данных для всех заданий и критериев указан базовый уровень сложности (Б). Задания повышенного и высокого уровней сложности в выборке отсутствуют, поэтому в соответствующих строках таблицы сделана отметка об их отсутствии.</w:t>
      </w:r>
    </w:p>
    <w:p w14:paraId="73775089" w14:textId="77777777" w:rsidR="00A907D0" w:rsidRPr="00A907D0" w:rsidRDefault="00A907D0" w:rsidP="00A907D0">
      <w:pPr>
        <w:spacing w:line="276" w:lineRule="auto"/>
        <w:jc w:val="right"/>
        <w:rPr>
          <w:noProof/>
        </w:rPr>
      </w:pPr>
      <w:r w:rsidRPr="00A907D0">
        <w:t>Таблица 2</w:t>
      </w:r>
      <w:r w:rsidRPr="00A907D0">
        <w:noBreakHyphen/>
      </w:r>
      <w:fldSimple w:instr=" SEQ Таблица \* ARABIC \s 1 ">
        <w:r w:rsidRPr="00A907D0">
          <w:rPr>
            <w:noProof/>
          </w:rPr>
          <w:t>11</w:t>
        </w:r>
      </w:fldSimple>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693"/>
        <w:gridCol w:w="2694"/>
        <w:gridCol w:w="2693"/>
        <w:gridCol w:w="2658"/>
      </w:tblGrid>
      <w:tr w:rsidR="00A907D0" w:rsidRPr="00A907D0" w14:paraId="6A7F11B2" w14:textId="77777777" w:rsidTr="00220E8C">
        <w:tc>
          <w:tcPr>
            <w:tcW w:w="3539" w:type="dxa"/>
            <w:shd w:val="clear" w:color="auto" w:fill="auto"/>
          </w:tcPr>
          <w:p w14:paraId="43598B9C" w14:textId="77777777" w:rsidR="00A907D0" w:rsidRPr="00A907D0" w:rsidRDefault="00A907D0" w:rsidP="00A907D0">
            <w:pPr>
              <w:contextualSpacing/>
              <w:jc w:val="both"/>
              <w:rPr>
                <w:i/>
                <w:iCs/>
              </w:rPr>
            </w:pPr>
          </w:p>
        </w:tc>
        <w:tc>
          <w:tcPr>
            <w:tcW w:w="2693" w:type="dxa"/>
            <w:shd w:val="clear" w:color="auto" w:fill="auto"/>
          </w:tcPr>
          <w:p w14:paraId="5D4DB29E" w14:textId="77777777" w:rsidR="00A907D0" w:rsidRPr="00A907D0" w:rsidRDefault="00A907D0" w:rsidP="00A907D0">
            <w:pPr>
              <w:autoSpaceDE w:val="0"/>
              <w:autoSpaceDN w:val="0"/>
              <w:adjustRightInd w:val="0"/>
              <w:jc w:val="center"/>
              <w:rPr>
                <w:bCs/>
                <w:sz w:val="22"/>
                <w:szCs w:val="20"/>
              </w:rPr>
            </w:pPr>
            <w:r w:rsidRPr="00A907D0">
              <w:rPr>
                <w:bCs/>
                <w:sz w:val="22"/>
                <w:szCs w:val="20"/>
              </w:rPr>
              <w:t xml:space="preserve">в группе </w:t>
            </w:r>
            <w:r w:rsidRPr="00A907D0">
              <w:rPr>
                <w:bCs/>
                <w:sz w:val="22"/>
                <w:szCs w:val="20"/>
              </w:rPr>
              <w:br/>
              <w:t>получивших отметку «2», %</w:t>
            </w:r>
          </w:p>
        </w:tc>
        <w:tc>
          <w:tcPr>
            <w:tcW w:w="2694" w:type="dxa"/>
            <w:shd w:val="clear" w:color="auto" w:fill="auto"/>
            <w:vAlign w:val="center"/>
          </w:tcPr>
          <w:p w14:paraId="08CA342A" w14:textId="77777777" w:rsidR="00A907D0" w:rsidRPr="00A907D0" w:rsidRDefault="00A907D0" w:rsidP="00A907D0">
            <w:pPr>
              <w:autoSpaceDE w:val="0"/>
              <w:autoSpaceDN w:val="0"/>
              <w:adjustRightInd w:val="0"/>
              <w:jc w:val="center"/>
              <w:rPr>
                <w:bCs/>
                <w:sz w:val="22"/>
                <w:szCs w:val="20"/>
              </w:rPr>
            </w:pPr>
            <w:r w:rsidRPr="00A907D0">
              <w:rPr>
                <w:bCs/>
                <w:sz w:val="22"/>
                <w:szCs w:val="20"/>
              </w:rPr>
              <w:t xml:space="preserve">в группе </w:t>
            </w:r>
            <w:r w:rsidRPr="00A907D0">
              <w:rPr>
                <w:bCs/>
                <w:sz w:val="22"/>
                <w:szCs w:val="20"/>
              </w:rPr>
              <w:br/>
              <w:t>получивших отметку «3», %</w:t>
            </w:r>
          </w:p>
        </w:tc>
        <w:tc>
          <w:tcPr>
            <w:tcW w:w="2693" w:type="dxa"/>
            <w:tcBorders>
              <w:bottom w:val="single" w:sz="4" w:space="0" w:color="auto"/>
            </w:tcBorders>
            <w:shd w:val="clear" w:color="auto" w:fill="auto"/>
          </w:tcPr>
          <w:p w14:paraId="503FDDCA" w14:textId="77777777" w:rsidR="00A907D0" w:rsidRPr="00A907D0" w:rsidRDefault="00A907D0" w:rsidP="00A907D0">
            <w:pPr>
              <w:autoSpaceDE w:val="0"/>
              <w:autoSpaceDN w:val="0"/>
              <w:adjustRightInd w:val="0"/>
              <w:jc w:val="center"/>
              <w:rPr>
                <w:bCs/>
                <w:sz w:val="22"/>
                <w:szCs w:val="20"/>
              </w:rPr>
            </w:pPr>
            <w:r w:rsidRPr="00A907D0">
              <w:rPr>
                <w:bCs/>
                <w:sz w:val="22"/>
                <w:szCs w:val="20"/>
              </w:rPr>
              <w:t xml:space="preserve">в группе </w:t>
            </w:r>
            <w:r w:rsidRPr="00A907D0">
              <w:rPr>
                <w:bCs/>
                <w:sz w:val="22"/>
                <w:szCs w:val="20"/>
              </w:rPr>
              <w:br/>
              <w:t>получивших отметку «4», %</w:t>
            </w:r>
          </w:p>
        </w:tc>
        <w:tc>
          <w:tcPr>
            <w:tcW w:w="2658" w:type="dxa"/>
            <w:tcBorders>
              <w:bottom w:val="single" w:sz="4" w:space="0" w:color="auto"/>
            </w:tcBorders>
            <w:shd w:val="clear" w:color="auto" w:fill="auto"/>
          </w:tcPr>
          <w:p w14:paraId="3D2C6081" w14:textId="77777777" w:rsidR="00A907D0" w:rsidRPr="00A907D0" w:rsidRDefault="00A907D0" w:rsidP="00A907D0">
            <w:pPr>
              <w:autoSpaceDE w:val="0"/>
              <w:autoSpaceDN w:val="0"/>
              <w:adjustRightInd w:val="0"/>
              <w:jc w:val="center"/>
              <w:rPr>
                <w:bCs/>
                <w:sz w:val="22"/>
                <w:szCs w:val="20"/>
              </w:rPr>
            </w:pPr>
            <w:r w:rsidRPr="00A907D0">
              <w:rPr>
                <w:bCs/>
                <w:sz w:val="22"/>
                <w:szCs w:val="20"/>
              </w:rPr>
              <w:t xml:space="preserve">в группе </w:t>
            </w:r>
            <w:r w:rsidRPr="00A907D0">
              <w:rPr>
                <w:bCs/>
                <w:sz w:val="22"/>
                <w:szCs w:val="20"/>
              </w:rPr>
              <w:br/>
              <w:t>получивших отметку «5», %</w:t>
            </w:r>
          </w:p>
        </w:tc>
      </w:tr>
      <w:tr w:rsidR="00A907D0" w:rsidRPr="00A907D0" w14:paraId="1CEFBE01" w14:textId="77777777" w:rsidTr="00220E8C">
        <w:tc>
          <w:tcPr>
            <w:tcW w:w="3539" w:type="dxa"/>
            <w:shd w:val="clear" w:color="auto" w:fill="auto"/>
          </w:tcPr>
          <w:p w14:paraId="27D6DBE4" w14:textId="77777777" w:rsidR="00A907D0" w:rsidRPr="00A907D0" w:rsidRDefault="00A907D0" w:rsidP="00A907D0">
            <w:pPr>
              <w:contextualSpacing/>
              <w:jc w:val="center"/>
              <w:rPr>
                <w:iCs/>
              </w:rPr>
            </w:pPr>
            <w:r w:rsidRPr="00A907D0">
              <w:rPr>
                <w:iCs/>
              </w:rPr>
              <w:t>1</w:t>
            </w:r>
          </w:p>
        </w:tc>
        <w:tc>
          <w:tcPr>
            <w:tcW w:w="2693" w:type="dxa"/>
            <w:shd w:val="clear" w:color="auto" w:fill="auto"/>
          </w:tcPr>
          <w:p w14:paraId="78BE87D3" w14:textId="77777777" w:rsidR="00A907D0" w:rsidRPr="00A907D0" w:rsidRDefault="00A907D0" w:rsidP="00A907D0">
            <w:pPr>
              <w:autoSpaceDE w:val="0"/>
              <w:autoSpaceDN w:val="0"/>
              <w:adjustRightInd w:val="0"/>
              <w:jc w:val="center"/>
              <w:rPr>
                <w:bCs/>
                <w:sz w:val="22"/>
                <w:szCs w:val="20"/>
              </w:rPr>
            </w:pPr>
            <w:r w:rsidRPr="00A907D0">
              <w:rPr>
                <w:bCs/>
                <w:sz w:val="22"/>
                <w:szCs w:val="20"/>
              </w:rPr>
              <w:t>2</w:t>
            </w:r>
          </w:p>
        </w:tc>
        <w:tc>
          <w:tcPr>
            <w:tcW w:w="2694" w:type="dxa"/>
            <w:shd w:val="clear" w:color="auto" w:fill="auto"/>
            <w:vAlign w:val="center"/>
          </w:tcPr>
          <w:p w14:paraId="406DAD3A" w14:textId="77777777" w:rsidR="00A907D0" w:rsidRPr="00A907D0" w:rsidRDefault="00A907D0" w:rsidP="00A907D0">
            <w:pPr>
              <w:autoSpaceDE w:val="0"/>
              <w:autoSpaceDN w:val="0"/>
              <w:adjustRightInd w:val="0"/>
              <w:jc w:val="center"/>
              <w:rPr>
                <w:bCs/>
                <w:sz w:val="22"/>
                <w:szCs w:val="20"/>
              </w:rPr>
            </w:pPr>
            <w:r w:rsidRPr="00A907D0">
              <w:rPr>
                <w:bCs/>
                <w:sz w:val="22"/>
                <w:szCs w:val="20"/>
              </w:rPr>
              <w:t>3</w:t>
            </w:r>
          </w:p>
        </w:tc>
        <w:tc>
          <w:tcPr>
            <w:tcW w:w="2693" w:type="dxa"/>
            <w:tcBorders>
              <w:bottom w:val="single" w:sz="4" w:space="0" w:color="auto"/>
            </w:tcBorders>
            <w:shd w:val="clear" w:color="auto" w:fill="auto"/>
            <w:vAlign w:val="center"/>
          </w:tcPr>
          <w:p w14:paraId="4A9B6269" w14:textId="77777777" w:rsidR="00A907D0" w:rsidRPr="00A907D0" w:rsidRDefault="00A907D0" w:rsidP="00A907D0">
            <w:pPr>
              <w:autoSpaceDE w:val="0"/>
              <w:autoSpaceDN w:val="0"/>
              <w:adjustRightInd w:val="0"/>
              <w:jc w:val="center"/>
              <w:rPr>
                <w:bCs/>
                <w:sz w:val="22"/>
                <w:szCs w:val="20"/>
              </w:rPr>
            </w:pPr>
            <w:r w:rsidRPr="00A907D0">
              <w:rPr>
                <w:bCs/>
                <w:sz w:val="22"/>
                <w:szCs w:val="20"/>
              </w:rPr>
              <w:t>4</w:t>
            </w:r>
          </w:p>
        </w:tc>
        <w:tc>
          <w:tcPr>
            <w:tcW w:w="2658" w:type="dxa"/>
            <w:tcBorders>
              <w:bottom w:val="single" w:sz="4" w:space="0" w:color="auto"/>
            </w:tcBorders>
            <w:shd w:val="clear" w:color="auto" w:fill="auto"/>
            <w:vAlign w:val="center"/>
          </w:tcPr>
          <w:p w14:paraId="461B35E7" w14:textId="77777777" w:rsidR="00A907D0" w:rsidRPr="00A907D0" w:rsidRDefault="00A907D0" w:rsidP="00A907D0">
            <w:pPr>
              <w:autoSpaceDE w:val="0"/>
              <w:autoSpaceDN w:val="0"/>
              <w:adjustRightInd w:val="0"/>
              <w:jc w:val="center"/>
              <w:rPr>
                <w:bCs/>
                <w:sz w:val="22"/>
                <w:szCs w:val="20"/>
              </w:rPr>
            </w:pPr>
            <w:r w:rsidRPr="00A907D0">
              <w:rPr>
                <w:bCs/>
                <w:sz w:val="22"/>
                <w:szCs w:val="20"/>
              </w:rPr>
              <w:t>5</w:t>
            </w:r>
          </w:p>
        </w:tc>
      </w:tr>
      <w:tr w:rsidR="00A907D0" w:rsidRPr="00A907D0" w14:paraId="3C4E245A" w14:textId="77777777" w:rsidTr="00220E8C">
        <w:tc>
          <w:tcPr>
            <w:tcW w:w="3539" w:type="dxa"/>
            <w:shd w:val="clear" w:color="auto" w:fill="auto"/>
          </w:tcPr>
          <w:p w14:paraId="3458F319" w14:textId="77777777" w:rsidR="00A907D0" w:rsidRPr="00A907D0" w:rsidRDefault="00A907D0" w:rsidP="00A907D0">
            <w:pPr>
              <w:contextualSpacing/>
              <w:jc w:val="both"/>
              <w:rPr>
                <w:i/>
                <w:iCs/>
                <w:sz w:val="22"/>
              </w:rPr>
            </w:pPr>
            <w:r w:rsidRPr="00A907D0">
              <w:rPr>
                <w:b/>
                <w:sz w:val="22"/>
              </w:rPr>
              <w:t>Наиболее</w:t>
            </w:r>
            <w:r w:rsidRPr="00A907D0">
              <w:rPr>
                <w:sz w:val="22"/>
              </w:rPr>
              <w:t xml:space="preserve"> успешно выполненные задания </w:t>
            </w:r>
            <w:r w:rsidRPr="00A907D0">
              <w:rPr>
                <w:b/>
                <w:sz w:val="22"/>
              </w:rPr>
              <w:t>базового</w:t>
            </w:r>
            <w:r w:rsidRPr="00A907D0">
              <w:rPr>
                <w:sz w:val="22"/>
              </w:rPr>
              <w:t xml:space="preserve"> уровня сложности</w:t>
            </w:r>
          </w:p>
        </w:tc>
        <w:tc>
          <w:tcPr>
            <w:tcW w:w="2693" w:type="dxa"/>
          </w:tcPr>
          <w:p w14:paraId="5372CB8A" w14:textId="77777777" w:rsidR="00A907D0" w:rsidRPr="00A907D0" w:rsidRDefault="00A907D0" w:rsidP="00A907D0">
            <w:pPr>
              <w:rPr>
                <w:rFonts w:eastAsia="Times New Roman"/>
              </w:rPr>
            </w:pPr>
            <w:r w:rsidRPr="00A907D0">
              <w:rPr>
                <w:rFonts w:eastAsia="Times New Roman"/>
              </w:rPr>
              <w:t>5 (92%)</w:t>
            </w:r>
          </w:p>
          <w:p w14:paraId="75F75594" w14:textId="77777777" w:rsidR="00A907D0" w:rsidRPr="00A907D0" w:rsidRDefault="00A907D0" w:rsidP="00A907D0">
            <w:pPr>
              <w:rPr>
                <w:rFonts w:eastAsia="Times New Roman"/>
              </w:rPr>
            </w:pPr>
            <w:r w:rsidRPr="00A907D0">
              <w:rPr>
                <w:rFonts w:eastAsia="Times New Roman"/>
              </w:rPr>
              <w:t>10 (87%)</w:t>
            </w:r>
          </w:p>
          <w:p w14:paraId="2C9B16E9" w14:textId="77777777" w:rsidR="00A907D0" w:rsidRPr="00A907D0" w:rsidRDefault="00A907D0" w:rsidP="00A907D0">
            <w:pPr>
              <w:rPr>
                <w:rFonts w:eastAsia="Times New Roman"/>
              </w:rPr>
            </w:pPr>
            <w:r w:rsidRPr="00A907D0">
              <w:rPr>
                <w:rFonts w:eastAsia="Times New Roman"/>
              </w:rPr>
              <w:t>12 (87%)</w:t>
            </w:r>
          </w:p>
          <w:p w14:paraId="54CAC422" w14:textId="77777777" w:rsidR="00A907D0" w:rsidRPr="00A907D0" w:rsidRDefault="00A907D0" w:rsidP="00A907D0">
            <w:pPr>
              <w:rPr>
                <w:rFonts w:eastAsia="Times New Roman"/>
              </w:rPr>
            </w:pPr>
            <w:r w:rsidRPr="00A907D0">
              <w:rPr>
                <w:rFonts w:eastAsia="Times New Roman"/>
              </w:rPr>
              <w:t>11 (86%)</w:t>
            </w:r>
          </w:p>
          <w:p w14:paraId="01D31DE1" w14:textId="77777777" w:rsidR="00A907D0" w:rsidRPr="00A907D0" w:rsidRDefault="00A907D0" w:rsidP="00A907D0">
            <w:pPr>
              <w:contextualSpacing/>
            </w:pPr>
            <w:r w:rsidRPr="00A907D0">
              <w:rPr>
                <w:rFonts w:eastAsia="Times New Roman"/>
              </w:rPr>
              <w:t>1 ИК3 (84%)</w:t>
            </w:r>
          </w:p>
        </w:tc>
        <w:tc>
          <w:tcPr>
            <w:tcW w:w="2694" w:type="dxa"/>
          </w:tcPr>
          <w:p w14:paraId="1B2DE5D5" w14:textId="77777777" w:rsidR="00A907D0" w:rsidRPr="00A907D0" w:rsidRDefault="00A907D0" w:rsidP="00A907D0">
            <w:pPr>
              <w:rPr>
                <w:rFonts w:eastAsia="Times New Roman"/>
              </w:rPr>
            </w:pPr>
            <w:r w:rsidRPr="00A907D0">
              <w:rPr>
                <w:rFonts w:eastAsia="Times New Roman"/>
              </w:rPr>
              <w:t>10 (98%)</w:t>
            </w:r>
          </w:p>
          <w:p w14:paraId="4AD6CC7C" w14:textId="77777777" w:rsidR="00A907D0" w:rsidRPr="00A907D0" w:rsidRDefault="00A907D0" w:rsidP="00A907D0">
            <w:pPr>
              <w:rPr>
                <w:rFonts w:eastAsia="Times New Roman"/>
              </w:rPr>
            </w:pPr>
            <w:r w:rsidRPr="00A907D0">
              <w:rPr>
                <w:rFonts w:eastAsia="Times New Roman"/>
              </w:rPr>
              <w:t>11 (98%)</w:t>
            </w:r>
          </w:p>
          <w:p w14:paraId="2D6F930E" w14:textId="77777777" w:rsidR="00A907D0" w:rsidRPr="00A907D0" w:rsidRDefault="00A907D0" w:rsidP="00A907D0">
            <w:pPr>
              <w:rPr>
                <w:rFonts w:eastAsia="Times New Roman"/>
              </w:rPr>
            </w:pPr>
            <w:r w:rsidRPr="00A907D0">
              <w:rPr>
                <w:rFonts w:eastAsia="Times New Roman"/>
              </w:rPr>
              <w:t>5 (97%)</w:t>
            </w:r>
          </w:p>
          <w:p w14:paraId="2C694A0B" w14:textId="77777777" w:rsidR="00A907D0" w:rsidRPr="00A907D0" w:rsidRDefault="00A907D0" w:rsidP="00A907D0">
            <w:pPr>
              <w:rPr>
                <w:rFonts w:eastAsia="Times New Roman"/>
              </w:rPr>
            </w:pPr>
            <w:r w:rsidRPr="00A907D0">
              <w:rPr>
                <w:rFonts w:eastAsia="Times New Roman"/>
              </w:rPr>
              <w:t>12 (97%)</w:t>
            </w:r>
          </w:p>
          <w:p w14:paraId="5E4A462F" w14:textId="77777777" w:rsidR="00A907D0" w:rsidRPr="00A907D0" w:rsidRDefault="00A907D0" w:rsidP="00A907D0">
            <w:pPr>
              <w:contextualSpacing/>
            </w:pPr>
            <w:r w:rsidRPr="00A907D0">
              <w:rPr>
                <w:rFonts w:eastAsia="Times New Roman"/>
              </w:rPr>
              <w:t>1 ИК3 (95%)</w:t>
            </w:r>
          </w:p>
        </w:tc>
        <w:tc>
          <w:tcPr>
            <w:tcW w:w="2693" w:type="dxa"/>
            <w:shd w:val="thinReverseDiagStripe" w:color="auto" w:fill="auto"/>
          </w:tcPr>
          <w:p w14:paraId="62737022" w14:textId="77777777" w:rsidR="00A907D0" w:rsidRPr="00A907D0" w:rsidRDefault="00A907D0" w:rsidP="00A907D0">
            <w:pPr>
              <w:contextualSpacing/>
            </w:pPr>
            <w:r w:rsidRPr="00A907D0">
              <w:t>10 (97%)</w:t>
            </w:r>
          </w:p>
          <w:p w14:paraId="01A1BA3F" w14:textId="77777777" w:rsidR="00A907D0" w:rsidRPr="00A907D0" w:rsidRDefault="00A907D0" w:rsidP="00A907D0">
            <w:pPr>
              <w:contextualSpacing/>
            </w:pPr>
            <w:r w:rsidRPr="00A907D0">
              <w:t>11 (97%)</w:t>
            </w:r>
          </w:p>
          <w:p w14:paraId="3472B9F6" w14:textId="77777777" w:rsidR="00A907D0" w:rsidRPr="00A907D0" w:rsidRDefault="00A907D0" w:rsidP="00A907D0">
            <w:pPr>
              <w:contextualSpacing/>
            </w:pPr>
            <w:r w:rsidRPr="00A907D0">
              <w:t>12 (97%)</w:t>
            </w:r>
          </w:p>
          <w:p w14:paraId="3054D940" w14:textId="77777777" w:rsidR="00A907D0" w:rsidRPr="00A907D0" w:rsidRDefault="00A907D0" w:rsidP="00A907D0">
            <w:pPr>
              <w:contextualSpacing/>
            </w:pPr>
            <w:r w:rsidRPr="00A907D0">
              <w:t>ГК4 (97%)</w:t>
            </w:r>
          </w:p>
          <w:p w14:paraId="421F4B26" w14:textId="77777777" w:rsidR="00A907D0" w:rsidRPr="00A907D0" w:rsidRDefault="00A907D0" w:rsidP="00A907D0">
            <w:pPr>
              <w:contextualSpacing/>
            </w:pPr>
            <w:r w:rsidRPr="00A907D0">
              <w:t>ФК1 (97%)</w:t>
            </w:r>
          </w:p>
          <w:p w14:paraId="4592B94C" w14:textId="77777777" w:rsidR="00A907D0" w:rsidRPr="00A907D0" w:rsidRDefault="00A907D0" w:rsidP="00A907D0">
            <w:pPr>
              <w:contextualSpacing/>
            </w:pPr>
            <w:r w:rsidRPr="00A907D0">
              <w:t>5 (96%)</w:t>
            </w:r>
          </w:p>
          <w:p w14:paraId="28DB7B84" w14:textId="77777777" w:rsidR="00A907D0" w:rsidRPr="00A907D0" w:rsidRDefault="00A907D0" w:rsidP="00A907D0">
            <w:pPr>
              <w:contextualSpacing/>
            </w:pPr>
            <w:r w:rsidRPr="00A907D0">
              <w:t>ГК3 (96%)</w:t>
            </w:r>
          </w:p>
          <w:p w14:paraId="071E47CE" w14:textId="77777777" w:rsidR="00A907D0" w:rsidRPr="00A907D0" w:rsidRDefault="00A907D0" w:rsidP="00A907D0">
            <w:pPr>
              <w:contextualSpacing/>
            </w:pPr>
            <w:r w:rsidRPr="00A907D0">
              <w:t>1 ИК3 (94%)</w:t>
            </w:r>
          </w:p>
        </w:tc>
        <w:tc>
          <w:tcPr>
            <w:tcW w:w="2658" w:type="dxa"/>
            <w:shd w:val="thinReverseDiagStripe" w:color="auto" w:fill="auto"/>
          </w:tcPr>
          <w:p w14:paraId="2FB55CF0" w14:textId="77777777" w:rsidR="00A907D0" w:rsidRPr="00A907D0" w:rsidRDefault="00A907D0" w:rsidP="00A907D0">
            <w:pPr>
              <w:contextualSpacing/>
            </w:pPr>
            <w:r w:rsidRPr="00A907D0">
              <w:t>11(99%)</w:t>
            </w:r>
          </w:p>
          <w:p w14:paraId="5BBB3861" w14:textId="77777777" w:rsidR="00A907D0" w:rsidRPr="00A907D0" w:rsidRDefault="00A907D0" w:rsidP="00A907D0">
            <w:pPr>
              <w:contextualSpacing/>
            </w:pPr>
            <w:r w:rsidRPr="00A907D0">
              <w:t>12 (99%)</w:t>
            </w:r>
          </w:p>
          <w:p w14:paraId="386ECF3C" w14:textId="77777777" w:rsidR="00A907D0" w:rsidRPr="00A907D0" w:rsidRDefault="00A907D0" w:rsidP="00A907D0">
            <w:pPr>
              <w:contextualSpacing/>
            </w:pPr>
            <w:r w:rsidRPr="00A907D0">
              <w:t>ГК2 (99%)</w:t>
            </w:r>
          </w:p>
          <w:p w14:paraId="0E10FD27" w14:textId="77777777" w:rsidR="00A907D0" w:rsidRPr="00A907D0" w:rsidRDefault="00A907D0" w:rsidP="00A907D0">
            <w:pPr>
              <w:contextualSpacing/>
            </w:pPr>
            <w:r w:rsidRPr="00A907D0">
              <w:t>5 (98%)</w:t>
            </w:r>
          </w:p>
          <w:p w14:paraId="3CCC782A" w14:textId="77777777" w:rsidR="00A907D0" w:rsidRPr="00A907D0" w:rsidRDefault="00A907D0" w:rsidP="00A907D0">
            <w:pPr>
              <w:contextualSpacing/>
            </w:pPr>
            <w:r w:rsidRPr="00A907D0">
              <w:t>10 (98%)</w:t>
            </w:r>
          </w:p>
          <w:p w14:paraId="0B2AC98A" w14:textId="77777777" w:rsidR="00A907D0" w:rsidRPr="00A907D0" w:rsidRDefault="00A907D0" w:rsidP="00A907D0">
            <w:pPr>
              <w:contextualSpacing/>
            </w:pPr>
            <w:r w:rsidRPr="00A907D0">
              <w:t>ГК4 (97%)</w:t>
            </w:r>
          </w:p>
          <w:p w14:paraId="0382644A" w14:textId="77777777" w:rsidR="00A907D0" w:rsidRPr="00A907D0" w:rsidRDefault="00A907D0" w:rsidP="00A907D0">
            <w:pPr>
              <w:contextualSpacing/>
            </w:pPr>
            <w:r w:rsidRPr="00A907D0">
              <w:t>ФК1 (97%)</w:t>
            </w:r>
          </w:p>
        </w:tc>
      </w:tr>
      <w:tr w:rsidR="00A907D0" w:rsidRPr="00A907D0" w14:paraId="58D62C06" w14:textId="77777777" w:rsidTr="00220E8C">
        <w:tc>
          <w:tcPr>
            <w:tcW w:w="3539" w:type="dxa"/>
            <w:shd w:val="clear" w:color="auto" w:fill="auto"/>
          </w:tcPr>
          <w:p w14:paraId="1CD576C0" w14:textId="77777777" w:rsidR="00A907D0" w:rsidRPr="00A907D0" w:rsidRDefault="00A907D0" w:rsidP="00A907D0">
            <w:pPr>
              <w:contextualSpacing/>
              <w:jc w:val="both"/>
              <w:rPr>
                <w:i/>
                <w:iCs/>
                <w:sz w:val="22"/>
              </w:rPr>
            </w:pPr>
            <w:r w:rsidRPr="00A907D0">
              <w:rPr>
                <w:b/>
                <w:sz w:val="22"/>
              </w:rPr>
              <w:t>Наименее</w:t>
            </w:r>
            <w:r w:rsidRPr="00A907D0">
              <w:rPr>
                <w:sz w:val="22"/>
              </w:rPr>
              <w:t xml:space="preserve"> успешно выполненные </w:t>
            </w:r>
            <w:r w:rsidRPr="00A907D0">
              <w:rPr>
                <w:b/>
                <w:sz w:val="22"/>
              </w:rPr>
              <w:t>задания</w:t>
            </w:r>
            <w:r w:rsidRPr="00A907D0">
              <w:rPr>
                <w:sz w:val="22"/>
              </w:rPr>
              <w:t xml:space="preserve"> базового уровня сложности</w:t>
            </w:r>
          </w:p>
        </w:tc>
        <w:tc>
          <w:tcPr>
            <w:tcW w:w="2693" w:type="dxa"/>
          </w:tcPr>
          <w:p w14:paraId="4439665C" w14:textId="77777777" w:rsidR="00A907D0" w:rsidRPr="00A907D0" w:rsidRDefault="00A907D0" w:rsidP="00A907D0">
            <w:pPr>
              <w:rPr>
                <w:rFonts w:eastAsia="Times New Roman"/>
              </w:rPr>
            </w:pPr>
            <w:r w:rsidRPr="00A907D0">
              <w:rPr>
                <w:rFonts w:eastAsia="Times New Roman"/>
              </w:rPr>
              <w:t>13 СК4 (42%)</w:t>
            </w:r>
          </w:p>
          <w:p w14:paraId="6918C39E" w14:textId="77777777" w:rsidR="00A907D0" w:rsidRPr="00A907D0" w:rsidRDefault="00A907D0" w:rsidP="00A907D0">
            <w:pPr>
              <w:rPr>
                <w:rFonts w:eastAsia="Times New Roman"/>
              </w:rPr>
            </w:pPr>
            <w:r w:rsidRPr="00A907D0">
              <w:rPr>
                <w:rFonts w:eastAsia="Times New Roman"/>
              </w:rPr>
              <w:t>13 СК2 (43%)</w:t>
            </w:r>
          </w:p>
          <w:p w14:paraId="76156953" w14:textId="77777777" w:rsidR="00A907D0" w:rsidRPr="00A907D0" w:rsidRDefault="00A907D0" w:rsidP="00A907D0">
            <w:pPr>
              <w:rPr>
                <w:rFonts w:eastAsia="Times New Roman"/>
              </w:rPr>
            </w:pPr>
            <w:r w:rsidRPr="00A907D0">
              <w:rPr>
                <w:rFonts w:eastAsia="Times New Roman"/>
              </w:rPr>
              <w:t>13 СК3 (44%)</w:t>
            </w:r>
          </w:p>
          <w:p w14:paraId="2E7688B1" w14:textId="77777777" w:rsidR="00A907D0" w:rsidRPr="00A907D0" w:rsidRDefault="00A907D0" w:rsidP="00A907D0">
            <w:pPr>
              <w:rPr>
                <w:rFonts w:eastAsia="Times New Roman"/>
              </w:rPr>
            </w:pPr>
            <w:r w:rsidRPr="00A907D0">
              <w:rPr>
                <w:rFonts w:eastAsia="Times New Roman"/>
              </w:rPr>
              <w:t>13 СК1 (45%)</w:t>
            </w:r>
          </w:p>
          <w:p w14:paraId="1466CBBD" w14:textId="77777777" w:rsidR="00A907D0" w:rsidRPr="00A907D0" w:rsidRDefault="00A907D0" w:rsidP="00A907D0">
            <w:pPr>
              <w:contextualSpacing/>
            </w:pPr>
          </w:p>
        </w:tc>
        <w:tc>
          <w:tcPr>
            <w:tcW w:w="2694" w:type="dxa"/>
          </w:tcPr>
          <w:p w14:paraId="46A2D88B" w14:textId="77777777" w:rsidR="00A907D0" w:rsidRPr="00A907D0" w:rsidRDefault="00A907D0" w:rsidP="00A907D0">
            <w:pPr>
              <w:rPr>
                <w:rFonts w:eastAsia="Times New Roman"/>
              </w:rPr>
            </w:pPr>
            <w:r w:rsidRPr="00A907D0">
              <w:rPr>
                <w:rFonts w:eastAsia="Times New Roman"/>
              </w:rPr>
              <w:t>13 СК4 (49%)</w:t>
            </w:r>
          </w:p>
          <w:p w14:paraId="705A1FE3" w14:textId="77777777" w:rsidR="00A907D0" w:rsidRPr="00A907D0" w:rsidRDefault="00A907D0" w:rsidP="00A907D0">
            <w:pPr>
              <w:rPr>
                <w:rFonts w:eastAsia="Times New Roman"/>
              </w:rPr>
            </w:pPr>
            <w:r w:rsidRPr="00A907D0">
              <w:rPr>
                <w:rFonts w:eastAsia="Times New Roman"/>
              </w:rPr>
              <w:t>13 СК2 (50%)</w:t>
            </w:r>
          </w:p>
          <w:p w14:paraId="4C864E09" w14:textId="77777777" w:rsidR="00A907D0" w:rsidRPr="00A907D0" w:rsidRDefault="00A907D0" w:rsidP="00A907D0">
            <w:pPr>
              <w:rPr>
                <w:rFonts w:eastAsia="Times New Roman"/>
              </w:rPr>
            </w:pPr>
            <w:r w:rsidRPr="00A907D0">
              <w:rPr>
                <w:rFonts w:eastAsia="Times New Roman"/>
              </w:rPr>
              <w:t>13 СК3 (50%)</w:t>
            </w:r>
          </w:p>
          <w:p w14:paraId="576C91CD" w14:textId="77777777" w:rsidR="00A907D0" w:rsidRPr="00A907D0" w:rsidRDefault="00A907D0" w:rsidP="00A907D0">
            <w:pPr>
              <w:rPr>
                <w:rFonts w:eastAsia="Times New Roman"/>
              </w:rPr>
            </w:pPr>
            <w:r w:rsidRPr="00A907D0">
              <w:rPr>
                <w:rFonts w:eastAsia="Times New Roman"/>
              </w:rPr>
              <w:t>13 СК1 (51%)</w:t>
            </w:r>
          </w:p>
          <w:p w14:paraId="7B2239D7" w14:textId="77777777" w:rsidR="00A907D0" w:rsidRPr="00A907D0" w:rsidRDefault="00A907D0" w:rsidP="00A907D0">
            <w:pPr>
              <w:contextualSpacing/>
            </w:pPr>
          </w:p>
        </w:tc>
        <w:tc>
          <w:tcPr>
            <w:tcW w:w="2693" w:type="dxa"/>
            <w:shd w:val="clear" w:color="auto" w:fill="auto"/>
          </w:tcPr>
          <w:p w14:paraId="6B11DB2C" w14:textId="77777777" w:rsidR="00A907D0" w:rsidRPr="00A907D0" w:rsidRDefault="00A907D0" w:rsidP="00A907D0">
            <w:pPr>
              <w:rPr>
                <w:rFonts w:eastAsia="Times New Roman"/>
              </w:rPr>
            </w:pPr>
            <w:r w:rsidRPr="00A907D0">
              <w:rPr>
                <w:rFonts w:eastAsia="Times New Roman"/>
              </w:rPr>
              <w:t>13 СК4 (79%)</w:t>
            </w:r>
          </w:p>
          <w:p w14:paraId="271220BF" w14:textId="77777777" w:rsidR="00A907D0" w:rsidRPr="00A907D0" w:rsidRDefault="00A907D0" w:rsidP="00A907D0">
            <w:pPr>
              <w:rPr>
                <w:rFonts w:eastAsia="Times New Roman"/>
              </w:rPr>
            </w:pPr>
            <w:r w:rsidRPr="00A907D0">
              <w:rPr>
                <w:rFonts w:eastAsia="Times New Roman"/>
              </w:rPr>
              <w:t>13 СК2 (81%)</w:t>
            </w:r>
          </w:p>
          <w:p w14:paraId="7D7EF94E" w14:textId="77777777" w:rsidR="00A907D0" w:rsidRPr="00A907D0" w:rsidRDefault="00A907D0" w:rsidP="00A907D0">
            <w:pPr>
              <w:rPr>
                <w:rFonts w:eastAsia="Times New Roman"/>
              </w:rPr>
            </w:pPr>
            <w:r w:rsidRPr="00A907D0">
              <w:rPr>
                <w:rFonts w:eastAsia="Times New Roman"/>
              </w:rPr>
              <w:t>13 СК1 (82%)</w:t>
            </w:r>
          </w:p>
          <w:p w14:paraId="0B2F0ED7" w14:textId="77777777" w:rsidR="00A907D0" w:rsidRPr="00A907D0" w:rsidRDefault="00A907D0" w:rsidP="00A907D0">
            <w:pPr>
              <w:rPr>
                <w:rFonts w:eastAsia="Times New Roman"/>
              </w:rPr>
            </w:pPr>
            <w:r w:rsidRPr="00A907D0">
              <w:rPr>
                <w:rFonts w:eastAsia="Times New Roman"/>
              </w:rPr>
              <w:t>13 СК3 (82%)</w:t>
            </w:r>
          </w:p>
          <w:p w14:paraId="2758F7FE" w14:textId="77777777" w:rsidR="00A907D0" w:rsidRPr="00A907D0" w:rsidRDefault="00A907D0" w:rsidP="00A907D0">
            <w:pPr>
              <w:contextualSpacing/>
            </w:pPr>
          </w:p>
        </w:tc>
        <w:tc>
          <w:tcPr>
            <w:tcW w:w="2658" w:type="dxa"/>
            <w:shd w:val="thinReverseDiagStripe" w:color="auto" w:fill="auto"/>
          </w:tcPr>
          <w:p w14:paraId="1B2E935B" w14:textId="77777777" w:rsidR="00A907D0" w:rsidRPr="00A907D0" w:rsidRDefault="00A907D0" w:rsidP="00A907D0">
            <w:pPr>
              <w:contextualSpacing/>
            </w:pPr>
            <w:r w:rsidRPr="00A907D0">
              <w:t>13 СК2 (86%)</w:t>
            </w:r>
          </w:p>
          <w:p w14:paraId="64D7D9DB" w14:textId="77777777" w:rsidR="00A907D0" w:rsidRPr="00A907D0" w:rsidRDefault="00A907D0" w:rsidP="00A907D0">
            <w:pPr>
              <w:contextualSpacing/>
            </w:pPr>
            <w:r w:rsidRPr="00A907D0">
              <w:t>13 СК4 (86%)</w:t>
            </w:r>
          </w:p>
          <w:p w14:paraId="47CD918E" w14:textId="77777777" w:rsidR="00A907D0" w:rsidRPr="00A907D0" w:rsidRDefault="00A907D0" w:rsidP="00A907D0">
            <w:pPr>
              <w:contextualSpacing/>
            </w:pPr>
            <w:r w:rsidRPr="00A907D0">
              <w:t>13 СК1 (87%)</w:t>
            </w:r>
          </w:p>
          <w:p w14:paraId="3455DD1D" w14:textId="77777777" w:rsidR="00A907D0" w:rsidRPr="00A907D0" w:rsidRDefault="00A907D0" w:rsidP="00A907D0">
            <w:pPr>
              <w:contextualSpacing/>
            </w:pPr>
            <w:r w:rsidRPr="00A907D0">
              <w:t xml:space="preserve">13 СК3 (87%) </w:t>
            </w:r>
          </w:p>
          <w:p w14:paraId="5D1063EC" w14:textId="77777777" w:rsidR="00A907D0" w:rsidRPr="00A907D0" w:rsidRDefault="00A907D0" w:rsidP="00A907D0">
            <w:pPr>
              <w:contextualSpacing/>
            </w:pPr>
          </w:p>
        </w:tc>
      </w:tr>
      <w:tr w:rsidR="00A907D0" w:rsidRPr="00A907D0" w14:paraId="5C327F59" w14:textId="77777777" w:rsidTr="00220E8C">
        <w:tc>
          <w:tcPr>
            <w:tcW w:w="3539" w:type="dxa"/>
            <w:shd w:val="clear" w:color="auto" w:fill="auto"/>
          </w:tcPr>
          <w:p w14:paraId="2B63D379" w14:textId="77777777" w:rsidR="00A907D0" w:rsidRPr="00A907D0" w:rsidRDefault="00A907D0" w:rsidP="00A907D0">
            <w:pPr>
              <w:contextualSpacing/>
              <w:jc w:val="both"/>
              <w:rPr>
                <w:i/>
                <w:iCs/>
                <w:sz w:val="22"/>
              </w:rPr>
            </w:pPr>
            <w:r w:rsidRPr="00A907D0">
              <w:rPr>
                <w:b/>
                <w:sz w:val="22"/>
              </w:rPr>
              <w:t>Наиболее</w:t>
            </w:r>
            <w:r w:rsidRPr="00A907D0">
              <w:rPr>
                <w:sz w:val="22"/>
              </w:rPr>
              <w:t xml:space="preserve"> успешно выполненные задания </w:t>
            </w:r>
            <w:r w:rsidRPr="00A907D0">
              <w:rPr>
                <w:b/>
                <w:sz w:val="22"/>
              </w:rPr>
              <w:t>повышенного</w:t>
            </w:r>
            <w:r w:rsidRPr="00A907D0">
              <w:rPr>
                <w:sz w:val="22"/>
              </w:rPr>
              <w:t xml:space="preserve"> уровня сложности</w:t>
            </w:r>
          </w:p>
        </w:tc>
        <w:tc>
          <w:tcPr>
            <w:tcW w:w="2693" w:type="dxa"/>
          </w:tcPr>
          <w:p w14:paraId="2FB49503" w14:textId="77777777" w:rsidR="00A907D0" w:rsidRPr="00A907D0" w:rsidRDefault="00A907D0" w:rsidP="00A907D0">
            <w:pPr>
              <w:contextualSpacing/>
              <w:jc w:val="center"/>
              <w:rPr>
                <w:i/>
                <w:iCs/>
              </w:rPr>
            </w:pPr>
            <w:r w:rsidRPr="00A907D0">
              <w:rPr>
                <w:rFonts w:eastAsia="Times New Roman"/>
                <w:i/>
                <w:iCs/>
              </w:rPr>
              <w:t>Отсутствуют в данных</w:t>
            </w:r>
          </w:p>
        </w:tc>
        <w:tc>
          <w:tcPr>
            <w:tcW w:w="2694" w:type="dxa"/>
          </w:tcPr>
          <w:p w14:paraId="3DC55594" w14:textId="77777777" w:rsidR="00A907D0" w:rsidRPr="00A907D0" w:rsidRDefault="00A907D0" w:rsidP="00A907D0">
            <w:pPr>
              <w:contextualSpacing/>
              <w:jc w:val="center"/>
              <w:rPr>
                <w:i/>
                <w:iCs/>
              </w:rPr>
            </w:pPr>
            <w:r w:rsidRPr="00A907D0">
              <w:rPr>
                <w:rFonts w:eastAsia="Times New Roman"/>
                <w:i/>
                <w:iCs/>
              </w:rPr>
              <w:t>Отсутствуют в данных</w:t>
            </w:r>
          </w:p>
        </w:tc>
        <w:tc>
          <w:tcPr>
            <w:tcW w:w="2693" w:type="dxa"/>
            <w:shd w:val="clear" w:color="auto" w:fill="auto"/>
          </w:tcPr>
          <w:p w14:paraId="5670DF2A" w14:textId="77777777" w:rsidR="00A907D0" w:rsidRPr="00A907D0" w:rsidRDefault="00A907D0" w:rsidP="00A907D0">
            <w:pPr>
              <w:contextualSpacing/>
              <w:jc w:val="center"/>
              <w:rPr>
                <w:i/>
                <w:iCs/>
              </w:rPr>
            </w:pPr>
            <w:r w:rsidRPr="00A907D0">
              <w:rPr>
                <w:i/>
                <w:iCs/>
              </w:rPr>
              <w:t>Отсутствуют в данных</w:t>
            </w:r>
          </w:p>
        </w:tc>
        <w:tc>
          <w:tcPr>
            <w:tcW w:w="2658" w:type="dxa"/>
            <w:shd w:val="clear" w:color="auto" w:fill="auto"/>
          </w:tcPr>
          <w:p w14:paraId="432E2447" w14:textId="77777777" w:rsidR="00A907D0" w:rsidRPr="00A907D0" w:rsidRDefault="00A907D0" w:rsidP="00A907D0">
            <w:pPr>
              <w:contextualSpacing/>
              <w:jc w:val="center"/>
              <w:rPr>
                <w:i/>
                <w:iCs/>
              </w:rPr>
            </w:pPr>
            <w:r w:rsidRPr="00A907D0">
              <w:rPr>
                <w:i/>
                <w:iCs/>
              </w:rPr>
              <w:t>Отсутствуют в данных</w:t>
            </w:r>
          </w:p>
        </w:tc>
      </w:tr>
      <w:tr w:rsidR="00A907D0" w:rsidRPr="00A907D0" w14:paraId="3479BB61" w14:textId="77777777" w:rsidTr="00220E8C">
        <w:tc>
          <w:tcPr>
            <w:tcW w:w="3539" w:type="dxa"/>
            <w:shd w:val="clear" w:color="auto" w:fill="auto"/>
          </w:tcPr>
          <w:p w14:paraId="184C6515" w14:textId="77777777" w:rsidR="00A907D0" w:rsidRPr="00A907D0" w:rsidRDefault="00A907D0" w:rsidP="00A907D0">
            <w:pPr>
              <w:contextualSpacing/>
              <w:jc w:val="both"/>
              <w:rPr>
                <w:i/>
                <w:iCs/>
                <w:sz w:val="22"/>
              </w:rPr>
            </w:pPr>
            <w:r w:rsidRPr="00A907D0">
              <w:rPr>
                <w:b/>
                <w:sz w:val="22"/>
              </w:rPr>
              <w:t>Наименее</w:t>
            </w:r>
            <w:r w:rsidRPr="00A907D0">
              <w:rPr>
                <w:sz w:val="22"/>
              </w:rPr>
              <w:t xml:space="preserve"> успешно выполненные задания </w:t>
            </w:r>
            <w:r w:rsidRPr="00A907D0">
              <w:rPr>
                <w:b/>
                <w:sz w:val="22"/>
              </w:rPr>
              <w:t>повышенного</w:t>
            </w:r>
            <w:r w:rsidRPr="00A907D0">
              <w:rPr>
                <w:sz w:val="22"/>
              </w:rPr>
              <w:t xml:space="preserve"> уровня сложности</w:t>
            </w:r>
          </w:p>
        </w:tc>
        <w:tc>
          <w:tcPr>
            <w:tcW w:w="2693" w:type="dxa"/>
            <w:tcBorders>
              <w:bottom w:val="single" w:sz="4" w:space="0" w:color="auto"/>
            </w:tcBorders>
            <w:shd w:val="thinReverseDiagStripe" w:color="auto" w:fill="auto"/>
          </w:tcPr>
          <w:p w14:paraId="45CE91BF" w14:textId="77777777" w:rsidR="00A907D0" w:rsidRPr="00A907D0" w:rsidRDefault="00A907D0" w:rsidP="00A907D0">
            <w:pPr>
              <w:contextualSpacing/>
              <w:jc w:val="center"/>
              <w:rPr>
                <w:i/>
                <w:iCs/>
              </w:rPr>
            </w:pPr>
            <w:r w:rsidRPr="00A907D0">
              <w:rPr>
                <w:i/>
                <w:iCs/>
              </w:rPr>
              <w:t>Отсутствуют в данных</w:t>
            </w:r>
          </w:p>
        </w:tc>
        <w:tc>
          <w:tcPr>
            <w:tcW w:w="2694" w:type="dxa"/>
            <w:shd w:val="clear" w:color="auto" w:fill="auto"/>
          </w:tcPr>
          <w:p w14:paraId="20BA324B" w14:textId="77777777" w:rsidR="00A907D0" w:rsidRPr="00A907D0" w:rsidRDefault="00A907D0" w:rsidP="00A907D0">
            <w:pPr>
              <w:contextualSpacing/>
              <w:jc w:val="center"/>
              <w:rPr>
                <w:i/>
                <w:iCs/>
              </w:rPr>
            </w:pPr>
            <w:r w:rsidRPr="00A907D0">
              <w:rPr>
                <w:i/>
                <w:iCs/>
              </w:rPr>
              <w:t>Отсутствуют в данных</w:t>
            </w:r>
          </w:p>
        </w:tc>
        <w:tc>
          <w:tcPr>
            <w:tcW w:w="2693" w:type="dxa"/>
            <w:shd w:val="clear" w:color="auto" w:fill="auto"/>
          </w:tcPr>
          <w:p w14:paraId="22281BEC" w14:textId="77777777" w:rsidR="00A907D0" w:rsidRPr="00A907D0" w:rsidRDefault="00A907D0" w:rsidP="00A907D0">
            <w:pPr>
              <w:contextualSpacing/>
              <w:jc w:val="center"/>
              <w:rPr>
                <w:i/>
                <w:iCs/>
              </w:rPr>
            </w:pPr>
            <w:r w:rsidRPr="00A907D0">
              <w:rPr>
                <w:i/>
                <w:iCs/>
              </w:rPr>
              <w:t>Отсутствуют в данных</w:t>
            </w:r>
          </w:p>
        </w:tc>
        <w:tc>
          <w:tcPr>
            <w:tcW w:w="2658" w:type="dxa"/>
            <w:shd w:val="clear" w:color="auto" w:fill="auto"/>
          </w:tcPr>
          <w:p w14:paraId="77C3FACE" w14:textId="77777777" w:rsidR="00A907D0" w:rsidRPr="00A907D0" w:rsidRDefault="00A907D0" w:rsidP="00A907D0">
            <w:pPr>
              <w:contextualSpacing/>
              <w:jc w:val="center"/>
              <w:rPr>
                <w:i/>
                <w:iCs/>
              </w:rPr>
            </w:pPr>
            <w:r w:rsidRPr="00A907D0">
              <w:rPr>
                <w:i/>
                <w:iCs/>
              </w:rPr>
              <w:t>Отсутствуют в данных</w:t>
            </w:r>
          </w:p>
        </w:tc>
      </w:tr>
      <w:tr w:rsidR="00A907D0" w:rsidRPr="00A907D0" w14:paraId="3F554A72" w14:textId="77777777" w:rsidTr="00220E8C">
        <w:tc>
          <w:tcPr>
            <w:tcW w:w="3539" w:type="dxa"/>
            <w:shd w:val="clear" w:color="auto" w:fill="auto"/>
          </w:tcPr>
          <w:p w14:paraId="3D164C88" w14:textId="77777777" w:rsidR="00A907D0" w:rsidRPr="00A907D0" w:rsidRDefault="00A907D0" w:rsidP="00A907D0">
            <w:pPr>
              <w:contextualSpacing/>
              <w:jc w:val="both"/>
              <w:rPr>
                <w:i/>
                <w:iCs/>
                <w:sz w:val="22"/>
              </w:rPr>
            </w:pPr>
            <w:r w:rsidRPr="00A907D0">
              <w:rPr>
                <w:b/>
                <w:sz w:val="22"/>
              </w:rPr>
              <w:lastRenderedPageBreak/>
              <w:t>Наиболее</w:t>
            </w:r>
            <w:r w:rsidRPr="00A907D0">
              <w:rPr>
                <w:sz w:val="22"/>
              </w:rPr>
              <w:t xml:space="preserve"> успешно выполненные задания </w:t>
            </w:r>
            <w:r w:rsidRPr="00A907D0">
              <w:rPr>
                <w:b/>
                <w:sz w:val="22"/>
              </w:rPr>
              <w:t>высокого</w:t>
            </w:r>
            <w:r w:rsidRPr="00A907D0">
              <w:rPr>
                <w:sz w:val="22"/>
              </w:rPr>
              <w:t xml:space="preserve"> уровня сложности</w:t>
            </w:r>
          </w:p>
        </w:tc>
        <w:tc>
          <w:tcPr>
            <w:tcW w:w="2693" w:type="dxa"/>
            <w:shd w:val="thinReverseDiagStripe" w:color="auto" w:fill="auto"/>
          </w:tcPr>
          <w:p w14:paraId="1B82E483" w14:textId="77777777" w:rsidR="00A907D0" w:rsidRPr="00A907D0" w:rsidRDefault="00A907D0" w:rsidP="00A907D0">
            <w:pPr>
              <w:contextualSpacing/>
              <w:jc w:val="center"/>
              <w:rPr>
                <w:i/>
                <w:iCs/>
              </w:rPr>
            </w:pPr>
            <w:r w:rsidRPr="00A907D0">
              <w:rPr>
                <w:i/>
                <w:iCs/>
              </w:rPr>
              <w:t>Отсутствуют в данных</w:t>
            </w:r>
          </w:p>
        </w:tc>
        <w:tc>
          <w:tcPr>
            <w:tcW w:w="2694" w:type="dxa"/>
            <w:tcBorders>
              <w:bottom w:val="single" w:sz="4" w:space="0" w:color="auto"/>
            </w:tcBorders>
            <w:shd w:val="clear" w:color="auto" w:fill="auto"/>
          </w:tcPr>
          <w:p w14:paraId="078526AC" w14:textId="77777777" w:rsidR="00A907D0" w:rsidRPr="00A907D0" w:rsidRDefault="00A907D0" w:rsidP="00A907D0">
            <w:pPr>
              <w:contextualSpacing/>
              <w:jc w:val="center"/>
              <w:rPr>
                <w:i/>
                <w:iCs/>
              </w:rPr>
            </w:pPr>
            <w:r w:rsidRPr="00A907D0">
              <w:rPr>
                <w:i/>
                <w:iCs/>
              </w:rPr>
              <w:t>Отсутствуют в данных</w:t>
            </w:r>
          </w:p>
        </w:tc>
        <w:tc>
          <w:tcPr>
            <w:tcW w:w="2693" w:type="dxa"/>
            <w:shd w:val="clear" w:color="auto" w:fill="auto"/>
          </w:tcPr>
          <w:p w14:paraId="1A2946FD" w14:textId="77777777" w:rsidR="00A907D0" w:rsidRPr="00A907D0" w:rsidRDefault="00A907D0" w:rsidP="00A907D0">
            <w:pPr>
              <w:contextualSpacing/>
              <w:jc w:val="center"/>
              <w:rPr>
                <w:i/>
                <w:iCs/>
              </w:rPr>
            </w:pPr>
            <w:r w:rsidRPr="00A907D0">
              <w:rPr>
                <w:i/>
                <w:iCs/>
              </w:rPr>
              <w:t>Отсутствуют в данных</w:t>
            </w:r>
          </w:p>
        </w:tc>
        <w:tc>
          <w:tcPr>
            <w:tcW w:w="2658" w:type="dxa"/>
            <w:shd w:val="clear" w:color="auto" w:fill="auto"/>
          </w:tcPr>
          <w:p w14:paraId="3C951BB9" w14:textId="77777777" w:rsidR="00A907D0" w:rsidRPr="00A907D0" w:rsidRDefault="00A907D0" w:rsidP="00A907D0">
            <w:pPr>
              <w:contextualSpacing/>
              <w:jc w:val="center"/>
              <w:rPr>
                <w:i/>
                <w:iCs/>
              </w:rPr>
            </w:pPr>
            <w:r w:rsidRPr="00A907D0">
              <w:rPr>
                <w:i/>
                <w:iCs/>
              </w:rPr>
              <w:t>Отсутствуют в данных</w:t>
            </w:r>
          </w:p>
        </w:tc>
      </w:tr>
      <w:tr w:rsidR="00A907D0" w:rsidRPr="00A907D0" w14:paraId="4886EAD7" w14:textId="77777777" w:rsidTr="00220E8C">
        <w:tc>
          <w:tcPr>
            <w:tcW w:w="3539" w:type="dxa"/>
            <w:shd w:val="clear" w:color="auto" w:fill="auto"/>
          </w:tcPr>
          <w:p w14:paraId="4615C0C5" w14:textId="77777777" w:rsidR="00A907D0" w:rsidRPr="00A907D0" w:rsidRDefault="00A907D0" w:rsidP="00A907D0">
            <w:pPr>
              <w:contextualSpacing/>
              <w:jc w:val="both"/>
              <w:rPr>
                <w:i/>
                <w:iCs/>
                <w:sz w:val="22"/>
              </w:rPr>
            </w:pPr>
            <w:r w:rsidRPr="00A907D0">
              <w:rPr>
                <w:b/>
                <w:sz w:val="22"/>
              </w:rPr>
              <w:t>Наименее</w:t>
            </w:r>
            <w:r w:rsidRPr="00A907D0">
              <w:rPr>
                <w:sz w:val="22"/>
              </w:rPr>
              <w:t xml:space="preserve"> успешно выполненные задания </w:t>
            </w:r>
            <w:r w:rsidRPr="00A907D0">
              <w:rPr>
                <w:b/>
                <w:sz w:val="22"/>
              </w:rPr>
              <w:t>высокого</w:t>
            </w:r>
            <w:r w:rsidRPr="00A907D0">
              <w:rPr>
                <w:sz w:val="22"/>
              </w:rPr>
              <w:t xml:space="preserve"> уровня сложности</w:t>
            </w:r>
          </w:p>
        </w:tc>
        <w:tc>
          <w:tcPr>
            <w:tcW w:w="2693" w:type="dxa"/>
            <w:shd w:val="thinReverseDiagStripe" w:color="auto" w:fill="auto"/>
          </w:tcPr>
          <w:p w14:paraId="4B9118BD" w14:textId="77777777" w:rsidR="00A907D0" w:rsidRPr="00A907D0" w:rsidRDefault="00A907D0" w:rsidP="00A907D0">
            <w:pPr>
              <w:contextualSpacing/>
              <w:jc w:val="center"/>
              <w:rPr>
                <w:i/>
                <w:iCs/>
              </w:rPr>
            </w:pPr>
            <w:r w:rsidRPr="00A907D0">
              <w:rPr>
                <w:i/>
                <w:iCs/>
              </w:rPr>
              <w:t>Отсутствуют в данных</w:t>
            </w:r>
          </w:p>
        </w:tc>
        <w:tc>
          <w:tcPr>
            <w:tcW w:w="2694" w:type="dxa"/>
            <w:shd w:val="thinReverseDiagStripe" w:color="auto" w:fill="auto"/>
          </w:tcPr>
          <w:p w14:paraId="186ED5F7" w14:textId="77777777" w:rsidR="00A907D0" w:rsidRPr="00A907D0" w:rsidRDefault="00A907D0" w:rsidP="00A907D0">
            <w:pPr>
              <w:contextualSpacing/>
              <w:jc w:val="center"/>
              <w:rPr>
                <w:i/>
                <w:iCs/>
              </w:rPr>
            </w:pPr>
            <w:r w:rsidRPr="00A907D0">
              <w:rPr>
                <w:i/>
                <w:iCs/>
              </w:rPr>
              <w:t>Отсутствуют в данных</w:t>
            </w:r>
          </w:p>
        </w:tc>
        <w:tc>
          <w:tcPr>
            <w:tcW w:w="2693" w:type="dxa"/>
            <w:shd w:val="clear" w:color="auto" w:fill="auto"/>
          </w:tcPr>
          <w:p w14:paraId="6F132D42" w14:textId="77777777" w:rsidR="00A907D0" w:rsidRPr="00A907D0" w:rsidRDefault="00A907D0" w:rsidP="00A907D0">
            <w:pPr>
              <w:contextualSpacing/>
              <w:jc w:val="center"/>
              <w:rPr>
                <w:i/>
                <w:iCs/>
              </w:rPr>
            </w:pPr>
            <w:r w:rsidRPr="00A907D0">
              <w:rPr>
                <w:i/>
                <w:iCs/>
              </w:rPr>
              <w:t>Отсутствуют в данных</w:t>
            </w:r>
          </w:p>
        </w:tc>
        <w:tc>
          <w:tcPr>
            <w:tcW w:w="2658" w:type="dxa"/>
            <w:shd w:val="clear" w:color="auto" w:fill="auto"/>
          </w:tcPr>
          <w:p w14:paraId="4DBC3696" w14:textId="77777777" w:rsidR="00A907D0" w:rsidRPr="00A907D0" w:rsidRDefault="00A907D0" w:rsidP="00A907D0">
            <w:pPr>
              <w:contextualSpacing/>
              <w:jc w:val="center"/>
              <w:rPr>
                <w:i/>
                <w:iCs/>
              </w:rPr>
            </w:pPr>
            <w:r w:rsidRPr="00A907D0">
              <w:rPr>
                <w:i/>
                <w:iCs/>
              </w:rPr>
              <w:t>Отсутствуют в данных</w:t>
            </w:r>
          </w:p>
        </w:tc>
      </w:tr>
    </w:tbl>
    <w:p w14:paraId="7AEC057B" w14:textId="77777777" w:rsidR="00A907D0" w:rsidRPr="00A907D0" w:rsidRDefault="00A907D0" w:rsidP="00A907D0">
      <w:pPr>
        <w:ind w:firstLine="567"/>
        <w:contextualSpacing/>
        <w:jc w:val="center"/>
        <w:rPr>
          <w:b/>
          <w:iCs/>
          <w:szCs w:val="28"/>
        </w:rPr>
      </w:pPr>
    </w:p>
    <w:p w14:paraId="4B9B358C"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Выводы по данным таблицы:</w:t>
      </w:r>
    </w:p>
    <w:p w14:paraId="1C620B10" w14:textId="77777777" w:rsidR="00A907D0" w:rsidRPr="00A907D0" w:rsidRDefault="00A907D0" w:rsidP="0067799C">
      <w:pPr>
        <w:numPr>
          <w:ilvl w:val="0"/>
          <w:numId w:val="34"/>
        </w:numPr>
        <w:tabs>
          <w:tab w:val="num" w:pos="426"/>
        </w:tabs>
        <w:spacing w:line="276" w:lineRule="auto"/>
        <w:ind w:left="0"/>
        <w:jc w:val="both"/>
        <w:rPr>
          <w:rFonts w:eastAsia="Times New Roman"/>
          <w:sz w:val="28"/>
          <w:szCs w:val="28"/>
        </w:rPr>
      </w:pPr>
      <w:r w:rsidRPr="00A907D0">
        <w:rPr>
          <w:rFonts w:eastAsia="Times New Roman"/>
          <w:sz w:val="28"/>
          <w:szCs w:val="28"/>
        </w:rPr>
        <w:t>Во всех группах участников (от «2» до «5») стабильно высокие результаты показывают задания на пунктуационный анализ (5), смысловой анализ текста (10), анализ выразительных средств (11) и лексический анализ (12).</w:t>
      </w:r>
    </w:p>
    <w:p w14:paraId="784F180F" w14:textId="77777777" w:rsidR="00A907D0" w:rsidRPr="00A907D0" w:rsidRDefault="00A907D0" w:rsidP="0067799C">
      <w:pPr>
        <w:numPr>
          <w:ilvl w:val="0"/>
          <w:numId w:val="34"/>
        </w:numPr>
        <w:tabs>
          <w:tab w:val="num" w:pos="426"/>
        </w:tabs>
        <w:spacing w:line="276" w:lineRule="auto"/>
        <w:ind w:left="0"/>
        <w:jc w:val="both"/>
        <w:rPr>
          <w:rFonts w:eastAsia="Times New Roman"/>
          <w:sz w:val="28"/>
          <w:szCs w:val="28"/>
        </w:rPr>
      </w:pPr>
      <w:r w:rsidRPr="00A907D0">
        <w:rPr>
          <w:rFonts w:eastAsia="Times New Roman"/>
          <w:sz w:val="28"/>
          <w:szCs w:val="28"/>
        </w:rPr>
        <w:t>Написание сочинения-рассуждения (критерии 13 СК1 – СК4) вызывает наибольшие сложности у всех категорий сдающих, особенно у групп «2» и «3», где с композицией и аргументацией справляется менее половины участников (42–50%).</w:t>
      </w:r>
    </w:p>
    <w:p w14:paraId="0D5B00F2" w14:textId="77777777" w:rsidR="00A907D0" w:rsidRPr="00A907D0" w:rsidRDefault="00A907D0" w:rsidP="0067799C">
      <w:pPr>
        <w:numPr>
          <w:ilvl w:val="0"/>
          <w:numId w:val="34"/>
        </w:numPr>
        <w:tabs>
          <w:tab w:val="num" w:pos="426"/>
        </w:tabs>
        <w:spacing w:line="276" w:lineRule="auto"/>
        <w:ind w:left="0"/>
        <w:jc w:val="both"/>
        <w:rPr>
          <w:rFonts w:eastAsia="Times New Roman"/>
          <w:sz w:val="28"/>
          <w:szCs w:val="28"/>
        </w:rPr>
      </w:pPr>
      <w:r w:rsidRPr="00A907D0">
        <w:rPr>
          <w:rFonts w:eastAsia="Times New Roman"/>
          <w:sz w:val="28"/>
          <w:szCs w:val="28"/>
        </w:rPr>
        <w:t>Практическое соблюдение орфографических норм в сочинении и изложении (ГК1), а также орфографический анализ слов (6) являются вторым по значимости фактором снижения баллов — даже у отличников эти показатели остаются самыми низкими (92–93%).</w:t>
      </w:r>
    </w:p>
    <w:p w14:paraId="77400360" w14:textId="77777777" w:rsidR="00A907D0" w:rsidRPr="00A907D0" w:rsidRDefault="00A907D0" w:rsidP="00A907D0">
      <w:pPr>
        <w:ind w:firstLine="567"/>
        <w:contextualSpacing/>
        <w:jc w:val="center"/>
        <w:rPr>
          <w:b/>
          <w:iCs/>
          <w:szCs w:val="28"/>
        </w:rPr>
      </w:pPr>
    </w:p>
    <w:p w14:paraId="6DCE744E" w14:textId="77777777" w:rsidR="00A907D0" w:rsidRPr="00A907D0" w:rsidRDefault="00A907D0" w:rsidP="0067799C">
      <w:pPr>
        <w:keepNext/>
        <w:keepLines/>
        <w:numPr>
          <w:ilvl w:val="2"/>
          <w:numId w:val="2"/>
        </w:numPr>
        <w:ind w:left="993"/>
        <w:jc w:val="center"/>
        <w:outlineLvl w:val="2"/>
        <w:rPr>
          <w:rFonts w:eastAsia="Times New Roman"/>
          <w:b/>
          <w:sz w:val="28"/>
          <w:szCs w:val="28"/>
        </w:rPr>
      </w:pPr>
      <w:r w:rsidRPr="00A907D0">
        <w:rPr>
          <w:rFonts w:eastAsia="Times New Roman"/>
          <w:b/>
          <w:sz w:val="28"/>
          <w:szCs w:val="28"/>
        </w:rPr>
        <w:t>Прочие результаты статистического анализа (при наличии)</w:t>
      </w:r>
    </w:p>
    <w:p w14:paraId="2450CD0C" w14:textId="77777777" w:rsidR="00A907D0" w:rsidRPr="00A907D0" w:rsidRDefault="00A907D0" w:rsidP="00A907D0">
      <w:pPr>
        <w:jc w:val="both"/>
        <w:rPr>
          <w:sz w:val="28"/>
          <w:szCs w:val="28"/>
        </w:rPr>
      </w:pPr>
    </w:p>
    <w:p w14:paraId="4AD710D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 основе предоставленных данных можно показать разрыв между пассивным узнаванием языковых явлений в тесте и активным владением языком при создании собственного текста.</w:t>
      </w:r>
    </w:p>
    <w:p w14:paraId="37ACD208"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Ниже представлен подробный анализ по ключевым блокам экзаменационной работы, выявленным аномалиям и дефицитам.</w:t>
      </w:r>
    </w:p>
    <w:p w14:paraId="7C0247E8"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1. Анализ работы с текстом (смысловое чтение и изложение)</w:t>
      </w:r>
    </w:p>
    <w:p w14:paraId="7E8D88A9"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Смысловое восприятие текста — сильная сторона участников экзамена во всех группах, однако трансформация текста вызывает затруднения у слабых учеников.</w:t>
      </w:r>
    </w:p>
    <w:p w14:paraId="16C0C57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Задание 10 (смысловой анализ текста): самый успешный навык во всей работе. Средний процент выполнения — 97% (даже двоечники справляются на 87%). Это говорит о том, что участники экзамена отлично понимают фактологическое содержание прочитанного.</w:t>
      </w:r>
    </w:p>
    <w:p w14:paraId="7C651D4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Изложение (ИК1 – ИК3):</w:t>
      </w:r>
    </w:p>
    <w:p w14:paraId="4E204671" w14:textId="77777777" w:rsidR="00A907D0" w:rsidRPr="00A907D0" w:rsidRDefault="00A907D0" w:rsidP="0067799C">
      <w:pPr>
        <w:numPr>
          <w:ilvl w:val="1"/>
          <w:numId w:val="7"/>
        </w:numPr>
        <w:tabs>
          <w:tab w:val="num" w:pos="1134"/>
        </w:tabs>
        <w:spacing w:line="276" w:lineRule="auto"/>
        <w:ind w:left="0"/>
        <w:jc w:val="both"/>
        <w:rPr>
          <w:rFonts w:eastAsia="Times New Roman"/>
          <w:sz w:val="28"/>
          <w:szCs w:val="28"/>
        </w:rPr>
      </w:pPr>
      <w:r w:rsidRPr="00A907D0">
        <w:rPr>
          <w:rFonts w:eastAsia="Times New Roman"/>
          <w:sz w:val="28"/>
          <w:szCs w:val="28"/>
        </w:rPr>
        <w:t>передача содержания (ИК1) и логика (ИК3) находятся на высоком уровне (средний процент — 94–95%),</w:t>
      </w:r>
    </w:p>
    <w:p w14:paraId="473B3265" w14:textId="77777777" w:rsidR="00A907D0" w:rsidRPr="00A907D0" w:rsidRDefault="00A907D0" w:rsidP="0067799C">
      <w:pPr>
        <w:numPr>
          <w:ilvl w:val="1"/>
          <w:numId w:val="7"/>
        </w:numPr>
        <w:tabs>
          <w:tab w:val="num" w:pos="1134"/>
        </w:tabs>
        <w:spacing w:line="276" w:lineRule="auto"/>
        <w:ind w:left="0"/>
        <w:jc w:val="both"/>
        <w:rPr>
          <w:rFonts w:eastAsia="Times New Roman"/>
          <w:sz w:val="28"/>
          <w:szCs w:val="28"/>
        </w:rPr>
      </w:pPr>
      <w:r w:rsidRPr="00A907D0">
        <w:rPr>
          <w:rFonts w:eastAsia="Times New Roman"/>
          <w:sz w:val="28"/>
          <w:szCs w:val="28"/>
        </w:rPr>
        <w:t>проблема сжатия (ИК2): в группе «2» умение применять приемы сжатия текста равно 81%. Ученики с низкой подготовкой либо переписывали текст дословно (теряя баллы за отсутствие сжатия), либо упускали микротемы при сокращении.</w:t>
      </w:r>
    </w:p>
    <w:p w14:paraId="45092242"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2. Анализ языковой и лингвистической компетенции (тестовая часть)</w:t>
      </w:r>
    </w:p>
    <w:p w14:paraId="0A74287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Здесь наблюдается дифференциация сложности различных разделов языкознания для школьников:</w:t>
      </w:r>
    </w:p>
    <w:p w14:paraId="2540A1E4"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rPr>
        <w:t>Лексика и средства выразительности (задания 11, 12):</w:t>
      </w:r>
      <w:r w:rsidRPr="00A907D0">
        <w:rPr>
          <w:rFonts w:eastAsia="Times New Roman"/>
          <w:sz w:val="28"/>
          <w:szCs w:val="28"/>
        </w:rPr>
        <w:t xml:space="preserve"> показатели близки к абсолютным — 96–97%. Школьники успешно распознают синонимы, антонимы, фразеологизмы, метафоры и эпитеты.</w:t>
      </w:r>
    </w:p>
    <w:p w14:paraId="3B8F60B3" w14:textId="77777777" w:rsidR="00A907D0" w:rsidRPr="00A907D0" w:rsidRDefault="00A907D0" w:rsidP="00A907D0">
      <w:pPr>
        <w:spacing w:line="276" w:lineRule="auto"/>
        <w:jc w:val="both"/>
        <w:rPr>
          <w:rFonts w:eastAsia="Times New Roman"/>
          <w:i/>
          <w:iCs/>
          <w:sz w:val="28"/>
          <w:szCs w:val="28"/>
        </w:rPr>
      </w:pPr>
      <w:r w:rsidRPr="00A907D0">
        <w:rPr>
          <w:rFonts w:eastAsia="Times New Roman"/>
          <w:i/>
          <w:iCs/>
          <w:sz w:val="28"/>
          <w:szCs w:val="28"/>
        </w:rPr>
        <w:t>Синтаксис и пунктуация (задания 2–5, 9):</w:t>
      </w:r>
    </w:p>
    <w:p w14:paraId="067D87B3" w14:textId="77777777" w:rsidR="00A907D0" w:rsidRPr="00A907D0" w:rsidRDefault="00A907D0" w:rsidP="0067799C">
      <w:pPr>
        <w:numPr>
          <w:ilvl w:val="1"/>
          <w:numId w:val="8"/>
        </w:numPr>
        <w:tabs>
          <w:tab w:val="num" w:pos="1134"/>
        </w:tabs>
        <w:spacing w:line="276" w:lineRule="auto"/>
        <w:ind w:left="0"/>
        <w:jc w:val="both"/>
        <w:rPr>
          <w:rFonts w:eastAsia="Times New Roman"/>
          <w:sz w:val="28"/>
          <w:szCs w:val="28"/>
        </w:rPr>
      </w:pPr>
      <w:r w:rsidRPr="00A907D0">
        <w:rPr>
          <w:rFonts w:eastAsia="Times New Roman"/>
          <w:sz w:val="28"/>
          <w:szCs w:val="28"/>
        </w:rPr>
        <w:t>пунктуационный анализ (задание 5) и синонимия словосочетаний (задание 9) не вызывают проблем (97–98%),</w:t>
      </w:r>
    </w:p>
    <w:p w14:paraId="18CB9B3F" w14:textId="77777777" w:rsidR="00A907D0" w:rsidRPr="00A907D0" w:rsidRDefault="00A907D0" w:rsidP="0067799C">
      <w:pPr>
        <w:numPr>
          <w:ilvl w:val="1"/>
          <w:numId w:val="8"/>
        </w:numPr>
        <w:tabs>
          <w:tab w:val="num" w:pos="1134"/>
        </w:tabs>
        <w:spacing w:line="276" w:lineRule="auto"/>
        <w:ind w:left="0"/>
        <w:jc w:val="both"/>
        <w:rPr>
          <w:rFonts w:eastAsia="Times New Roman"/>
          <w:sz w:val="28"/>
          <w:szCs w:val="28"/>
        </w:rPr>
      </w:pPr>
      <w:r w:rsidRPr="00A907D0">
        <w:rPr>
          <w:rFonts w:eastAsia="Times New Roman"/>
          <w:sz w:val="28"/>
          <w:szCs w:val="28"/>
        </w:rPr>
        <w:t>синтаксический анализ предложений (задания 2 и 3) показывает заметный спад, особенно в группе «3» — 70% и 74%. Выделение грамматических основ, определение типов сказуемых и структуры сложных предложений — главный пробел в теоретических знаниях троечников.</w:t>
      </w:r>
    </w:p>
    <w:p w14:paraId="560F82B9" w14:textId="77777777" w:rsidR="00A907D0" w:rsidRPr="00A907D0" w:rsidRDefault="00A907D0" w:rsidP="00A907D0">
      <w:pPr>
        <w:spacing w:line="276" w:lineRule="auto"/>
        <w:jc w:val="both"/>
        <w:rPr>
          <w:rFonts w:eastAsia="Times New Roman"/>
          <w:i/>
          <w:iCs/>
          <w:sz w:val="28"/>
          <w:szCs w:val="28"/>
        </w:rPr>
      </w:pPr>
      <w:r w:rsidRPr="00A907D0">
        <w:rPr>
          <w:rFonts w:eastAsia="Times New Roman"/>
          <w:i/>
          <w:iCs/>
          <w:sz w:val="28"/>
          <w:szCs w:val="28"/>
        </w:rPr>
        <w:t>Орфография и морфология (задания 6–8):</w:t>
      </w:r>
    </w:p>
    <w:p w14:paraId="2C16CDF2" w14:textId="77777777" w:rsidR="00A907D0" w:rsidRPr="00A907D0" w:rsidRDefault="00A907D0" w:rsidP="0067799C">
      <w:pPr>
        <w:numPr>
          <w:ilvl w:val="1"/>
          <w:numId w:val="9"/>
        </w:numPr>
        <w:tabs>
          <w:tab w:val="num" w:pos="1134"/>
        </w:tabs>
        <w:spacing w:line="276" w:lineRule="auto"/>
        <w:ind w:left="0"/>
        <w:jc w:val="both"/>
        <w:rPr>
          <w:rFonts w:eastAsia="Times New Roman"/>
          <w:sz w:val="28"/>
          <w:szCs w:val="28"/>
        </w:rPr>
      </w:pPr>
      <w:r w:rsidRPr="00A907D0">
        <w:rPr>
          <w:rFonts w:eastAsia="Times New Roman"/>
          <w:sz w:val="28"/>
          <w:szCs w:val="28"/>
        </w:rPr>
        <w:t>это наиболее проблемная зона тестовой части. Средний процент выполнения орфографического анализа (задание 6) — 90%, а морфологических норм (задание 8) — 92%,</w:t>
      </w:r>
    </w:p>
    <w:p w14:paraId="01E7957C" w14:textId="77777777" w:rsidR="00A907D0" w:rsidRPr="00A907D0" w:rsidRDefault="00A907D0" w:rsidP="0067799C">
      <w:pPr>
        <w:numPr>
          <w:ilvl w:val="1"/>
          <w:numId w:val="9"/>
        </w:numPr>
        <w:tabs>
          <w:tab w:val="num" w:pos="1134"/>
        </w:tabs>
        <w:spacing w:line="276" w:lineRule="auto"/>
        <w:ind w:left="0"/>
        <w:jc w:val="both"/>
        <w:rPr>
          <w:rFonts w:eastAsia="Times New Roman"/>
          <w:sz w:val="28"/>
          <w:szCs w:val="28"/>
        </w:rPr>
      </w:pPr>
      <w:r w:rsidRPr="00A907D0">
        <w:rPr>
          <w:rFonts w:eastAsia="Times New Roman"/>
          <w:sz w:val="28"/>
          <w:szCs w:val="28"/>
        </w:rPr>
        <w:t>в группе «3» с морфологическими нормами (правильным образованием форм слов) справляется только 67%, а с орфографическим анализом — 71–77%. Школьники с трудом связывают правописание слова с его грамматической формой и морфемным строением.</w:t>
      </w:r>
    </w:p>
    <w:p w14:paraId="2C5E5DFC"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3. Практическая грамотность (критерии ГК1 – ГК4, ФК1)</w:t>
      </w:r>
    </w:p>
    <w:p w14:paraId="3B485F45" w14:textId="77777777" w:rsidR="00A907D0" w:rsidRPr="00A907D0" w:rsidRDefault="00A907D0" w:rsidP="00A907D0">
      <w:pPr>
        <w:spacing w:line="276" w:lineRule="auto"/>
        <w:jc w:val="both"/>
        <w:rPr>
          <w:rFonts w:eastAsia="Times New Roman"/>
          <w:i/>
          <w:iCs/>
          <w:sz w:val="28"/>
          <w:szCs w:val="28"/>
        </w:rPr>
      </w:pPr>
      <w:r w:rsidRPr="00A907D0">
        <w:rPr>
          <w:rFonts w:eastAsia="Times New Roman"/>
          <w:i/>
          <w:iCs/>
          <w:sz w:val="28"/>
          <w:szCs w:val="28"/>
        </w:rPr>
        <w:t>Орфографическая грамотность (ГК1):</w:t>
      </w:r>
    </w:p>
    <w:p w14:paraId="627BB8ED" w14:textId="77777777" w:rsidR="00A907D0" w:rsidRPr="00A907D0" w:rsidRDefault="00A907D0" w:rsidP="0067799C">
      <w:pPr>
        <w:numPr>
          <w:ilvl w:val="1"/>
          <w:numId w:val="10"/>
        </w:numPr>
        <w:spacing w:line="276" w:lineRule="auto"/>
        <w:ind w:left="0"/>
        <w:jc w:val="both"/>
        <w:rPr>
          <w:rFonts w:eastAsia="Times New Roman"/>
          <w:sz w:val="28"/>
          <w:szCs w:val="28"/>
        </w:rPr>
      </w:pPr>
      <w:r w:rsidRPr="00A907D0">
        <w:rPr>
          <w:rFonts w:eastAsia="Times New Roman"/>
          <w:sz w:val="28"/>
          <w:szCs w:val="28"/>
        </w:rPr>
        <w:lastRenderedPageBreak/>
        <w:t>в группе «2» орфографические нормы соблюдают только 61% (почти 40% работ полны ошибками),</w:t>
      </w:r>
    </w:p>
    <w:p w14:paraId="3F72344A" w14:textId="77777777" w:rsidR="00A907D0" w:rsidRPr="00A907D0" w:rsidRDefault="00A907D0" w:rsidP="0067799C">
      <w:pPr>
        <w:numPr>
          <w:ilvl w:val="1"/>
          <w:numId w:val="10"/>
        </w:numPr>
        <w:spacing w:line="276" w:lineRule="auto"/>
        <w:ind w:left="0"/>
        <w:jc w:val="both"/>
        <w:rPr>
          <w:rFonts w:eastAsia="Times New Roman"/>
          <w:sz w:val="28"/>
          <w:szCs w:val="28"/>
        </w:rPr>
      </w:pPr>
      <w:r w:rsidRPr="00A907D0">
        <w:rPr>
          <w:rFonts w:eastAsia="Times New Roman"/>
          <w:sz w:val="28"/>
          <w:szCs w:val="28"/>
        </w:rPr>
        <w:t>в группе «3» — 79% (у каждого пятого снижены баллы за орфографию),</w:t>
      </w:r>
    </w:p>
    <w:p w14:paraId="1B4CCCB5" w14:textId="77777777" w:rsidR="00A907D0" w:rsidRPr="00A907D0" w:rsidRDefault="00A907D0" w:rsidP="0067799C">
      <w:pPr>
        <w:numPr>
          <w:ilvl w:val="1"/>
          <w:numId w:val="10"/>
        </w:numPr>
        <w:spacing w:line="276" w:lineRule="auto"/>
        <w:ind w:left="0"/>
        <w:jc w:val="both"/>
        <w:rPr>
          <w:rFonts w:eastAsia="Times New Roman"/>
          <w:sz w:val="28"/>
          <w:szCs w:val="28"/>
        </w:rPr>
      </w:pPr>
      <w:r w:rsidRPr="00A907D0">
        <w:rPr>
          <w:rFonts w:eastAsia="Times New Roman"/>
          <w:sz w:val="28"/>
          <w:szCs w:val="28"/>
        </w:rPr>
        <w:t>в группе «4» этот показатель составляет 88% (самый низкий среди всех критериев для хорошистов).</w:t>
      </w:r>
    </w:p>
    <w:p w14:paraId="6C55FCB7"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rPr>
        <w:t>Пунктуация (ГК2) и грамматика (ГК3):</w:t>
      </w:r>
      <w:r w:rsidRPr="00A907D0">
        <w:rPr>
          <w:rFonts w:eastAsia="Times New Roman"/>
          <w:sz w:val="28"/>
          <w:szCs w:val="28"/>
        </w:rPr>
        <w:t xml:space="preserve"> в группе двоечников показатели критически низкие (63% и 67% соответственно), однако уже к группе «4» они выравниваются до 86% и 90%.</w:t>
      </w:r>
    </w:p>
    <w:p w14:paraId="39CCE4D4"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rPr>
        <w:t>Речевые нормы (ГК4) и фактическая точность (ФК1):</w:t>
      </w:r>
      <w:r w:rsidRPr="00A907D0">
        <w:rPr>
          <w:rFonts w:eastAsia="Times New Roman"/>
          <w:sz w:val="28"/>
          <w:szCs w:val="28"/>
        </w:rPr>
        <w:t xml:space="preserve"> начиная с группы «4», эти показатели близки к идеальным (97%), что говорит о хорошем словарном запасе и внимательности успешных учеников.</w:t>
      </w:r>
    </w:p>
    <w:p w14:paraId="047365AC" w14:textId="77777777" w:rsidR="00A907D0" w:rsidRPr="00A907D0" w:rsidRDefault="00A907D0" w:rsidP="00A907D0"/>
    <w:p w14:paraId="5A1023FE" w14:textId="77777777" w:rsidR="00A907D0" w:rsidRPr="00A907D0" w:rsidRDefault="00A907D0" w:rsidP="00A907D0"/>
    <w:p w14:paraId="38419D11" w14:textId="77777777" w:rsidR="00A907D0" w:rsidRPr="00A907D0" w:rsidRDefault="00A907D0" w:rsidP="0067799C">
      <w:pPr>
        <w:numPr>
          <w:ilvl w:val="1"/>
          <w:numId w:val="2"/>
        </w:numPr>
        <w:ind w:left="567"/>
        <w:contextualSpacing/>
        <w:jc w:val="center"/>
        <w:rPr>
          <w:i/>
          <w:sz w:val="28"/>
          <w:szCs w:val="28"/>
        </w:rPr>
      </w:pPr>
      <w:r w:rsidRPr="00A907D0">
        <w:rPr>
          <w:b/>
          <w:iCs/>
          <w:sz w:val="28"/>
          <w:szCs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48336E31" w14:textId="77777777" w:rsidR="00A907D0" w:rsidRPr="00A907D0" w:rsidRDefault="00A907D0" w:rsidP="00A907D0">
      <w:pPr>
        <w:ind w:left="567"/>
        <w:contextualSpacing/>
        <w:jc w:val="center"/>
        <w:rPr>
          <w:i/>
          <w:sz w:val="28"/>
          <w:szCs w:val="28"/>
        </w:rPr>
      </w:pPr>
    </w:p>
    <w:p w14:paraId="78171F8B" w14:textId="77777777" w:rsidR="00A907D0" w:rsidRPr="00A907D0" w:rsidRDefault="00A907D0" w:rsidP="0067799C">
      <w:pPr>
        <w:keepNext/>
        <w:keepLines/>
        <w:numPr>
          <w:ilvl w:val="2"/>
          <w:numId w:val="2"/>
        </w:numPr>
        <w:spacing w:before="200"/>
        <w:ind w:left="567"/>
        <w:jc w:val="center"/>
        <w:outlineLvl w:val="2"/>
        <w:rPr>
          <w:rFonts w:eastAsia="Times New Roman"/>
          <w:b/>
          <w:sz w:val="28"/>
          <w:szCs w:val="28"/>
        </w:rPr>
      </w:pPr>
      <w:r w:rsidRPr="00A907D0">
        <w:rPr>
          <w:rFonts w:eastAsia="Times New Roman"/>
          <w:b/>
          <w:sz w:val="28"/>
          <w:szCs w:val="28"/>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2A221E38" w14:textId="77777777" w:rsidR="00A907D0" w:rsidRPr="00A907D0" w:rsidRDefault="00A907D0" w:rsidP="00A907D0"/>
    <w:p w14:paraId="79EE1498" w14:textId="77777777" w:rsidR="00A907D0" w:rsidRPr="00A907D0" w:rsidRDefault="00A907D0" w:rsidP="00A907D0">
      <w:pPr>
        <w:spacing w:line="276" w:lineRule="auto"/>
        <w:jc w:val="both"/>
        <w:outlineLvl w:val="2"/>
        <w:rPr>
          <w:rFonts w:eastAsia="Times New Roman"/>
          <w:b/>
          <w:bCs/>
          <w:i/>
          <w:iCs/>
          <w:color w:val="1F1F1F"/>
          <w:sz w:val="28"/>
          <w:szCs w:val="28"/>
        </w:rPr>
      </w:pPr>
      <w:r w:rsidRPr="00A907D0">
        <w:rPr>
          <w:rFonts w:eastAsia="Times New Roman"/>
          <w:b/>
          <w:bCs/>
          <w:i/>
          <w:iCs/>
          <w:color w:val="1F1F1F"/>
          <w:sz w:val="28"/>
          <w:szCs w:val="28"/>
        </w:rPr>
        <w:t>Общая характеристика группы обучающихся, получивших отметку «2»</w:t>
      </w:r>
    </w:p>
    <w:p w14:paraId="3D990BA5"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Группа участников ОГЭ, не преодолевших минимальный порог (получивших отметку «2»), демонстрирует выраженную несформированность всех видов компетенций, регламентированных ФГОС ООО: </w:t>
      </w:r>
      <w:r w:rsidRPr="00A907D0">
        <w:rPr>
          <w:rFonts w:eastAsia="Times New Roman"/>
          <w:color w:val="000000" w:themeColor="text1"/>
          <w:sz w:val="28"/>
          <w:szCs w:val="28"/>
          <w:bdr w:val="none" w:sz="0" w:space="0" w:color="auto" w:frame="1"/>
        </w:rPr>
        <w:t>лингвистической, языковой, коммуникативной и культуроведческой</w:t>
      </w:r>
      <w:r w:rsidRPr="00A907D0">
        <w:rPr>
          <w:rFonts w:eastAsia="Times New Roman"/>
          <w:color w:val="000000" w:themeColor="text1"/>
          <w:sz w:val="28"/>
          <w:szCs w:val="28"/>
        </w:rPr>
        <w:t>.</w:t>
      </w:r>
    </w:p>
    <w:p w14:paraId="33609FAB"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Анализ эмпирических данных показывает, что для данной когорты обучающихся характерен системный дефицит базовых знаний о языковой системе, небольшой уровень орфографической и пунктуационной зоркости, а также несформированность навыков смыслового чтения, рецепции и продуцирования текстов различных функционально-смысловых типов речи. Решение педагогической задачи по переводу обучающихся данной группы в категорию преодолевших минимальный порог (достижение отметки «3») требует отказа от формального «натаскивания» на тесты и перехода к системной коррекционно-развивающей работе, направленной на восполнение базовых дефицитов.</w:t>
      </w:r>
    </w:p>
    <w:p w14:paraId="1CDA3E16"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lastRenderedPageBreak/>
        <w:t xml:space="preserve">      Ниже представлен методический анализ выполнения заданий КИМ ОГЭ по русскому языку (в соответствии с демоверсией 2026 года) для группы обучающихся с минимальным уровнем подготовки.</w:t>
      </w:r>
    </w:p>
    <w:p w14:paraId="7B8C9919" w14:textId="77777777" w:rsidR="00A907D0" w:rsidRPr="00A907D0" w:rsidRDefault="00A907D0" w:rsidP="0067799C">
      <w:pPr>
        <w:keepNext/>
        <w:keepLines/>
        <w:numPr>
          <w:ilvl w:val="3"/>
          <w:numId w:val="2"/>
        </w:numPr>
        <w:tabs>
          <w:tab w:val="left" w:pos="567"/>
        </w:tabs>
        <w:spacing w:before="200"/>
        <w:ind w:left="709"/>
        <w:jc w:val="center"/>
        <w:outlineLvl w:val="2"/>
        <w:rPr>
          <w:rFonts w:eastAsia="Times New Roman"/>
          <w:b/>
          <w:bCs/>
          <w:sz w:val="28"/>
          <w:szCs w:val="28"/>
        </w:rPr>
      </w:pPr>
      <w:r w:rsidRPr="00A907D0">
        <w:rPr>
          <w:rFonts w:eastAsia="Times New Roman"/>
          <w:b/>
          <w:bCs/>
          <w:sz w:val="28"/>
          <w:szCs w:val="28"/>
        </w:rPr>
        <w:t>Описание предметной подготовки участников ОГЭ, получивших отметку «2», анализ типичных дефицитов в подготовке</w:t>
      </w:r>
    </w:p>
    <w:p w14:paraId="5BDA3C61" w14:textId="77777777" w:rsidR="00A907D0" w:rsidRPr="00A907D0" w:rsidRDefault="00A907D0" w:rsidP="00A907D0"/>
    <w:p w14:paraId="5E4B4F72"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rPr>
        <w:t xml:space="preserve">      </w:t>
      </w:r>
      <w:r w:rsidRPr="00A907D0">
        <w:rPr>
          <w:rFonts w:eastAsia="Times New Roman"/>
          <w:color w:val="1F1F1F"/>
          <w:sz w:val="28"/>
          <w:szCs w:val="28"/>
        </w:rPr>
        <w:t>Предметная подготовка участников экзамена, получивших отметку «2», характеризуется крайне неравномерным, фрагментарным усвоением учебного материала и неспособностью применять теоретические знания в практике языкового анализа и речевого оформления.</w:t>
      </w:r>
    </w:p>
    <w:p w14:paraId="0A33AC13" w14:textId="77777777" w:rsidR="00A907D0" w:rsidRPr="00A907D0" w:rsidRDefault="00A907D0" w:rsidP="00A907D0">
      <w:pPr>
        <w:spacing w:line="276" w:lineRule="auto"/>
        <w:contextualSpacing/>
        <w:jc w:val="both"/>
        <w:rPr>
          <w:bCs/>
          <w:iCs/>
          <w:sz w:val="28"/>
          <w:szCs w:val="28"/>
        </w:rPr>
      </w:pPr>
      <w:r w:rsidRPr="00A907D0">
        <w:rPr>
          <w:bCs/>
          <w:iCs/>
          <w:sz w:val="28"/>
          <w:szCs w:val="28"/>
        </w:rPr>
        <w:t xml:space="preserve">       Рассмотрим результаты выполнения заданий ОГЭ по русскому языку, вызвавших затруднения у участников экзамена, опираясь на статистический анализ результатов основного периода (Таблицы 2-9, 2-10), проанализируем типичные ошибки и возможные причины ошибочных ответов, а также наметим пути их устранения в ходе обучения школьников Республики Ингушетия русскому языку. В ходе анализа приведем примеры заданий из обобщенного плана варианта КИМ ФИПИ.</w:t>
      </w:r>
    </w:p>
    <w:p w14:paraId="7B5CF857" w14:textId="77777777" w:rsidR="00A907D0" w:rsidRPr="00A907D0" w:rsidRDefault="00A907D0" w:rsidP="00A907D0">
      <w:pPr>
        <w:spacing w:line="276" w:lineRule="auto"/>
        <w:ind w:left="-851" w:firstLine="852"/>
        <w:contextualSpacing/>
        <w:jc w:val="both"/>
        <w:rPr>
          <w:b/>
          <w:sz w:val="28"/>
          <w:szCs w:val="28"/>
          <w:u w:val="single"/>
        </w:rPr>
      </w:pPr>
      <w:r w:rsidRPr="00A907D0">
        <w:rPr>
          <w:b/>
          <w:bCs/>
          <w:sz w:val="28"/>
          <w:szCs w:val="28"/>
          <w:u w:val="single"/>
        </w:rPr>
        <w:t>Задании</w:t>
      </w:r>
      <w:r w:rsidRPr="00A907D0">
        <w:rPr>
          <w:sz w:val="28"/>
          <w:szCs w:val="28"/>
          <w:u w:val="single"/>
        </w:rPr>
        <w:t xml:space="preserve"> </w:t>
      </w:r>
      <w:r w:rsidRPr="00A907D0">
        <w:rPr>
          <w:b/>
          <w:sz w:val="28"/>
          <w:szCs w:val="28"/>
          <w:u w:val="single"/>
        </w:rPr>
        <w:t>№ 13.</w:t>
      </w:r>
    </w:p>
    <w:p w14:paraId="38B01E96" w14:textId="77777777" w:rsidR="00A907D0" w:rsidRPr="00A907D0" w:rsidRDefault="00A907D0" w:rsidP="00A907D0">
      <w:pPr>
        <w:spacing w:line="276" w:lineRule="auto"/>
        <w:contextualSpacing/>
        <w:jc w:val="both"/>
        <w:rPr>
          <w:bCs/>
          <w:sz w:val="28"/>
          <w:szCs w:val="28"/>
        </w:rPr>
      </w:pPr>
      <w:r w:rsidRPr="00A907D0">
        <w:rPr>
          <w:bCs/>
          <w:sz w:val="28"/>
          <w:szCs w:val="28"/>
        </w:rPr>
        <w:t xml:space="preserve">       В части 3 контрольно-измерительных материалов 2026 г. содержится одно задание под номером 13, предполагающее создание развернутого письменного высказывания (сочинения-рассуждения). Задание части 3 выполняется на основе того же текста, который экзаменуемый читал, работая над заданиями части 2. Это задание альтернативное. Приступая к части 3 экзаменационной работы, экзаменуемый должен выбрать один из трёх предложенных вариантов (№ 13.1, 13.2, 13.3).</w:t>
      </w:r>
    </w:p>
    <w:p w14:paraId="5792396E" w14:textId="77777777" w:rsidR="00A907D0" w:rsidRPr="00A907D0" w:rsidRDefault="00A907D0" w:rsidP="00A907D0">
      <w:pPr>
        <w:spacing w:line="276" w:lineRule="auto"/>
        <w:ind w:firstLine="852"/>
        <w:contextualSpacing/>
        <w:jc w:val="both"/>
        <w:rPr>
          <w:b/>
          <w:i/>
          <w:iCs/>
          <w:sz w:val="28"/>
          <w:szCs w:val="28"/>
        </w:rPr>
      </w:pPr>
      <w:r w:rsidRPr="00A907D0">
        <w:rPr>
          <w:b/>
          <w:i/>
          <w:iCs/>
          <w:sz w:val="28"/>
          <w:szCs w:val="28"/>
        </w:rPr>
        <w:t>Например:</w:t>
      </w:r>
    </w:p>
    <w:p w14:paraId="1FB2221B" w14:textId="77777777" w:rsidR="00A907D0" w:rsidRPr="00A907D0" w:rsidRDefault="00A907D0" w:rsidP="0067799C">
      <w:pPr>
        <w:numPr>
          <w:ilvl w:val="1"/>
          <w:numId w:val="23"/>
        </w:numPr>
        <w:tabs>
          <w:tab w:val="left" w:pos="696"/>
        </w:tabs>
        <w:spacing w:line="276" w:lineRule="auto"/>
        <w:ind w:left="426" w:right="2096"/>
        <w:rPr>
          <w:color w:val="000000"/>
          <w:sz w:val="28"/>
          <w:szCs w:val="28"/>
          <w:lang w:eastAsia="zh-CN"/>
        </w:rPr>
      </w:pPr>
      <w:r w:rsidRPr="00A907D0">
        <w:rPr>
          <w:color w:val="000000"/>
          <w:sz w:val="28"/>
          <w:szCs w:val="28"/>
          <w:lang w:eastAsia="zh-CN"/>
        </w:rPr>
        <w:t xml:space="preserve">Напишите сочинение-рассуждение на тему </w:t>
      </w:r>
      <w:r w:rsidRPr="00A907D0">
        <w:rPr>
          <w:b/>
          <w:bCs/>
          <w:color w:val="000000"/>
          <w:sz w:val="28"/>
          <w:szCs w:val="28"/>
          <w:lang w:eastAsia="zh-CN"/>
        </w:rPr>
        <w:t>«Каковы функции многоточия в тексте?»</w:t>
      </w:r>
      <w:r w:rsidRPr="00A907D0">
        <w:rPr>
          <w:color w:val="000000"/>
          <w:sz w:val="28"/>
          <w:szCs w:val="28"/>
          <w:lang w:eastAsia="zh-CN"/>
        </w:rPr>
        <w:t>.</w:t>
      </w:r>
    </w:p>
    <w:p w14:paraId="0FD323ED" w14:textId="77777777" w:rsidR="00A907D0" w:rsidRPr="00A907D0" w:rsidRDefault="00A907D0" w:rsidP="0067799C">
      <w:pPr>
        <w:numPr>
          <w:ilvl w:val="1"/>
          <w:numId w:val="23"/>
        </w:numPr>
        <w:tabs>
          <w:tab w:val="left" w:pos="696"/>
        </w:tabs>
        <w:spacing w:line="276" w:lineRule="auto"/>
        <w:ind w:left="426" w:right="2096"/>
        <w:rPr>
          <w:color w:val="000000"/>
          <w:sz w:val="28"/>
          <w:szCs w:val="28"/>
          <w:lang w:eastAsia="zh-CN"/>
        </w:rPr>
      </w:pPr>
      <w:r w:rsidRPr="00A907D0">
        <w:rPr>
          <w:color w:val="000000"/>
          <w:sz w:val="28"/>
          <w:szCs w:val="28"/>
          <w:lang w:eastAsia="zh-CN"/>
        </w:rPr>
        <w:t xml:space="preserve">Напишите сочинение-рассуждение на тему </w:t>
      </w:r>
      <w:r w:rsidRPr="00A907D0">
        <w:rPr>
          <w:b/>
          <w:bCs/>
          <w:color w:val="000000"/>
          <w:sz w:val="28"/>
          <w:szCs w:val="28"/>
          <w:lang w:eastAsia="zh-CN"/>
        </w:rPr>
        <w:t>«Как Вы понимаете смысл предложений 35, 36 текста “Но ведь нельзя считать, что ты сдал испытания на честность раз и навсегда. Всю жизнь человек сдаёт эти испытания и в большом, и в малом”?»</w:t>
      </w:r>
    </w:p>
    <w:p w14:paraId="321604D4" w14:textId="77777777" w:rsidR="00A907D0" w:rsidRPr="00A907D0" w:rsidRDefault="00A907D0" w:rsidP="0067799C">
      <w:pPr>
        <w:numPr>
          <w:ilvl w:val="1"/>
          <w:numId w:val="23"/>
        </w:numPr>
        <w:tabs>
          <w:tab w:val="left" w:pos="696"/>
        </w:tabs>
        <w:spacing w:line="276" w:lineRule="auto"/>
        <w:ind w:left="426" w:right="2096"/>
        <w:rPr>
          <w:color w:val="000000"/>
          <w:sz w:val="28"/>
          <w:szCs w:val="28"/>
          <w:lang w:eastAsia="zh-CN"/>
        </w:rPr>
      </w:pPr>
      <w:r w:rsidRPr="00A907D0">
        <w:rPr>
          <w:color w:val="000000"/>
          <w:sz w:val="28"/>
          <w:szCs w:val="28"/>
          <w:lang w:eastAsia="zh-CN"/>
        </w:rPr>
        <w:t xml:space="preserve">Напишите сочинение-рассуждение на тему </w:t>
      </w:r>
      <w:r w:rsidRPr="00A907D0">
        <w:rPr>
          <w:b/>
          <w:bCs/>
          <w:color w:val="000000"/>
          <w:sz w:val="28"/>
          <w:szCs w:val="28"/>
          <w:lang w:eastAsia="zh-CN"/>
        </w:rPr>
        <w:t>«Почему в жизни важно быть честным?»</w:t>
      </w:r>
      <w:r w:rsidRPr="00A907D0">
        <w:rPr>
          <w:color w:val="000000"/>
          <w:sz w:val="28"/>
          <w:szCs w:val="28"/>
          <w:lang w:eastAsia="zh-CN"/>
        </w:rPr>
        <w:t>.</w:t>
      </w:r>
    </w:p>
    <w:p w14:paraId="11C408AB" w14:textId="77777777" w:rsidR="00A907D0" w:rsidRPr="00A907D0" w:rsidRDefault="00A907D0" w:rsidP="00A907D0">
      <w:pPr>
        <w:spacing w:line="276" w:lineRule="auto"/>
        <w:jc w:val="both"/>
        <w:rPr>
          <w:rFonts w:eastAsia="Times New Roman"/>
          <w:color w:val="1F1F1F"/>
          <w:sz w:val="28"/>
          <w:szCs w:val="28"/>
        </w:rPr>
      </w:pPr>
    </w:p>
    <w:p w14:paraId="288D3ED2" w14:textId="77777777" w:rsidR="00A907D0" w:rsidRPr="00A907D0" w:rsidRDefault="00A907D0" w:rsidP="00A907D0">
      <w:pPr>
        <w:spacing w:line="276" w:lineRule="auto"/>
        <w:contextualSpacing/>
        <w:jc w:val="both"/>
        <w:rPr>
          <w:bCs/>
          <w:sz w:val="28"/>
          <w:szCs w:val="28"/>
        </w:rPr>
      </w:pPr>
      <w:r w:rsidRPr="00A907D0">
        <w:rPr>
          <w:bCs/>
          <w:sz w:val="28"/>
          <w:szCs w:val="28"/>
        </w:rPr>
        <w:t xml:space="preserve">        Ответы по заданиям части 1 и части 3 проверяются экспертами с использованием критериальной модели оценивания.  </w:t>
      </w:r>
    </w:p>
    <w:p w14:paraId="4DAFC8B1" w14:textId="77777777" w:rsidR="00A907D0" w:rsidRPr="00A907D0" w:rsidRDefault="00A907D0" w:rsidP="00A907D0">
      <w:pPr>
        <w:spacing w:line="276" w:lineRule="auto"/>
        <w:contextualSpacing/>
        <w:jc w:val="both"/>
        <w:rPr>
          <w:bCs/>
          <w:sz w:val="28"/>
          <w:szCs w:val="28"/>
        </w:rPr>
      </w:pPr>
      <w:r w:rsidRPr="00A907D0">
        <w:rPr>
          <w:bCs/>
          <w:sz w:val="28"/>
          <w:szCs w:val="28"/>
        </w:rPr>
        <w:t xml:space="preserve">       Работа по любому из выбранных вариантов задания № 13 предполагает обращение к тексту и демонстрацию понимания прочитанного текста. С помощью этого задания прежде всего проверяется коммуникативная компетенция школьников, в частности, умение строить собственное высказывание в соответствии с заданным типом речи. При этом особое внимание уделяется умению извлекать из прочитанного текста информацию для аргументации своих утверждений (тезисов). </w:t>
      </w:r>
    </w:p>
    <w:p w14:paraId="6BB3164D" w14:textId="77777777" w:rsidR="00A907D0" w:rsidRPr="00A907D0" w:rsidRDefault="00A907D0" w:rsidP="00A907D0">
      <w:pPr>
        <w:spacing w:line="276" w:lineRule="auto"/>
        <w:contextualSpacing/>
        <w:jc w:val="both"/>
        <w:rPr>
          <w:sz w:val="28"/>
          <w:szCs w:val="28"/>
        </w:rPr>
      </w:pPr>
      <w:r w:rsidRPr="00A907D0">
        <w:rPr>
          <w:bCs/>
          <w:sz w:val="28"/>
          <w:szCs w:val="28"/>
        </w:rPr>
        <w:t xml:space="preserve">       </w:t>
      </w:r>
      <w:r w:rsidRPr="00A907D0">
        <w:rPr>
          <w:sz w:val="28"/>
          <w:szCs w:val="28"/>
        </w:rPr>
        <w:t xml:space="preserve">Задания проверяют сформированность у экзаменуемых отдельных коммуникативных умений и навыков: </w:t>
      </w:r>
    </w:p>
    <w:p w14:paraId="506B664F"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определять тему, основную мысль текста, функционально-смысловой тип текста или его фрагмента;</w:t>
      </w:r>
    </w:p>
    <w:p w14:paraId="4340B28D"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различать разговорную речь, научный стиль, официально-деловой стиль, публицистический стиль, язык художественной литературы; </w:t>
      </w:r>
    </w:p>
    <w:p w14:paraId="240E9A80"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адекватно понимать информацию устного и письменного сообщения (цель, тему основную и дополнительную, явную и скрытую информацию); </w:t>
      </w:r>
    </w:p>
    <w:p w14:paraId="5F49DAB8"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свободно пользоваться лингвистическими словарями, справочной литературой; </w:t>
      </w:r>
    </w:p>
    <w:p w14:paraId="2F58A3DB"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осуществлять выбор и организацию языковых средств в соответствии с темой, целями, сферой и ситуацией общения; свободно, правильно излагать свои мысли в устной и письменной формах, соблюдать нормы построения текста (логичность, последовательность, связность, соответствие теме и др.); </w:t>
      </w:r>
    </w:p>
    <w:p w14:paraId="7692C852"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адекватно выражать свое отношение к фактам и явлениям окружающей действительности: к прочитанному, услышанному, увиденному; </w:t>
      </w:r>
    </w:p>
    <w:p w14:paraId="781BE1BB"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 xml:space="preserve">соблюдать в практике речевого общения основные произносительные, лексические, грамматические нормы современного русского литературного языка; соблюдать в практике письма основные правила орфографии и пунктуации; </w:t>
      </w:r>
    </w:p>
    <w:p w14:paraId="60AFAB28" w14:textId="77777777" w:rsidR="00A907D0" w:rsidRPr="00A907D0" w:rsidRDefault="00A907D0" w:rsidP="0067799C">
      <w:pPr>
        <w:numPr>
          <w:ilvl w:val="0"/>
          <w:numId w:val="24"/>
        </w:numPr>
        <w:spacing w:line="276" w:lineRule="auto"/>
        <w:ind w:left="284"/>
        <w:jc w:val="both"/>
        <w:rPr>
          <w:sz w:val="28"/>
          <w:szCs w:val="28"/>
        </w:rPr>
      </w:pPr>
      <w:r w:rsidRPr="00A907D0">
        <w:rPr>
          <w:sz w:val="28"/>
          <w:szCs w:val="28"/>
        </w:rPr>
        <w:t>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14:paraId="4E4610D8" w14:textId="77777777" w:rsidR="00A907D0" w:rsidRPr="00A907D0" w:rsidRDefault="00A907D0" w:rsidP="00A907D0">
      <w:pPr>
        <w:spacing w:line="276" w:lineRule="auto"/>
        <w:jc w:val="both"/>
        <w:rPr>
          <w:sz w:val="28"/>
          <w:szCs w:val="28"/>
        </w:rPr>
      </w:pPr>
      <w:r w:rsidRPr="00A907D0">
        <w:rPr>
          <w:sz w:val="28"/>
          <w:szCs w:val="28"/>
        </w:rPr>
        <w:lastRenderedPageBreak/>
        <w:t xml:space="preserve">         При содержательном анализе выполнения заданий разберем </w:t>
      </w:r>
      <w:r w:rsidRPr="00A907D0">
        <w:rPr>
          <w:b/>
          <w:bCs/>
          <w:sz w:val="28"/>
          <w:szCs w:val="28"/>
        </w:rPr>
        <w:t xml:space="preserve">критерии задания № 13, </w:t>
      </w:r>
      <w:r w:rsidRPr="00A907D0">
        <w:rPr>
          <w:sz w:val="28"/>
          <w:szCs w:val="28"/>
        </w:rPr>
        <w:t>вызвавшие некоторые затруднения у участников.</w:t>
      </w:r>
    </w:p>
    <w:p w14:paraId="71011D3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По результатам проведения ОГЭ по русскому языку в 2026 году зафиксирована значимая статистическая динамика в группе экзаменуемых, получивших итоговую отметку «2» (не достигших минимального порога освоения образовательной программы). </w:t>
      </w:r>
    </w:p>
    <w:p w14:paraId="52CA8C4A" w14:textId="77777777" w:rsidR="00A907D0" w:rsidRPr="00A907D0" w:rsidRDefault="00A907D0" w:rsidP="00A907D0">
      <w:pPr>
        <w:spacing w:line="276" w:lineRule="auto"/>
        <w:jc w:val="both"/>
        <w:rPr>
          <w:sz w:val="28"/>
          <w:szCs w:val="28"/>
        </w:rPr>
      </w:pPr>
      <w:r w:rsidRPr="00A907D0">
        <w:rPr>
          <w:rFonts w:eastAsia="Times New Roman"/>
          <w:sz w:val="28"/>
          <w:szCs w:val="28"/>
        </w:rPr>
        <w:t xml:space="preserve">        </w:t>
      </w:r>
      <w:r w:rsidRPr="00A907D0">
        <w:rPr>
          <w:rFonts w:eastAsia="Times New Roman"/>
          <w:b/>
          <w:bCs/>
          <w:sz w:val="28"/>
          <w:szCs w:val="28"/>
        </w:rPr>
        <w:t>Критерий СК1.</w:t>
      </w:r>
      <w:r w:rsidRPr="00A907D0">
        <w:rPr>
          <w:rFonts w:eastAsia="Times New Roman"/>
          <w:sz w:val="28"/>
          <w:szCs w:val="28"/>
        </w:rPr>
        <w:t xml:space="preserve">  </w:t>
      </w:r>
      <w:bookmarkStart w:id="10" w:name="_Hlk235386771"/>
      <w:r w:rsidRPr="00A907D0">
        <w:rPr>
          <w:rFonts w:eastAsia="Times New Roman"/>
          <w:sz w:val="28"/>
          <w:szCs w:val="28"/>
        </w:rPr>
        <w:t>Процент выполнения критерия СК1 (наличие обоснованного ответа на поставленный вопрос / определение понятия и комментарий к нему) в данной группе вырос до 45% (по сравнению с 10% в 2025 г.).</w:t>
      </w:r>
      <w:bookmarkEnd w:id="10"/>
    </w:p>
    <w:p w14:paraId="3F74CD79" w14:textId="77777777" w:rsidR="00A907D0" w:rsidRPr="00A907D0" w:rsidRDefault="00A907D0" w:rsidP="00A907D0">
      <w:pPr>
        <w:spacing w:line="276" w:lineRule="auto"/>
        <w:jc w:val="both"/>
        <w:rPr>
          <w:i/>
          <w:iCs/>
          <w:sz w:val="28"/>
          <w:szCs w:val="28"/>
          <w:u w:val="single"/>
        </w:rPr>
      </w:pPr>
      <w:r w:rsidRPr="00A907D0">
        <w:rPr>
          <w:sz w:val="28"/>
          <w:szCs w:val="28"/>
        </w:rPr>
        <w:t xml:space="preserve"> </w:t>
      </w:r>
      <w:r w:rsidRPr="00A907D0">
        <w:rPr>
          <w:noProof/>
        </w:rPr>
        <w:drawing>
          <wp:inline distT="0" distB="0" distL="0" distR="0" wp14:anchorId="678A92E2" wp14:editId="4A31CBC2">
            <wp:extent cx="8658225" cy="1432560"/>
            <wp:effectExtent l="0" t="0" r="9525" b="15240"/>
            <wp:docPr id="5" name="Диаграмма 5">
              <a:extLst xmlns:a="http://schemas.openxmlformats.org/drawingml/2006/main">
                <a:ext uri="{FF2B5EF4-FFF2-40B4-BE49-F238E27FC236}">
                  <a16:creationId xmlns:a16="http://schemas.microsoft.com/office/drawing/2014/main" id="{6AF4ECB4-5D20-4492-8BC1-984409E18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FB659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Представленные данные свидетельствуют об успешном освоении обучающимися группы риска формально-структурных требований к построению вступительной части сочинения-рассуждения. Учителями реализована эффективная работа по ознакомлению школьников с типовыми синтаксическими моделями вхождения в текст и базовым лексическим минимумом для задания 13.</w:t>
      </w:r>
    </w:p>
    <w:p w14:paraId="0D75020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Вместе с тем качественный анализ экзаменационных работ выявляет формальное освоение критерия:</w:t>
      </w:r>
    </w:p>
    <w:p w14:paraId="5CDBE551" w14:textId="77777777" w:rsidR="00A907D0" w:rsidRPr="00A907D0" w:rsidRDefault="00A907D0" w:rsidP="0067799C">
      <w:pPr>
        <w:numPr>
          <w:ilvl w:val="0"/>
          <w:numId w:val="25"/>
        </w:numPr>
        <w:tabs>
          <w:tab w:val="num" w:pos="360"/>
        </w:tabs>
        <w:spacing w:line="276" w:lineRule="auto"/>
        <w:ind w:left="0" w:firstLine="360"/>
        <w:jc w:val="both"/>
        <w:rPr>
          <w:rFonts w:eastAsia="Times New Roman"/>
          <w:sz w:val="28"/>
          <w:szCs w:val="28"/>
        </w:rPr>
      </w:pPr>
      <w:r w:rsidRPr="00A907D0">
        <w:rPr>
          <w:rFonts w:eastAsia="Times New Roman"/>
          <w:sz w:val="28"/>
          <w:szCs w:val="28"/>
        </w:rPr>
        <w:t>Наличие 1 балла по критерию СК1 у 45% слабоуспевающих экзаменуемых не обеспечивает успешной сдачи экзамена в целом. Это обусловлено тем, что тезис, сформулированный с опорой на заученный шаблон, не подкрепляется пониманием смысловой структуры текста-источника. Как следствие, экзаменуемые демонстрируют неспособность подобрать релевантные текстовые аргументы (критерий СК2), допускают грубые нарушения логической связности (СК3) и демонстрируют низкий уровень практической грамотности (ГК1–ГК4).</w:t>
      </w:r>
    </w:p>
    <w:p w14:paraId="7AF92A4A" w14:textId="77777777" w:rsidR="00A907D0" w:rsidRPr="00A907D0" w:rsidRDefault="00A907D0" w:rsidP="0067799C">
      <w:pPr>
        <w:numPr>
          <w:ilvl w:val="0"/>
          <w:numId w:val="25"/>
        </w:numPr>
        <w:tabs>
          <w:tab w:val="num" w:pos="360"/>
        </w:tabs>
        <w:spacing w:line="276" w:lineRule="auto"/>
        <w:ind w:left="0" w:firstLine="360"/>
        <w:jc w:val="both"/>
        <w:rPr>
          <w:rFonts w:eastAsia="Times New Roman"/>
          <w:sz w:val="28"/>
          <w:szCs w:val="28"/>
        </w:rPr>
      </w:pPr>
      <w:r w:rsidRPr="00A907D0">
        <w:rPr>
          <w:rFonts w:eastAsia="Times New Roman"/>
          <w:sz w:val="28"/>
          <w:szCs w:val="28"/>
        </w:rPr>
        <w:t>Оставшиеся 55% экзаменуемых данной группы по-прежнему получают «0» баллов по критерию СК1, что указывает на стойкие дефициты в области речевого развития, понятийного мышления и функциональной грамотности.</w:t>
      </w:r>
    </w:p>
    <w:p w14:paraId="43D85F3B"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lastRenderedPageBreak/>
        <w:t>Типичные ошибки экзаменуемых с низким уровнем подготовки по критерию СК1.</w:t>
      </w:r>
    </w:p>
    <w:p w14:paraId="5ECA282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Анализ типичных затруднений обучающихся группы риска позволяет выделить основные причины обнуления балла по критерию СК1:</w:t>
      </w:r>
    </w:p>
    <w:tbl>
      <w:tblPr>
        <w:tblStyle w:val="a7"/>
        <w:tblW w:w="0" w:type="auto"/>
        <w:tblLook w:val="04A0" w:firstRow="1" w:lastRow="0" w:firstColumn="1" w:lastColumn="0" w:noHBand="0" w:noVBand="1"/>
      </w:tblPr>
      <w:tblGrid>
        <w:gridCol w:w="3823"/>
        <w:gridCol w:w="5244"/>
        <w:gridCol w:w="5210"/>
      </w:tblGrid>
      <w:tr w:rsidR="00A907D0" w:rsidRPr="00A907D0" w14:paraId="6868DC11" w14:textId="77777777" w:rsidTr="00220E8C">
        <w:tc>
          <w:tcPr>
            <w:tcW w:w="3823" w:type="dxa"/>
            <w:vAlign w:val="center"/>
          </w:tcPr>
          <w:p w14:paraId="0C72880E" w14:textId="77777777" w:rsidR="00A907D0" w:rsidRPr="00A907D0" w:rsidRDefault="00A907D0" w:rsidP="00A907D0">
            <w:pPr>
              <w:spacing w:before="100" w:beforeAutospacing="1" w:after="100" w:afterAutospacing="1"/>
              <w:jc w:val="center"/>
              <w:rPr>
                <w:rFonts w:eastAsia="Times New Roman"/>
              </w:rPr>
            </w:pPr>
            <w:r w:rsidRPr="00A907D0">
              <w:rPr>
                <w:rFonts w:eastAsia="Times New Roman"/>
                <w:b/>
                <w:bCs/>
              </w:rPr>
              <w:t>Тип ошибки</w:t>
            </w:r>
          </w:p>
        </w:tc>
        <w:tc>
          <w:tcPr>
            <w:tcW w:w="5244" w:type="dxa"/>
            <w:vAlign w:val="center"/>
          </w:tcPr>
          <w:p w14:paraId="20DA438D" w14:textId="77777777" w:rsidR="00A907D0" w:rsidRPr="00A907D0" w:rsidRDefault="00A907D0" w:rsidP="00A907D0">
            <w:pPr>
              <w:spacing w:before="100" w:beforeAutospacing="1" w:after="100" w:afterAutospacing="1"/>
              <w:jc w:val="center"/>
              <w:rPr>
                <w:rFonts w:eastAsia="Times New Roman"/>
              </w:rPr>
            </w:pPr>
            <w:r w:rsidRPr="00A907D0">
              <w:rPr>
                <w:rFonts w:eastAsia="Times New Roman"/>
                <w:b/>
                <w:bCs/>
              </w:rPr>
              <w:t>Как выглядит в работе ученика</w:t>
            </w:r>
          </w:p>
        </w:tc>
        <w:tc>
          <w:tcPr>
            <w:tcW w:w="5210" w:type="dxa"/>
            <w:vAlign w:val="center"/>
          </w:tcPr>
          <w:p w14:paraId="705E301E" w14:textId="77777777" w:rsidR="00A907D0" w:rsidRPr="00A907D0" w:rsidRDefault="00A907D0" w:rsidP="00A907D0">
            <w:pPr>
              <w:spacing w:before="100" w:beforeAutospacing="1" w:after="100" w:afterAutospacing="1"/>
              <w:jc w:val="center"/>
              <w:rPr>
                <w:rFonts w:eastAsia="Times New Roman"/>
              </w:rPr>
            </w:pPr>
            <w:r w:rsidRPr="00A907D0">
              <w:rPr>
                <w:rFonts w:eastAsia="Times New Roman"/>
                <w:b/>
                <w:bCs/>
              </w:rPr>
              <w:t>В чём причина</w:t>
            </w:r>
          </w:p>
        </w:tc>
      </w:tr>
      <w:tr w:rsidR="00A907D0" w:rsidRPr="00A907D0" w14:paraId="66299966" w14:textId="77777777" w:rsidTr="00220E8C">
        <w:tc>
          <w:tcPr>
            <w:tcW w:w="3823" w:type="dxa"/>
          </w:tcPr>
          <w:p w14:paraId="19CF6B0B" w14:textId="77777777" w:rsidR="00A907D0" w:rsidRPr="00A907D0" w:rsidRDefault="00A907D0" w:rsidP="00A907D0">
            <w:pPr>
              <w:spacing w:line="276" w:lineRule="auto"/>
              <w:rPr>
                <w:rFonts w:eastAsia="Times New Roman"/>
              </w:rPr>
            </w:pPr>
            <w:r w:rsidRPr="00A907D0">
              <w:rPr>
                <w:rFonts w:eastAsia="Times New Roman"/>
                <w:b/>
                <w:bCs/>
              </w:rPr>
              <w:t>Бытовая тавтология</w:t>
            </w:r>
          </w:p>
        </w:tc>
        <w:tc>
          <w:tcPr>
            <w:tcW w:w="5244" w:type="dxa"/>
          </w:tcPr>
          <w:p w14:paraId="454A49EE" w14:textId="77777777" w:rsidR="00A907D0" w:rsidRPr="00A907D0" w:rsidRDefault="00A907D0" w:rsidP="00A907D0">
            <w:pPr>
              <w:jc w:val="both"/>
              <w:rPr>
                <w:rFonts w:eastAsia="Times New Roman"/>
              </w:rPr>
            </w:pPr>
            <w:r w:rsidRPr="00A907D0">
              <w:rPr>
                <w:rFonts w:eastAsia="Times New Roman"/>
              </w:rPr>
              <w:t>«Человечность — это когда человек человечный и делает человечные дела»</w:t>
            </w:r>
          </w:p>
        </w:tc>
        <w:tc>
          <w:tcPr>
            <w:tcW w:w="5210" w:type="dxa"/>
          </w:tcPr>
          <w:p w14:paraId="4E030D7F" w14:textId="77777777" w:rsidR="00A907D0" w:rsidRPr="00A907D0" w:rsidRDefault="00A907D0" w:rsidP="00A907D0">
            <w:pPr>
              <w:jc w:val="both"/>
              <w:rPr>
                <w:rFonts w:eastAsia="Times New Roman"/>
              </w:rPr>
            </w:pPr>
            <w:r w:rsidRPr="00A907D0">
              <w:rPr>
                <w:rFonts w:eastAsia="Times New Roman"/>
              </w:rPr>
              <w:t>Отсутствие в словаре абстрактных «родовых» слов (качество, чувство, отношение)</w:t>
            </w:r>
          </w:p>
        </w:tc>
      </w:tr>
      <w:tr w:rsidR="00A907D0" w:rsidRPr="00A907D0" w14:paraId="06B4C00E" w14:textId="77777777" w:rsidTr="00220E8C">
        <w:tc>
          <w:tcPr>
            <w:tcW w:w="3823" w:type="dxa"/>
          </w:tcPr>
          <w:p w14:paraId="64EEDD35" w14:textId="77777777" w:rsidR="00A907D0" w:rsidRPr="00A907D0" w:rsidRDefault="00A907D0" w:rsidP="00A907D0">
            <w:pPr>
              <w:spacing w:line="276" w:lineRule="auto"/>
              <w:rPr>
                <w:rFonts w:eastAsia="Times New Roman"/>
              </w:rPr>
            </w:pPr>
            <w:r w:rsidRPr="00A907D0">
              <w:rPr>
                <w:rFonts w:eastAsia="Times New Roman"/>
                <w:b/>
                <w:bCs/>
              </w:rPr>
              <w:t xml:space="preserve">Подмена определения примером </w:t>
            </w:r>
          </w:p>
        </w:tc>
        <w:tc>
          <w:tcPr>
            <w:tcW w:w="5244" w:type="dxa"/>
          </w:tcPr>
          <w:p w14:paraId="3AA91D76" w14:textId="77777777" w:rsidR="00A907D0" w:rsidRPr="00A907D0" w:rsidRDefault="00A907D0" w:rsidP="00A907D0">
            <w:pPr>
              <w:jc w:val="both"/>
              <w:rPr>
                <w:rFonts w:eastAsia="Times New Roman"/>
              </w:rPr>
            </w:pPr>
            <w:r w:rsidRPr="00A907D0">
              <w:rPr>
                <w:rFonts w:eastAsia="Times New Roman"/>
              </w:rPr>
              <w:t>«Доброта — это когда мальчик перевёл бабушку через дорогу»</w:t>
            </w:r>
          </w:p>
        </w:tc>
        <w:tc>
          <w:tcPr>
            <w:tcW w:w="5210" w:type="dxa"/>
          </w:tcPr>
          <w:p w14:paraId="04DBFE3B" w14:textId="77777777" w:rsidR="00A907D0" w:rsidRPr="00A907D0" w:rsidRDefault="00A907D0" w:rsidP="00A907D0">
            <w:pPr>
              <w:jc w:val="both"/>
              <w:rPr>
                <w:rFonts w:eastAsia="Times New Roman"/>
              </w:rPr>
            </w:pPr>
            <w:r w:rsidRPr="00A907D0">
              <w:rPr>
                <w:rFonts w:eastAsia="Times New Roman"/>
              </w:rPr>
              <w:t>Конкретно-действенное мышление: ученик не умеет обобщать до уровня понятия</w:t>
            </w:r>
          </w:p>
        </w:tc>
      </w:tr>
      <w:tr w:rsidR="00A907D0" w:rsidRPr="00A907D0" w14:paraId="704351E5" w14:textId="77777777" w:rsidTr="00220E8C">
        <w:tc>
          <w:tcPr>
            <w:tcW w:w="3823" w:type="dxa"/>
            <w:vAlign w:val="center"/>
          </w:tcPr>
          <w:p w14:paraId="5F38896A" w14:textId="77777777" w:rsidR="00A907D0" w:rsidRPr="00A907D0" w:rsidRDefault="00A907D0" w:rsidP="00A907D0">
            <w:pPr>
              <w:spacing w:before="100" w:beforeAutospacing="1" w:after="100" w:afterAutospacing="1"/>
              <w:rPr>
                <w:rFonts w:eastAsia="Times New Roman"/>
              </w:rPr>
            </w:pPr>
            <w:r w:rsidRPr="00A907D0">
              <w:rPr>
                <w:rFonts w:eastAsia="Times New Roman"/>
                <w:b/>
                <w:bCs/>
              </w:rPr>
              <w:t xml:space="preserve">Нулевой комментарий </w:t>
            </w:r>
          </w:p>
        </w:tc>
        <w:tc>
          <w:tcPr>
            <w:tcW w:w="5244" w:type="dxa"/>
            <w:vAlign w:val="center"/>
          </w:tcPr>
          <w:p w14:paraId="16FC876B" w14:textId="77777777" w:rsidR="00A907D0" w:rsidRPr="00A907D0" w:rsidRDefault="00A907D0" w:rsidP="00A907D0">
            <w:pPr>
              <w:spacing w:before="100" w:beforeAutospacing="1" w:after="100" w:afterAutospacing="1"/>
              <w:rPr>
                <w:rFonts w:eastAsia="Times New Roman"/>
              </w:rPr>
            </w:pPr>
            <w:r w:rsidRPr="00A907D0">
              <w:rPr>
                <w:rFonts w:eastAsia="Times New Roman"/>
              </w:rPr>
              <w:t>Дано только определение, после чего сразу идёт переход к тексту: «Например, в тексте...»</w:t>
            </w:r>
          </w:p>
        </w:tc>
        <w:tc>
          <w:tcPr>
            <w:tcW w:w="5210" w:type="dxa"/>
            <w:vAlign w:val="center"/>
          </w:tcPr>
          <w:p w14:paraId="70E3DA87" w14:textId="77777777" w:rsidR="00A907D0" w:rsidRPr="00A907D0" w:rsidRDefault="00A907D0" w:rsidP="00A907D0">
            <w:pPr>
              <w:spacing w:before="100" w:beforeAutospacing="1" w:after="100" w:afterAutospacing="1"/>
              <w:jc w:val="both"/>
              <w:rPr>
                <w:rFonts w:eastAsia="Times New Roman"/>
              </w:rPr>
            </w:pPr>
            <w:r w:rsidRPr="00A907D0">
              <w:rPr>
                <w:rFonts w:eastAsia="Times New Roman"/>
              </w:rPr>
              <w:t>Ученик не понимает разницы между определением слова и развитием мысли о нём</w:t>
            </w:r>
          </w:p>
        </w:tc>
      </w:tr>
      <w:tr w:rsidR="00A907D0" w:rsidRPr="00A907D0" w14:paraId="1940D0BF" w14:textId="77777777" w:rsidTr="00220E8C">
        <w:tc>
          <w:tcPr>
            <w:tcW w:w="3823" w:type="dxa"/>
            <w:vAlign w:val="center"/>
          </w:tcPr>
          <w:p w14:paraId="61A9AAE9" w14:textId="77777777" w:rsidR="00A907D0" w:rsidRPr="00A907D0" w:rsidRDefault="00A907D0" w:rsidP="00A907D0">
            <w:pPr>
              <w:spacing w:before="100" w:beforeAutospacing="1" w:after="100" w:afterAutospacing="1"/>
              <w:rPr>
                <w:rFonts w:eastAsia="Times New Roman"/>
              </w:rPr>
            </w:pPr>
            <w:r w:rsidRPr="00A907D0">
              <w:rPr>
                <w:rFonts w:eastAsia="Times New Roman"/>
                <w:b/>
                <w:bCs/>
              </w:rPr>
              <w:t>Сюжетный пересказ вместо анализа</w:t>
            </w:r>
          </w:p>
        </w:tc>
        <w:tc>
          <w:tcPr>
            <w:tcW w:w="5244" w:type="dxa"/>
            <w:vAlign w:val="center"/>
          </w:tcPr>
          <w:p w14:paraId="450E9C10" w14:textId="77777777" w:rsidR="00A907D0" w:rsidRPr="00A907D0" w:rsidRDefault="00A907D0" w:rsidP="00A907D0">
            <w:pPr>
              <w:spacing w:before="100" w:beforeAutospacing="1" w:after="100" w:afterAutospacing="1"/>
              <w:rPr>
                <w:rFonts w:eastAsia="Times New Roman"/>
              </w:rPr>
            </w:pPr>
            <w:r w:rsidRPr="00A907D0">
              <w:rPr>
                <w:rFonts w:eastAsia="Times New Roman"/>
              </w:rPr>
              <w:t>«В этом рассказе говорится, что герой пошёл в лес и потерял компас»</w:t>
            </w:r>
          </w:p>
        </w:tc>
        <w:tc>
          <w:tcPr>
            <w:tcW w:w="5210" w:type="dxa"/>
            <w:vAlign w:val="center"/>
          </w:tcPr>
          <w:p w14:paraId="5C85EF79" w14:textId="77777777" w:rsidR="00A907D0" w:rsidRPr="00A907D0" w:rsidRDefault="00A907D0" w:rsidP="00A907D0">
            <w:pPr>
              <w:spacing w:before="100" w:beforeAutospacing="1" w:after="100" w:afterAutospacing="1"/>
              <w:jc w:val="both"/>
              <w:rPr>
                <w:rFonts w:eastAsia="Times New Roman"/>
              </w:rPr>
            </w:pPr>
            <w:r w:rsidRPr="00A907D0">
              <w:rPr>
                <w:rFonts w:eastAsia="Times New Roman"/>
              </w:rPr>
              <w:t>Неумение отделять события сюжета от авторского подтекста и главной мысли</w:t>
            </w:r>
          </w:p>
        </w:tc>
      </w:tr>
      <w:tr w:rsidR="00A907D0" w:rsidRPr="00A907D0" w14:paraId="5D4716FD" w14:textId="77777777" w:rsidTr="00220E8C">
        <w:tc>
          <w:tcPr>
            <w:tcW w:w="3823" w:type="dxa"/>
            <w:vAlign w:val="center"/>
          </w:tcPr>
          <w:p w14:paraId="6694F66B" w14:textId="77777777" w:rsidR="00A907D0" w:rsidRPr="00A907D0" w:rsidRDefault="00A907D0" w:rsidP="00A907D0">
            <w:pPr>
              <w:spacing w:before="100" w:beforeAutospacing="1" w:after="100" w:afterAutospacing="1"/>
              <w:rPr>
                <w:rFonts w:eastAsia="Times New Roman"/>
              </w:rPr>
            </w:pPr>
            <w:r w:rsidRPr="00A907D0">
              <w:rPr>
                <w:rFonts w:eastAsia="Times New Roman"/>
                <w:b/>
                <w:bCs/>
              </w:rPr>
              <w:t>Искажение смысла текста</w:t>
            </w:r>
          </w:p>
        </w:tc>
        <w:tc>
          <w:tcPr>
            <w:tcW w:w="5244" w:type="dxa"/>
            <w:vAlign w:val="center"/>
          </w:tcPr>
          <w:p w14:paraId="7BBE4833" w14:textId="77777777" w:rsidR="00A907D0" w:rsidRPr="00A907D0" w:rsidRDefault="00A907D0" w:rsidP="00A907D0">
            <w:pPr>
              <w:spacing w:before="100" w:beforeAutospacing="1" w:after="100" w:afterAutospacing="1"/>
              <w:rPr>
                <w:rFonts w:eastAsia="Times New Roman"/>
              </w:rPr>
            </w:pPr>
            <w:r w:rsidRPr="00A907D0">
              <w:rPr>
                <w:rFonts w:eastAsia="Times New Roman"/>
              </w:rPr>
              <w:t>Тезис прямо противоречит авторской позиции из-за неверно понятой иронии или сарказма</w:t>
            </w:r>
          </w:p>
        </w:tc>
        <w:tc>
          <w:tcPr>
            <w:tcW w:w="5210" w:type="dxa"/>
            <w:vAlign w:val="center"/>
          </w:tcPr>
          <w:p w14:paraId="4DE4CADB" w14:textId="77777777" w:rsidR="00A907D0" w:rsidRPr="00A907D0" w:rsidRDefault="00A907D0" w:rsidP="00A907D0">
            <w:pPr>
              <w:spacing w:before="100" w:beforeAutospacing="1" w:after="100" w:afterAutospacing="1"/>
              <w:jc w:val="both"/>
              <w:rPr>
                <w:rFonts w:eastAsia="Times New Roman"/>
              </w:rPr>
            </w:pPr>
            <w:r w:rsidRPr="00A907D0">
              <w:rPr>
                <w:rFonts w:eastAsia="Times New Roman"/>
              </w:rPr>
              <w:t>Нарушение навыков функционального и смыслового чтения</w:t>
            </w:r>
          </w:p>
        </w:tc>
      </w:tr>
    </w:tbl>
    <w:p w14:paraId="0B49C32D" w14:textId="77777777" w:rsidR="00A907D0" w:rsidRPr="00A907D0" w:rsidRDefault="00A907D0" w:rsidP="00A907D0">
      <w:pPr>
        <w:spacing w:line="276" w:lineRule="auto"/>
        <w:jc w:val="both"/>
        <w:outlineLvl w:val="2"/>
        <w:rPr>
          <w:rFonts w:eastAsia="Times New Roman"/>
          <w:b/>
          <w:bCs/>
          <w:sz w:val="28"/>
          <w:szCs w:val="28"/>
        </w:rPr>
      </w:pPr>
    </w:p>
    <w:p w14:paraId="27D151F7"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Методические рекомендации по организации коррекционной работы с обучающимися группы риска</w:t>
      </w:r>
    </w:p>
    <w:p w14:paraId="2442488C"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целях минимизации рисков формального выполнения задания 13 и повышения качества подготовки обучающихся с низким уровнем учебной успешности рекомендуется внедрить в практику преподавания следующие алгоритмизированные методики.</w:t>
      </w:r>
    </w:p>
    <w:p w14:paraId="1DE5F83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1. В рамках уроков речевого развития и коррекционных занятий необходимо отказаться от практики заучивания готовых определений. Обучающимся группы риска целесообразно предложить опорный алгоритм классификации понятий по четырем базовым лексико-семантическим группам (родовым понятиям):</w:t>
      </w:r>
    </w:p>
    <w:p w14:paraId="1A6FB876" w14:textId="77777777" w:rsidR="00A907D0" w:rsidRPr="00A907D0" w:rsidRDefault="00A907D0" w:rsidP="0067799C">
      <w:pPr>
        <w:numPr>
          <w:ilvl w:val="0"/>
          <w:numId w:val="27"/>
        </w:numPr>
        <w:spacing w:after="100" w:afterAutospacing="1" w:line="276" w:lineRule="auto"/>
        <w:jc w:val="both"/>
        <w:rPr>
          <w:rFonts w:eastAsia="Times New Roman"/>
          <w:sz w:val="28"/>
          <w:szCs w:val="28"/>
        </w:rPr>
      </w:pPr>
      <w:r w:rsidRPr="00A907D0">
        <w:rPr>
          <w:rFonts w:eastAsia="Times New Roman"/>
          <w:sz w:val="28"/>
          <w:szCs w:val="28"/>
        </w:rPr>
        <w:t>Черта характера / свойство личности (доброта, смелость, человечность, жестокость);</w:t>
      </w:r>
    </w:p>
    <w:p w14:paraId="4B044AFA" w14:textId="77777777" w:rsidR="00A907D0" w:rsidRPr="00A907D0" w:rsidRDefault="00A907D0" w:rsidP="0067799C">
      <w:pPr>
        <w:numPr>
          <w:ilvl w:val="0"/>
          <w:numId w:val="27"/>
        </w:numPr>
        <w:spacing w:after="100" w:afterAutospacing="1" w:line="276" w:lineRule="auto"/>
        <w:jc w:val="both"/>
        <w:rPr>
          <w:rFonts w:eastAsia="Times New Roman"/>
          <w:sz w:val="28"/>
          <w:szCs w:val="28"/>
        </w:rPr>
      </w:pPr>
      <w:r w:rsidRPr="00A907D0">
        <w:rPr>
          <w:rFonts w:eastAsia="Times New Roman"/>
          <w:sz w:val="28"/>
          <w:szCs w:val="28"/>
        </w:rPr>
        <w:t>Внутреннее состояние / чувство (любовь, страх, зависть, благодарность);</w:t>
      </w:r>
    </w:p>
    <w:p w14:paraId="7EBD36ED" w14:textId="77777777" w:rsidR="00A907D0" w:rsidRPr="00A907D0" w:rsidRDefault="00A907D0" w:rsidP="0067799C">
      <w:pPr>
        <w:numPr>
          <w:ilvl w:val="0"/>
          <w:numId w:val="27"/>
        </w:numPr>
        <w:spacing w:after="100" w:afterAutospacing="1" w:line="276" w:lineRule="auto"/>
        <w:jc w:val="both"/>
        <w:rPr>
          <w:rFonts w:eastAsia="Times New Roman"/>
          <w:sz w:val="28"/>
          <w:szCs w:val="28"/>
        </w:rPr>
      </w:pPr>
      <w:r w:rsidRPr="00A907D0">
        <w:rPr>
          <w:rFonts w:eastAsia="Times New Roman"/>
          <w:sz w:val="28"/>
          <w:szCs w:val="28"/>
        </w:rPr>
        <w:t>Форма межличностных отношений (дружба, вражда, взаимовыручка);</w:t>
      </w:r>
    </w:p>
    <w:p w14:paraId="3BF127B2" w14:textId="77777777" w:rsidR="00A907D0" w:rsidRPr="00A907D0" w:rsidRDefault="00A907D0" w:rsidP="0067799C">
      <w:pPr>
        <w:numPr>
          <w:ilvl w:val="0"/>
          <w:numId w:val="27"/>
        </w:numPr>
        <w:spacing w:line="276" w:lineRule="auto"/>
        <w:jc w:val="both"/>
        <w:rPr>
          <w:rFonts w:eastAsia="Times New Roman"/>
          <w:sz w:val="28"/>
          <w:szCs w:val="28"/>
        </w:rPr>
      </w:pPr>
      <w:r w:rsidRPr="00A907D0">
        <w:rPr>
          <w:rFonts w:eastAsia="Times New Roman"/>
          <w:sz w:val="28"/>
          <w:szCs w:val="28"/>
        </w:rPr>
        <w:t>Нравственная норма / этический императив (долг, ответственность, совесть).</w:t>
      </w:r>
    </w:p>
    <w:p w14:paraId="2D8CAC6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i/>
          <w:iCs/>
          <w:sz w:val="28"/>
          <w:szCs w:val="28"/>
        </w:rPr>
        <w:t>Методический прием:</w:t>
      </w:r>
      <w:r w:rsidRPr="00A907D0">
        <w:rPr>
          <w:rFonts w:eastAsia="Times New Roman"/>
          <w:sz w:val="28"/>
          <w:szCs w:val="28"/>
        </w:rPr>
        <w:t xml:space="preserve"> Выполнение тренировочных упражнений на соотнесение понятий Открытого банка заданий ОГЭ с указанными 4 категориями с последующим добавлением отличительного признака (ответом на вопросы: </w:t>
      </w:r>
      <w:r w:rsidRPr="00A907D0">
        <w:rPr>
          <w:rFonts w:eastAsia="Times New Roman"/>
          <w:i/>
          <w:iCs/>
          <w:sz w:val="28"/>
          <w:szCs w:val="28"/>
        </w:rPr>
        <w:t xml:space="preserve">«В чем </w:t>
      </w:r>
      <w:r w:rsidRPr="00A907D0">
        <w:rPr>
          <w:rFonts w:eastAsia="Times New Roman"/>
          <w:i/>
          <w:iCs/>
          <w:sz w:val="28"/>
          <w:szCs w:val="28"/>
        </w:rPr>
        <w:lastRenderedPageBreak/>
        <w:t>проявляется?»</w:t>
      </w:r>
      <w:r w:rsidRPr="00A907D0">
        <w:rPr>
          <w:rFonts w:eastAsia="Times New Roman"/>
          <w:sz w:val="28"/>
          <w:szCs w:val="28"/>
        </w:rPr>
        <w:t xml:space="preserve">, </w:t>
      </w:r>
      <w:r w:rsidRPr="00A907D0">
        <w:rPr>
          <w:rFonts w:eastAsia="Times New Roman"/>
          <w:i/>
          <w:iCs/>
          <w:sz w:val="28"/>
          <w:szCs w:val="28"/>
        </w:rPr>
        <w:t>«На что направлено?»</w:t>
      </w:r>
      <w:r w:rsidRPr="00A907D0">
        <w:rPr>
          <w:rFonts w:eastAsia="Times New Roman"/>
          <w:sz w:val="28"/>
          <w:szCs w:val="28"/>
        </w:rPr>
        <w:t>). Введение строгого запрета на использование грамматически ошибочных конструкций с придаточными изъяснительными (</w:t>
      </w:r>
      <w:r w:rsidRPr="00A907D0">
        <w:rPr>
          <w:rFonts w:eastAsia="Times New Roman"/>
          <w:i/>
          <w:iCs/>
          <w:sz w:val="28"/>
          <w:szCs w:val="28"/>
        </w:rPr>
        <w:t>«это когда...»</w:t>
      </w:r>
      <w:r w:rsidRPr="00A907D0">
        <w:rPr>
          <w:rFonts w:eastAsia="Times New Roman"/>
          <w:sz w:val="28"/>
          <w:szCs w:val="28"/>
        </w:rPr>
        <w:t xml:space="preserve">, </w:t>
      </w:r>
      <w:r w:rsidRPr="00A907D0">
        <w:rPr>
          <w:rFonts w:eastAsia="Times New Roman"/>
          <w:i/>
          <w:iCs/>
          <w:sz w:val="28"/>
          <w:szCs w:val="28"/>
        </w:rPr>
        <w:t>«это то, что...»</w:t>
      </w:r>
      <w:r w:rsidRPr="00A907D0">
        <w:rPr>
          <w:rFonts w:eastAsia="Times New Roman"/>
          <w:sz w:val="28"/>
          <w:szCs w:val="28"/>
        </w:rPr>
        <w:t>).</w:t>
      </w:r>
    </w:p>
    <w:p w14:paraId="08BEFC5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Для преодоления дефицита, связанного с отсутствием комментария к определению, рекомендуется структурировать данный этап работы через введение коммуникативных вопросов-стимулов. Комментарий рассматривается как развернутый ответ на один из следующих вопросов:</w:t>
      </w:r>
    </w:p>
    <w:p w14:paraId="21E30799" w14:textId="77777777" w:rsidR="00A907D0" w:rsidRPr="00A907D0" w:rsidRDefault="00A907D0" w:rsidP="0067799C">
      <w:pPr>
        <w:numPr>
          <w:ilvl w:val="0"/>
          <w:numId w:val="28"/>
        </w:numPr>
        <w:spacing w:line="276" w:lineRule="auto"/>
        <w:jc w:val="both"/>
        <w:rPr>
          <w:rFonts w:eastAsia="Times New Roman"/>
          <w:sz w:val="28"/>
          <w:szCs w:val="28"/>
        </w:rPr>
      </w:pPr>
      <w:r w:rsidRPr="00A907D0">
        <w:rPr>
          <w:rFonts w:eastAsia="Times New Roman"/>
          <w:i/>
          <w:iCs/>
          <w:sz w:val="28"/>
          <w:szCs w:val="28"/>
        </w:rPr>
        <w:t>«Почему данное нравственное качество является критически важным для личности и общества?»</w:t>
      </w:r>
    </w:p>
    <w:p w14:paraId="1DA72D55" w14:textId="77777777" w:rsidR="00A907D0" w:rsidRPr="00A907D0" w:rsidRDefault="00A907D0" w:rsidP="0067799C">
      <w:pPr>
        <w:numPr>
          <w:ilvl w:val="0"/>
          <w:numId w:val="28"/>
        </w:numPr>
        <w:spacing w:line="276" w:lineRule="auto"/>
        <w:jc w:val="both"/>
        <w:rPr>
          <w:rFonts w:eastAsia="Times New Roman"/>
          <w:sz w:val="28"/>
          <w:szCs w:val="28"/>
        </w:rPr>
      </w:pPr>
      <w:r w:rsidRPr="00A907D0">
        <w:rPr>
          <w:rFonts w:eastAsia="Times New Roman"/>
          <w:i/>
          <w:iCs/>
          <w:sz w:val="28"/>
          <w:szCs w:val="28"/>
        </w:rPr>
        <w:t>«К каким последствиям для человека приводит отсутствие этого качества?»</w:t>
      </w:r>
    </w:p>
    <w:p w14:paraId="3182EAEC"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Обучающимся предлагается устойчивая текстовая модель: </w:t>
      </w:r>
      <w:r w:rsidRPr="00A907D0">
        <w:rPr>
          <w:rFonts w:eastAsia="Times New Roman"/>
          <w:i/>
          <w:iCs/>
          <w:sz w:val="28"/>
          <w:szCs w:val="28"/>
        </w:rPr>
        <w:t>«Я считаю, что без [название качества] невозможно... Именно это свойство личности помогает человеку...»</w:t>
      </w:r>
      <w:r w:rsidRPr="00A907D0">
        <w:rPr>
          <w:rFonts w:eastAsia="Times New Roman"/>
          <w:sz w:val="28"/>
          <w:szCs w:val="28"/>
        </w:rPr>
        <w:t>. Данный прием позволяет обеспечить наличие обязательного структурного элемента вступления в соответствии с требованиями критерия СК1.</w:t>
      </w:r>
    </w:p>
    <w:p w14:paraId="067B3FCC" w14:textId="77777777" w:rsidR="00A907D0" w:rsidRPr="00A907D0" w:rsidRDefault="00A907D0" w:rsidP="0067799C">
      <w:pPr>
        <w:numPr>
          <w:ilvl w:val="1"/>
          <w:numId w:val="26"/>
        </w:numPr>
        <w:spacing w:line="276" w:lineRule="auto"/>
        <w:ind w:left="0" w:firstLine="0"/>
        <w:contextualSpacing/>
        <w:jc w:val="both"/>
        <w:rPr>
          <w:rFonts w:eastAsia="Times New Roman"/>
          <w:sz w:val="28"/>
          <w:szCs w:val="28"/>
          <w:lang w:eastAsia="en-US"/>
        </w:rPr>
      </w:pPr>
      <w:r w:rsidRPr="00A907D0">
        <w:rPr>
          <w:rFonts w:eastAsia="Times New Roman"/>
          <w:sz w:val="28"/>
          <w:szCs w:val="28"/>
          <w:lang w:eastAsia="en-US"/>
        </w:rPr>
        <w:t xml:space="preserve">Для устранения сюжетного пересказа в задании 13 целесообразно использовать методику замены акциональной лексики на абстрактно-оценочную. </w:t>
      </w:r>
    </w:p>
    <w:p w14:paraId="414B235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Обучающемуся предлагается выписать из финала текста главное действие персонажа (глагол), а затем переформулировать мысль, заменив глагол физического действия на отглагольное существительное, называющее эмоцию, нравственный выбор или состояние героя.</w:t>
      </w:r>
    </w:p>
    <w:p w14:paraId="7A979D37"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u w:val="single"/>
        </w:rPr>
        <w:t>Пример трансформации:</w:t>
      </w:r>
      <w:r w:rsidRPr="00A907D0">
        <w:rPr>
          <w:rFonts w:eastAsia="Times New Roman"/>
          <w:sz w:val="28"/>
          <w:szCs w:val="28"/>
        </w:rPr>
        <w:t xml:space="preserve"> вместо репродуктивной конструкции </w:t>
      </w:r>
      <w:r w:rsidRPr="00A907D0">
        <w:rPr>
          <w:rFonts w:eastAsia="Times New Roman"/>
          <w:i/>
          <w:iCs/>
          <w:sz w:val="28"/>
          <w:szCs w:val="28"/>
        </w:rPr>
        <w:t>«В финале автор показывает, что мальчик вернулся и попросил прощения у мамы»</w:t>
      </w:r>
      <w:r w:rsidRPr="00A907D0">
        <w:rPr>
          <w:rFonts w:eastAsia="Times New Roman"/>
          <w:sz w:val="28"/>
          <w:szCs w:val="28"/>
        </w:rPr>
        <w:t xml:space="preserve"> отрабатывается аналитическая формулировка: </w:t>
      </w:r>
      <w:r w:rsidRPr="00A907D0">
        <w:rPr>
          <w:rFonts w:eastAsia="Times New Roman"/>
          <w:i/>
          <w:iCs/>
          <w:sz w:val="28"/>
          <w:szCs w:val="28"/>
        </w:rPr>
        <w:t>«Автор текста акцентирует внимание читателя на способности героя к осознанию собственной ошибки и искреннему раскаянию»</w:t>
      </w:r>
      <w:r w:rsidRPr="00A907D0">
        <w:rPr>
          <w:rFonts w:eastAsia="Times New Roman"/>
          <w:sz w:val="28"/>
          <w:szCs w:val="28"/>
        </w:rPr>
        <w:t>.</w:t>
      </w:r>
    </w:p>
    <w:p w14:paraId="2577344E" w14:textId="77777777" w:rsidR="00A907D0" w:rsidRPr="00A907D0" w:rsidRDefault="00A907D0" w:rsidP="00A907D0">
      <w:pPr>
        <w:spacing w:before="100" w:beforeAutospacing="1" w:after="100" w:afterAutospacing="1" w:line="276" w:lineRule="auto"/>
        <w:jc w:val="both"/>
        <w:rPr>
          <w:rFonts w:eastAsia="Times New Roman"/>
          <w:sz w:val="28"/>
          <w:szCs w:val="28"/>
        </w:rPr>
      </w:pPr>
      <w:r w:rsidRPr="00A907D0">
        <w:rPr>
          <w:rFonts w:eastAsia="Times New Roman"/>
          <w:sz w:val="28"/>
          <w:szCs w:val="28"/>
        </w:rPr>
        <w:t xml:space="preserve"> </w:t>
      </w:r>
      <w:r w:rsidRPr="00A907D0">
        <w:rPr>
          <w:rFonts w:eastAsia="Times New Roman"/>
          <w:b/>
          <w:bCs/>
          <w:sz w:val="28"/>
          <w:szCs w:val="28"/>
        </w:rPr>
        <w:t>Критерий СК2.</w:t>
      </w:r>
      <w:r w:rsidRPr="00A907D0">
        <w:rPr>
          <w:rFonts w:eastAsia="Times New Roman"/>
          <w:sz w:val="28"/>
          <w:szCs w:val="28"/>
        </w:rPr>
        <w:t xml:space="preserve">  Процент выполнения критерия СК2 (умение приводить примеры из текста, примеры с опорой на жизненный и читательский опыт) в данной группе вырос до 43% (по сравнению с 7% в 2025 г.).</w:t>
      </w:r>
    </w:p>
    <w:p w14:paraId="691E4869" w14:textId="77777777" w:rsidR="00A907D0" w:rsidRPr="00A907D0" w:rsidRDefault="00A907D0" w:rsidP="00A907D0">
      <w:pPr>
        <w:spacing w:before="100" w:beforeAutospacing="1" w:after="100" w:afterAutospacing="1" w:line="276" w:lineRule="auto"/>
        <w:jc w:val="both"/>
        <w:rPr>
          <w:rFonts w:eastAsia="Times New Roman"/>
          <w:sz w:val="28"/>
          <w:szCs w:val="28"/>
        </w:rPr>
      </w:pPr>
      <w:r w:rsidRPr="00A907D0">
        <w:rPr>
          <w:noProof/>
        </w:rPr>
        <w:lastRenderedPageBreak/>
        <w:drawing>
          <wp:inline distT="0" distB="0" distL="0" distR="0" wp14:anchorId="73629B47" wp14:editId="28EBEFC6">
            <wp:extent cx="9083040" cy="1749552"/>
            <wp:effectExtent l="0" t="0" r="3810" b="3175"/>
            <wp:docPr id="6" name="Диаграмма 6">
              <a:extLst xmlns:a="http://schemas.openxmlformats.org/drawingml/2006/main">
                <a:ext uri="{FF2B5EF4-FFF2-40B4-BE49-F238E27FC236}">
                  <a16:creationId xmlns:a16="http://schemas.microsoft.com/office/drawing/2014/main" id="{5F169862-0CAB-4D6B-B3D0-7DAD0EBEF3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CCC733" w14:textId="77777777" w:rsidR="00A907D0" w:rsidRPr="00A907D0" w:rsidRDefault="00A907D0" w:rsidP="00A907D0">
      <w:pPr>
        <w:spacing w:line="276" w:lineRule="auto"/>
        <w:jc w:val="both"/>
        <w:rPr>
          <w:rFonts w:eastAsia="Times New Roman"/>
          <w:sz w:val="28"/>
          <w:szCs w:val="28"/>
        </w:rPr>
      </w:pPr>
      <w:r w:rsidRPr="00A907D0">
        <w:rPr>
          <w:rFonts w:eastAsia="Times New Roman"/>
          <w:b/>
          <w:bCs/>
        </w:rPr>
        <w:t xml:space="preserve">      </w:t>
      </w:r>
      <w:r w:rsidRPr="00A907D0">
        <w:rPr>
          <w:rFonts w:eastAsia="Times New Roman"/>
          <w:sz w:val="28"/>
          <w:szCs w:val="28"/>
        </w:rPr>
        <w:t>Результаты государственной итоговой аттестации (ГИА-9) по русскому языку в 2026 году демонстрируют существенную положительную динамику выполнения критерия СК2 (умение приводить примеры-аргументы из текста, а также с опорой на жизненный и читательский опыт).</w:t>
      </w:r>
    </w:p>
    <w:p w14:paraId="5002CE5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Анализ сопоставительных данных за 2025 и 2026 годы позволяет выявить ряд статистически значимых тенденций:</w:t>
      </w:r>
    </w:p>
    <w:p w14:paraId="16B1A44A" w14:textId="77777777" w:rsidR="00A907D0" w:rsidRPr="00A907D0" w:rsidRDefault="00A907D0" w:rsidP="0067799C">
      <w:pPr>
        <w:numPr>
          <w:ilvl w:val="0"/>
          <w:numId w:val="29"/>
        </w:numPr>
        <w:tabs>
          <w:tab w:val="num" w:pos="567"/>
        </w:tabs>
        <w:spacing w:line="276" w:lineRule="auto"/>
        <w:ind w:left="0"/>
        <w:jc w:val="both"/>
        <w:rPr>
          <w:rFonts w:eastAsia="Times New Roman"/>
          <w:sz w:val="28"/>
          <w:szCs w:val="28"/>
        </w:rPr>
      </w:pPr>
      <w:r w:rsidRPr="00A907D0">
        <w:rPr>
          <w:rFonts w:eastAsia="Times New Roman"/>
          <w:i/>
          <w:iCs/>
          <w:sz w:val="28"/>
          <w:szCs w:val="28"/>
        </w:rPr>
        <w:t>значительный рост доли максимальных результатов:</w:t>
      </w:r>
      <w:r w:rsidRPr="00A907D0">
        <w:rPr>
          <w:rFonts w:eastAsia="Times New Roman"/>
          <w:sz w:val="28"/>
          <w:szCs w:val="28"/>
        </w:rPr>
        <w:t xml:space="preserve"> процент экзаменуемых, получивших максимальный балл («3») по критерию СК2, увеличился с 1% в 2025 году до 36% в 2026 году (+35 п.п.). Данный показатель свидетельствует о том, что более трети участников экзамена успешно освоили требования к отбору текстовых и литературных иллюстраций, а также овладели навыком построения логически завершенного аргумента,</w:t>
      </w:r>
    </w:p>
    <w:p w14:paraId="37F85A77" w14:textId="77777777" w:rsidR="00A907D0" w:rsidRPr="00A907D0" w:rsidRDefault="00A907D0" w:rsidP="0067799C">
      <w:pPr>
        <w:numPr>
          <w:ilvl w:val="0"/>
          <w:numId w:val="29"/>
        </w:numPr>
        <w:tabs>
          <w:tab w:val="num" w:pos="567"/>
        </w:tabs>
        <w:spacing w:line="276" w:lineRule="auto"/>
        <w:ind w:left="0"/>
        <w:jc w:val="both"/>
        <w:rPr>
          <w:rFonts w:eastAsia="Times New Roman"/>
          <w:sz w:val="28"/>
          <w:szCs w:val="28"/>
        </w:rPr>
      </w:pPr>
      <w:r w:rsidRPr="00A907D0">
        <w:rPr>
          <w:rFonts w:eastAsia="Times New Roman"/>
          <w:i/>
          <w:iCs/>
          <w:sz w:val="28"/>
          <w:szCs w:val="28"/>
        </w:rPr>
        <w:t>сокращение доли нулевых результатов:</w:t>
      </w:r>
      <w:r w:rsidRPr="00A907D0">
        <w:rPr>
          <w:rFonts w:eastAsia="Times New Roman"/>
          <w:sz w:val="28"/>
          <w:szCs w:val="28"/>
        </w:rPr>
        <w:t xml:space="preserve"> доля участников экзамена, получивших «0» баллов по критерию СК2, снизилась с 93% в 2025 году до 57% в 2026 году (-36 п.п.).</w:t>
      </w:r>
    </w:p>
    <w:p w14:paraId="4DB347D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Однако в 2026 году сохраняется аномально низкая доля промежуточных баллов («1» и «2» балла в сумме набрали лишь 7% участников в обеих исследуемых выборках). Данное распределение указывает на то, что освоение навыка аргументации носит качественный, пороговый характер: участники ГИА либо полностью овладевают структурой доказательного рассуждения (выходя на 3 балла), либо демонстрируют полное непонимание принципов аргументации (получая 0 баллов).</w:t>
      </w:r>
    </w:p>
    <w:p w14:paraId="71D70CCA"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Типичные затруднения и причины обнуления результатов по критерию СК2.</w:t>
      </w:r>
    </w:p>
    <w:p w14:paraId="6212A8D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Сохранение высокой доли нулевых результатов (57%) обусловлено наличием устойчивых содержательных и структурно-логических дефицитов в экзаменационных работах участников ОГЭ:</w:t>
      </w:r>
    </w:p>
    <w:tbl>
      <w:tblPr>
        <w:tblStyle w:val="a7"/>
        <w:tblW w:w="14454" w:type="dxa"/>
        <w:tblLook w:val="04A0" w:firstRow="1" w:lastRow="0" w:firstColumn="1" w:lastColumn="0" w:noHBand="0" w:noVBand="1"/>
      </w:tblPr>
      <w:tblGrid>
        <w:gridCol w:w="3397"/>
        <w:gridCol w:w="6121"/>
        <w:gridCol w:w="4936"/>
      </w:tblGrid>
      <w:tr w:rsidR="00A907D0" w:rsidRPr="00A907D0" w14:paraId="413F3A6A" w14:textId="77777777" w:rsidTr="00220E8C">
        <w:tc>
          <w:tcPr>
            <w:tcW w:w="3397" w:type="dxa"/>
            <w:vAlign w:val="center"/>
          </w:tcPr>
          <w:p w14:paraId="00E49CA0" w14:textId="77777777" w:rsidR="00A907D0" w:rsidRPr="00A907D0" w:rsidRDefault="00A907D0" w:rsidP="00A907D0">
            <w:pPr>
              <w:spacing w:line="276" w:lineRule="auto"/>
              <w:jc w:val="center"/>
              <w:rPr>
                <w:rFonts w:eastAsia="Times New Roman"/>
              </w:rPr>
            </w:pPr>
            <w:r w:rsidRPr="00A907D0">
              <w:rPr>
                <w:rFonts w:eastAsia="Times New Roman"/>
                <w:b/>
                <w:bCs/>
              </w:rPr>
              <w:t>Тип ошибки / дефицита</w:t>
            </w:r>
          </w:p>
        </w:tc>
        <w:tc>
          <w:tcPr>
            <w:tcW w:w="6121" w:type="dxa"/>
            <w:vAlign w:val="center"/>
          </w:tcPr>
          <w:p w14:paraId="5D59490A" w14:textId="77777777" w:rsidR="00A907D0" w:rsidRPr="00A907D0" w:rsidRDefault="00A907D0" w:rsidP="00A907D0">
            <w:pPr>
              <w:spacing w:line="276" w:lineRule="auto"/>
              <w:jc w:val="center"/>
              <w:rPr>
                <w:rFonts w:eastAsia="Times New Roman"/>
              </w:rPr>
            </w:pPr>
            <w:r w:rsidRPr="00A907D0">
              <w:rPr>
                <w:rFonts w:eastAsia="Times New Roman"/>
                <w:b/>
                <w:bCs/>
              </w:rPr>
              <w:t>Характеристика нарушения по критериям оценивания ФИПИ</w:t>
            </w:r>
          </w:p>
        </w:tc>
        <w:tc>
          <w:tcPr>
            <w:tcW w:w="4936" w:type="dxa"/>
            <w:vAlign w:val="center"/>
          </w:tcPr>
          <w:p w14:paraId="4553F733" w14:textId="77777777" w:rsidR="00A907D0" w:rsidRPr="00A907D0" w:rsidRDefault="00A907D0" w:rsidP="00A907D0">
            <w:pPr>
              <w:spacing w:line="276" w:lineRule="auto"/>
              <w:jc w:val="center"/>
              <w:rPr>
                <w:rFonts w:eastAsia="Times New Roman"/>
              </w:rPr>
            </w:pPr>
            <w:r w:rsidRPr="00A907D0">
              <w:rPr>
                <w:rFonts w:eastAsia="Times New Roman"/>
                <w:b/>
                <w:bCs/>
              </w:rPr>
              <w:t>Причины возникновения затруднения</w:t>
            </w:r>
          </w:p>
        </w:tc>
      </w:tr>
      <w:tr w:rsidR="00A907D0" w:rsidRPr="00A907D0" w14:paraId="5C92BD9B" w14:textId="77777777" w:rsidTr="00220E8C">
        <w:tc>
          <w:tcPr>
            <w:tcW w:w="3397" w:type="dxa"/>
          </w:tcPr>
          <w:p w14:paraId="31B0DB03" w14:textId="77777777" w:rsidR="00A907D0" w:rsidRPr="00A907D0" w:rsidRDefault="00A907D0" w:rsidP="00A907D0">
            <w:pPr>
              <w:spacing w:line="276" w:lineRule="auto"/>
              <w:rPr>
                <w:rFonts w:eastAsia="Times New Roman"/>
              </w:rPr>
            </w:pPr>
            <w:r w:rsidRPr="00A907D0">
              <w:rPr>
                <w:rFonts w:eastAsia="Times New Roman"/>
                <w:b/>
                <w:bCs/>
              </w:rPr>
              <w:t>Зависимое обнуление (обусловленность критерием СК1)</w:t>
            </w:r>
          </w:p>
        </w:tc>
        <w:tc>
          <w:tcPr>
            <w:tcW w:w="6121" w:type="dxa"/>
          </w:tcPr>
          <w:p w14:paraId="68CEC825" w14:textId="77777777" w:rsidR="00A907D0" w:rsidRPr="00A907D0" w:rsidRDefault="00A907D0" w:rsidP="00A907D0">
            <w:pPr>
              <w:spacing w:line="276" w:lineRule="auto"/>
              <w:jc w:val="both"/>
              <w:rPr>
                <w:rFonts w:eastAsia="Times New Roman"/>
              </w:rPr>
            </w:pPr>
            <w:r w:rsidRPr="00A907D0">
              <w:rPr>
                <w:rFonts w:eastAsia="Times New Roman"/>
              </w:rPr>
              <w:t>В соответствии с нормативами проверки ОГЭ, при выставлении экспертом оценки «0» баллов по критерию СК1 (неверная трактовка фрагмента в 13.2 или неверное определение в 13.3) критерий СК2 автоматически оценивается в «0» баллов.</w:t>
            </w:r>
          </w:p>
        </w:tc>
        <w:tc>
          <w:tcPr>
            <w:tcW w:w="4936" w:type="dxa"/>
          </w:tcPr>
          <w:p w14:paraId="5FE12D46" w14:textId="77777777" w:rsidR="00A907D0" w:rsidRPr="00A907D0" w:rsidRDefault="00A907D0" w:rsidP="00A907D0">
            <w:pPr>
              <w:spacing w:line="276" w:lineRule="auto"/>
              <w:jc w:val="both"/>
              <w:rPr>
                <w:rFonts w:eastAsia="Times New Roman"/>
              </w:rPr>
            </w:pPr>
            <w:r w:rsidRPr="00A907D0">
              <w:rPr>
                <w:rFonts w:eastAsia="Times New Roman"/>
              </w:rPr>
              <w:t>Приведенные участником примеры не могут быть признаны аргументами, так как они не верифицируют (не доказывают) исходно ошибочный или отсутствующий тезис.</w:t>
            </w:r>
          </w:p>
        </w:tc>
      </w:tr>
      <w:tr w:rsidR="00A907D0" w:rsidRPr="00A907D0" w14:paraId="77F7B9B5" w14:textId="77777777" w:rsidTr="00220E8C">
        <w:tc>
          <w:tcPr>
            <w:tcW w:w="3397" w:type="dxa"/>
          </w:tcPr>
          <w:p w14:paraId="0480C1B9" w14:textId="77777777" w:rsidR="00A907D0" w:rsidRPr="00A907D0" w:rsidRDefault="00A907D0" w:rsidP="00A907D0">
            <w:pPr>
              <w:spacing w:line="276" w:lineRule="auto"/>
              <w:rPr>
                <w:rFonts w:eastAsia="Times New Roman"/>
              </w:rPr>
            </w:pPr>
            <w:r w:rsidRPr="00A907D0">
              <w:rPr>
                <w:rFonts w:eastAsia="Times New Roman"/>
                <w:b/>
                <w:bCs/>
              </w:rPr>
              <w:t>Подмена анализа репродуктивным пересказом</w:t>
            </w:r>
          </w:p>
        </w:tc>
        <w:tc>
          <w:tcPr>
            <w:tcW w:w="6121" w:type="dxa"/>
          </w:tcPr>
          <w:p w14:paraId="5A948496" w14:textId="77777777" w:rsidR="00A907D0" w:rsidRPr="00A907D0" w:rsidRDefault="00A907D0" w:rsidP="00A907D0">
            <w:pPr>
              <w:spacing w:line="276" w:lineRule="auto"/>
              <w:jc w:val="both"/>
              <w:rPr>
                <w:rFonts w:eastAsia="Times New Roman"/>
              </w:rPr>
            </w:pPr>
            <w:r w:rsidRPr="00A907D0">
              <w:rPr>
                <w:rFonts w:eastAsia="Times New Roman"/>
              </w:rPr>
              <w:t>Экзаменуемый приводит текстовый фрагмент или пересказывает сюжетные события без аналитического комментария и микровывода, подтверждающего тезис.</w:t>
            </w:r>
          </w:p>
        </w:tc>
        <w:tc>
          <w:tcPr>
            <w:tcW w:w="4936" w:type="dxa"/>
          </w:tcPr>
          <w:p w14:paraId="0EAF590B" w14:textId="77777777" w:rsidR="00A907D0" w:rsidRPr="00A907D0" w:rsidRDefault="00A907D0" w:rsidP="00A907D0">
            <w:pPr>
              <w:spacing w:line="276" w:lineRule="auto"/>
              <w:jc w:val="both"/>
              <w:rPr>
                <w:rFonts w:eastAsia="Times New Roman"/>
              </w:rPr>
            </w:pPr>
            <w:r w:rsidRPr="00A907D0">
              <w:rPr>
                <w:rFonts w:eastAsia="Times New Roman"/>
              </w:rPr>
              <w:t>Несформированность метаинтерпретативных навыков; неумение дифференцировать понятия «иллюстрация сюжета» и «аргумент в рассуждении».</w:t>
            </w:r>
          </w:p>
        </w:tc>
      </w:tr>
      <w:tr w:rsidR="00A907D0" w:rsidRPr="00A907D0" w14:paraId="7E9D7FB3" w14:textId="77777777" w:rsidTr="00220E8C">
        <w:tc>
          <w:tcPr>
            <w:tcW w:w="3397" w:type="dxa"/>
          </w:tcPr>
          <w:p w14:paraId="759C563A" w14:textId="77777777" w:rsidR="00A907D0" w:rsidRPr="00A907D0" w:rsidRDefault="00A907D0" w:rsidP="00A907D0">
            <w:pPr>
              <w:spacing w:line="276" w:lineRule="auto"/>
              <w:rPr>
                <w:rFonts w:eastAsia="Times New Roman"/>
              </w:rPr>
            </w:pPr>
            <w:r w:rsidRPr="00A907D0">
              <w:rPr>
                <w:rFonts w:eastAsia="Times New Roman"/>
                <w:b/>
                <w:bCs/>
              </w:rPr>
              <w:t>Низкая содержательная ценность жизненного опыта (в задании 13.3)</w:t>
            </w:r>
          </w:p>
        </w:tc>
        <w:tc>
          <w:tcPr>
            <w:tcW w:w="6121" w:type="dxa"/>
          </w:tcPr>
          <w:p w14:paraId="09A4EA7B" w14:textId="77777777" w:rsidR="00A907D0" w:rsidRPr="00A907D0" w:rsidRDefault="00A907D0" w:rsidP="00A907D0">
            <w:pPr>
              <w:spacing w:line="276" w:lineRule="auto"/>
              <w:jc w:val="both"/>
              <w:rPr>
                <w:rFonts w:eastAsia="Times New Roman"/>
              </w:rPr>
            </w:pPr>
            <w:r w:rsidRPr="00A907D0">
              <w:rPr>
                <w:rFonts w:eastAsia="Times New Roman"/>
              </w:rPr>
              <w:t>Приведение в качестве второго аргумента бытовых, частных или надуманных ситуаций из повседневной жизни, лишенных этического обобщения (</w:t>
            </w:r>
            <w:r w:rsidRPr="00A907D0">
              <w:rPr>
                <w:rFonts w:eastAsia="Times New Roman"/>
                <w:i/>
                <w:iCs/>
              </w:rPr>
              <w:t>«мой друг дал списать ручку»</w:t>
            </w:r>
            <w:r w:rsidRPr="00A907D0">
              <w:rPr>
                <w:rFonts w:eastAsia="Times New Roman"/>
              </w:rPr>
              <w:t>).</w:t>
            </w:r>
          </w:p>
        </w:tc>
        <w:tc>
          <w:tcPr>
            <w:tcW w:w="4936" w:type="dxa"/>
          </w:tcPr>
          <w:p w14:paraId="16C42A75" w14:textId="77777777" w:rsidR="00A907D0" w:rsidRPr="00A907D0" w:rsidRDefault="00A907D0" w:rsidP="00A907D0">
            <w:pPr>
              <w:spacing w:line="276" w:lineRule="auto"/>
              <w:jc w:val="both"/>
              <w:rPr>
                <w:rFonts w:eastAsia="Times New Roman"/>
              </w:rPr>
            </w:pPr>
            <w:r w:rsidRPr="00A907D0">
              <w:rPr>
                <w:rFonts w:eastAsia="Times New Roman"/>
              </w:rPr>
              <w:t>Ограниченность социального и читательского кругозора; неумение трансформировать эмпирический опыт в общественно значимый аргумент.</w:t>
            </w:r>
          </w:p>
        </w:tc>
      </w:tr>
      <w:tr w:rsidR="00A907D0" w:rsidRPr="00A907D0" w14:paraId="2834C8DE" w14:textId="77777777" w:rsidTr="00220E8C">
        <w:tc>
          <w:tcPr>
            <w:tcW w:w="3397" w:type="dxa"/>
          </w:tcPr>
          <w:p w14:paraId="7B38F4E1" w14:textId="77777777" w:rsidR="00A907D0" w:rsidRPr="00A907D0" w:rsidRDefault="00A907D0" w:rsidP="00A907D0">
            <w:pPr>
              <w:spacing w:line="276" w:lineRule="auto"/>
              <w:rPr>
                <w:rFonts w:eastAsia="Times New Roman"/>
              </w:rPr>
            </w:pPr>
            <w:r w:rsidRPr="00A907D0">
              <w:rPr>
                <w:rFonts w:eastAsia="Times New Roman"/>
                <w:b/>
                <w:bCs/>
              </w:rPr>
              <w:t>Отсутствие микровывода (пояснения к примеру)</w:t>
            </w:r>
          </w:p>
        </w:tc>
        <w:tc>
          <w:tcPr>
            <w:tcW w:w="6121" w:type="dxa"/>
          </w:tcPr>
          <w:p w14:paraId="53174982" w14:textId="77777777" w:rsidR="00A907D0" w:rsidRPr="00A907D0" w:rsidRDefault="00A907D0" w:rsidP="00A907D0">
            <w:pPr>
              <w:spacing w:line="276" w:lineRule="auto"/>
              <w:jc w:val="both"/>
              <w:rPr>
                <w:rFonts w:eastAsia="Times New Roman"/>
              </w:rPr>
            </w:pPr>
            <w:r w:rsidRPr="00A907D0">
              <w:rPr>
                <w:rFonts w:eastAsia="Times New Roman"/>
              </w:rPr>
              <w:t>Указание номеров предложений или цитирование фрагмента без пояснения того, каким образом данный пример доказывает мысль автора сочинения.</w:t>
            </w:r>
          </w:p>
        </w:tc>
        <w:tc>
          <w:tcPr>
            <w:tcW w:w="4936" w:type="dxa"/>
          </w:tcPr>
          <w:p w14:paraId="3F6BDE1D" w14:textId="77777777" w:rsidR="00A907D0" w:rsidRPr="00A907D0" w:rsidRDefault="00A907D0" w:rsidP="00A907D0">
            <w:pPr>
              <w:spacing w:line="276" w:lineRule="auto"/>
              <w:jc w:val="both"/>
              <w:rPr>
                <w:rFonts w:eastAsia="Times New Roman"/>
              </w:rPr>
            </w:pPr>
            <w:r w:rsidRPr="00A907D0">
              <w:rPr>
                <w:rFonts w:eastAsia="Times New Roman"/>
              </w:rPr>
              <w:t>Игнорирование формально-логических требований к структуре доказательного абзаца (тезис — иллюстрация — вывод).</w:t>
            </w:r>
          </w:p>
        </w:tc>
      </w:tr>
      <w:tr w:rsidR="00A907D0" w:rsidRPr="00A907D0" w14:paraId="16796FB2" w14:textId="77777777" w:rsidTr="00220E8C">
        <w:tc>
          <w:tcPr>
            <w:tcW w:w="3397" w:type="dxa"/>
            <w:vAlign w:val="center"/>
          </w:tcPr>
          <w:p w14:paraId="0C0AA752" w14:textId="77777777" w:rsidR="00A907D0" w:rsidRPr="00A907D0" w:rsidRDefault="00A907D0" w:rsidP="00A907D0">
            <w:pPr>
              <w:spacing w:line="276" w:lineRule="auto"/>
              <w:jc w:val="both"/>
              <w:rPr>
                <w:rFonts w:eastAsia="Times New Roman"/>
              </w:rPr>
            </w:pPr>
            <w:r w:rsidRPr="00A907D0">
              <w:rPr>
                <w:rFonts w:eastAsia="Times New Roman"/>
                <w:b/>
                <w:bCs/>
              </w:rPr>
              <w:t>Фактические искажения</w:t>
            </w:r>
          </w:p>
        </w:tc>
        <w:tc>
          <w:tcPr>
            <w:tcW w:w="6121" w:type="dxa"/>
            <w:vAlign w:val="center"/>
          </w:tcPr>
          <w:p w14:paraId="0FC1B0E3" w14:textId="77777777" w:rsidR="00A907D0" w:rsidRPr="00A907D0" w:rsidRDefault="00A907D0" w:rsidP="00A907D0">
            <w:pPr>
              <w:spacing w:line="276" w:lineRule="auto"/>
              <w:jc w:val="both"/>
              <w:rPr>
                <w:rFonts w:eastAsia="Times New Roman"/>
              </w:rPr>
            </w:pPr>
            <w:r w:rsidRPr="00A907D0">
              <w:rPr>
                <w:rFonts w:eastAsia="Times New Roman"/>
              </w:rPr>
              <w:t>Допущение ошибок в интерпретации сюжета текста-источника, искажение имен персонажей или искажение содержания литературного произведения (в 13.3).</w:t>
            </w:r>
          </w:p>
        </w:tc>
        <w:tc>
          <w:tcPr>
            <w:tcW w:w="4936" w:type="dxa"/>
            <w:vAlign w:val="center"/>
          </w:tcPr>
          <w:p w14:paraId="14AB9B81" w14:textId="77777777" w:rsidR="00A907D0" w:rsidRPr="00A907D0" w:rsidRDefault="00A907D0" w:rsidP="00A907D0">
            <w:pPr>
              <w:spacing w:line="276" w:lineRule="auto"/>
              <w:jc w:val="both"/>
              <w:rPr>
                <w:rFonts w:eastAsia="Times New Roman"/>
              </w:rPr>
            </w:pPr>
            <w:r w:rsidRPr="00A907D0">
              <w:rPr>
                <w:rFonts w:eastAsia="Times New Roman"/>
              </w:rPr>
              <w:t>Низкий уровень сформированности навыков функционального чтения и смысловой точности.</w:t>
            </w:r>
          </w:p>
        </w:tc>
      </w:tr>
    </w:tbl>
    <w:p w14:paraId="4BBEAC3F" w14:textId="77777777" w:rsidR="00A907D0" w:rsidRPr="00A907D0" w:rsidRDefault="00A907D0" w:rsidP="00A907D0">
      <w:pPr>
        <w:spacing w:line="276" w:lineRule="auto"/>
        <w:jc w:val="both"/>
        <w:outlineLvl w:val="2"/>
        <w:rPr>
          <w:rFonts w:eastAsia="Times New Roman"/>
          <w:b/>
          <w:bCs/>
          <w:sz w:val="28"/>
          <w:szCs w:val="28"/>
        </w:rPr>
      </w:pPr>
    </w:p>
    <w:p w14:paraId="6CE2C9A5"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Методические рекомендации по совершенствованию навыков аргументации</w:t>
      </w:r>
    </w:p>
    <w:p w14:paraId="535EBA3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С целью повышения результативности выполнения задания 13 и преодоления качественного разрыва в уровне подготовки обучающихся учителям русского языка рекомендуется скорректировать подходы к обучению построению рассуждения:</w:t>
      </w:r>
    </w:p>
    <w:p w14:paraId="741A08B9"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lastRenderedPageBreak/>
        <w:t>1. Алгоритмизация структуры абзаца-аргумента («Трехкомпонентная модель»)</w:t>
      </w:r>
    </w:p>
    <w:p w14:paraId="25CD850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При организации предметной подготовки целесообразно внедрить обязательную трехчастную структуру построения каждого аргумента. Обучающиеся должны усвоить, что отсутствие любого из структурных элементов ведет к потере баллов по критериям СК2 и СК3 (логика):</w:t>
      </w:r>
    </w:p>
    <w:p w14:paraId="58749BD4" w14:textId="77777777" w:rsidR="00A907D0" w:rsidRPr="00A907D0" w:rsidRDefault="00A907D0" w:rsidP="0067799C">
      <w:pPr>
        <w:numPr>
          <w:ilvl w:val="0"/>
          <w:numId w:val="30"/>
        </w:numPr>
        <w:tabs>
          <w:tab w:val="num" w:pos="426"/>
        </w:tabs>
        <w:spacing w:line="276" w:lineRule="auto"/>
        <w:ind w:left="284"/>
        <w:jc w:val="both"/>
        <w:rPr>
          <w:rFonts w:eastAsia="Times New Roman"/>
          <w:sz w:val="28"/>
          <w:szCs w:val="28"/>
        </w:rPr>
      </w:pPr>
      <w:r w:rsidRPr="00A907D0">
        <w:rPr>
          <w:rFonts w:eastAsia="Times New Roman"/>
          <w:sz w:val="28"/>
          <w:szCs w:val="28"/>
        </w:rPr>
        <w:t>Вводная тезисная связка: указание на то, какой именно аспект определения или смыслового тезиса будет доказываться в данном абзаце (</w:t>
      </w:r>
      <w:r w:rsidRPr="00A907D0">
        <w:rPr>
          <w:rFonts w:eastAsia="Times New Roman"/>
          <w:i/>
          <w:iCs/>
          <w:sz w:val="28"/>
          <w:szCs w:val="28"/>
        </w:rPr>
        <w:t>«В подтверждение мысли о том, что истинное сострадание требует самоотдачи, обратимся к тексту [Фамилия автора] ...»</w:t>
      </w:r>
      <w:r w:rsidRPr="00A907D0">
        <w:rPr>
          <w:rFonts w:eastAsia="Times New Roman"/>
          <w:sz w:val="28"/>
          <w:szCs w:val="28"/>
        </w:rPr>
        <w:t>).</w:t>
      </w:r>
    </w:p>
    <w:p w14:paraId="0C8B08C2" w14:textId="77777777" w:rsidR="00A907D0" w:rsidRPr="00A907D0" w:rsidRDefault="00A907D0" w:rsidP="0067799C">
      <w:pPr>
        <w:numPr>
          <w:ilvl w:val="0"/>
          <w:numId w:val="30"/>
        </w:numPr>
        <w:tabs>
          <w:tab w:val="num" w:pos="426"/>
        </w:tabs>
        <w:spacing w:line="276" w:lineRule="auto"/>
        <w:ind w:left="284"/>
        <w:jc w:val="both"/>
        <w:rPr>
          <w:rFonts w:eastAsia="Times New Roman"/>
          <w:sz w:val="28"/>
          <w:szCs w:val="28"/>
        </w:rPr>
      </w:pPr>
      <w:r w:rsidRPr="00A907D0">
        <w:rPr>
          <w:rFonts w:eastAsia="Times New Roman"/>
          <w:sz w:val="28"/>
          <w:szCs w:val="28"/>
        </w:rPr>
        <w:t>Текстовая / литературная иллюстрация: краткое обращение к конкретному эпизоду текста с использованием косвенной речи, номеров предложений или частичного цитирования. Не допускается сплошной пересказ фабулы.</w:t>
      </w:r>
    </w:p>
    <w:p w14:paraId="4CDBADCD" w14:textId="77777777" w:rsidR="00A907D0" w:rsidRPr="00A907D0" w:rsidRDefault="00A907D0" w:rsidP="0067799C">
      <w:pPr>
        <w:numPr>
          <w:ilvl w:val="0"/>
          <w:numId w:val="30"/>
        </w:numPr>
        <w:tabs>
          <w:tab w:val="num" w:pos="426"/>
        </w:tabs>
        <w:spacing w:line="276" w:lineRule="auto"/>
        <w:ind w:left="284"/>
        <w:jc w:val="both"/>
        <w:rPr>
          <w:rFonts w:eastAsia="Times New Roman"/>
          <w:sz w:val="28"/>
          <w:szCs w:val="28"/>
        </w:rPr>
      </w:pPr>
      <w:r w:rsidRPr="00A907D0">
        <w:rPr>
          <w:rFonts w:eastAsia="Times New Roman"/>
          <w:sz w:val="28"/>
          <w:szCs w:val="28"/>
        </w:rPr>
        <w:t>Аналитический микровывод (пояснение): обязательное резюмирующее предложение, связывающее иллюстрацию с исходным тезисом с использованием аналитической лексики (</w:t>
      </w:r>
      <w:r w:rsidRPr="00A907D0">
        <w:rPr>
          <w:rFonts w:eastAsia="Times New Roman"/>
          <w:i/>
          <w:iCs/>
          <w:sz w:val="28"/>
          <w:szCs w:val="28"/>
        </w:rPr>
        <w:t>«Данный поступок героя свидетельствует о том, что...»</w:t>
      </w:r>
      <w:r w:rsidRPr="00A907D0">
        <w:rPr>
          <w:rFonts w:eastAsia="Times New Roman"/>
          <w:sz w:val="28"/>
          <w:szCs w:val="28"/>
        </w:rPr>
        <w:t xml:space="preserve">, </w:t>
      </w:r>
      <w:r w:rsidRPr="00A907D0">
        <w:rPr>
          <w:rFonts w:eastAsia="Times New Roman"/>
          <w:i/>
          <w:iCs/>
          <w:sz w:val="28"/>
          <w:szCs w:val="28"/>
        </w:rPr>
        <w:t>«На этом примере мы видим, как...»</w:t>
      </w:r>
      <w:r w:rsidRPr="00A907D0">
        <w:rPr>
          <w:rFonts w:eastAsia="Times New Roman"/>
          <w:sz w:val="28"/>
          <w:szCs w:val="28"/>
        </w:rPr>
        <w:t>).</w:t>
      </w:r>
    </w:p>
    <w:p w14:paraId="22A77B93"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2 Формирование читательского тезауруса для задания 13.3</w:t>
      </w:r>
    </w:p>
    <w:p w14:paraId="0E3C71A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Для снижения доли работ, в которых в качестве второго аргумента используется примитивный бытовой опыт, рекомендуется организовать целенаправленную работу с произведениями малой прозы.</w:t>
      </w:r>
    </w:p>
    <w:p w14:paraId="3FE1A0F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 уроках внеклассного чтения и подготовки к ГИА рекомендуется детальный разбор универсальных текстов (например, рассказы А.И. Куприна, А.С. Грина, В.Г. Распутина, Ю.Я. Яковлева, А.П. Платонова), содержание которых позволяет проиллюстрировать до 80% этических понятий из Открытого банка заданий ОГЭ. </w:t>
      </w:r>
    </w:p>
    <w:p w14:paraId="4DE8D02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Если обучающийся обращается к жизненному опыту, необходимо обучать его переходу от личных бытовых ситуаций к социально значимым явлениям (исторические события, биография выдающихся личностей и т.д.).</w:t>
      </w:r>
    </w:p>
    <w:p w14:paraId="7786AA1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В рамках практических занятий рекомендуется использовать упражнения по верификации приведенных примеров. </w:t>
      </w:r>
      <w:r w:rsidRPr="00A907D0">
        <w:rPr>
          <w:rFonts w:eastAsia="Times New Roman"/>
          <w:i/>
          <w:iCs/>
          <w:sz w:val="28"/>
          <w:szCs w:val="28"/>
        </w:rPr>
        <w:t>Например,</w:t>
      </w:r>
      <w:r w:rsidRPr="00A907D0">
        <w:rPr>
          <w:rFonts w:eastAsia="Times New Roman"/>
          <w:sz w:val="28"/>
          <w:szCs w:val="28"/>
        </w:rPr>
        <w:t xml:space="preserve"> обучающимся предлагается готовый фрагмент сочинения, состоящий только из цитаты текста-источника. Задача учащихся — самостоятельно дописать два предложения аналитического комментария, ответив на вопрос: </w:t>
      </w:r>
      <w:r w:rsidRPr="00A907D0">
        <w:rPr>
          <w:rFonts w:eastAsia="Times New Roman"/>
          <w:i/>
          <w:iCs/>
          <w:sz w:val="28"/>
          <w:szCs w:val="28"/>
        </w:rPr>
        <w:t>«Какую черту характера героя или какую идею автора доказывает этот фрагмент?»</w:t>
      </w:r>
      <w:r w:rsidRPr="00A907D0">
        <w:rPr>
          <w:rFonts w:eastAsia="Times New Roman"/>
          <w:sz w:val="28"/>
          <w:szCs w:val="28"/>
        </w:rPr>
        <w:t xml:space="preserve"> Данный вид работы позволяет исключить формальное цитирование, не подкрепленное смысловым анализом.</w:t>
      </w:r>
    </w:p>
    <w:p w14:paraId="0437C4C5" w14:textId="77777777" w:rsidR="00A907D0" w:rsidRPr="00A907D0" w:rsidRDefault="00A907D0" w:rsidP="00A907D0">
      <w:pPr>
        <w:spacing w:line="276" w:lineRule="auto"/>
        <w:jc w:val="both"/>
        <w:rPr>
          <w:rFonts w:eastAsia="Times New Roman"/>
          <w:b/>
          <w:bCs/>
          <w:sz w:val="28"/>
          <w:szCs w:val="28"/>
        </w:rPr>
      </w:pPr>
    </w:p>
    <w:p w14:paraId="6A8464A6"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Критерий СК3.</w:t>
      </w:r>
      <w:r w:rsidRPr="00A907D0">
        <w:rPr>
          <w:rFonts w:eastAsia="Times New Roman"/>
          <w:sz w:val="28"/>
          <w:szCs w:val="28"/>
        </w:rPr>
        <w:t xml:space="preserve">  Во многих сочинениях учащихся встречаются существенные нарушения логики развития мысли, смысловой цельности, речевой связности и последовательности изложения внутри одной смысловой части или на уровне всего текста - процент выполнения в 2026 г. составил 44% (2025 – 7%).  </w:t>
      </w:r>
    </w:p>
    <w:p w14:paraId="74161F26" w14:textId="77777777" w:rsidR="00A907D0" w:rsidRPr="00A907D0" w:rsidRDefault="00A907D0" w:rsidP="00A907D0">
      <w:pPr>
        <w:spacing w:before="100" w:beforeAutospacing="1" w:after="100" w:afterAutospacing="1"/>
        <w:rPr>
          <w:rFonts w:eastAsia="Times New Roman"/>
        </w:rPr>
      </w:pPr>
      <w:r w:rsidRPr="00A907D0">
        <w:rPr>
          <w:noProof/>
        </w:rPr>
        <w:drawing>
          <wp:inline distT="0" distB="0" distL="0" distR="0" wp14:anchorId="7E5A57DE" wp14:editId="6AE9D0CA">
            <wp:extent cx="9144000" cy="1584960"/>
            <wp:effectExtent l="0" t="0" r="0" b="15240"/>
            <wp:docPr id="7" name="Диаграмма 7">
              <a:extLst xmlns:a="http://schemas.openxmlformats.org/drawingml/2006/main">
                <a:ext uri="{FF2B5EF4-FFF2-40B4-BE49-F238E27FC236}">
                  <a16:creationId xmlns:a16="http://schemas.microsoft.com/office/drawing/2014/main" id="{44D99170-B590-43E9-81B2-137250742A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B5F5C2"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bdr w:val="none" w:sz="0" w:space="0" w:color="auto" w:frame="1"/>
        </w:rPr>
        <w:t xml:space="preserve">       </w:t>
      </w:r>
      <w:r w:rsidRPr="00A907D0">
        <w:rPr>
          <w:rFonts w:eastAsia="Times New Roman"/>
          <w:color w:val="1F1F1F"/>
          <w:sz w:val="28"/>
          <w:szCs w:val="28"/>
        </w:rPr>
        <w:t xml:space="preserve">Сопоставительный анализ результатов государственной итоговой аттестации (ГИА-9) по русскому языку за 2025 и 2026 годы демонстрирует существенную положительную динамику в освоении компетенций, связанных с логико-композиционным оформлением письменного высказывания (критерий </w:t>
      </w:r>
      <w:r w:rsidRPr="00A907D0">
        <w:rPr>
          <w:rFonts w:eastAsia="Times New Roman"/>
          <w:color w:val="1F1F1F"/>
          <w:sz w:val="28"/>
          <w:szCs w:val="28"/>
          <w:bdr w:val="none" w:sz="0" w:space="0" w:color="auto" w:frame="1"/>
        </w:rPr>
        <w:t>СК3</w:t>
      </w:r>
      <w:r w:rsidRPr="00A907D0">
        <w:rPr>
          <w:rFonts w:eastAsia="Times New Roman"/>
          <w:color w:val="1F1F1F"/>
          <w:sz w:val="28"/>
          <w:szCs w:val="28"/>
        </w:rPr>
        <w:t xml:space="preserve">). Общий процент участников экзамена, продемонстрировавших успешное выполнение данного критерия (получивших 1 или 2 балла), возрос с </w:t>
      </w:r>
      <w:r w:rsidRPr="00A907D0">
        <w:rPr>
          <w:rFonts w:eastAsia="Times New Roman"/>
          <w:color w:val="1F1F1F"/>
          <w:sz w:val="28"/>
          <w:szCs w:val="28"/>
          <w:bdr w:val="none" w:sz="0" w:space="0" w:color="auto" w:frame="1"/>
        </w:rPr>
        <w:t>7% в 2025 году до 44% в 2026 году</w:t>
      </w:r>
      <w:r w:rsidRPr="00A907D0">
        <w:rPr>
          <w:rFonts w:eastAsia="Times New Roman"/>
          <w:color w:val="1F1F1F"/>
          <w:sz w:val="28"/>
          <w:szCs w:val="28"/>
        </w:rPr>
        <w:t xml:space="preserve"> (+37 п.п.).</w:t>
      </w:r>
    </w:p>
    <w:p w14:paraId="52A1DE2E"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Детальный анализ распределения баллов позволяет выявить следующие ключевые статистические закономерности:</w:t>
      </w:r>
    </w:p>
    <w:p w14:paraId="26D56839" w14:textId="77777777" w:rsidR="00A907D0" w:rsidRPr="00A907D0" w:rsidRDefault="00A907D0" w:rsidP="0067799C">
      <w:pPr>
        <w:numPr>
          <w:ilvl w:val="0"/>
          <w:numId w:val="31"/>
        </w:numPr>
        <w:spacing w:line="276" w:lineRule="auto"/>
        <w:ind w:left="0"/>
        <w:jc w:val="both"/>
        <w:rPr>
          <w:rFonts w:eastAsia="Times New Roman"/>
          <w:color w:val="1F1F1F"/>
          <w:sz w:val="28"/>
          <w:szCs w:val="28"/>
        </w:rPr>
      </w:pPr>
      <w:r w:rsidRPr="00A907D0">
        <w:rPr>
          <w:rFonts w:eastAsia="Times New Roman"/>
          <w:color w:val="1F1F1F"/>
          <w:sz w:val="28"/>
          <w:szCs w:val="28"/>
        </w:rPr>
        <w:t xml:space="preserve">Процент экзаменуемых, получивших максимальный балл («2») по критерию СК3, увеличился более чем в 13 раз — с </w:t>
      </w:r>
      <w:r w:rsidRPr="00A907D0">
        <w:rPr>
          <w:rFonts w:eastAsia="Times New Roman"/>
          <w:color w:val="1F1F1F"/>
          <w:sz w:val="28"/>
          <w:szCs w:val="28"/>
          <w:bdr w:val="none" w:sz="0" w:space="0" w:color="auto" w:frame="1"/>
        </w:rPr>
        <w:t>3% в 2025 году до 40% в 2026 году</w:t>
      </w:r>
      <w:r w:rsidRPr="00A907D0">
        <w:rPr>
          <w:rFonts w:eastAsia="Times New Roman"/>
          <w:color w:val="1F1F1F"/>
          <w:sz w:val="28"/>
          <w:szCs w:val="28"/>
        </w:rPr>
        <w:t xml:space="preserve"> (+37 п.п.). Данный показатель свидетельствует об успешном освоении значительной частью обучающихся формально-логических требований к структуре сочинения-рассуждения (наличие абзацного членения, соответствие частей композиционному плану, отсутствие грубых логических сбоев).</w:t>
      </w:r>
    </w:p>
    <w:p w14:paraId="640C208E" w14:textId="77777777" w:rsidR="00A907D0" w:rsidRPr="00A907D0" w:rsidRDefault="00A907D0" w:rsidP="0067799C">
      <w:pPr>
        <w:numPr>
          <w:ilvl w:val="0"/>
          <w:numId w:val="31"/>
        </w:numPr>
        <w:spacing w:line="276" w:lineRule="auto"/>
        <w:ind w:left="0"/>
        <w:jc w:val="both"/>
        <w:rPr>
          <w:rFonts w:eastAsia="Times New Roman"/>
          <w:sz w:val="28"/>
          <w:szCs w:val="28"/>
        </w:rPr>
      </w:pPr>
      <w:r w:rsidRPr="00A907D0">
        <w:rPr>
          <w:rFonts w:eastAsia="Times New Roman"/>
          <w:color w:val="1F1F1F"/>
          <w:sz w:val="28"/>
          <w:szCs w:val="28"/>
          <w:bdr w:val="none" w:sz="0" w:space="0" w:color="auto" w:frame="1"/>
        </w:rPr>
        <w:t>Сокращение зоны нулевых результатов:</w:t>
      </w:r>
      <w:r w:rsidRPr="00A907D0">
        <w:rPr>
          <w:rFonts w:eastAsia="Times New Roman"/>
          <w:color w:val="1F1F1F"/>
          <w:sz w:val="28"/>
          <w:szCs w:val="28"/>
        </w:rPr>
        <w:t xml:space="preserve"> доля участников экзамена, получивших «0» баллов по критерию СК3, </w:t>
      </w:r>
      <w:r w:rsidRPr="00A907D0">
        <w:rPr>
          <w:rFonts w:eastAsia="Times New Roman"/>
          <w:sz w:val="28"/>
          <w:szCs w:val="28"/>
        </w:rPr>
        <w:t xml:space="preserve">снизилась с </w:t>
      </w:r>
      <w:r w:rsidRPr="00A907D0">
        <w:rPr>
          <w:rFonts w:eastAsia="Times New Roman"/>
          <w:sz w:val="28"/>
          <w:szCs w:val="28"/>
          <w:bdr w:val="none" w:sz="0" w:space="0" w:color="auto" w:frame="1"/>
        </w:rPr>
        <w:t>93% в 2025 году до 56% в 2026 году</w:t>
      </w:r>
      <w:r w:rsidRPr="00A907D0">
        <w:rPr>
          <w:rFonts w:eastAsia="Times New Roman"/>
          <w:sz w:val="28"/>
          <w:szCs w:val="28"/>
        </w:rPr>
        <w:t xml:space="preserve"> (-37 п.п.).</w:t>
      </w:r>
    </w:p>
    <w:p w14:paraId="4049DD39" w14:textId="77777777" w:rsidR="00A907D0" w:rsidRPr="00A907D0" w:rsidRDefault="00A907D0" w:rsidP="0067799C">
      <w:pPr>
        <w:numPr>
          <w:ilvl w:val="0"/>
          <w:numId w:val="31"/>
        </w:numPr>
        <w:spacing w:line="276" w:lineRule="auto"/>
        <w:ind w:left="0"/>
        <w:jc w:val="both"/>
        <w:rPr>
          <w:rFonts w:eastAsia="Times New Roman"/>
          <w:color w:val="1F1F1F"/>
          <w:sz w:val="28"/>
          <w:szCs w:val="28"/>
        </w:rPr>
      </w:pPr>
      <w:r w:rsidRPr="00A907D0">
        <w:rPr>
          <w:rFonts w:eastAsia="Times New Roman"/>
          <w:sz w:val="28"/>
          <w:szCs w:val="28"/>
          <w:bdr w:val="none" w:sz="0" w:space="0" w:color="auto" w:frame="1"/>
        </w:rPr>
        <w:lastRenderedPageBreak/>
        <w:t>Стабильно низкий показатель промежуточного балла:</w:t>
      </w:r>
      <w:r w:rsidRPr="00A907D0">
        <w:rPr>
          <w:rFonts w:eastAsia="Times New Roman"/>
          <w:sz w:val="28"/>
          <w:szCs w:val="28"/>
        </w:rPr>
        <w:t xml:space="preserve"> доля работ, оцененных в «1» балл (допущена одна логическая ошибка и/или одно нарушение абзацного членения), осталась неизменной и составила </w:t>
      </w:r>
      <w:r w:rsidRPr="00A907D0">
        <w:rPr>
          <w:rFonts w:eastAsia="Times New Roman"/>
          <w:sz w:val="28"/>
          <w:szCs w:val="28"/>
          <w:bdr w:val="none" w:sz="0" w:space="0" w:color="auto" w:frame="1"/>
        </w:rPr>
        <w:t>4%</w:t>
      </w:r>
      <w:r w:rsidRPr="00A907D0">
        <w:rPr>
          <w:rFonts w:eastAsia="Times New Roman"/>
          <w:sz w:val="28"/>
          <w:szCs w:val="28"/>
        </w:rPr>
        <w:t xml:space="preserve"> в обеих исследуемых выборках. Данный статистический </w:t>
      </w:r>
      <w:r w:rsidRPr="00A907D0">
        <w:rPr>
          <w:rFonts w:eastAsia="Times New Roman"/>
          <w:color w:val="1F1F1F"/>
          <w:sz w:val="28"/>
          <w:szCs w:val="28"/>
        </w:rPr>
        <w:t xml:space="preserve">феномен подтверждает </w:t>
      </w:r>
      <w:r w:rsidRPr="00A907D0">
        <w:rPr>
          <w:rFonts w:eastAsia="Times New Roman"/>
          <w:color w:val="1F1F1F"/>
          <w:sz w:val="28"/>
          <w:szCs w:val="28"/>
          <w:bdr w:val="none" w:sz="0" w:space="0" w:color="auto" w:frame="1"/>
        </w:rPr>
        <w:t>пороговый характер освоения критерия СК3</w:t>
      </w:r>
      <w:r w:rsidRPr="00A907D0">
        <w:rPr>
          <w:rFonts w:eastAsia="Times New Roman"/>
          <w:color w:val="1F1F1F"/>
          <w:sz w:val="28"/>
          <w:szCs w:val="28"/>
        </w:rPr>
        <w:t>: экзаменуемые либо овладевают базовой композиционной моделью текста и логикой внутритекстовых связей (выходя на 2 балла), либо допускают множественные нарушения речевой связности и абзацного членения, что приводит к обнулению результата.</w:t>
      </w:r>
    </w:p>
    <w:p w14:paraId="6CB8B44A"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Типичные нарушения по критерию СК3 в работах участников ГИА-9.</w:t>
      </w:r>
    </w:p>
    <w:p w14:paraId="04E959E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Сохранение более чем у половины участников экзамена (56%) нулевых показателей по критерию СК3 обусловлено наличием устойчивых структурно-логических и коммуникативных дефицитов:</w:t>
      </w:r>
    </w:p>
    <w:tbl>
      <w:tblPr>
        <w:tblStyle w:val="a7"/>
        <w:tblW w:w="0" w:type="auto"/>
        <w:tblLook w:val="04A0" w:firstRow="1" w:lastRow="0" w:firstColumn="1" w:lastColumn="0" w:noHBand="0" w:noVBand="1"/>
      </w:tblPr>
      <w:tblGrid>
        <w:gridCol w:w="4759"/>
        <w:gridCol w:w="4759"/>
        <w:gridCol w:w="4759"/>
      </w:tblGrid>
      <w:tr w:rsidR="00A907D0" w:rsidRPr="00A907D0" w14:paraId="18E2F533" w14:textId="77777777" w:rsidTr="00220E8C">
        <w:tc>
          <w:tcPr>
            <w:tcW w:w="4759" w:type="dxa"/>
          </w:tcPr>
          <w:p w14:paraId="072A65F6" w14:textId="77777777" w:rsidR="00A907D0" w:rsidRPr="00A907D0" w:rsidRDefault="00A907D0" w:rsidP="00A907D0">
            <w:pPr>
              <w:spacing w:line="276" w:lineRule="auto"/>
              <w:jc w:val="center"/>
              <w:rPr>
                <w:rFonts w:eastAsia="Times New Roman"/>
                <w:color w:val="1F1F1F"/>
              </w:rPr>
            </w:pPr>
            <w:r w:rsidRPr="00A907D0">
              <w:rPr>
                <w:rFonts w:eastAsia="Times New Roman"/>
                <w:b/>
                <w:bCs/>
                <w:color w:val="1F1F1F"/>
                <w:bdr w:val="none" w:sz="0" w:space="0" w:color="auto" w:frame="1"/>
              </w:rPr>
              <w:t>Тип выявленного нарушения</w:t>
            </w:r>
          </w:p>
        </w:tc>
        <w:tc>
          <w:tcPr>
            <w:tcW w:w="4759" w:type="dxa"/>
          </w:tcPr>
          <w:p w14:paraId="00963196" w14:textId="77777777" w:rsidR="00A907D0" w:rsidRPr="00A907D0" w:rsidRDefault="00A907D0" w:rsidP="00A907D0">
            <w:pPr>
              <w:spacing w:line="276" w:lineRule="auto"/>
              <w:jc w:val="center"/>
              <w:rPr>
                <w:rFonts w:eastAsia="Times New Roman"/>
                <w:color w:val="1F1F1F"/>
              </w:rPr>
            </w:pPr>
            <w:r w:rsidRPr="00A907D0">
              <w:rPr>
                <w:rFonts w:eastAsia="Times New Roman"/>
                <w:b/>
                <w:bCs/>
                <w:color w:val="1F1F1F"/>
                <w:bdr w:val="none" w:sz="0" w:space="0" w:color="auto" w:frame="1"/>
              </w:rPr>
              <w:t>Характеристика ошибки в экзаменационной работе</w:t>
            </w:r>
          </w:p>
        </w:tc>
        <w:tc>
          <w:tcPr>
            <w:tcW w:w="4759" w:type="dxa"/>
          </w:tcPr>
          <w:p w14:paraId="1CF90935" w14:textId="77777777" w:rsidR="00A907D0" w:rsidRPr="00A907D0" w:rsidRDefault="00A907D0" w:rsidP="00A907D0">
            <w:pPr>
              <w:spacing w:line="276" w:lineRule="auto"/>
              <w:jc w:val="center"/>
              <w:rPr>
                <w:rFonts w:eastAsia="Times New Roman"/>
                <w:color w:val="1F1F1F"/>
              </w:rPr>
            </w:pPr>
            <w:r w:rsidRPr="00A907D0">
              <w:rPr>
                <w:rFonts w:eastAsia="Times New Roman"/>
                <w:b/>
                <w:bCs/>
                <w:color w:val="1F1F1F"/>
                <w:bdr w:val="none" w:sz="0" w:space="0" w:color="auto" w:frame="1"/>
              </w:rPr>
              <w:t>Причина дефицита</w:t>
            </w:r>
          </w:p>
        </w:tc>
      </w:tr>
      <w:tr w:rsidR="00A907D0" w:rsidRPr="00A907D0" w14:paraId="0AE0BC04" w14:textId="77777777" w:rsidTr="00220E8C">
        <w:tc>
          <w:tcPr>
            <w:tcW w:w="4759" w:type="dxa"/>
          </w:tcPr>
          <w:p w14:paraId="55E55452" w14:textId="77777777" w:rsidR="00A907D0" w:rsidRPr="00A907D0" w:rsidRDefault="00A907D0" w:rsidP="00A907D0">
            <w:pPr>
              <w:spacing w:line="276" w:lineRule="auto"/>
              <w:jc w:val="both"/>
              <w:rPr>
                <w:rFonts w:eastAsia="Times New Roman"/>
                <w:color w:val="1F1F1F"/>
              </w:rPr>
            </w:pPr>
            <w:r w:rsidRPr="00A907D0">
              <w:rPr>
                <w:rFonts w:eastAsia="Times New Roman"/>
                <w:b/>
                <w:bCs/>
                <w:color w:val="1F1F1F"/>
                <w:bdr w:val="none" w:sz="0" w:space="0" w:color="auto" w:frame="1"/>
              </w:rPr>
              <w:t>Нарушение абзацного членения текста</w:t>
            </w:r>
          </w:p>
        </w:tc>
        <w:tc>
          <w:tcPr>
            <w:tcW w:w="4759" w:type="dxa"/>
          </w:tcPr>
          <w:p w14:paraId="59E0A51E"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Отсутствие графического выделения микротем (написание сочинения сплошным текстом или деление на 2–3 абзаца вместо нормативных 4); необоснованное дробление одной микротемы на несколько абзацев.</w:t>
            </w:r>
          </w:p>
        </w:tc>
        <w:tc>
          <w:tcPr>
            <w:tcW w:w="4759" w:type="dxa"/>
          </w:tcPr>
          <w:p w14:paraId="1A2B5175"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Несформированность навыка членения текста на смысловые блоки (микротемы); непонимание композиционной структуры рассуждения (Вступление — Аргумент 1 — Аргумент 2 — Заключение).</w:t>
            </w:r>
          </w:p>
        </w:tc>
      </w:tr>
      <w:tr w:rsidR="00A907D0" w:rsidRPr="00A907D0" w14:paraId="1E30F058" w14:textId="77777777" w:rsidTr="00220E8C">
        <w:tc>
          <w:tcPr>
            <w:tcW w:w="4759" w:type="dxa"/>
          </w:tcPr>
          <w:p w14:paraId="6A999601" w14:textId="77777777" w:rsidR="00A907D0" w:rsidRPr="00A907D0" w:rsidRDefault="00A907D0" w:rsidP="00A907D0">
            <w:pPr>
              <w:spacing w:line="276" w:lineRule="auto"/>
              <w:jc w:val="both"/>
              <w:rPr>
                <w:rFonts w:eastAsia="Times New Roman"/>
                <w:color w:val="1F1F1F"/>
              </w:rPr>
            </w:pPr>
            <w:r w:rsidRPr="00A907D0">
              <w:rPr>
                <w:rFonts w:eastAsia="Times New Roman"/>
                <w:b/>
                <w:bCs/>
                <w:color w:val="1F1F1F"/>
                <w:bdr w:val="none" w:sz="0" w:space="0" w:color="auto" w:frame="1"/>
              </w:rPr>
              <w:t>Логический разрыв между тезисом и выводом («Композиционное незамкнутое кольцо»)</w:t>
            </w:r>
          </w:p>
        </w:tc>
        <w:tc>
          <w:tcPr>
            <w:tcW w:w="4759" w:type="dxa"/>
          </w:tcPr>
          <w:p w14:paraId="211C992E"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Формулирование заключения, которое по смыслу противоречит исходному тезису (абзац СК1) или вводит новые микротемы и понятия, не рассматривавшиеся в основной части работы.</w:t>
            </w:r>
          </w:p>
        </w:tc>
        <w:tc>
          <w:tcPr>
            <w:tcW w:w="4759" w:type="dxa"/>
          </w:tcPr>
          <w:p w14:paraId="612D3401"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Отсутствие навыка контроля при написании текста; неумение соотносить итоговый вывод с поставленной коммуникативной задачей.</w:t>
            </w:r>
          </w:p>
        </w:tc>
      </w:tr>
      <w:tr w:rsidR="00A907D0" w:rsidRPr="00A907D0" w14:paraId="2457D2EE" w14:textId="77777777" w:rsidTr="00220E8C">
        <w:tc>
          <w:tcPr>
            <w:tcW w:w="4759" w:type="dxa"/>
          </w:tcPr>
          <w:p w14:paraId="56811B9C" w14:textId="77777777" w:rsidR="00A907D0" w:rsidRPr="00A907D0" w:rsidRDefault="00A907D0" w:rsidP="00A907D0">
            <w:pPr>
              <w:spacing w:line="276" w:lineRule="auto"/>
              <w:jc w:val="both"/>
              <w:rPr>
                <w:rFonts w:eastAsia="Times New Roman"/>
                <w:color w:val="1F1F1F"/>
              </w:rPr>
            </w:pPr>
            <w:r w:rsidRPr="00A907D0">
              <w:rPr>
                <w:rFonts w:eastAsia="Times New Roman"/>
                <w:b/>
                <w:bCs/>
                <w:color w:val="1F1F1F"/>
                <w:bdr w:val="none" w:sz="0" w:space="0" w:color="auto" w:frame="1"/>
              </w:rPr>
              <w:t>Нарушение причинно-следственных связей внутри смысловой части</w:t>
            </w:r>
          </w:p>
        </w:tc>
        <w:tc>
          <w:tcPr>
            <w:tcW w:w="4759" w:type="dxa"/>
          </w:tcPr>
          <w:p w14:paraId="320D1FFE"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Инверсия причины и следствия в микровыводах (</w:t>
            </w:r>
            <w:r w:rsidRPr="00A907D0">
              <w:rPr>
                <w:rFonts w:eastAsia="Times New Roman"/>
                <w:i/>
                <w:iCs/>
                <w:color w:val="1F1F1F"/>
                <w:bdr w:val="none" w:sz="0" w:space="0" w:color="auto" w:frame="1"/>
              </w:rPr>
              <w:t>«Герой был добрым, поэтому автор показывает его сострадание»</w:t>
            </w:r>
            <w:r w:rsidRPr="00A907D0">
              <w:rPr>
                <w:rFonts w:eastAsia="Times New Roman"/>
                <w:color w:val="1F1F1F"/>
                <w:bdr w:val="none" w:sz="0" w:space="0" w:color="auto" w:frame="1"/>
              </w:rPr>
              <w:t>); скачкообразность изложения, пропуск промежуточных звеньев доказательства.</w:t>
            </w:r>
          </w:p>
        </w:tc>
        <w:tc>
          <w:tcPr>
            <w:tcW w:w="4759" w:type="dxa"/>
          </w:tcPr>
          <w:p w14:paraId="3C911177"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Низкий уровень развития словесно-логического мышления; неумение выстраивать последовательную цепочку умозаключений.</w:t>
            </w:r>
          </w:p>
        </w:tc>
      </w:tr>
      <w:tr w:rsidR="00A907D0" w:rsidRPr="00A907D0" w14:paraId="38339460" w14:textId="77777777" w:rsidTr="00220E8C">
        <w:tc>
          <w:tcPr>
            <w:tcW w:w="4759" w:type="dxa"/>
          </w:tcPr>
          <w:p w14:paraId="5843BFFD" w14:textId="77777777" w:rsidR="00A907D0" w:rsidRPr="00A907D0" w:rsidRDefault="00A907D0" w:rsidP="00A907D0">
            <w:pPr>
              <w:spacing w:line="276" w:lineRule="auto"/>
              <w:jc w:val="both"/>
              <w:rPr>
                <w:rFonts w:eastAsia="Times New Roman"/>
                <w:color w:val="1F1F1F"/>
              </w:rPr>
            </w:pPr>
            <w:r w:rsidRPr="00A907D0">
              <w:rPr>
                <w:rFonts w:eastAsia="Times New Roman"/>
                <w:b/>
                <w:bCs/>
                <w:color w:val="1F1F1F"/>
                <w:bdr w:val="none" w:sz="0" w:space="0" w:color="auto" w:frame="1"/>
              </w:rPr>
              <w:lastRenderedPageBreak/>
              <w:t>Дефицит или некорректное использование средств межфразовой связи</w:t>
            </w:r>
          </w:p>
        </w:tc>
        <w:tc>
          <w:tcPr>
            <w:tcW w:w="4759" w:type="dxa"/>
          </w:tcPr>
          <w:p w14:paraId="3A292A59"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Отсутствие грамматических и лексических скреп между предложениями и абзацами; избыточное или ошибочное использование вводных конструкций (</w:t>
            </w:r>
            <w:r w:rsidRPr="00A907D0">
              <w:rPr>
                <w:rFonts w:eastAsia="Times New Roman"/>
                <w:i/>
                <w:iCs/>
                <w:color w:val="1F1F1F"/>
                <w:bdr w:val="none" w:sz="0" w:space="0" w:color="auto" w:frame="1"/>
              </w:rPr>
              <w:t>«Во-первых», «Таким образом»</w:t>
            </w:r>
            <w:r w:rsidRPr="00A907D0">
              <w:rPr>
                <w:rFonts w:eastAsia="Times New Roman"/>
                <w:color w:val="1F1F1F"/>
                <w:bdr w:val="none" w:sz="0" w:space="0" w:color="auto" w:frame="1"/>
              </w:rPr>
              <w:t>) там, где логическая связь отсутствует.</w:t>
            </w:r>
          </w:p>
        </w:tc>
        <w:tc>
          <w:tcPr>
            <w:tcW w:w="4759" w:type="dxa"/>
          </w:tcPr>
          <w:p w14:paraId="584A5F37" w14:textId="77777777" w:rsidR="00A907D0" w:rsidRPr="00A907D0" w:rsidRDefault="00A907D0" w:rsidP="00A907D0">
            <w:pPr>
              <w:spacing w:line="276" w:lineRule="auto"/>
              <w:jc w:val="both"/>
              <w:rPr>
                <w:rFonts w:eastAsia="Times New Roman"/>
                <w:color w:val="1F1F1F"/>
              </w:rPr>
            </w:pPr>
            <w:r w:rsidRPr="00A907D0">
              <w:rPr>
                <w:rFonts w:eastAsia="Times New Roman"/>
                <w:color w:val="1F1F1F"/>
                <w:bdr w:val="none" w:sz="0" w:space="0" w:color="auto" w:frame="1"/>
              </w:rPr>
              <w:t>Ограниченность арсенала синтаксических средств; механическое воспроизведение заученных клише без учета их смысловой функции в тексте.</w:t>
            </w:r>
          </w:p>
        </w:tc>
      </w:tr>
    </w:tbl>
    <w:p w14:paraId="2DD00716" w14:textId="77777777" w:rsidR="00A907D0" w:rsidRPr="00A907D0" w:rsidRDefault="00A907D0" w:rsidP="00A907D0">
      <w:pPr>
        <w:spacing w:line="276" w:lineRule="auto"/>
        <w:jc w:val="both"/>
        <w:rPr>
          <w:rFonts w:eastAsia="Times New Roman"/>
          <w:color w:val="1F1F1F"/>
          <w:sz w:val="28"/>
          <w:szCs w:val="28"/>
        </w:rPr>
      </w:pPr>
    </w:p>
    <w:p w14:paraId="20AC9329"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 xml:space="preserve"> Методические рекомендации по совершенствованию логико-композиционных навыков</w:t>
      </w:r>
    </w:p>
    <w:p w14:paraId="17966044"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В целях ликвидации выявленных дефицитов и повышения качества письменной речи обучающихся рекомендуется скорректировать методические подходы к формированию логической культуры речи:</w:t>
      </w:r>
    </w:p>
    <w:p w14:paraId="7EF7D868"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1.</w:t>
      </w:r>
      <w:r w:rsidRPr="00A907D0">
        <w:rPr>
          <w:rFonts w:eastAsia="Times New Roman"/>
          <w:b/>
          <w:bCs/>
          <w:color w:val="1F1F1F"/>
          <w:sz w:val="28"/>
          <w:szCs w:val="28"/>
        </w:rPr>
        <w:t xml:space="preserve"> </w:t>
      </w:r>
      <w:r w:rsidRPr="00A907D0">
        <w:rPr>
          <w:rFonts w:eastAsia="Times New Roman"/>
          <w:color w:val="1F1F1F"/>
          <w:sz w:val="28"/>
          <w:szCs w:val="28"/>
        </w:rPr>
        <w:t xml:space="preserve">В практике школьного преподавания необходимо закрепить стандарт оформления сочинения-рассуждения, основанный на графическом и смысловом выделении </w:t>
      </w:r>
      <w:r w:rsidRPr="00A907D0">
        <w:rPr>
          <w:rFonts w:eastAsia="Times New Roman"/>
          <w:i/>
          <w:iCs/>
          <w:color w:val="1F1F1F"/>
          <w:sz w:val="28"/>
          <w:szCs w:val="28"/>
          <w:bdr w:val="none" w:sz="0" w:space="0" w:color="auto" w:frame="1"/>
        </w:rPr>
        <w:t>четырех обязательных абзацев (микротем)</w:t>
      </w:r>
      <w:r w:rsidRPr="00A907D0">
        <w:rPr>
          <w:rFonts w:eastAsia="Times New Roman"/>
          <w:i/>
          <w:iCs/>
          <w:color w:val="1F1F1F"/>
          <w:sz w:val="28"/>
          <w:szCs w:val="28"/>
        </w:rPr>
        <w:t>:</w:t>
      </w:r>
    </w:p>
    <w:p w14:paraId="05360778" w14:textId="77777777" w:rsidR="00A907D0" w:rsidRPr="00A907D0" w:rsidRDefault="00A907D0" w:rsidP="0067799C">
      <w:pPr>
        <w:numPr>
          <w:ilvl w:val="0"/>
          <w:numId w:val="32"/>
        </w:numPr>
        <w:tabs>
          <w:tab w:val="num" w:pos="426"/>
        </w:tabs>
        <w:spacing w:line="276" w:lineRule="auto"/>
        <w:ind w:left="0"/>
        <w:jc w:val="both"/>
        <w:rPr>
          <w:rFonts w:eastAsia="Times New Roman"/>
          <w:color w:val="1F1F1F"/>
          <w:sz w:val="28"/>
          <w:szCs w:val="28"/>
        </w:rPr>
      </w:pPr>
      <w:r w:rsidRPr="00A907D0">
        <w:rPr>
          <w:rFonts w:eastAsia="Times New Roman"/>
          <w:color w:val="1F1F1F"/>
          <w:sz w:val="28"/>
          <w:szCs w:val="28"/>
          <w:bdr w:val="none" w:sz="0" w:space="0" w:color="auto" w:frame="1"/>
        </w:rPr>
        <w:t>абзац I (вступление):</w:t>
      </w:r>
      <w:r w:rsidRPr="00A907D0">
        <w:rPr>
          <w:rFonts w:eastAsia="Times New Roman"/>
          <w:color w:val="1F1F1F"/>
          <w:sz w:val="28"/>
          <w:szCs w:val="28"/>
        </w:rPr>
        <w:t xml:space="preserve"> формулирование определения понятия и комментария к нему (для 13.3) или объяснения смысла фрагмента (для 13.2) + речевой мостик к основной части,</w:t>
      </w:r>
    </w:p>
    <w:p w14:paraId="04C93979" w14:textId="77777777" w:rsidR="00A907D0" w:rsidRPr="00A907D0" w:rsidRDefault="00A907D0" w:rsidP="0067799C">
      <w:pPr>
        <w:numPr>
          <w:ilvl w:val="0"/>
          <w:numId w:val="32"/>
        </w:numPr>
        <w:tabs>
          <w:tab w:val="num" w:pos="426"/>
        </w:tabs>
        <w:spacing w:line="276" w:lineRule="auto"/>
        <w:ind w:left="0"/>
        <w:jc w:val="both"/>
        <w:rPr>
          <w:rFonts w:eastAsia="Times New Roman"/>
          <w:color w:val="1F1F1F"/>
          <w:sz w:val="28"/>
          <w:szCs w:val="28"/>
        </w:rPr>
      </w:pPr>
      <w:r w:rsidRPr="00A907D0">
        <w:rPr>
          <w:rFonts w:eastAsia="Times New Roman"/>
          <w:color w:val="1F1F1F"/>
          <w:sz w:val="28"/>
          <w:szCs w:val="28"/>
          <w:bdr w:val="none" w:sz="0" w:space="0" w:color="auto" w:frame="1"/>
        </w:rPr>
        <w:t>абзац II (первый аргумент):</w:t>
      </w:r>
      <w:r w:rsidRPr="00A907D0">
        <w:rPr>
          <w:rFonts w:eastAsia="Times New Roman"/>
          <w:color w:val="1F1F1F"/>
          <w:sz w:val="28"/>
          <w:szCs w:val="28"/>
        </w:rPr>
        <w:t xml:space="preserve"> вводная связка + обращение к тексту-источнику + иллюстративный материал + микровывод,</w:t>
      </w:r>
    </w:p>
    <w:p w14:paraId="36AE973F" w14:textId="77777777" w:rsidR="00A907D0" w:rsidRPr="00A907D0" w:rsidRDefault="00A907D0" w:rsidP="0067799C">
      <w:pPr>
        <w:numPr>
          <w:ilvl w:val="0"/>
          <w:numId w:val="32"/>
        </w:numPr>
        <w:tabs>
          <w:tab w:val="num" w:pos="426"/>
        </w:tabs>
        <w:spacing w:line="276" w:lineRule="auto"/>
        <w:ind w:left="0"/>
        <w:jc w:val="both"/>
        <w:rPr>
          <w:rFonts w:eastAsia="Times New Roman"/>
          <w:color w:val="1F1F1F"/>
          <w:sz w:val="28"/>
          <w:szCs w:val="28"/>
        </w:rPr>
      </w:pPr>
      <w:r w:rsidRPr="00A907D0">
        <w:rPr>
          <w:rFonts w:eastAsia="Times New Roman"/>
          <w:color w:val="1F1F1F"/>
          <w:sz w:val="28"/>
          <w:szCs w:val="28"/>
          <w:bdr w:val="none" w:sz="0" w:space="0" w:color="auto" w:frame="1"/>
        </w:rPr>
        <w:t>абзац III (второй аргумент):</w:t>
      </w:r>
      <w:r w:rsidRPr="00A907D0">
        <w:rPr>
          <w:rFonts w:eastAsia="Times New Roman"/>
          <w:color w:val="1F1F1F"/>
          <w:sz w:val="28"/>
          <w:szCs w:val="28"/>
        </w:rPr>
        <w:t xml:space="preserve"> переходная конструкция + обращение ко второму эпизоду текста или читательскому/жизненному опыту + иллюстративный материал + микровывод,</w:t>
      </w:r>
    </w:p>
    <w:p w14:paraId="62ED1FE1" w14:textId="77777777" w:rsidR="00A907D0" w:rsidRPr="00A907D0" w:rsidRDefault="00A907D0" w:rsidP="0067799C">
      <w:pPr>
        <w:numPr>
          <w:ilvl w:val="0"/>
          <w:numId w:val="32"/>
        </w:numPr>
        <w:tabs>
          <w:tab w:val="num" w:pos="426"/>
        </w:tabs>
        <w:spacing w:line="276" w:lineRule="auto"/>
        <w:ind w:left="0"/>
        <w:jc w:val="both"/>
        <w:rPr>
          <w:rFonts w:eastAsia="Times New Roman"/>
          <w:color w:val="1F1F1F"/>
          <w:sz w:val="28"/>
          <w:szCs w:val="28"/>
        </w:rPr>
      </w:pPr>
      <w:r w:rsidRPr="00A907D0">
        <w:rPr>
          <w:rFonts w:eastAsia="Times New Roman"/>
          <w:color w:val="1F1F1F"/>
          <w:sz w:val="28"/>
          <w:szCs w:val="28"/>
          <w:bdr w:val="none" w:sz="0" w:space="0" w:color="auto" w:frame="1"/>
        </w:rPr>
        <w:t>абзац IV (заключение):</w:t>
      </w:r>
      <w:r w:rsidRPr="00A907D0">
        <w:rPr>
          <w:rFonts w:eastAsia="Times New Roman"/>
          <w:color w:val="1F1F1F"/>
          <w:sz w:val="28"/>
          <w:szCs w:val="28"/>
        </w:rPr>
        <w:t xml:space="preserve"> обобщающая вводная конструкция + итоговый вывод, соотнесенный с тезисом.</w:t>
      </w:r>
    </w:p>
    <w:p w14:paraId="3DECEC54"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При проверке тренировочных работ введение критерия «Абзацная строгость». Работы с нарушением нормативного количества абзацев отправляются на обязательную структурную доработку до оценивания их содержания.</w:t>
      </w:r>
    </w:p>
    <w:p w14:paraId="45333A7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рамках уроков русского языка рекомендуется систематическая отработка механизмов межфразовой и межпоступательной связи. Целесообразно акцентировать внимание обучающихся на трех основных типах:</w:t>
      </w:r>
    </w:p>
    <w:p w14:paraId="5955D86A" w14:textId="77777777" w:rsidR="00A907D0" w:rsidRPr="00A907D0" w:rsidRDefault="00A907D0" w:rsidP="0067799C">
      <w:pPr>
        <w:numPr>
          <w:ilvl w:val="0"/>
          <w:numId w:val="33"/>
        </w:numPr>
        <w:spacing w:line="276" w:lineRule="auto"/>
        <w:ind w:left="426"/>
        <w:jc w:val="both"/>
        <w:rPr>
          <w:rFonts w:eastAsia="Times New Roman"/>
          <w:sz w:val="28"/>
          <w:szCs w:val="28"/>
        </w:rPr>
      </w:pPr>
      <w:r w:rsidRPr="00A907D0">
        <w:rPr>
          <w:rFonts w:eastAsia="Times New Roman"/>
          <w:i/>
          <w:iCs/>
          <w:sz w:val="28"/>
          <w:szCs w:val="28"/>
          <w:bdr w:val="none" w:sz="0" w:space="0" w:color="auto" w:frame="1"/>
        </w:rPr>
        <w:t>лексические:</w:t>
      </w:r>
      <w:r w:rsidRPr="00A907D0">
        <w:rPr>
          <w:rFonts w:eastAsia="Times New Roman"/>
          <w:sz w:val="28"/>
          <w:szCs w:val="28"/>
        </w:rPr>
        <w:t xml:space="preserve"> синонимические замены, позволяющие избежать тавтологии и неоправданных лексических повторов,</w:t>
      </w:r>
    </w:p>
    <w:p w14:paraId="4D5C52C4" w14:textId="77777777" w:rsidR="00A907D0" w:rsidRPr="00A907D0" w:rsidRDefault="00A907D0" w:rsidP="0067799C">
      <w:pPr>
        <w:numPr>
          <w:ilvl w:val="0"/>
          <w:numId w:val="33"/>
        </w:numPr>
        <w:spacing w:line="276" w:lineRule="auto"/>
        <w:ind w:left="426"/>
        <w:jc w:val="both"/>
        <w:rPr>
          <w:rFonts w:eastAsia="Times New Roman"/>
          <w:sz w:val="28"/>
          <w:szCs w:val="28"/>
        </w:rPr>
      </w:pPr>
      <w:r w:rsidRPr="00A907D0">
        <w:rPr>
          <w:rFonts w:eastAsia="Times New Roman"/>
          <w:i/>
          <w:iCs/>
          <w:sz w:val="28"/>
          <w:szCs w:val="28"/>
          <w:bdr w:val="none" w:sz="0" w:space="0" w:color="auto" w:frame="1"/>
        </w:rPr>
        <w:t>грамматические:</w:t>
      </w:r>
      <w:r w:rsidRPr="00A907D0">
        <w:rPr>
          <w:rFonts w:eastAsia="Times New Roman"/>
          <w:sz w:val="28"/>
          <w:szCs w:val="28"/>
        </w:rPr>
        <w:t xml:space="preserve"> местоименные замены, указательные слова (</w:t>
      </w:r>
      <w:r w:rsidRPr="00A907D0">
        <w:rPr>
          <w:rFonts w:eastAsia="Times New Roman"/>
          <w:i/>
          <w:iCs/>
          <w:sz w:val="28"/>
          <w:szCs w:val="28"/>
          <w:bdr w:val="none" w:sz="0" w:space="0" w:color="auto" w:frame="1"/>
        </w:rPr>
        <w:t>этот поступок, такая ситуация, данное свойство личности</w:t>
      </w:r>
      <w:r w:rsidRPr="00A907D0">
        <w:rPr>
          <w:rFonts w:eastAsia="Times New Roman"/>
          <w:sz w:val="28"/>
          <w:szCs w:val="28"/>
        </w:rPr>
        <w:t>),</w:t>
      </w:r>
    </w:p>
    <w:p w14:paraId="69E0177F" w14:textId="77777777" w:rsidR="00A907D0" w:rsidRPr="00A907D0" w:rsidRDefault="00A907D0" w:rsidP="0067799C">
      <w:pPr>
        <w:numPr>
          <w:ilvl w:val="0"/>
          <w:numId w:val="33"/>
        </w:numPr>
        <w:spacing w:line="276" w:lineRule="auto"/>
        <w:ind w:left="426"/>
        <w:jc w:val="both"/>
        <w:rPr>
          <w:rFonts w:eastAsia="Times New Roman"/>
          <w:sz w:val="28"/>
          <w:szCs w:val="28"/>
        </w:rPr>
      </w:pPr>
      <w:r w:rsidRPr="00A907D0">
        <w:rPr>
          <w:rFonts w:eastAsia="Times New Roman"/>
          <w:sz w:val="28"/>
          <w:szCs w:val="28"/>
          <w:bdr w:val="none" w:sz="0" w:space="0" w:color="auto" w:frame="1"/>
        </w:rPr>
        <w:lastRenderedPageBreak/>
        <w:t>вводные и переходные конструкции:</w:t>
      </w:r>
      <w:r w:rsidRPr="00A907D0">
        <w:rPr>
          <w:rFonts w:eastAsia="Times New Roman"/>
          <w:sz w:val="28"/>
          <w:szCs w:val="28"/>
        </w:rPr>
        <w:t xml:space="preserve"> обучение уместному использованию слов-маркеров аргументации (</w:t>
      </w:r>
      <w:r w:rsidRPr="00A907D0">
        <w:rPr>
          <w:rFonts w:eastAsia="Times New Roman"/>
          <w:i/>
          <w:iCs/>
          <w:sz w:val="28"/>
          <w:szCs w:val="28"/>
          <w:bdr w:val="none" w:sz="0" w:space="0" w:color="auto" w:frame="1"/>
        </w:rPr>
        <w:t>«К слову сказать», «Кроме того», «В подтверждение сказанного», «Таким образом», «Подводя итог»</w:t>
      </w:r>
      <w:r w:rsidRPr="00A907D0">
        <w:rPr>
          <w:rFonts w:eastAsia="Times New Roman"/>
          <w:sz w:val="28"/>
          <w:szCs w:val="28"/>
        </w:rPr>
        <w:t>).</w:t>
      </w:r>
    </w:p>
    <w:p w14:paraId="54F24B5C"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Для формирования критического отношения к собственной письменной речи эффективно использование на уроках дидактических материалов, содержащих типичные логические ошибки участников ГИА:</w:t>
      </w:r>
    </w:p>
    <w:p w14:paraId="6E41FBA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i/>
          <w:iCs/>
          <w:sz w:val="28"/>
          <w:szCs w:val="28"/>
          <w:bdr w:val="none" w:sz="0" w:space="0" w:color="auto" w:frame="1"/>
        </w:rPr>
        <w:t>упражнение на логику:</w:t>
      </w:r>
      <w:r w:rsidRPr="00A907D0">
        <w:rPr>
          <w:rFonts w:eastAsia="Times New Roman"/>
          <w:sz w:val="28"/>
          <w:szCs w:val="28"/>
        </w:rPr>
        <w:t xml:space="preserve"> обучающимся предлагается текст сочинения, в котором абзацы или предложения внутри микротемы переставлены местами. Задача учащихся — восстановить исходную причинно-следственную последовательность изложения и графически выделить границы абзацев.</w:t>
      </w:r>
    </w:p>
    <w:p w14:paraId="74606A2B" w14:textId="77777777" w:rsidR="00A907D0" w:rsidRPr="00A907D0" w:rsidRDefault="00A907D0" w:rsidP="00A907D0">
      <w:pPr>
        <w:ind w:firstLine="567"/>
        <w:jc w:val="both"/>
        <w:rPr>
          <w:rFonts w:eastAsia="Times New Roman"/>
          <w:b/>
          <w:bCs/>
          <w:i/>
          <w:iCs/>
        </w:rPr>
      </w:pPr>
    </w:p>
    <w:p w14:paraId="31D5E37D" w14:textId="77777777" w:rsidR="00A907D0" w:rsidRPr="00A907D0" w:rsidRDefault="00A907D0" w:rsidP="0067799C">
      <w:pPr>
        <w:numPr>
          <w:ilvl w:val="0"/>
          <w:numId w:val="1"/>
        </w:numPr>
        <w:ind w:left="284" w:hanging="425"/>
        <w:contextualSpacing/>
        <w:jc w:val="both"/>
        <w:rPr>
          <w:rFonts w:eastAsia="Times New Roman"/>
          <w:b/>
          <w:iCs/>
          <w:sz w:val="28"/>
          <w:szCs w:val="28"/>
        </w:rPr>
      </w:pPr>
      <w:r w:rsidRPr="00A907D0">
        <w:rPr>
          <w:rFonts w:eastAsia="Times New Roman"/>
          <w:b/>
          <w:iCs/>
          <w:sz w:val="28"/>
          <w:szCs w:val="28"/>
        </w:rPr>
        <w:t>Описание достигнутых предметных результатов ФГОС: освоенных тем программы, сформированных умений и т.п. (если имеются)</w:t>
      </w:r>
    </w:p>
    <w:p w14:paraId="75851397" w14:textId="77777777" w:rsidR="00A907D0" w:rsidRPr="00A907D0" w:rsidRDefault="00A907D0" w:rsidP="00A907D0">
      <w:pPr>
        <w:ind w:firstLine="567"/>
        <w:jc w:val="both"/>
        <w:rPr>
          <w:rFonts w:eastAsia="Times New Roman"/>
          <w:bCs/>
          <w:i/>
          <w:iCs/>
        </w:rPr>
      </w:pPr>
    </w:p>
    <w:p w14:paraId="0D4D784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 основе предоставленных аналитических данных выполнения заданий ОГЭ по русскому языку (группа «2»), ниже представлено описание достигнутых предметных результатов в соответствии с требованиями ФГОС ООО, а также перечень наиболее сформированных тем и умений.</w:t>
      </w:r>
    </w:p>
    <w:p w14:paraId="700AF468"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 xml:space="preserve">Анализ выполнения экзаменационной работы показывает, что у обучающихся данной группы предметные результаты сформированы </w:t>
      </w:r>
      <w:r w:rsidRPr="00A907D0">
        <w:rPr>
          <w:rFonts w:eastAsia="Times New Roman"/>
          <w:sz w:val="28"/>
          <w:szCs w:val="28"/>
          <w:bdr w:val="none" w:sz="0" w:space="0" w:color="auto" w:frame="1"/>
        </w:rPr>
        <w:t>неравномерно</w:t>
      </w:r>
      <w:r w:rsidRPr="00A907D0">
        <w:rPr>
          <w:rFonts w:eastAsia="Times New Roman"/>
          <w:sz w:val="28"/>
          <w:szCs w:val="28"/>
        </w:rPr>
        <w:t>.</w:t>
      </w:r>
    </w:p>
    <w:p w14:paraId="6F4F2CB8" w14:textId="77777777" w:rsidR="00A907D0" w:rsidRPr="00A907D0" w:rsidRDefault="00A907D0" w:rsidP="0067799C">
      <w:pPr>
        <w:numPr>
          <w:ilvl w:val="0"/>
          <w:numId w:val="35"/>
        </w:numPr>
        <w:spacing w:line="276" w:lineRule="auto"/>
        <w:ind w:left="284"/>
        <w:jc w:val="both"/>
        <w:rPr>
          <w:rFonts w:eastAsia="Times New Roman"/>
          <w:sz w:val="28"/>
          <w:szCs w:val="28"/>
        </w:rPr>
      </w:pPr>
      <w:r w:rsidRPr="00A907D0">
        <w:rPr>
          <w:rFonts w:eastAsia="Times New Roman"/>
          <w:sz w:val="28"/>
          <w:szCs w:val="28"/>
          <w:bdr w:val="none" w:sz="0" w:space="0" w:color="auto" w:frame="1"/>
        </w:rPr>
        <w:t>На высоком уровне (80% и выше)</w:t>
      </w:r>
      <w:r w:rsidRPr="00A907D0">
        <w:rPr>
          <w:rFonts w:eastAsia="Times New Roman"/>
          <w:sz w:val="28"/>
          <w:szCs w:val="28"/>
        </w:rPr>
        <w:t xml:space="preserve"> освоены навыки рецептивной речевой деятельности: адекватное понимание прочитанного и прослушанного текста, распознавание лексических единиц и средств выразительности, а также отдельные навыки пунктуационного анализа и информационно-смысловой переработки текста (сжатия).</w:t>
      </w:r>
    </w:p>
    <w:p w14:paraId="4B738142" w14:textId="77777777" w:rsidR="00A907D0" w:rsidRPr="00A907D0" w:rsidRDefault="00A907D0" w:rsidP="0067799C">
      <w:pPr>
        <w:numPr>
          <w:ilvl w:val="0"/>
          <w:numId w:val="35"/>
        </w:numPr>
        <w:spacing w:line="276" w:lineRule="auto"/>
        <w:ind w:left="284"/>
        <w:jc w:val="both"/>
        <w:rPr>
          <w:rFonts w:eastAsia="Times New Roman"/>
          <w:sz w:val="28"/>
          <w:szCs w:val="28"/>
        </w:rPr>
      </w:pPr>
      <w:r w:rsidRPr="00A907D0">
        <w:rPr>
          <w:rFonts w:eastAsia="Times New Roman"/>
          <w:sz w:val="28"/>
          <w:szCs w:val="28"/>
          <w:bdr w:val="none" w:sz="0" w:space="0" w:color="auto" w:frame="1"/>
        </w:rPr>
        <w:t>На базовом (достаточном) уровне (70–79%)</w:t>
      </w:r>
      <w:r w:rsidRPr="00A907D0">
        <w:rPr>
          <w:rFonts w:eastAsia="Times New Roman"/>
          <w:sz w:val="28"/>
          <w:szCs w:val="28"/>
        </w:rPr>
        <w:t xml:space="preserve"> освоены умения синтаксического и орфографического анализа, грамматической синонимии и передачи основного содержания прослушанного текста.</w:t>
      </w:r>
    </w:p>
    <w:p w14:paraId="2932A8E7" w14:textId="77777777" w:rsidR="00A907D0" w:rsidRPr="00A907D0" w:rsidRDefault="00A907D0" w:rsidP="0067799C">
      <w:pPr>
        <w:numPr>
          <w:ilvl w:val="0"/>
          <w:numId w:val="35"/>
        </w:numPr>
        <w:spacing w:line="276" w:lineRule="auto"/>
        <w:ind w:left="284"/>
        <w:jc w:val="both"/>
        <w:rPr>
          <w:rFonts w:eastAsia="Times New Roman"/>
          <w:sz w:val="28"/>
          <w:szCs w:val="28"/>
        </w:rPr>
      </w:pPr>
      <w:r w:rsidRPr="00A907D0">
        <w:rPr>
          <w:rFonts w:eastAsia="Times New Roman"/>
          <w:sz w:val="28"/>
          <w:szCs w:val="28"/>
          <w:bdr w:val="none" w:sz="0" w:space="0" w:color="auto" w:frame="1"/>
        </w:rPr>
        <w:t>На уровне ниже базового (менее 50%)</w:t>
      </w:r>
      <w:r w:rsidRPr="00A907D0">
        <w:rPr>
          <w:rFonts w:eastAsia="Times New Roman"/>
          <w:sz w:val="28"/>
          <w:szCs w:val="28"/>
        </w:rPr>
        <w:t xml:space="preserve"> находятся продуктивные коммуникативные навыки (создание собственного текста-рассуждения: аргументация, композиционное построение, логичность речи), а также практическая грамотность в письменной речи (ГК1–ГК4: 61–67%).</w:t>
      </w:r>
    </w:p>
    <w:p w14:paraId="17867D4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Исходя из данных таблицы, наивысший процент выполнения (от 81% до 92%) зафиксирован по шести критериям и заданиям. Ниже приведен перечень соответствующих тем программы ФГОС и конкретных предметных умений.</w:t>
      </w:r>
    </w:p>
    <w:p w14:paraId="1D812B6B" w14:textId="77777777" w:rsidR="00A907D0" w:rsidRPr="00A907D0" w:rsidRDefault="00A907D0" w:rsidP="00A907D0">
      <w:pPr>
        <w:spacing w:line="276" w:lineRule="auto"/>
        <w:jc w:val="both"/>
        <w:rPr>
          <w:rFonts w:eastAsia="Times New Roman"/>
          <w:sz w:val="28"/>
          <w:szCs w:val="28"/>
        </w:rPr>
      </w:pPr>
    </w:p>
    <w:p w14:paraId="7F6B6FCC" w14:textId="77777777" w:rsidR="00A907D0" w:rsidRPr="00A907D0" w:rsidRDefault="00A907D0" w:rsidP="00A907D0">
      <w:pPr>
        <w:spacing w:line="276" w:lineRule="auto"/>
        <w:jc w:val="both"/>
        <w:rPr>
          <w:rFonts w:eastAsia="Times New Roman"/>
          <w:sz w:val="28"/>
          <w:szCs w:val="28"/>
        </w:rPr>
      </w:pPr>
    </w:p>
    <w:p w14:paraId="57ACF3B2" w14:textId="77777777" w:rsidR="00A907D0" w:rsidRPr="00A907D0" w:rsidRDefault="00A907D0" w:rsidP="00A907D0">
      <w:pPr>
        <w:spacing w:line="276" w:lineRule="auto"/>
        <w:jc w:val="both"/>
        <w:rPr>
          <w:rFonts w:eastAsia="Times New Roman"/>
          <w:sz w:val="28"/>
          <w:szCs w:val="28"/>
        </w:rPr>
      </w:pPr>
    </w:p>
    <w:p w14:paraId="210DE6FB" w14:textId="77777777" w:rsidR="00A907D0" w:rsidRPr="00A907D0" w:rsidRDefault="00A907D0" w:rsidP="00A907D0">
      <w:pPr>
        <w:spacing w:line="276" w:lineRule="auto"/>
        <w:jc w:val="both"/>
        <w:rPr>
          <w:rFonts w:eastAsia="Times New Roman"/>
          <w:sz w:val="28"/>
          <w:szCs w:val="28"/>
        </w:rPr>
      </w:pPr>
    </w:p>
    <w:p w14:paraId="2D62F391" w14:textId="77777777" w:rsidR="00A907D0" w:rsidRPr="00A907D0" w:rsidRDefault="00A907D0" w:rsidP="00A907D0">
      <w:pPr>
        <w:spacing w:line="276" w:lineRule="auto"/>
        <w:jc w:val="both"/>
        <w:rPr>
          <w:rFonts w:eastAsia="Times New Roman"/>
          <w:sz w:val="28"/>
          <w:szCs w:val="28"/>
        </w:rPr>
      </w:pPr>
    </w:p>
    <w:tbl>
      <w:tblPr>
        <w:tblStyle w:val="a7"/>
        <w:tblW w:w="15026" w:type="dxa"/>
        <w:tblInd w:w="-714" w:type="dxa"/>
        <w:tblLook w:val="04A0" w:firstRow="1" w:lastRow="0" w:firstColumn="1" w:lastColumn="0" w:noHBand="0" w:noVBand="1"/>
      </w:tblPr>
      <w:tblGrid>
        <w:gridCol w:w="565"/>
        <w:gridCol w:w="2129"/>
        <w:gridCol w:w="2156"/>
        <w:gridCol w:w="4364"/>
        <w:gridCol w:w="5812"/>
      </w:tblGrid>
      <w:tr w:rsidR="00A907D0" w:rsidRPr="00A907D0" w14:paraId="6CCE8D58" w14:textId="77777777" w:rsidTr="00220E8C">
        <w:tc>
          <w:tcPr>
            <w:tcW w:w="565" w:type="dxa"/>
          </w:tcPr>
          <w:p w14:paraId="4826C6FC" w14:textId="77777777" w:rsidR="00A907D0" w:rsidRPr="00A907D0" w:rsidRDefault="00A907D0" w:rsidP="00A907D0">
            <w:pPr>
              <w:spacing w:line="276" w:lineRule="auto"/>
              <w:jc w:val="center"/>
              <w:rPr>
                <w:rFonts w:eastAsia="Times New Roman"/>
              </w:rPr>
            </w:pPr>
            <w:r w:rsidRPr="00A907D0">
              <w:rPr>
                <w:rFonts w:eastAsia="Times New Roman"/>
                <w:b/>
                <w:bCs/>
                <w:color w:val="1F1F1F"/>
                <w:bdr w:val="none" w:sz="0" w:space="0" w:color="auto" w:frame="1"/>
              </w:rPr>
              <w:t>№</w:t>
            </w:r>
          </w:p>
        </w:tc>
        <w:tc>
          <w:tcPr>
            <w:tcW w:w="2129" w:type="dxa"/>
          </w:tcPr>
          <w:p w14:paraId="12AC8C10" w14:textId="77777777" w:rsidR="00A907D0" w:rsidRPr="00A907D0" w:rsidRDefault="00A907D0" w:rsidP="00A907D0">
            <w:pPr>
              <w:spacing w:line="276" w:lineRule="auto"/>
              <w:jc w:val="center"/>
              <w:rPr>
                <w:rFonts w:eastAsia="Times New Roman"/>
              </w:rPr>
            </w:pPr>
            <w:r w:rsidRPr="00A907D0">
              <w:rPr>
                <w:rFonts w:eastAsia="Times New Roman"/>
                <w:b/>
                <w:bCs/>
                <w:color w:val="1F1F1F"/>
                <w:bdr w:val="none" w:sz="0" w:space="0" w:color="auto" w:frame="1"/>
              </w:rPr>
              <w:t>Задание / Критерий ОГЭ (% выполнения)</w:t>
            </w:r>
          </w:p>
        </w:tc>
        <w:tc>
          <w:tcPr>
            <w:tcW w:w="2156" w:type="dxa"/>
          </w:tcPr>
          <w:p w14:paraId="0086057A" w14:textId="77777777" w:rsidR="00A907D0" w:rsidRPr="00A907D0" w:rsidRDefault="00A907D0" w:rsidP="00A907D0">
            <w:pPr>
              <w:spacing w:line="276" w:lineRule="auto"/>
              <w:jc w:val="center"/>
              <w:rPr>
                <w:rFonts w:eastAsia="Times New Roman"/>
              </w:rPr>
            </w:pPr>
            <w:r w:rsidRPr="00A907D0">
              <w:rPr>
                <w:rFonts w:eastAsia="Times New Roman"/>
                <w:b/>
                <w:bCs/>
                <w:color w:val="1F1F1F"/>
                <w:bdr w:val="none" w:sz="0" w:space="0" w:color="auto" w:frame="1"/>
              </w:rPr>
              <w:t>Раздел</w:t>
            </w:r>
          </w:p>
        </w:tc>
        <w:tc>
          <w:tcPr>
            <w:tcW w:w="4364" w:type="dxa"/>
          </w:tcPr>
          <w:p w14:paraId="308CCD9F" w14:textId="77777777" w:rsidR="00A907D0" w:rsidRPr="00A907D0" w:rsidRDefault="00A907D0" w:rsidP="00A907D0">
            <w:pPr>
              <w:spacing w:line="276" w:lineRule="auto"/>
              <w:jc w:val="center"/>
              <w:rPr>
                <w:rFonts w:eastAsia="Times New Roman"/>
              </w:rPr>
            </w:pPr>
            <w:r w:rsidRPr="00A907D0">
              <w:rPr>
                <w:rFonts w:eastAsia="Times New Roman"/>
                <w:b/>
                <w:bCs/>
                <w:color w:val="1F1F1F"/>
                <w:bdr w:val="none" w:sz="0" w:space="0" w:color="auto" w:frame="1"/>
              </w:rPr>
              <w:t>Тема программы ФГОС</w:t>
            </w:r>
          </w:p>
        </w:tc>
        <w:tc>
          <w:tcPr>
            <w:tcW w:w="5812" w:type="dxa"/>
          </w:tcPr>
          <w:p w14:paraId="24B91E5D" w14:textId="77777777" w:rsidR="00A907D0" w:rsidRPr="00A907D0" w:rsidRDefault="00A907D0" w:rsidP="00A907D0">
            <w:pPr>
              <w:spacing w:line="276" w:lineRule="auto"/>
              <w:jc w:val="center"/>
              <w:rPr>
                <w:rFonts w:eastAsia="Times New Roman"/>
                <w:b/>
                <w:bCs/>
                <w:color w:val="1F1F1F"/>
                <w:bdr w:val="none" w:sz="0" w:space="0" w:color="auto" w:frame="1"/>
              </w:rPr>
            </w:pPr>
            <w:r w:rsidRPr="00A907D0">
              <w:rPr>
                <w:rFonts w:eastAsia="Times New Roman"/>
                <w:b/>
                <w:bCs/>
                <w:color w:val="1F1F1F"/>
                <w:bdr w:val="none" w:sz="0" w:space="0" w:color="auto" w:frame="1"/>
              </w:rPr>
              <w:t>Конкретные сформированные предметные умения</w:t>
            </w:r>
          </w:p>
        </w:tc>
      </w:tr>
      <w:tr w:rsidR="00A907D0" w:rsidRPr="00A907D0" w14:paraId="427B958A" w14:textId="77777777" w:rsidTr="00220E8C">
        <w:trPr>
          <w:trHeight w:val="2737"/>
        </w:trPr>
        <w:tc>
          <w:tcPr>
            <w:tcW w:w="565" w:type="dxa"/>
          </w:tcPr>
          <w:p w14:paraId="4B1149F7" w14:textId="77777777" w:rsidR="00A907D0" w:rsidRPr="00A907D0" w:rsidRDefault="00A907D0" w:rsidP="00A907D0">
            <w:pPr>
              <w:spacing w:line="276" w:lineRule="auto"/>
              <w:rPr>
                <w:rFonts w:eastAsia="Times New Roman"/>
              </w:rPr>
            </w:pPr>
            <w:r w:rsidRPr="00A907D0">
              <w:rPr>
                <w:rFonts w:eastAsia="Times New Roman"/>
              </w:rPr>
              <w:t>1</w:t>
            </w:r>
          </w:p>
        </w:tc>
        <w:tc>
          <w:tcPr>
            <w:tcW w:w="2129" w:type="dxa"/>
          </w:tcPr>
          <w:p w14:paraId="714F54A1"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Задание № 5</w:t>
            </w:r>
          </w:p>
          <w:p w14:paraId="0B6EA4C5" w14:textId="77777777" w:rsidR="00A907D0" w:rsidRPr="00A907D0" w:rsidRDefault="00A907D0" w:rsidP="00A907D0">
            <w:pPr>
              <w:rPr>
                <w:rFonts w:eastAsia="Times New Roman"/>
              </w:rPr>
            </w:pPr>
            <w:r w:rsidRPr="00A907D0">
              <w:rPr>
                <w:rFonts w:eastAsia="Times New Roman"/>
                <w:i/>
                <w:iCs/>
                <w:color w:val="1F1F1F"/>
                <w:bdr w:val="none" w:sz="0" w:space="0" w:color="auto" w:frame="1"/>
              </w:rPr>
              <w:t>(92% — высокий уровень)</w:t>
            </w:r>
          </w:p>
        </w:tc>
        <w:tc>
          <w:tcPr>
            <w:tcW w:w="2156" w:type="dxa"/>
          </w:tcPr>
          <w:p w14:paraId="2EB3CBD8" w14:textId="77777777" w:rsidR="00A907D0" w:rsidRPr="00A907D0" w:rsidRDefault="00A907D0" w:rsidP="00A907D0">
            <w:pPr>
              <w:spacing w:before="100" w:beforeAutospacing="1" w:afterAutospacing="1"/>
              <w:rPr>
                <w:rFonts w:eastAsia="Times New Roman"/>
              </w:rPr>
            </w:pPr>
            <w:r w:rsidRPr="00A907D0">
              <w:rPr>
                <w:rFonts w:eastAsia="Times New Roman"/>
                <w:b/>
                <w:bCs/>
                <w:color w:val="1F1F1F"/>
                <w:bdr w:val="none" w:sz="0" w:space="0" w:color="auto" w:frame="1"/>
              </w:rPr>
              <w:t>Пунктуация. Пунктуационный анализ конструкции</w:t>
            </w:r>
          </w:p>
        </w:tc>
        <w:tc>
          <w:tcPr>
            <w:tcW w:w="4364" w:type="dxa"/>
          </w:tcPr>
          <w:p w14:paraId="429FF2BD"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Знаки препинания в простых и сложных предложениях.</w:t>
            </w:r>
          </w:p>
          <w:p w14:paraId="0D300B43"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Пунктуация при конструкциях, грамматически не связанных с членами предложения (вводные слова, обращения).</w:t>
            </w:r>
          </w:p>
          <w:p w14:paraId="072CD193" w14:textId="77777777" w:rsidR="00A907D0" w:rsidRPr="00A907D0" w:rsidRDefault="00A907D0" w:rsidP="00A907D0">
            <w:pPr>
              <w:spacing w:before="100" w:beforeAutospacing="1" w:after="100" w:afterAutospacing="1"/>
              <w:rPr>
                <w:rFonts w:eastAsia="Times New Roman"/>
              </w:rPr>
            </w:pPr>
            <w:r w:rsidRPr="00A907D0">
              <w:rPr>
                <w:rFonts w:eastAsia="Times New Roman"/>
                <w:color w:val="1F1F1F"/>
              </w:rPr>
              <w:t>• Предложения с однородными членами и обособленными оборотами.</w:t>
            </w:r>
          </w:p>
        </w:tc>
        <w:tc>
          <w:tcPr>
            <w:tcW w:w="5812" w:type="dxa"/>
          </w:tcPr>
          <w:p w14:paraId="5D70ABC6"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Применять правила постановки знаков препинания в простом осложнённом и сложном предложениях.</w:t>
            </w:r>
          </w:p>
          <w:p w14:paraId="467AADAF"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Проводить пунктуационный анализ предложения.</w:t>
            </w:r>
          </w:p>
          <w:p w14:paraId="6B65FBD9" w14:textId="77777777" w:rsidR="00A907D0" w:rsidRPr="00A907D0" w:rsidRDefault="00A907D0" w:rsidP="00A907D0">
            <w:pPr>
              <w:rPr>
                <w:rFonts w:eastAsia="Times New Roman"/>
              </w:rPr>
            </w:pPr>
            <w:r w:rsidRPr="00A907D0">
              <w:rPr>
                <w:rFonts w:eastAsia="Times New Roman"/>
                <w:color w:val="1F1F1F"/>
              </w:rPr>
              <w:t>• Распознавать и объяснять пунктограммы в различных синтаксических конструкциях.</w:t>
            </w:r>
          </w:p>
        </w:tc>
      </w:tr>
      <w:tr w:rsidR="00A907D0" w:rsidRPr="00A907D0" w14:paraId="1C4D990F" w14:textId="77777777" w:rsidTr="00220E8C">
        <w:tc>
          <w:tcPr>
            <w:tcW w:w="565" w:type="dxa"/>
          </w:tcPr>
          <w:p w14:paraId="1A24A394" w14:textId="77777777" w:rsidR="00A907D0" w:rsidRPr="00A907D0" w:rsidRDefault="00A907D0" w:rsidP="00A907D0">
            <w:pPr>
              <w:spacing w:line="276" w:lineRule="auto"/>
              <w:rPr>
                <w:rFonts w:eastAsia="Times New Roman"/>
              </w:rPr>
            </w:pPr>
            <w:r w:rsidRPr="00A907D0">
              <w:rPr>
                <w:rFonts w:eastAsia="Times New Roman"/>
              </w:rPr>
              <w:t>2</w:t>
            </w:r>
          </w:p>
        </w:tc>
        <w:tc>
          <w:tcPr>
            <w:tcW w:w="2129" w:type="dxa"/>
          </w:tcPr>
          <w:p w14:paraId="0AA43372"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Задание № 10</w:t>
            </w:r>
          </w:p>
          <w:p w14:paraId="58564540" w14:textId="77777777" w:rsidR="00A907D0" w:rsidRPr="00A907D0" w:rsidRDefault="00A907D0" w:rsidP="00A907D0">
            <w:pPr>
              <w:spacing w:line="276" w:lineRule="auto"/>
              <w:rPr>
                <w:rFonts w:eastAsia="Times New Roman"/>
              </w:rPr>
            </w:pPr>
            <w:r w:rsidRPr="00A907D0">
              <w:rPr>
                <w:rFonts w:eastAsia="Times New Roman"/>
                <w:i/>
                <w:iCs/>
                <w:color w:val="1F1F1F"/>
                <w:bdr w:val="none" w:sz="0" w:space="0" w:color="auto" w:frame="1"/>
              </w:rPr>
              <w:t>(87% — высокий уровень)</w:t>
            </w:r>
          </w:p>
        </w:tc>
        <w:tc>
          <w:tcPr>
            <w:tcW w:w="2156" w:type="dxa"/>
          </w:tcPr>
          <w:p w14:paraId="00AB81DE"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Текст. Информационно-смысловая переработка текста</w:t>
            </w:r>
          </w:p>
          <w:p w14:paraId="4EA1DE6A" w14:textId="77777777" w:rsidR="00A907D0" w:rsidRPr="00A907D0" w:rsidRDefault="00A907D0" w:rsidP="00A907D0">
            <w:pPr>
              <w:rPr>
                <w:rFonts w:eastAsia="Times New Roman"/>
                <w:color w:val="1F1F1F"/>
              </w:rPr>
            </w:pPr>
            <w:r w:rsidRPr="00A907D0">
              <w:rPr>
                <w:rFonts w:eastAsia="Times New Roman"/>
                <w:color w:val="1F1F1F"/>
              </w:rPr>
              <w:br/>
            </w:r>
          </w:p>
          <w:p w14:paraId="32DE6E43" w14:textId="77777777" w:rsidR="00A907D0" w:rsidRPr="00A907D0" w:rsidRDefault="00A907D0" w:rsidP="00A907D0">
            <w:pPr>
              <w:rPr>
                <w:rFonts w:eastAsia="Times New Roman"/>
                <w:color w:val="1F1F1F"/>
              </w:rPr>
            </w:pPr>
            <w:r w:rsidRPr="00A907D0">
              <w:rPr>
                <w:rFonts w:eastAsia="Times New Roman"/>
                <w:color w:val="1F1F1F"/>
              </w:rPr>
              <w:br/>
            </w:r>
          </w:p>
          <w:p w14:paraId="1A38D8E8" w14:textId="77777777" w:rsidR="00A907D0" w:rsidRPr="00A907D0" w:rsidRDefault="00A907D0" w:rsidP="00A907D0">
            <w:pPr>
              <w:rPr>
                <w:rFonts w:eastAsia="Times New Roman"/>
                <w:color w:val="1F1F1F"/>
              </w:rPr>
            </w:pPr>
            <w:r w:rsidRPr="00A907D0">
              <w:rPr>
                <w:rFonts w:eastAsia="Times New Roman"/>
                <w:color w:val="1F1F1F"/>
              </w:rPr>
              <w:br/>
            </w:r>
          </w:p>
          <w:p w14:paraId="11E60A96" w14:textId="77777777" w:rsidR="00A907D0" w:rsidRPr="00A907D0" w:rsidRDefault="00A907D0" w:rsidP="00A907D0">
            <w:pPr>
              <w:spacing w:line="276" w:lineRule="auto"/>
              <w:rPr>
                <w:rFonts w:eastAsia="Times New Roman"/>
              </w:rPr>
            </w:pPr>
          </w:p>
        </w:tc>
        <w:tc>
          <w:tcPr>
            <w:tcW w:w="4364" w:type="dxa"/>
          </w:tcPr>
          <w:p w14:paraId="4130C8DA"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Текст как речевое произведение.</w:t>
            </w:r>
          </w:p>
          <w:p w14:paraId="07961B0E"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Смысловая и композиционная целостность текста.</w:t>
            </w:r>
          </w:p>
          <w:p w14:paraId="2498A2FB" w14:textId="77777777" w:rsidR="00A907D0" w:rsidRPr="00A907D0" w:rsidRDefault="00A907D0" w:rsidP="00A907D0">
            <w:pPr>
              <w:spacing w:line="276" w:lineRule="auto"/>
              <w:rPr>
                <w:rFonts w:eastAsia="Times New Roman"/>
              </w:rPr>
            </w:pPr>
            <w:r w:rsidRPr="00A907D0">
              <w:rPr>
                <w:rFonts w:eastAsia="Times New Roman"/>
                <w:color w:val="1F1F1F"/>
              </w:rPr>
              <w:t>• Виды чтения (изучающее, ознакомительное, просмотровое, поисковое).</w:t>
            </w:r>
          </w:p>
        </w:tc>
        <w:tc>
          <w:tcPr>
            <w:tcW w:w="5812" w:type="dxa"/>
          </w:tcPr>
          <w:p w14:paraId="0EB1482F"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Адекватно понимать основную и дополнительную информацию письменного текста.</w:t>
            </w:r>
          </w:p>
          <w:p w14:paraId="422AF41D"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Извлекать фактическую информацию по содержанию прочитанного.</w:t>
            </w:r>
          </w:p>
          <w:p w14:paraId="04E3C97E"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Устанавливать причинно-следственные связи событий или поступков героев.</w:t>
            </w:r>
          </w:p>
          <w:p w14:paraId="31B588CB" w14:textId="77777777" w:rsidR="00A907D0" w:rsidRPr="00A907D0" w:rsidRDefault="00A907D0" w:rsidP="00A907D0">
            <w:pPr>
              <w:spacing w:line="276" w:lineRule="auto"/>
              <w:rPr>
                <w:rFonts w:eastAsia="Times New Roman"/>
              </w:rPr>
            </w:pPr>
            <w:r w:rsidRPr="00A907D0">
              <w:rPr>
                <w:rFonts w:eastAsia="Times New Roman"/>
                <w:color w:val="1F1F1F"/>
              </w:rPr>
              <w:t>• Дифференцировать главную и второстепенную информацию.</w:t>
            </w:r>
          </w:p>
        </w:tc>
      </w:tr>
      <w:tr w:rsidR="00A907D0" w:rsidRPr="00A907D0" w14:paraId="49FF3C55" w14:textId="77777777" w:rsidTr="00220E8C">
        <w:tc>
          <w:tcPr>
            <w:tcW w:w="565" w:type="dxa"/>
          </w:tcPr>
          <w:p w14:paraId="67F58899" w14:textId="77777777" w:rsidR="00A907D0" w:rsidRPr="00A907D0" w:rsidRDefault="00A907D0" w:rsidP="00A907D0">
            <w:pPr>
              <w:spacing w:line="276" w:lineRule="auto"/>
              <w:rPr>
                <w:rFonts w:eastAsia="Times New Roman"/>
              </w:rPr>
            </w:pPr>
            <w:r w:rsidRPr="00A907D0">
              <w:rPr>
                <w:rFonts w:eastAsia="Times New Roman"/>
              </w:rPr>
              <w:lastRenderedPageBreak/>
              <w:t>4</w:t>
            </w:r>
          </w:p>
        </w:tc>
        <w:tc>
          <w:tcPr>
            <w:tcW w:w="2129" w:type="dxa"/>
          </w:tcPr>
          <w:p w14:paraId="51863F9B"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Задание №12</w:t>
            </w:r>
          </w:p>
          <w:p w14:paraId="2642F7F9" w14:textId="77777777" w:rsidR="00A907D0" w:rsidRPr="00A907D0" w:rsidRDefault="00A907D0" w:rsidP="00A907D0">
            <w:pPr>
              <w:spacing w:line="276" w:lineRule="auto"/>
              <w:rPr>
                <w:rFonts w:eastAsia="Times New Roman"/>
              </w:rPr>
            </w:pPr>
            <w:r w:rsidRPr="00A907D0">
              <w:rPr>
                <w:rFonts w:eastAsia="Times New Roman"/>
                <w:i/>
                <w:iCs/>
                <w:color w:val="1F1F1F"/>
                <w:bdr w:val="none" w:sz="0" w:space="0" w:color="auto" w:frame="1"/>
              </w:rPr>
              <w:t>(87% — высокий уровень)</w:t>
            </w:r>
          </w:p>
        </w:tc>
        <w:tc>
          <w:tcPr>
            <w:tcW w:w="2156" w:type="dxa"/>
          </w:tcPr>
          <w:p w14:paraId="722FDD0D"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Лексикология и фразеология. Лексический анализ</w:t>
            </w:r>
          </w:p>
          <w:p w14:paraId="31403482" w14:textId="77777777" w:rsidR="00A907D0" w:rsidRPr="00A907D0" w:rsidRDefault="00A907D0" w:rsidP="00A907D0">
            <w:pPr>
              <w:spacing w:line="276" w:lineRule="auto"/>
              <w:rPr>
                <w:rFonts w:eastAsia="Times New Roman"/>
              </w:rPr>
            </w:pPr>
          </w:p>
        </w:tc>
        <w:tc>
          <w:tcPr>
            <w:tcW w:w="4364" w:type="dxa"/>
          </w:tcPr>
          <w:p w14:paraId="072B3194" w14:textId="77777777" w:rsidR="00A907D0" w:rsidRPr="00A907D0" w:rsidRDefault="00A907D0" w:rsidP="00A907D0">
            <w:pPr>
              <w:rPr>
                <w:rFonts w:eastAsia="Times New Roman"/>
                <w:color w:val="1F1F1F"/>
              </w:rPr>
            </w:pPr>
            <w:r w:rsidRPr="00A907D0">
              <w:rPr>
                <w:rFonts w:eastAsia="Times New Roman"/>
                <w:color w:val="1F1F1F"/>
              </w:rPr>
              <w:t>• Лексическая система русского языка. Лексическое значение слова.</w:t>
            </w:r>
          </w:p>
          <w:p w14:paraId="1F199FC8"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Синонимы, антонимы, омонимы, паронимы.</w:t>
            </w:r>
          </w:p>
          <w:p w14:paraId="35138B28"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Фразеологические обороты.</w:t>
            </w:r>
          </w:p>
          <w:p w14:paraId="49CE4CA8" w14:textId="77777777" w:rsidR="00A907D0" w:rsidRPr="00A907D0" w:rsidRDefault="00A907D0" w:rsidP="00A907D0">
            <w:pPr>
              <w:spacing w:line="276" w:lineRule="auto"/>
              <w:rPr>
                <w:rFonts w:eastAsia="Times New Roman"/>
              </w:rPr>
            </w:pPr>
            <w:r w:rsidRPr="00A907D0">
              <w:rPr>
                <w:rFonts w:eastAsia="Times New Roman"/>
                <w:color w:val="1F1F1F"/>
              </w:rPr>
              <w:t>• Лексика активного и пассивного запаса.</w:t>
            </w:r>
          </w:p>
        </w:tc>
        <w:tc>
          <w:tcPr>
            <w:tcW w:w="5812" w:type="dxa"/>
          </w:tcPr>
          <w:p w14:paraId="0A5F9BAE"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Определять лексическое значение слова по контексту.</w:t>
            </w:r>
          </w:p>
          <w:p w14:paraId="10E4231A"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Подбирать, к слову стилистически нейтральные синонимы и антонимы.</w:t>
            </w:r>
          </w:p>
          <w:p w14:paraId="1B235B76"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Опознавать фразеологические обороты в тексте.</w:t>
            </w:r>
          </w:p>
          <w:p w14:paraId="36788E7E" w14:textId="77777777" w:rsidR="00A907D0" w:rsidRPr="00A907D0" w:rsidRDefault="00A907D0" w:rsidP="00A907D0">
            <w:pPr>
              <w:spacing w:line="276" w:lineRule="auto"/>
              <w:rPr>
                <w:rFonts w:eastAsia="Times New Roman"/>
              </w:rPr>
            </w:pPr>
            <w:r w:rsidRPr="00A907D0">
              <w:rPr>
                <w:rFonts w:eastAsia="Times New Roman"/>
                <w:color w:val="1F1F1F"/>
              </w:rPr>
              <w:t>• Проводить лексический анализ слова.</w:t>
            </w:r>
          </w:p>
        </w:tc>
      </w:tr>
      <w:tr w:rsidR="00A907D0" w:rsidRPr="00A907D0" w14:paraId="44150D7D" w14:textId="77777777" w:rsidTr="00220E8C">
        <w:tc>
          <w:tcPr>
            <w:tcW w:w="565" w:type="dxa"/>
          </w:tcPr>
          <w:p w14:paraId="5FBA6A6F" w14:textId="77777777" w:rsidR="00A907D0" w:rsidRPr="00A907D0" w:rsidRDefault="00A907D0" w:rsidP="00A907D0">
            <w:pPr>
              <w:spacing w:line="276" w:lineRule="auto"/>
              <w:rPr>
                <w:rFonts w:eastAsia="Times New Roman"/>
              </w:rPr>
            </w:pPr>
            <w:r w:rsidRPr="00A907D0">
              <w:rPr>
                <w:rFonts w:eastAsia="Times New Roman"/>
              </w:rPr>
              <w:t>5</w:t>
            </w:r>
          </w:p>
        </w:tc>
        <w:tc>
          <w:tcPr>
            <w:tcW w:w="2129" w:type="dxa"/>
          </w:tcPr>
          <w:p w14:paraId="0D921133"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Задание №11</w:t>
            </w:r>
          </w:p>
          <w:p w14:paraId="37AA8215" w14:textId="77777777" w:rsidR="00A907D0" w:rsidRPr="00A907D0" w:rsidRDefault="00A907D0" w:rsidP="00A907D0">
            <w:pPr>
              <w:spacing w:line="276" w:lineRule="auto"/>
              <w:rPr>
                <w:rFonts w:eastAsia="Times New Roman"/>
              </w:rPr>
            </w:pPr>
            <w:r w:rsidRPr="00A907D0">
              <w:rPr>
                <w:rFonts w:eastAsia="Times New Roman"/>
                <w:i/>
                <w:iCs/>
                <w:color w:val="1F1F1F"/>
                <w:bdr w:val="none" w:sz="0" w:space="0" w:color="auto" w:frame="1"/>
              </w:rPr>
              <w:t>(86% — высокий уровень)</w:t>
            </w:r>
          </w:p>
        </w:tc>
        <w:tc>
          <w:tcPr>
            <w:tcW w:w="2156" w:type="dxa"/>
          </w:tcPr>
          <w:p w14:paraId="234D2E15"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Язык художественной литературы. Выразительные средства</w:t>
            </w:r>
          </w:p>
          <w:p w14:paraId="62ED95EC" w14:textId="77777777" w:rsidR="00A907D0" w:rsidRPr="00A907D0" w:rsidRDefault="00A907D0" w:rsidP="00A907D0">
            <w:pPr>
              <w:spacing w:line="276" w:lineRule="auto"/>
              <w:rPr>
                <w:rFonts w:eastAsia="Times New Roman"/>
              </w:rPr>
            </w:pPr>
          </w:p>
        </w:tc>
        <w:tc>
          <w:tcPr>
            <w:tcW w:w="4364" w:type="dxa"/>
          </w:tcPr>
          <w:p w14:paraId="4F9D64B6"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Изобразительно-выразительные средства русского языка.</w:t>
            </w:r>
          </w:p>
          <w:p w14:paraId="642D7C1F" w14:textId="77777777" w:rsidR="00A907D0" w:rsidRPr="00A907D0" w:rsidRDefault="00A907D0" w:rsidP="00A907D0">
            <w:pPr>
              <w:spacing w:line="276" w:lineRule="auto"/>
              <w:rPr>
                <w:rFonts w:eastAsia="Times New Roman"/>
              </w:rPr>
            </w:pPr>
            <w:r w:rsidRPr="00A907D0">
              <w:rPr>
                <w:rFonts w:eastAsia="Times New Roman"/>
                <w:color w:val="1F1F1F"/>
              </w:rPr>
              <w:t>• Тропы и фигуры речи в художественном и публицистическом текстах.</w:t>
            </w:r>
          </w:p>
        </w:tc>
        <w:tc>
          <w:tcPr>
            <w:tcW w:w="5812" w:type="dxa"/>
          </w:tcPr>
          <w:p w14:paraId="3FFFA194"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Распознавать в контексте основные средства художественной выразительности (метафору, олицетворение, эпитет, сравнение, гиперболу, литоту и др.).</w:t>
            </w:r>
          </w:p>
          <w:p w14:paraId="4CE68F52" w14:textId="77777777" w:rsidR="00A907D0" w:rsidRPr="00A907D0" w:rsidRDefault="00A907D0" w:rsidP="00A907D0">
            <w:pPr>
              <w:spacing w:line="276" w:lineRule="auto"/>
              <w:rPr>
                <w:rFonts w:eastAsia="Times New Roman"/>
              </w:rPr>
            </w:pPr>
            <w:r w:rsidRPr="00A907D0">
              <w:rPr>
                <w:rFonts w:eastAsia="Times New Roman"/>
                <w:color w:val="1F1F1F"/>
              </w:rPr>
              <w:t>• Оценивать уместность и эстетическую функцию языковых средств в художественном тексте.</w:t>
            </w:r>
          </w:p>
        </w:tc>
      </w:tr>
      <w:tr w:rsidR="00A907D0" w:rsidRPr="00A907D0" w14:paraId="20DA4772" w14:textId="77777777" w:rsidTr="00220E8C">
        <w:tc>
          <w:tcPr>
            <w:tcW w:w="565" w:type="dxa"/>
          </w:tcPr>
          <w:p w14:paraId="76B33FEF" w14:textId="77777777" w:rsidR="00A907D0" w:rsidRPr="00A907D0" w:rsidRDefault="00A907D0" w:rsidP="00A907D0">
            <w:pPr>
              <w:spacing w:line="276" w:lineRule="auto"/>
              <w:rPr>
                <w:rFonts w:eastAsia="Times New Roman"/>
              </w:rPr>
            </w:pPr>
            <w:r w:rsidRPr="00A907D0">
              <w:rPr>
                <w:rFonts w:eastAsia="Times New Roman"/>
              </w:rPr>
              <w:t>6</w:t>
            </w:r>
          </w:p>
        </w:tc>
        <w:tc>
          <w:tcPr>
            <w:tcW w:w="2129" w:type="dxa"/>
          </w:tcPr>
          <w:p w14:paraId="55A8B79F" w14:textId="77777777" w:rsidR="00A907D0" w:rsidRPr="00A907D0" w:rsidRDefault="00A907D0" w:rsidP="00A907D0">
            <w:pPr>
              <w:spacing w:before="100" w:beforeAutospacing="1" w:afterAutospacing="1"/>
              <w:rPr>
                <w:rFonts w:eastAsia="Times New Roman"/>
                <w:color w:val="1F1F1F"/>
              </w:rPr>
            </w:pPr>
            <w:r w:rsidRPr="00A907D0">
              <w:rPr>
                <w:rFonts w:eastAsia="Times New Roman"/>
                <w:b/>
                <w:bCs/>
                <w:color w:val="1F1F1F"/>
                <w:bdr w:val="none" w:sz="0" w:space="0" w:color="auto" w:frame="1"/>
              </w:rPr>
              <w:t>1 ИК3</w:t>
            </w:r>
            <w:r w:rsidRPr="00A907D0">
              <w:rPr>
                <w:rFonts w:eastAsia="Times New Roman"/>
                <w:color w:val="1F1F1F"/>
              </w:rPr>
              <w:t xml:space="preserve"> </w:t>
            </w:r>
            <w:r w:rsidRPr="00A907D0">
              <w:rPr>
                <w:rFonts w:eastAsia="Times New Roman"/>
                <w:i/>
                <w:iCs/>
                <w:color w:val="1F1F1F"/>
                <w:bdr w:val="none" w:sz="0" w:space="0" w:color="auto" w:frame="1"/>
              </w:rPr>
              <w:t>(84%)</w:t>
            </w:r>
          </w:p>
          <w:p w14:paraId="44993C15" w14:textId="77777777" w:rsidR="00A907D0" w:rsidRPr="00A907D0" w:rsidRDefault="00A907D0" w:rsidP="00A907D0">
            <w:pPr>
              <w:spacing w:line="276" w:lineRule="auto"/>
              <w:rPr>
                <w:rFonts w:eastAsia="Times New Roman"/>
              </w:rPr>
            </w:pPr>
            <w:r w:rsidRPr="00A907D0">
              <w:rPr>
                <w:rFonts w:eastAsia="Times New Roman"/>
                <w:i/>
                <w:iCs/>
                <w:color w:val="1F1F1F"/>
                <w:bdr w:val="none" w:sz="0" w:space="0" w:color="auto" w:frame="1"/>
              </w:rPr>
              <w:t>(высокий уровень)</w:t>
            </w:r>
          </w:p>
        </w:tc>
        <w:tc>
          <w:tcPr>
            <w:tcW w:w="2156" w:type="dxa"/>
          </w:tcPr>
          <w:p w14:paraId="45A2CBFE" w14:textId="77777777" w:rsidR="00A907D0" w:rsidRPr="00A907D0" w:rsidRDefault="00A907D0" w:rsidP="00A907D0">
            <w:pPr>
              <w:spacing w:before="100" w:beforeAutospacing="1" w:afterAutospacing="1"/>
              <w:rPr>
                <w:rFonts w:eastAsia="Times New Roman"/>
              </w:rPr>
            </w:pPr>
            <w:r w:rsidRPr="00A907D0">
              <w:rPr>
                <w:rFonts w:eastAsia="Times New Roman"/>
                <w:b/>
                <w:bCs/>
                <w:color w:val="1F1F1F"/>
                <w:bdr w:val="none" w:sz="0" w:space="0" w:color="auto" w:frame="1"/>
              </w:rPr>
              <w:t>Речеведение. Аудирование и создание вторичного текста</w:t>
            </w:r>
          </w:p>
        </w:tc>
        <w:tc>
          <w:tcPr>
            <w:tcW w:w="4364" w:type="dxa"/>
          </w:tcPr>
          <w:p w14:paraId="1178AB5D" w14:textId="77777777" w:rsidR="00A907D0" w:rsidRPr="00A907D0" w:rsidRDefault="00A907D0" w:rsidP="00A907D0">
            <w:pPr>
              <w:spacing w:before="100" w:beforeAutospacing="1" w:after="100" w:afterAutospacing="1"/>
              <w:rPr>
                <w:rFonts w:eastAsia="Times New Roman"/>
                <w:color w:val="1F1F1F"/>
              </w:rPr>
            </w:pPr>
            <w:r w:rsidRPr="00A907D0">
              <w:rPr>
                <w:rFonts w:eastAsia="Times New Roman"/>
                <w:color w:val="1F1F1F"/>
              </w:rPr>
              <w:t>• Аудирование (восприятие текста на слух).</w:t>
            </w:r>
          </w:p>
          <w:p w14:paraId="5D52CB53" w14:textId="77777777" w:rsidR="00A907D0" w:rsidRPr="00A907D0" w:rsidRDefault="00A907D0" w:rsidP="00A907D0">
            <w:pPr>
              <w:spacing w:line="276" w:lineRule="auto"/>
              <w:rPr>
                <w:rFonts w:eastAsia="Times New Roman"/>
              </w:rPr>
            </w:pPr>
            <w:r w:rsidRPr="00A907D0">
              <w:rPr>
                <w:rFonts w:eastAsia="Times New Roman"/>
                <w:color w:val="1F1F1F"/>
              </w:rPr>
              <w:t>• Текст: связность, последовательность, абзацное членение.</w:t>
            </w:r>
          </w:p>
        </w:tc>
        <w:tc>
          <w:tcPr>
            <w:tcW w:w="5812" w:type="dxa"/>
          </w:tcPr>
          <w:p w14:paraId="4C4F265D" w14:textId="77777777" w:rsidR="00A907D0" w:rsidRPr="00A907D0" w:rsidRDefault="00A907D0" w:rsidP="00A907D0">
            <w:pPr>
              <w:spacing w:before="100" w:beforeAutospacing="1" w:afterAutospacing="1"/>
              <w:rPr>
                <w:rFonts w:eastAsia="Times New Roman"/>
              </w:rPr>
            </w:pPr>
            <w:r w:rsidRPr="00A907D0">
              <w:rPr>
                <w:rFonts w:eastAsia="Times New Roman"/>
                <w:color w:val="1F1F1F"/>
              </w:rPr>
              <w:t xml:space="preserve">• </w:t>
            </w:r>
            <w:r w:rsidRPr="00A907D0">
              <w:rPr>
                <w:rFonts w:eastAsia="Times New Roman"/>
                <w:b/>
                <w:bCs/>
                <w:color w:val="1F1F1F"/>
                <w:bdr w:val="none" w:sz="0" w:space="0" w:color="auto" w:frame="1"/>
              </w:rPr>
              <w:t>По критерию ИК3:</w:t>
            </w:r>
            <w:r w:rsidRPr="00A907D0">
              <w:rPr>
                <w:rFonts w:eastAsia="Times New Roman"/>
                <w:color w:val="1F1F1F"/>
              </w:rPr>
              <w:t xml:space="preserve"> выстраивать текст с соблюдением смысловой цельности, речевой связности и последовательности изложения; </w:t>
            </w:r>
          </w:p>
          <w:p w14:paraId="137F9741" w14:textId="77777777" w:rsidR="00A907D0" w:rsidRPr="00A907D0" w:rsidRDefault="00A907D0" w:rsidP="00A907D0">
            <w:pPr>
              <w:spacing w:line="276" w:lineRule="auto"/>
              <w:rPr>
                <w:rFonts w:eastAsia="Times New Roman"/>
              </w:rPr>
            </w:pPr>
          </w:p>
        </w:tc>
      </w:tr>
    </w:tbl>
    <w:p w14:paraId="70F3A80B" w14:textId="77777777" w:rsidR="00A907D0" w:rsidRPr="00A907D0" w:rsidRDefault="00A907D0" w:rsidP="00A907D0">
      <w:pPr>
        <w:spacing w:line="276" w:lineRule="auto"/>
        <w:jc w:val="both"/>
        <w:rPr>
          <w:rFonts w:eastAsia="Times New Roman"/>
          <w:sz w:val="28"/>
          <w:szCs w:val="28"/>
        </w:rPr>
      </w:pPr>
    </w:p>
    <w:p w14:paraId="4E82A0B6" w14:textId="77777777" w:rsidR="00A907D0" w:rsidRPr="00A907D0" w:rsidRDefault="00A907D0" w:rsidP="00A907D0">
      <w:pPr>
        <w:spacing w:line="276" w:lineRule="auto"/>
        <w:ind w:left="-426"/>
        <w:jc w:val="both"/>
        <w:rPr>
          <w:rFonts w:eastAsia="Times New Roman"/>
          <w:sz w:val="28"/>
          <w:szCs w:val="28"/>
        </w:rPr>
      </w:pPr>
      <w:r w:rsidRPr="00A907D0">
        <w:rPr>
          <w:rFonts w:eastAsia="Times New Roman"/>
          <w:sz w:val="28"/>
          <w:szCs w:val="28"/>
        </w:rPr>
        <w:t xml:space="preserve">        Анализ выполнения экзаменационной работы свидетельствует о качественном освоении обучающимися базового компонента программы по русскому языку. В наибольшей степени у выпускников сформированы предметные компетенции в области работы с текстом и лексической системой языка. Обучающиеся уверенно владеют навыками информационно-смысловой переработки прочитанного (87%) и прослушанного (до 84%) текста, демонстрируют способность выделять главную и второстепенную информацию. Высокие показатели достигнуты в лексическом анализе слова (87%) и распознавании изобразительно-выразительных средств (86%), что говорит о хорошем развитии языковой догадки и умении работать с контекстом.</w:t>
      </w:r>
    </w:p>
    <w:p w14:paraId="045C438F" w14:textId="77777777" w:rsidR="00A907D0" w:rsidRPr="00A907D0" w:rsidRDefault="00A907D0" w:rsidP="00A907D0">
      <w:pPr>
        <w:spacing w:line="276" w:lineRule="auto"/>
        <w:ind w:left="-426"/>
        <w:jc w:val="both"/>
        <w:rPr>
          <w:rFonts w:eastAsia="Times New Roman"/>
          <w:sz w:val="28"/>
          <w:szCs w:val="28"/>
        </w:rPr>
      </w:pPr>
      <w:r w:rsidRPr="00A907D0">
        <w:rPr>
          <w:rFonts w:eastAsia="Times New Roman"/>
          <w:sz w:val="28"/>
          <w:szCs w:val="28"/>
        </w:rPr>
        <w:lastRenderedPageBreak/>
        <w:t xml:space="preserve">      В разделе лингвистического анализа максимальную результативность учащиеся продемонстрировали при выполнении заданий на пунктуационный анализ (задание №5 выполнено на 92%). Это указывает на прочное усвоение синтаксических конструкций, требующих обособления, и знание правил постановки знаков препинания в осложненном и сложном предложениях. На достаточном (базовом) уровне сформированы умения орфографического и синтаксического анализа (70–77%). В то же время, письменные навыки, в частности написание сочинения-рассуждения (42–45%) и соблюдение практической грамотности в собственном тексте (61–67%), требуют дальнейшей коррекционной работы.</w:t>
      </w:r>
    </w:p>
    <w:p w14:paraId="62986577" w14:textId="77777777" w:rsidR="00A907D0" w:rsidRPr="00A907D0" w:rsidRDefault="00A907D0" w:rsidP="00A907D0">
      <w:pPr>
        <w:spacing w:line="360" w:lineRule="auto"/>
        <w:jc w:val="both"/>
      </w:pPr>
    </w:p>
    <w:p w14:paraId="0B797FFE" w14:textId="77777777" w:rsidR="00A907D0" w:rsidRPr="00A907D0" w:rsidRDefault="00A907D0" w:rsidP="0067799C">
      <w:pPr>
        <w:numPr>
          <w:ilvl w:val="0"/>
          <w:numId w:val="1"/>
        </w:numPr>
        <w:spacing w:line="276" w:lineRule="auto"/>
        <w:ind w:left="142" w:hanging="425"/>
        <w:contextualSpacing/>
        <w:jc w:val="both"/>
        <w:rPr>
          <w:rFonts w:eastAsia="Times New Roman"/>
          <w:b/>
          <w:iCs/>
          <w:sz w:val="28"/>
          <w:szCs w:val="28"/>
        </w:rPr>
      </w:pPr>
      <w:r w:rsidRPr="00A907D0">
        <w:rPr>
          <w:rFonts w:eastAsia="Times New Roman"/>
          <w:b/>
          <w:iCs/>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F2FED1E" w14:textId="77777777" w:rsidR="00A907D0" w:rsidRPr="00A907D0" w:rsidRDefault="00A907D0" w:rsidP="00A907D0">
      <w:pPr>
        <w:spacing w:line="276" w:lineRule="auto"/>
        <w:contextualSpacing/>
        <w:jc w:val="both"/>
        <w:rPr>
          <w:rFonts w:eastAsia="Times New Roman"/>
          <w:bCs/>
          <w:iCs/>
          <w:sz w:val="28"/>
          <w:szCs w:val="28"/>
          <w:lang w:eastAsia="en-US"/>
        </w:rPr>
      </w:pPr>
    </w:p>
    <w:p w14:paraId="7CA87A6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 основе аналитических данных выполнения заданий ОГЭ (группа «2») представлен анализ типичных дефицитов в предметной подготовке обучающихся, а также перечень слабо освоенных тем программы и несформированных умений в соотнесении с Федеральной образовательной программой (ФОП ООО).</w:t>
      </w:r>
    </w:p>
    <w:p w14:paraId="666DA25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Результаты экзамена выявляют критический разрыв между уровнем владения рецептивными навыками (понимание текста, тестовое опознание языковых явлений) и навыками продуктивной письменной речи (создание собственного текста-рассуждения и практическая грамотность).</w:t>
      </w:r>
    </w:p>
    <w:p w14:paraId="16F95EB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Наименьший процент выполнения зафиксирован по всем критериям сочинения (от 42% до 45%), что свидетельствует о несформированности ключевых метапредметных и предметных компетенций:</w:t>
      </w:r>
    </w:p>
    <w:p w14:paraId="77B4338D" w14:textId="77777777" w:rsidR="00A907D0" w:rsidRPr="00A907D0" w:rsidRDefault="00A907D0" w:rsidP="0067799C">
      <w:pPr>
        <w:numPr>
          <w:ilvl w:val="0"/>
          <w:numId w:val="36"/>
        </w:numPr>
        <w:spacing w:line="276" w:lineRule="auto"/>
        <w:ind w:left="142"/>
        <w:jc w:val="both"/>
        <w:rPr>
          <w:rFonts w:eastAsia="Times New Roman"/>
          <w:sz w:val="28"/>
          <w:szCs w:val="28"/>
        </w:rPr>
      </w:pPr>
      <w:r w:rsidRPr="00A907D0">
        <w:rPr>
          <w:rFonts w:eastAsia="Times New Roman"/>
          <w:i/>
          <w:iCs/>
          <w:sz w:val="28"/>
          <w:szCs w:val="28"/>
        </w:rPr>
        <w:t>недостаточность абстрактного и логического мышления (13 СК1 — 45%, 13 СК3 — 44%):</w:t>
      </w:r>
      <w:r w:rsidRPr="00A907D0">
        <w:rPr>
          <w:rFonts w:eastAsia="Times New Roman"/>
          <w:sz w:val="28"/>
          <w:szCs w:val="28"/>
        </w:rPr>
        <w:t xml:space="preserve"> обучающиеся испытывают трудности при формулировании тезиса, определении этических понятий («доброта», «выбор», «ответственность» и др.) и их комментировании. Наблюдаются логические скачки, подмена тезиса, отсутствие причинно-следственных связей между микротемами,</w:t>
      </w:r>
    </w:p>
    <w:p w14:paraId="572A9F95" w14:textId="77777777" w:rsidR="00A907D0" w:rsidRPr="00A907D0" w:rsidRDefault="00A907D0" w:rsidP="0067799C">
      <w:pPr>
        <w:numPr>
          <w:ilvl w:val="0"/>
          <w:numId w:val="36"/>
        </w:numPr>
        <w:spacing w:line="276" w:lineRule="auto"/>
        <w:ind w:left="142"/>
        <w:jc w:val="both"/>
        <w:rPr>
          <w:rFonts w:eastAsia="Times New Roman"/>
          <w:sz w:val="28"/>
          <w:szCs w:val="28"/>
        </w:rPr>
      </w:pPr>
      <w:r w:rsidRPr="00A907D0">
        <w:rPr>
          <w:rFonts w:eastAsia="Times New Roman"/>
          <w:i/>
          <w:iCs/>
          <w:sz w:val="28"/>
          <w:szCs w:val="28"/>
        </w:rPr>
        <w:lastRenderedPageBreak/>
        <w:t>слабость аргументативной базы (13 СК2 — 43%):</w:t>
      </w:r>
      <w:r w:rsidRPr="00A907D0">
        <w:rPr>
          <w:rFonts w:eastAsia="Times New Roman"/>
          <w:sz w:val="28"/>
          <w:szCs w:val="28"/>
        </w:rPr>
        <w:t xml:space="preserve"> выпускники затрудняются в отборе примеров-иллюстраций из прочитанного текста и не умеют корректно привлекать жизненный или читательский опыт (аргументы часто носят бытовой, поверхностный характер или заменяются простым пересказом текста),</w:t>
      </w:r>
    </w:p>
    <w:p w14:paraId="1938FE9C" w14:textId="77777777" w:rsidR="00A907D0" w:rsidRPr="00A907D0" w:rsidRDefault="00A907D0" w:rsidP="0067799C">
      <w:pPr>
        <w:numPr>
          <w:ilvl w:val="0"/>
          <w:numId w:val="36"/>
        </w:numPr>
        <w:spacing w:line="276" w:lineRule="auto"/>
        <w:ind w:left="142"/>
        <w:jc w:val="both"/>
        <w:rPr>
          <w:rFonts w:eastAsia="Times New Roman"/>
          <w:sz w:val="28"/>
          <w:szCs w:val="28"/>
        </w:rPr>
      </w:pPr>
      <w:r w:rsidRPr="00A907D0">
        <w:rPr>
          <w:rFonts w:eastAsia="Times New Roman"/>
          <w:sz w:val="28"/>
          <w:szCs w:val="28"/>
        </w:rPr>
        <w:t>нарушения композиционной стройности (13 СК4 — 42%): неумение выстроить классическую трехчастную структуру рассуждения (тезис — аргументы — вывод), отсутствие или необоснованность абзацного членения.</w:t>
      </w:r>
    </w:p>
    <w:p w14:paraId="3A8C543B"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Дефициты практической грамотности (ГК1, ГК2, ГК3, ГК4)</w:t>
      </w:r>
    </w:p>
    <w:p w14:paraId="34881FB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При относительно высоких результатах выполнения тестовых заданий на орфографию (№ 6 — 77%) и пунктуацию (№ 5 — 92%), обучающиеся не могут перенести теоретические знания в собственную письменную практику (изложение и сочинение):</w:t>
      </w:r>
    </w:p>
    <w:p w14:paraId="6534B558" w14:textId="77777777" w:rsidR="00A907D0" w:rsidRPr="00A907D0" w:rsidRDefault="00A907D0" w:rsidP="0067799C">
      <w:pPr>
        <w:numPr>
          <w:ilvl w:val="0"/>
          <w:numId w:val="37"/>
        </w:numPr>
        <w:tabs>
          <w:tab w:val="num" w:pos="360"/>
        </w:tabs>
        <w:spacing w:before="100" w:beforeAutospacing="1" w:line="276" w:lineRule="auto"/>
        <w:ind w:left="142"/>
        <w:jc w:val="both"/>
        <w:rPr>
          <w:rFonts w:eastAsia="Times New Roman"/>
          <w:sz w:val="28"/>
          <w:szCs w:val="28"/>
        </w:rPr>
      </w:pPr>
      <w:r w:rsidRPr="00A907D0">
        <w:rPr>
          <w:rFonts w:eastAsia="Times New Roman"/>
          <w:i/>
          <w:iCs/>
          <w:sz w:val="28"/>
          <w:szCs w:val="28"/>
        </w:rPr>
        <w:t>орфографические и пунктуационные нормы в письменной речи (ГК1 — 61%, ГК2 — 63%):</w:t>
      </w:r>
      <w:r w:rsidRPr="00A907D0">
        <w:rPr>
          <w:rFonts w:eastAsia="Times New Roman"/>
          <w:sz w:val="28"/>
          <w:szCs w:val="28"/>
        </w:rPr>
        <w:t xml:space="preserve"> отсутствие навыка самоконтроля и орфографической зоркости в процессе написания текста. Типичные ошибки проявляются в правописании безударных гласных в корне, Н/НН в суффиксах, слитном/раздельном написании НЕ с разными частями речи, а также в пропуске знаков препинания при вводных словах, сложноподчиненных предложениях и обособленных членах,</w:t>
      </w:r>
    </w:p>
    <w:p w14:paraId="321DEE53" w14:textId="77777777" w:rsidR="00A907D0" w:rsidRPr="00A907D0" w:rsidRDefault="00A907D0" w:rsidP="0067799C">
      <w:pPr>
        <w:numPr>
          <w:ilvl w:val="0"/>
          <w:numId w:val="37"/>
        </w:numPr>
        <w:tabs>
          <w:tab w:val="num" w:pos="360"/>
        </w:tabs>
        <w:spacing w:before="100" w:beforeAutospacing="1" w:line="276" w:lineRule="auto"/>
        <w:ind w:left="142"/>
        <w:jc w:val="both"/>
        <w:rPr>
          <w:rFonts w:eastAsia="Times New Roman"/>
          <w:sz w:val="28"/>
          <w:szCs w:val="28"/>
        </w:rPr>
      </w:pPr>
      <w:r w:rsidRPr="00A907D0">
        <w:rPr>
          <w:rFonts w:eastAsia="Times New Roman"/>
          <w:i/>
          <w:iCs/>
          <w:sz w:val="28"/>
          <w:szCs w:val="28"/>
        </w:rPr>
        <w:t>грамматические и речевые нормы (задание № 8 — 67%, ГК3 — 67%, ГК4 — 67%):</w:t>
      </w:r>
      <w:r w:rsidRPr="00A907D0">
        <w:rPr>
          <w:rFonts w:eastAsia="Times New Roman"/>
          <w:sz w:val="28"/>
          <w:szCs w:val="28"/>
        </w:rPr>
        <w:t xml:space="preserve"> слабо освоены морфологические нормы русского языка (склонение числительных, образование форм множественного числа существительных, степеней сравнения прилагательных, форм глаголов). В письменной речи преобладают ошибки в управлении и согласовании, построении предложений с причастными и деепричастными оборотами, тавтология и плеоназмы.</w:t>
      </w:r>
    </w:p>
    <w:p w14:paraId="414CBB92"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Ниже представлена таблица дефицитов (элементы с результативностью выполнения ниже 70%) с указанием классов изучения по Федеральной образовательной программе основного общего образования (ФОП ООО).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064"/>
        <w:gridCol w:w="3509"/>
      </w:tblGrid>
      <w:tr w:rsidR="00A907D0" w:rsidRPr="00A907D0" w14:paraId="18EA9C4C" w14:textId="77777777" w:rsidTr="00220E8C">
        <w:tc>
          <w:tcPr>
            <w:tcW w:w="709" w:type="dxa"/>
            <w:shd w:val="clear" w:color="auto" w:fill="auto"/>
          </w:tcPr>
          <w:p w14:paraId="37C4AC94" w14:textId="77777777" w:rsidR="00A907D0" w:rsidRPr="00A907D0" w:rsidRDefault="00A907D0" w:rsidP="00A907D0">
            <w:pPr>
              <w:spacing w:line="276" w:lineRule="auto"/>
              <w:contextualSpacing/>
              <w:jc w:val="center"/>
              <w:rPr>
                <w:rFonts w:eastAsia="Times New Roman"/>
                <w:b/>
                <w:iCs/>
              </w:rPr>
            </w:pPr>
            <w:r w:rsidRPr="00A907D0">
              <w:rPr>
                <w:rFonts w:eastAsia="Times New Roman"/>
                <w:b/>
                <w:iCs/>
              </w:rPr>
              <w:t>№</w:t>
            </w:r>
          </w:p>
        </w:tc>
        <w:tc>
          <w:tcPr>
            <w:tcW w:w="10064" w:type="dxa"/>
            <w:shd w:val="clear" w:color="auto" w:fill="auto"/>
          </w:tcPr>
          <w:p w14:paraId="0F1D69C2" w14:textId="77777777" w:rsidR="00A907D0" w:rsidRPr="00A907D0" w:rsidRDefault="00A907D0" w:rsidP="00A907D0">
            <w:pPr>
              <w:spacing w:line="276" w:lineRule="auto"/>
              <w:contextualSpacing/>
              <w:jc w:val="center"/>
              <w:rPr>
                <w:rFonts w:eastAsia="Times New Roman"/>
                <w:b/>
                <w:iCs/>
              </w:rPr>
            </w:pPr>
            <w:r w:rsidRPr="00A907D0">
              <w:rPr>
                <w:rFonts w:eastAsia="Times New Roman"/>
                <w:b/>
                <w:iCs/>
              </w:rPr>
              <w:t>Темы программы и умения</w:t>
            </w:r>
          </w:p>
        </w:tc>
        <w:tc>
          <w:tcPr>
            <w:tcW w:w="3509" w:type="dxa"/>
            <w:shd w:val="clear" w:color="auto" w:fill="auto"/>
          </w:tcPr>
          <w:p w14:paraId="766EEF98" w14:textId="77777777" w:rsidR="00A907D0" w:rsidRPr="00A907D0" w:rsidRDefault="00A907D0" w:rsidP="00A907D0">
            <w:pPr>
              <w:spacing w:line="276" w:lineRule="auto"/>
              <w:contextualSpacing/>
              <w:jc w:val="center"/>
              <w:rPr>
                <w:rFonts w:eastAsia="Times New Roman"/>
                <w:b/>
                <w:iCs/>
              </w:rPr>
            </w:pPr>
            <w:r w:rsidRPr="00A907D0">
              <w:rPr>
                <w:rFonts w:eastAsia="Times New Roman"/>
                <w:b/>
                <w:iCs/>
              </w:rPr>
              <w:t>Класс(-ы) изучения в соответствии с ФОП</w:t>
            </w:r>
            <w:r w:rsidRPr="00A907D0">
              <w:rPr>
                <w:rFonts w:eastAsia="Times New Roman"/>
                <w:b/>
                <w:iCs/>
                <w:vertAlign w:val="superscript"/>
              </w:rPr>
              <w:footnoteReference w:id="7"/>
            </w:r>
          </w:p>
        </w:tc>
      </w:tr>
      <w:tr w:rsidR="00A907D0" w:rsidRPr="00A907D0" w14:paraId="414BF91B" w14:textId="77777777" w:rsidTr="00220E8C">
        <w:tc>
          <w:tcPr>
            <w:tcW w:w="709" w:type="dxa"/>
            <w:shd w:val="clear" w:color="auto" w:fill="auto"/>
          </w:tcPr>
          <w:p w14:paraId="7B7ACFAB"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t>1</w:t>
            </w:r>
          </w:p>
        </w:tc>
        <w:tc>
          <w:tcPr>
            <w:tcW w:w="10064" w:type="dxa"/>
          </w:tcPr>
          <w:p w14:paraId="317DDEF0"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Речеведение. Композиция текста-рассуждения (13 СК4 — 42%, 13 СК3 — 44%)</w:t>
            </w:r>
          </w:p>
          <w:p w14:paraId="44DE74EE"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lastRenderedPageBreak/>
              <w:t>• Функционально-смысловые типы речи: рассуждение (тезис, аргумент, вывод).</w:t>
            </w:r>
          </w:p>
          <w:p w14:paraId="25389CD7"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Композиционная структура текста. Логическая связность речи.</w:t>
            </w:r>
          </w:p>
          <w:p w14:paraId="07E5976F"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t xml:space="preserve">• </w:t>
            </w:r>
            <w:r w:rsidRPr="00A907D0">
              <w:rPr>
                <w:rFonts w:eastAsia="Times New Roman"/>
                <w:b/>
                <w:bCs/>
                <w:lang w:eastAsia="en-US"/>
              </w:rPr>
              <w:t>Несформированные умения:</w:t>
            </w:r>
            <w:r w:rsidRPr="00A907D0">
              <w:rPr>
                <w:rFonts w:eastAsia="Times New Roman"/>
                <w:lang w:eastAsia="en-US"/>
              </w:rPr>
              <w:t xml:space="preserve"> выстраивать композиционную стройность работы; соблюдать логику рассуждения и правильное абзацное членение; избегать логических ошибок.</w:t>
            </w:r>
          </w:p>
        </w:tc>
        <w:tc>
          <w:tcPr>
            <w:tcW w:w="3509" w:type="dxa"/>
          </w:tcPr>
          <w:p w14:paraId="0DEF4110" w14:textId="77777777" w:rsidR="00A907D0" w:rsidRPr="00A907D0" w:rsidRDefault="00A907D0" w:rsidP="00A907D0">
            <w:pPr>
              <w:spacing w:before="100" w:beforeAutospacing="1" w:after="100" w:afterAutospacing="1" w:line="276" w:lineRule="auto"/>
              <w:jc w:val="center"/>
              <w:rPr>
                <w:rFonts w:eastAsia="Times New Roman"/>
              </w:rPr>
            </w:pPr>
            <w:r w:rsidRPr="00A907D0">
              <w:rPr>
                <w:rFonts w:eastAsia="Times New Roman"/>
                <w:b/>
                <w:bCs/>
              </w:rPr>
              <w:lastRenderedPageBreak/>
              <w:t>5–9 классы</w:t>
            </w:r>
          </w:p>
          <w:p w14:paraId="2E9FBE15" w14:textId="77777777" w:rsidR="00A907D0" w:rsidRPr="00A907D0" w:rsidRDefault="00A907D0" w:rsidP="00A907D0">
            <w:pPr>
              <w:spacing w:line="276" w:lineRule="auto"/>
              <w:contextualSpacing/>
              <w:jc w:val="center"/>
              <w:rPr>
                <w:rFonts w:eastAsia="Times New Roman"/>
                <w:bCs/>
                <w:iCs/>
              </w:rPr>
            </w:pPr>
          </w:p>
        </w:tc>
      </w:tr>
      <w:tr w:rsidR="00A907D0" w:rsidRPr="00A907D0" w14:paraId="1CC054D6" w14:textId="77777777" w:rsidTr="00220E8C">
        <w:tc>
          <w:tcPr>
            <w:tcW w:w="709" w:type="dxa"/>
            <w:shd w:val="clear" w:color="auto" w:fill="auto"/>
          </w:tcPr>
          <w:p w14:paraId="1AA0539B"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lastRenderedPageBreak/>
              <w:t>2</w:t>
            </w:r>
          </w:p>
        </w:tc>
        <w:tc>
          <w:tcPr>
            <w:tcW w:w="10064" w:type="dxa"/>
          </w:tcPr>
          <w:p w14:paraId="13B43023"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Речеведение. Аргументация и смысловой анализ (13 СК2 — 43%, 13 СК1 — 45%)</w:t>
            </w:r>
          </w:p>
          <w:p w14:paraId="02A7657E"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Толкование лексического значения этических и абстрактных понятий.</w:t>
            </w:r>
          </w:p>
          <w:p w14:paraId="6AED3DC8"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Приемы аргументации собственного мнения.</w:t>
            </w:r>
          </w:p>
          <w:p w14:paraId="2A68058A"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t xml:space="preserve">• </w:t>
            </w:r>
            <w:r w:rsidRPr="00A907D0">
              <w:rPr>
                <w:rFonts w:eastAsia="Times New Roman"/>
                <w:b/>
                <w:bCs/>
                <w:lang w:eastAsia="en-US"/>
              </w:rPr>
              <w:t>Несформированные умения:</w:t>
            </w:r>
            <w:r w:rsidRPr="00A907D0">
              <w:rPr>
                <w:rFonts w:eastAsia="Times New Roman"/>
                <w:lang w:eastAsia="en-US"/>
              </w:rPr>
              <w:t xml:space="preserve"> давать определение понятию и комментировать его; формулировать обоснованный тезис; подбирать полноценные примеры-аргументы из исходного текста и жизненного/читательского опыта без подмены анализа пересказом.</w:t>
            </w:r>
          </w:p>
        </w:tc>
        <w:tc>
          <w:tcPr>
            <w:tcW w:w="3509" w:type="dxa"/>
          </w:tcPr>
          <w:p w14:paraId="73A94E7B" w14:textId="77777777" w:rsidR="00A907D0" w:rsidRPr="00A907D0" w:rsidRDefault="00A907D0" w:rsidP="00A907D0">
            <w:pPr>
              <w:spacing w:before="100" w:beforeAutospacing="1" w:after="100" w:afterAutospacing="1" w:line="276" w:lineRule="auto"/>
              <w:jc w:val="center"/>
              <w:rPr>
                <w:rFonts w:eastAsia="Times New Roman"/>
                <w:b/>
                <w:bCs/>
              </w:rPr>
            </w:pPr>
            <w:r w:rsidRPr="00A907D0">
              <w:rPr>
                <w:rFonts w:eastAsia="Times New Roman"/>
                <w:b/>
                <w:bCs/>
              </w:rPr>
              <w:t>7–9 классы</w:t>
            </w:r>
          </w:p>
          <w:p w14:paraId="4134AC3C" w14:textId="77777777" w:rsidR="00A907D0" w:rsidRPr="00A907D0" w:rsidRDefault="00A907D0" w:rsidP="00A907D0">
            <w:pPr>
              <w:spacing w:before="100" w:beforeAutospacing="1" w:after="100" w:afterAutospacing="1" w:line="276" w:lineRule="auto"/>
              <w:jc w:val="center"/>
              <w:rPr>
                <w:rFonts w:eastAsia="Times New Roman"/>
                <w:bCs/>
                <w:iCs/>
              </w:rPr>
            </w:pPr>
            <w:r w:rsidRPr="00A907D0">
              <w:rPr>
                <w:rFonts w:eastAsia="Times New Roman"/>
                <w:i/>
                <w:iCs/>
              </w:rPr>
              <w:t>(систематическая работа с текстами разных стилей)</w:t>
            </w:r>
          </w:p>
        </w:tc>
      </w:tr>
      <w:tr w:rsidR="00A907D0" w:rsidRPr="00A907D0" w14:paraId="3CE14C56" w14:textId="77777777" w:rsidTr="00220E8C">
        <w:tc>
          <w:tcPr>
            <w:tcW w:w="709" w:type="dxa"/>
            <w:shd w:val="clear" w:color="auto" w:fill="auto"/>
          </w:tcPr>
          <w:p w14:paraId="198363D2"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t>3</w:t>
            </w:r>
          </w:p>
        </w:tc>
        <w:tc>
          <w:tcPr>
            <w:tcW w:w="10064" w:type="dxa"/>
          </w:tcPr>
          <w:p w14:paraId="60992D1A"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Орфография. Практическая грамотность письменной речи (ГК1 — 61%)</w:t>
            </w:r>
          </w:p>
          <w:p w14:paraId="6F643907"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Правописание корней, приставок, суффиксов и окончаний различных частей речи.</w:t>
            </w:r>
          </w:p>
          <w:p w14:paraId="72ECA1AC"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Слитное, дефисное и раздельное написание слов.</w:t>
            </w:r>
          </w:p>
          <w:p w14:paraId="7B03457B"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t xml:space="preserve">• </w:t>
            </w:r>
            <w:r w:rsidRPr="00A907D0">
              <w:rPr>
                <w:rFonts w:eastAsia="Times New Roman"/>
                <w:b/>
                <w:bCs/>
                <w:lang w:eastAsia="en-US"/>
              </w:rPr>
              <w:t>Несформированные умения:</w:t>
            </w:r>
            <w:r w:rsidRPr="00A907D0">
              <w:rPr>
                <w:rFonts w:eastAsia="Times New Roman"/>
                <w:lang w:eastAsia="en-US"/>
              </w:rPr>
              <w:t xml:space="preserve"> соблюдать орфографические нормы в процессе создания самостоятельного связного текста (изложения и сочинения); осуществлять орфографический самоконтроль и редактирование текста.</w:t>
            </w:r>
          </w:p>
        </w:tc>
        <w:tc>
          <w:tcPr>
            <w:tcW w:w="3509" w:type="dxa"/>
          </w:tcPr>
          <w:p w14:paraId="478D8595"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5–7 классы</w:t>
            </w:r>
            <w:r w:rsidRPr="00A907D0">
              <w:rPr>
                <w:rFonts w:eastAsia="Times New Roman"/>
              </w:rPr>
              <w:t xml:space="preserve"> </w:t>
            </w:r>
            <w:r w:rsidRPr="00A907D0">
              <w:rPr>
                <w:rFonts w:eastAsia="Times New Roman"/>
                <w:i/>
                <w:iCs/>
              </w:rPr>
              <w:t>(основной систематический курс)</w:t>
            </w:r>
            <w:r w:rsidRPr="00A907D0">
              <w:rPr>
                <w:rFonts w:eastAsia="Times New Roman"/>
              </w:rPr>
              <w:t>;</w:t>
            </w:r>
          </w:p>
          <w:p w14:paraId="1B4A6F63" w14:textId="77777777" w:rsidR="00A907D0" w:rsidRPr="00A907D0" w:rsidRDefault="00A907D0" w:rsidP="00A907D0">
            <w:pPr>
              <w:spacing w:line="276" w:lineRule="auto"/>
              <w:rPr>
                <w:rFonts w:eastAsia="Times New Roman"/>
              </w:rPr>
            </w:pPr>
          </w:p>
          <w:p w14:paraId="119FDCAB" w14:textId="77777777" w:rsidR="00A907D0" w:rsidRPr="00A907D0" w:rsidRDefault="00A907D0" w:rsidP="00A907D0">
            <w:pPr>
              <w:spacing w:line="276" w:lineRule="auto"/>
              <w:contextualSpacing/>
              <w:rPr>
                <w:rFonts w:eastAsia="Times New Roman"/>
                <w:bCs/>
                <w:iCs/>
              </w:rPr>
            </w:pPr>
            <w:r w:rsidRPr="00A907D0">
              <w:rPr>
                <w:rFonts w:eastAsia="Times New Roman"/>
                <w:b/>
                <w:bCs/>
                <w:lang w:eastAsia="en-US"/>
              </w:rPr>
              <w:t>8–9 классы</w:t>
            </w:r>
            <w:r w:rsidRPr="00A907D0">
              <w:rPr>
                <w:rFonts w:eastAsia="Times New Roman"/>
                <w:lang w:eastAsia="en-US"/>
              </w:rPr>
              <w:t xml:space="preserve"> </w:t>
            </w:r>
            <w:r w:rsidRPr="00A907D0">
              <w:rPr>
                <w:rFonts w:eastAsia="Times New Roman"/>
                <w:i/>
                <w:iCs/>
                <w:lang w:eastAsia="en-US"/>
              </w:rPr>
              <w:t>(повторение и обобщение)</w:t>
            </w:r>
          </w:p>
        </w:tc>
      </w:tr>
      <w:tr w:rsidR="00A907D0" w:rsidRPr="00A907D0" w14:paraId="163E7548" w14:textId="77777777" w:rsidTr="00220E8C">
        <w:tc>
          <w:tcPr>
            <w:tcW w:w="709" w:type="dxa"/>
            <w:shd w:val="clear" w:color="auto" w:fill="auto"/>
          </w:tcPr>
          <w:p w14:paraId="2A3A4C45"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t>4</w:t>
            </w:r>
          </w:p>
        </w:tc>
        <w:tc>
          <w:tcPr>
            <w:tcW w:w="10064" w:type="dxa"/>
          </w:tcPr>
          <w:p w14:paraId="198CC26B"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Пунктуация. Практическая грамотность письменной речи (ГК2 — 63%)</w:t>
            </w:r>
          </w:p>
          <w:p w14:paraId="480B440F"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Знаки препинания в простых осложненных и сложных предложениях.</w:t>
            </w:r>
          </w:p>
          <w:p w14:paraId="733ECE56"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Знаки препинания при прямой речи, цитировании, вводных конструкциях.</w:t>
            </w:r>
          </w:p>
          <w:p w14:paraId="4B7E9FBE"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lastRenderedPageBreak/>
              <w:t xml:space="preserve">• </w:t>
            </w:r>
            <w:r w:rsidRPr="00A907D0">
              <w:rPr>
                <w:rFonts w:eastAsia="Times New Roman"/>
                <w:b/>
                <w:bCs/>
                <w:lang w:eastAsia="en-US"/>
              </w:rPr>
              <w:t>Несформированные умения:</w:t>
            </w:r>
            <w:r w:rsidRPr="00A907D0">
              <w:rPr>
                <w:rFonts w:eastAsia="Times New Roman"/>
                <w:lang w:eastAsia="en-US"/>
              </w:rPr>
              <w:t xml:space="preserve"> корректно применять правила пунктуации при создании самостоятельного текста; видеть границы синтаксических конструкций в собственной речи.</w:t>
            </w:r>
          </w:p>
        </w:tc>
        <w:tc>
          <w:tcPr>
            <w:tcW w:w="3509" w:type="dxa"/>
          </w:tcPr>
          <w:p w14:paraId="53C32872"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lastRenderedPageBreak/>
              <w:t>8–9 классы</w:t>
            </w:r>
            <w:r w:rsidRPr="00A907D0">
              <w:rPr>
                <w:rFonts w:eastAsia="Times New Roman"/>
              </w:rPr>
              <w:t xml:space="preserve"> </w:t>
            </w:r>
            <w:r w:rsidRPr="00A907D0">
              <w:rPr>
                <w:rFonts w:eastAsia="Times New Roman"/>
                <w:i/>
                <w:iCs/>
              </w:rPr>
              <w:t>(систематический курс синтаксиса и пунктуации)</w:t>
            </w:r>
            <w:r w:rsidRPr="00A907D0">
              <w:rPr>
                <w:rFonts w:eastAsia="Times New Roman"/>
              </w:rPr>
              <w:t>;</w:t>
            </w:r>
          </w:p>
          <w:p w14:paraId="00F370E3" w14:textId="77777777" w:rsidR="00A907D0" w:rsidRPr="00A907D0" w:rsidRDefault="00A907D0" w:rsidP="00A907D0">
            <w:pPr>
              <w:spacing w:line="276" w:lineRule="auto"/>
              <w:contextualSpacing/>
              <w:rPr>
                <w:rFonts w:eastAsia="Times New Roman"/>
                <w:bCs/>
                <w:iCs/>
              </w:rPr>
            </w:pPr>
            <w:r w:rsidRPr="00A907D0">
              <w:rPr>
                <w:rFonts w:eastAsia="Times New Roman"/>
                <w:b/>
                <w:bCs/>
                <w:lang w:eastAsia="en-US"/>
              </w:rPr>
              <w:t>5–7 классы</w:t>
            </w:r>
            <w:r w:rsidRPr="00A907D0">
              <w:rPr>
                <w:rFonts w:eastAsia="Times New Roman"/>
                <w:lang w:eastAsia="en-US"/>
              </w:rPr>
              <w:t xml:space="preserve"> </w:t>
            </w:r>
          </w:p>
        </w:tc>
      </w:tr>
      <w:tr w:rsidR="00A907D0" w:rsidRPr="00A907D0" w14:paraId="0EE8DF27" w14:textId="77777777" w:rsidTr="00220E8C">
        <w:tc>
          <w:tcPr>
            <w:tcW w:w="709" w:type="dxa"/>
            <w:shd w:val="clear" w:color="auto" w:fill="auto"/>
          </w:tcPr>
          <w:p w14:paraId="75260333"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t>5</w:t>
            </w:r>
          </w:p>
        </w:tc>
        <w:tc>
          <w:tcPr>
            <w:tcW w:w="10064" w:type="dxa"/>
          </w:tcPr>
          <w:p w14:paraId="4E55C223"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Культура речи. Грамматические и морфологические нормы (Задание 8 — 67%, ГК3 — 67%)</w:t>
            </w:r>
          </w:p>
          <w:p w14:paraId="4B058BA9"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Морфологические нормы литературного языка (образование форм имен существительных, числительных, прилагательных, местоимений, глаголов).</w:t>
            </w:r>
          </w:p>
          <w:p w14:paraId="2ECBAF28"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Синтаксические нормы (согласование, управление, связь между подлежащим и сказуемым, построение предложений с оборотами).</w:t>
            </w:r>
          </w:p>
          <w:p w14:paraId="570B666D"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t xml:space="preserve">• </w:t>
            </w:r>
            <w:r w:rsidRPr="00A907D0">
              <w:rPr>
                <w:rFonts w:eastAsia="Times New Roman"/>
                <w:b/>
                <w:bCs/>
                <w:lang w:eastAsia="en-US"/>
              </w:rPr>
              <w:t>Несформированные умения:</w:t>
            </w:r>
            <w:r w:rsidRPr="00A907D0">
              <w:rPr>
                <w:rFonts w:eastAsia="Times New Roman"/>
                <w:lang w:eastAsia="en-US"/>
              </w:rPr>
              <w:t xml:space="preserve"> распознавать и исправлять нарушения грамматических норм; образовывать нормативные грамматические формы слов; соблюдать синтаксические нормы в письменной речи.</w:t>
            </w:r>
          </w:p>
        </w:tc>
        <w:tc>
          <w:tcPr>
            <w:tcW w:w="3509" w:type="dxa"/>
          </w:tcPr>
          <w:p w14:paraId="6B6535B7"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6–8 классы</w:t>
            </w:r>
            <w:r w:rsidRPr="00A907D0">
              <w:rPr>
                <w:rFonts w:eastAsia="Times New Roman"/>
              </w:rPr>
              <w:t xml:space="preserve"> </w:t>
            </w:r>
            <w:r w:rsidRPr="00A907D0">
              <w:rPr>
                <w:rFonts w:eastAsia="Times New Roman"/>
                <w:i/>
                <w:iCs/>
              </w:rPr>
              <w:t>(в рамках изучения морфологии и синтаксиса)</w:t>
            </w:r>
            <w:r w:rsidRPr="00A907D0">
              <w:rPr>
                <w:rFonts w:eastAsia="Times New Roman"/>
              </w:rPr>
              <w:t>;</w:t>
            </w:r>
          </w:p>
          <w:p w14:paraId="24CAB0AF" w14:textId="77777777" w:rsidR="00A907D0" w:rsidRPr="00A907D0" w:rsidRDefault="00A907D0" w:rsidP="00A907D0">
            <w:pPr>
              <w:spacing w:line="276" w:lineRule="auto"/>
              <w:rPr>
                <w:rFonts w:eastAsia="Times New Roman"/>
                <w:bCs/>
                <w:iCs/>
              </w:rPr>
            </w:pPr>
            <w:r w:rsidRPr="00A907D0">
              <w:rPr>
                <w:rFonts w:eastAsia="Times New Roman"/>
              </w:rPr>
              <w:br/>
            </w:r>
            <w:r w:rsidRPr="00A907D0">
              <w:rPr>
                <w:rFonts w:eastAsia="Times New Roman"/>
                <w:b/>
                <w:bCs/>
              </w:rPr>
              <w:t>9 класс</w:t>
            </w:r>
            <w:r w:rsidRPr="00A907D0">
              <w:rPr>
                <w:rFonts w:eastAsia="Times New Roman"/>
              </w:rPr>
              <w:t xml:space="preserve"> </w:t>
            </w:r>
            <w:r w:rsidRPr="00A907D0">
              <w:rPr>
                <w:rFonts w:eastAsia="Times New Roman"/>
                <w:i/>
                <w:iCs/>
              </w:rPr>
              <w:t>(систематизация и обобщение)</w:t>
            </w:r>
          </w:p>
        </w:tc>
      </w:tr>
      <w:tr w:rsidR="00A907D0" w:rsidRPr="00A907D0" w14:paraId="5FAEE3F0" w14:textId="77777777" w:rsidTr="00220E8C">
        <w:tc>
          <w:tcPr>
            <w:tcW w:w="709" w:type="dxa"/>
            <w:shd w:val="clear" w:color="auto" w:fill="auto"/>
          </w:tcPr>
          <w:p w14:paraId="16C589C7" w14:textId="77777777" w:rsidR="00A907D0" w:rsidRPr="00A907D0" w:rsidRDefault="00A907D0" w:rsidP="00A907D0">
            <w:pPr>
              <w:spacing w:line="276" w:lineRule="auto"/>
              <w:contextualSpacing/>
              <w:jc w:val="both"/>
              <w:rPr>
                <w:rFonts w:eastAsia="Times New Roman"/>
                <w:bCs/>
                <w:iCs/>
              </w:rPr>
            </w:pPr>
            <w:r w:rsidRPr="00A907D0">
              <w:rPr>
                <w:rFonts w:eastAsia="Times New Roman"/>
                <w:bCs/>
                <w:iCs/>
              </w:rPr>
              <w:t>6</w:t>
            </w:r>
          </w:p>
        </w:tc>
        <w:tc>
          <w:tcPr>
            <w:tcW w:w="10064" w:type="dxa"/>
          </w:tcPr>
          <w:p w14:paraId="33434A05"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Культура речи. Речевые нормы и точность речи (ГК4 — 67%, ФК1 — 68%)</w:t>
            </w:r>
          </w:p>
          <w:p w14:paraId="377B7A88"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Лексические нормы русского литературного языка. Лексическая сочетаемость.</w:t>
            </w:r>
          </w:p>
          <w:p w14:paraId="17188FA5"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rPr>
              <w:t>• Точность и выразительность словоупотребления.</w:t>
            </w:r>
          </w:p>
          <w:p w14:paraId="244B776C" w14:textId="77777777" w:rsidR="00A907D0" w:rsidRPr="00A907D0" w:rsidRDefault="00A907D0" w:rsidP="00A907D0">
            <w:pPr>
              <w:spacing w:line="276" w:lineRule="auto"/>
              <w:contextualSpacing/>
              <w:rPr>
                <w:rFonts w:eastAsia="Times New Roman"/>
                <w:bCs/>
                <w:iCs/>
              </w:rPr>
            </w:pPr>
            <w:r w:rsidRPr="00A907D0">
              <w:rPr>
                <w:rFonts w:eastAsia="Times New Roman"/>
                <w:lang w:eastAsia="en-US"/>
              </w:rPr>
              <w:t xml:space="preserve">• </w:t>
            </w:r>
            <w:r w:rsidRPr="00A907D0">
              <w:rPr>
                <w:rFonts w:eastAsia="Times New Roman"/>
                <w:b/>
                <w:bCs/>
                <w:lang w:eastAsia="en-US"/>
              </w:rPr>
              <w:t>Несформированные умения:</w:t>
            </w:r>
            <w:r w:rsidRPr="00A907D0">
              <w:rPr>
                <w:rFonts w:eastAsia="Times New Roman"/>
                <w:lang w:eastAsia="en-US"/>
              </w:rPr>
              <w:t xml:space="preserve"> не допускать речевых ошибок (плеоназмы, тавтология, употребление слова в несвойственном значении); передавать фактический материал без искажений (фактическая точность).</w:t>
            </w:r>
          </w:p>
        </w:tc>
        <w:tc>
          <w:tcPr>
            <w:tcW w:w="3509" w:type="dxa"/>
          </w:tcPr>
          <w:p w14:paraId="7E3132D6" w14:textId="77777777" w:rsidR="00A907D0" w:rsidRPr="00A907D0" w:rsidRDefault="00A907D0" w:rsidP="00A907D0">
            <w:pPr>
              <w:spacing w:before="100" w:beforeAutospacing="1" w:after="100" w:afterAutospacing="1" w:line="276" w:lineRule="auto"/>
              <w:rPr>
                <w:rFonts w:eastAsia="Times New Roman"/>
              </w:rPr>
            </w:pPr>
            <w:r w:rsidRPr="00A907D0">
              <w:rPr>
                <w:rFonts w:eastAsia="Times New Roman"/>
                <w:b/>
                <w:bCs/>
              </w:rPr>
              <w:t>5–9 классы</w:t>
            </w:r>
          </w:p>
          <w:p w14:paraId="40783C52" w14:textId="77777777" w:rsidR="00A907D0" w:rsidRPr="00A907D0" w:rsidRDefault="00A907D0" w:rsidP="00A907D0">
            <w:pPr>
              <w:spacing w:line="276" w:lineRule="auto"/>
              <w:contextualSpacing/>
              <w:rPr>
                <w:rFonts w:eastAsia="Times New Roman"/>
                <w:bCs/>
                <w:iCs/>
              </w:rPr>
            </w:pPr>
            <w:r w:rsidRPr="00A907D0">
              <w:rPr>
                <w:rFonts w:eastAsia="Times New Roman"/>
                <w:i/>
                <w:iCs/>
                <w:lang w:eastAsia="en-US"/>
              </w:rPr>
              <w:t>(сквозная линия разделов «Культура речи» и «Лексикология»)</w:t>
            </w:r>
          </w:p>
        </w:tc>
      </w:tr>
    </w:tbl>
    <w:p w14:paraId="536B5956" w14:textId="77777777" w:rsidR="00A907D0" w:rsidRPr="00A907D0" w:rsidRDefault="00A907D0" w:rsidP="00A907D0">
      <w:pPr>
        <w:ind w:left="709"/>
        <w:contextualSpacing/>
        <w:jc w:val="both"/>
        <w:rPr>
          <w:rFonts w:eastAsia="Times New Roman"/>
          <w:bCs/>
          <w:iCs/>
        </w:rPr>
      </w:pPr>
    </w:p>
    <w:p w14:paraId="584F0857" w14:textId="77777777" w:rsidR="00A907D0" w:rsidRPr="00A907D0" w:rsidRDefault="00A907D0" w:rsidP="0067799C">
      <w:pPr>
        <w:numPr>
          <w:ilvl w:val="0"/>
          <w:numId w:val="1"/>
        </w:numPr>
        <w:ind w:left="709" w:hanging="425"/>
        <w:contextualSpacing/>
        <w:jc w:val="both"/>
        <w:rPr>
          <w:rFonts w:eastAsia="Times New Roman"/>
          <w:bCs/>
          <w:iCs/>
          <w:sz w:val="28"/>
          <w:szCs w:val="28"/>
        </w:rPr>
      </w:pPr>
      <w:r w:rsidRPr="00A907D0">
        <w:rPr>
          <w:rFonts w:eastAsia="Times New Roman"/>
          <w:bCs/>
          <w:iCs/>
          <w:sz w:val="28"/>
          <w:szCs w:val="28"/>
        </w:rPr>
        <w:t>Реалистичные «зоны роста» в части предметной подготовки для уверенного получения отметки «3»</w:t>
      </w:r>
    </w:p>
    <w:p w14:paraId="6AFFD21C" w14:textId="77777777" w:rsidR="00A907D0" w:rsidRPr="00A907D0" w:rsidRDefault="00A907D0" w:rsidP="00A907D0">
      <w:pPr>
        <w:jc w:val="both"/>
        <w:rPr>
          <w:rFonts w:eastAsia="Times New Roman"/>
          <w:bCs/>
          <w:iCs/>
        </w:rPr>
      </w:pPr>
    </w:p>
    <w:p w14:paraId="732C7A9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Для уверенного преодоления минимального порога и стабильного получения отметки </w:t>
      </w:r>
      <w:r w:rsidRPr="00A907D0">
        <w:rPr>
          <w:rFonts w:eastAsia="Times New Roman"/>
          <w:b/>
          <w:bCs/>
          <w:sz w:val="28"/>
          <w:szCs w:val="28"/>
        </w:rPr>
        <w:t>«</w:t>
      </w:r>
      <w:r w:rsidRPr="00A907D0">
        <w:rPr>
          <w:rFonts w:eastAsia="Times New Roman"/>
          <w:sz w:val="28"/>
          <w:szCs w:val="28"/>
        </w:rPr>
        <w:t>3» (без риска скатывания в «двойку») педагогическая стратегия должна быть построена на принципе реалистичности и минимизации когнитивной нагрузки.</w:t>
      </w:r>
    </w:p>
    <w:p w14:paraId="0C6743BB"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 xml:space="preserve">       Обучающимся группы «2» надо закрепить</w:t>
      </w:r>
      <w:r w:rsidRPr="00A907D0">
        <w:rPr>
          <w:rFonts w:eastAsia="Times New Roman"/>
          <w:b/>
          <w:bCs/>
          <w:sz w:val="28"/>
          <w:szCs w:val="28"/>
        </w:rPr>
        <w:t xml:space="preserve"> </w:t>
      </w:r>
      <w:r w:rsidRPr="00A907D0">
        <w:rPr>
          <w:rFonts w:eastAsia="Times New Roman"/>
          <w:sz w:val="28"/>
          <w:szCs w:val="28"/>
        </w:rPr>
        <w:t>имеющиеся успехи в тестах и изложении, а также точечно отработать самые простые алгоритмы в сочинении и базовые навыки самоконтроля.</w:t>
      </w:r>
    </w:p>
    <w:p w14:paraId="709E06D1"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Стратегические направления работы («Зоны роста»)</w:t>
      </w:r>
    </w:p>
    <w:p w14:paraId="79786E5E"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 xml:space="preserve">Зона роста № 1: </w:t>
      </w:r>
      <w:r w:rsidRPr="00A907D0">
        <w:rPr>
          <w:rFonts w:eastAsia="Times New Roman"/>
          <w:i/>
          <w:iCs/>
          <w:sz w:val="28"/>
          <w:szCs w:val="28"/>
        </w:rPr>
        <w:t>алгоритмизация структуры сочинения № 13 (Критерии 13 СК1, СК3, СК4)</w:t>
      </w:r>
    </w:p>
    <w:p w14:paraId="1C2F027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u w:val="single"/>
        </w:rPr>
        <w:t>Текущее состояние:</w:t>
      </w:r>
      <w:r w:rsidRPr="00A907D0">
        <w:rPr>
          <w:rFonts w:eastAsia="Times New Roman"/>
          <w:sz w:val="28"/>
          <w:szCs w:val="28"/>
        </w:rPr>
        <w:t xml:space="preserve"> 42–45% (критическая зона). </w:t>
      </w:r>
    </w:p>
    <w:p w14:paraId="527E3B8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u w:val="single"/>
        </w:rPr>
        <w:t>Реалистичная цель:</w:t>
      </w:r>
      <w:r w:rsidRPr="00A907D0">
        <w:rPr>
          <w:rFonts w:eastAsia="Times New Roman"/>
          <w:sz w:val="28"/>
          <w:szCs w:val="28"/>
        </w:rPr>
        <w:t xml:space="preserve"> научить писать текст строго по шаблону для получения 3–4 базовых баллов из 7 возможных.</w:t>
      </w:r>
    </w:p>
    <w:p w14:paraId="4FBDF7D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Для слабоуспевающих учащихся необходим структурный каркас (клише), который автоматически закроет критерии композиции и логики, а именно:</w:t>
      </w:r>
    </w:p>
    <w:p w14:paraId="45D9D87C" w14:textId="77777777" w:rsidR="00A907D0" w:rsidRPr="00A907D0" w:rsidRDefault="00A907D0" w:rsidP="0067799C">
      <w:pPr>
        <w:numPr>
          <w:ilvl w:val="0"/>
          <w:numId w:val="39"/>
        </w:numPr>
        <w:spacing w:after="200" w:line="276" w:lineRule="auto"/>
        <w:ind w:left="142"/>
        <w:contextualSpacing/>
        <w:jc w:val="both"/>
        <w:rPr>
          <w:rFonts w:eastAsia="Times New Roman"/>
          <w:sz w:val="28"/>
          <w:szCs w:val="28"/>
          <w:lang w:eastAsia="en-US"/>
        </w:rPr>
      </w:pPr>
      <w:r w:rsidRPr="00A907D0">
        <w:rPr>
          <w:rFonts w:eastAsia="Times New Roman"/>
          <w:sz w:val="28"/>
          <w:szCs w:val="28"/>
          <w:lang w:eastAsia="en-US"/>
        </w:rPr>
        <w:t>четкое абзацное членение (13 СК4): отработка строгого правила «4 абзаца» (1. Вступление-тезис → 2. Пример из текста → 3. Пример из жизни/второй пример → 4. Вывод). Только за счет соблюдения этой структуры ученик гарантированно получает баллы за композицию,</w:t>
      </w:r>
    </w:p>
    <w:p w14:paraId="5152DDAB" w14:textId="77777777" w:rsidR="00A907D0" w:rsidRPr="00A907D0" w:rsidRDefault="00A907D0" w:rsidP="0067799C">
      <w:pPr>
        <w:numPr>
          <w:ilvl w:val="0"/>
          <w:numId w:val="39"/>
        </w:numPr>
        <w:spacing w:after="200" w:line="276" w:lineRule="auto"/>
        <w:ind w:left="142"/>
        <w:contextualSpacing/>
        <w:jc w:val="both"/>
        <w:rPr>
          <w:rFonts w:eastAsia="Times New Roman"/>
          <w:sz w:val="28"/>
          <w:szCs w:val="28"/>
          <w:lang w:eastAsia="en-US"/>
        </w:rPr>
      </w:pPr>
      <w:r w:rsidRPr="00A907D0">
        <w:rPr>
          <w:rFonts w:eastAsia="Times New Roman"/>
          <w:sz w:val="28"/>
          <w:szCs w:val="28"/>
          <w:lang w:eastAsia="en-US"/>
        </w:rPr>
        <w:t>заучивание речевых мостиков и связок (13 СК3): внедрение в активный словарь вводных слов и стандартных переходов («Обратимся к тексту...», «Свое мнение я могу подтвердить примером из...», «Таким образом, можно сделать вывод...»). Это снимет проблему логических провалов в тексте,</w:t>
      </w:r>
    </w:p>
    <w:p w14:paraId="730ED40A" w14:textId="77777777" w:rsidR="00A907D0" w:rsidRPr="00A907D0" w:rsidRDefault="00A907D0" w:rsidP="0067799C">
      <w:pPr>
        <w:numPr>
          <w:ilvl w:val="0"/>
          <w:numId w:val="39"/>
        </w:numPr>
        <w:spacing w:after="200" w:line="276" w:lineRule="auto"/>
        <w:ind w:left="142"/>
        <w:contextualSpacing/>
        <w:jc w:val="both"/>
        <w:rPr>
          <w:rFonts w:eastAsia="Times New Roman"/>
          <w:sz w:val="28"/>
          <w:szCs w:val="28"/>
          <w:lang w:eastAsia="en-US"/>
        </w:rPr>
      </w:pPr>
      <w:r w:rsidRPr="00A907D0">
        <w:rPr>
          <w:rFonts w:eastAsia="Times New Roman"/>
          <w:sz w:val="28"/>
          <w:szCs w:val="28"/>
          <w:lang w:eastAsia="en-US"/>
        </w:rPr>
        <w:t xml:space="preserve">клише для формулирования тезиса (13 СК1): Обучение простому алгоритму ответа на вопрос темы: </w:t>
      </w:r>
      <w:r w:rsidRPr="00A907D0">
        <w:rPr>
          <w:rFonts w:eastAsia="Times New Roman"/>
          <w:i/>
          <w:iCs/>
          <w:sz w:val="28"/>
          <w:szCs w:val="28"/>
          <w:lang w:eastAsia="en-US"/>
        </w:rPr>
        <w:t>«[Понятие] — это [синоним], потому что [простое объяснение]»</w:t>
      </w:r>
      <w:r w:rsidRPr="00A907D0">
        <w:rPr>
          <w:rFonts w:eastAsia="Times New Roman"/>
          <w:sz w:val="28"/>
          <w:szCs w:val="28"/>
          <w:lang w:eastAsia="en-US"/>
        </w:rPr>
        <w:t>.</w:t>
      </w:r>
    </w:p>
    <w:p w14:paraId="1AE98B8E"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Это не требует глубокого литературного анализа. Ученик просто «собирает» сочинение как конструктор по готовой схеме, что сразу поднимает результативность блока СК с 40% до 70–80%.</w:t>
      </w:r>
    </w:p>
    <w:p w14:paraId="0C9B8D3F"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Зона роста № 2: </w:t>
      </w:r>
      <w:r w:rsidRPr="00A907D0">
        <w:rPr>
          <w:rFonts w:eastAsia="Times New Roman"/>
          <w:i/>
          <w:iCs/>
          <w:sz w:val="28"/>
          <w:szCs w:val="28"/>
        </w:rPr>
        <w:t>профилактика ошибок и упрощение письменной речи (Критерии ГК1–ГК4)</w:t>
      </w:r>
    </w:p>
    <w:p w14:paraId="46866860"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u w:val="single"/>
        </w:rPr>
        <w:t>Текущее состояние:</w:t>
      </w:r>
      <w:r w:rsidRPr="00A907D0">
        <w:rPr>
          <w:rFonts w:eastAsia="Times New Roman"/>
          <w:sz w:val="28"/>
          <w:szCs w:val="28"/>
        </w:rPr>
        <w:t xml:space="preserve"> 61–67% (риск потери важнейших баллов за грамотность). </w:t>
      </w:r>
    </w:p>
    <w:p w14:paraId="2D5F1773"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u w:val="single"/>
        </w:rPr>
        <w:t>Реалистичная цель:</w:t>
      </w:r>
      <w:r w:rsidRPr="00A907D0">
        <w:rPr>
          <w:rFonts w:eastAsia="Times New Roman"/>
          <w:sz w:val="28"/>
          <w:szCs w:val="28"/>
        </w:rPr>
        <w:t xml:space="preserve"> преодолеть порог по грамотности за счет снижения сложности собственных синтаксических конструкций.</w:t>
      </w:r>
    </w:p>
    <w:p w14:paraId="341351D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Главный ресурс роста здесь:</w:t>
      </w:r>
    </w:p>
    <w:p w14:paraId="6436C439" w14:textId="77777777" w:rsidR="00A907D0" w:rsidRPr="00A907D0" w:rsidRDefault="00A907D0" w:rsidP="0067799C">
      <w:pPr>
        <w:numPr>
          <w:ilvl w:val="0"/>
          <w:numId w:val="40"/>
        </w:numPr>
        <w:tabs>
          <w:tab w:val="num" w:pos="426"/>
        </w:tabs>
        <w:spacing w:line="276" w:lineRule="auto"/>
        <w:ind w:left="142" w:hanging="349"/>
        <w:jc w:val="both"/>
        <w:rPr>
          <w:rFonts w:eastAsia="Times New Roman"/>
          <w:sz w:val="28"/>
          <w:szCs w:val="28"/>
        </w:rPr>
      </w:pPr>
      <w:r w:rsidRPr="00A907D0">
        <w:rPr>
          <w:rFonts w:eastAsia="Times New Roman"/>
          <w:i/>
          <w:iCs/>
          <w:sz w:val="28"/>
          <w:szCs w:val="28"/>
        </w:rPr>
        <w:t>синтаксический минимализм (ГК2, ГК3, ГК4):</w:t>
      </w:r>
      <w:r w:rsidRPr="00A907D0">
        <w:rPr>
          <w:rFonts w:eastAsia="Times New Roman"/>
          <w:sz w:val="28"/>
          <w:szCs w:val="28"/>
        </w:rPr>
        <w:t xml:space="preserve"> избегать в сочинении и изложении длинных предложений с причастными, деепричастными оборотами и нагромождением придаточных. Простые (в том числе короткие </w:t>
      </w:r>
      <w:r w:rsidRPr="00A907D0">
        <w:rPr>
          <w:rFonts w:eastAsia="Times New Roman"/>
          <w:sz w:val="28"/>
          <w:szCs w:val="28"/>
        </w:rPr>
        <w:lastRenderedPageBreak/>
        <w:t>односоставные или двусоставные) предложения минимизируют риск пунктуационных, грамматических и речевых ошибок,</w:t>
      </w:r>
    </w:p>
    <w:p w14:paraId="24129DDE" w14:textId="77777777" w:rsidR="00A907D0" w:rsidRPr="00A907D0" w:rsidRDefault="00A907D0" w:rsidP="0067799C">
      <w:pPr>
        <w:numPr>
          <w:ilvl w:val="0"/>
          <w:numId w:val="40"/>
        </w:numPr>
        <w:tabs>
          <w:tab w:val="num" w:pos="426"/>
        </w:tabs>
        <w:spacing w:line="276" w:lineRule="auto"/>
        <w:ind w:left="142" w:hanging="349"/>
        <w:jc w:val="both"/>
        <w:rPr>
          <w:rFonts w:eastAsia="Times New Roman"/>
          <w:sz w:val="28"/>
          <w:szCs w:val="28"/>
        </w:rPr>
      </w:pPr>
      <w:r w:rsidRPr="00A907D0">
        <w:rPr>
          <w:rFonts w:eastAsia="Times New Roman"/>
          <w:sz w:val="28"/>
          <w:szCs w:val="28"/>
        </w:rPr>
        <w:t>довести до автоматизма проверку только самых частотных ошибок в собственных текстах:</w:t>
      </w:r>
    </w:p>
    <w:p w14:paraId="793F1B59" w14:textId="77777777" w:rsidR="00A907D0" w:rsidRPr="00A907D0" w:rsidRDefault="00A907D0" w:rsidP="0067799C">
      <w:pPr>
        <w:numPr>
          <w:ilvl w:val="1"/>
          <w:numId w:val="38"/>
        </w:numPr>
        <w:tabs>
          <w:tab w:val="num" w:pos="1134"/>
        </w:tabs>
        <w:spacing w:line="276" w:lineRule="auto"/>
        <w:ind w:left="567"/>
        <w:jc w:val="both"/>
        <w:rPr>
          <w:rFonts w:eastAsia="Times New Roman"/>
          <w:sz w:val="28"/>
          <w:szCs w:val="28"/>
        </w:rPr>
      </w:pPr>
      <w:r w:rsidRPr="00A907D0">
        <w:rPr>
          <w:rFonts w:eastAsia="Times New Roman"/>
          <w:sz w:val="28"/>
          <w:szCs w:val="28"/>
        </w:rPr>
        <w:t>правописание -ТСЯ / -ТЬСЯ в глаголах (задать вопрос «что делает? / что делать?»);</w:t>
      </w:r>
    </w:p>
    <w:p w14:paraId="05090D09" w14:textId="77777777" w:rsidR="00A907D0" w:rsidRPr="00A907D0" w:rsidRDefault="00A907D0" w:rsidP="0067799C">
      <w:pPr>
        <w:numPr>
          <w:ilvl w:val="1"/>
          <w:numId w:val="38"/>
        </w:numPr>
        <w:tabs>
          <w:tab w:val="num" w:pos="1134"/>
        </w:tabs>
        <w:spacing w:line="276" w:lineRule="auto"/>
        <w:ind w:left="567"/>
        <w:jc w:val="both"/>
        <w:rPr>
          <w:rFonts w:eastAsia="Times New Roman"/>
          <w:sz w:val="28"/>
          <w:szCs w:val="28"/>
        </w:rPr>
      </w:pPr>
      <w:r w:rsidRPr="00A907D0">
        <w:rPr>
          <w:rFonts w:eastAsia="Times New Roman"/>
          <w:sz w:val="28"/>
          <w:szCs w:val="28"/>
        </w:rPr>
        <w:t>раздельное написание НЕ с глаголами;</w:t>
      </w:r>
    </w:p>
    <w:p w14:paraId="4745D4BB" w14:textId="77777777" w:rsidR="00A907D0" w:rsidRPr="00A907D0" w:rsidRDefault="00A907D0" w:rsidP="0067799C">
      <w:pPr>
        <w:numPr>
          <w:ilvl w:val="1"/>
          <w:numId w:val="38"/>
        </w:numPr>
        <w:tabs>
          <w:tab w:val="num" w:pos="1134"/>
        </w:tabs>
        <w:spacing w:line="276" w:lineRule="auto"/>
        <w:ind w:left="567"/>
        <w:jc w:val="both"/>
        <w:rPr>
          <w:rFonts w:eastAsia="Times New Roman"/>
          <w:sz w:val="28"/>
          <w:szCs w:val="28"/>
        </w:rPr>
      </w:pPr>
      <w:r w:rsidRPr="00A907D0">
        <w:rPr>
          <w:rFonts w:eastAsia="Times New Roman"/>
          <w:sz w:val="28"/>
          <w:szCs w:val="28"/>
        </w:rPr>
        <w:t>проверка безударных гласных в корне простыми однокоренными словами;</w:t>
      </w:r>
    </w:p>
    <w:p w14:paraId="5CFEE831" w14:textId="77777777" w:rsidR="00A907D0" w:rsidRPr="00A907D0" w:rsidRDefault="00A907D0" w:rsidP="0067799C">
      <w:pPr>
        <w:numPr>
          <w:ilvl w:val="1"/>
          <w:numId w:val="38"/>
        </w:numPr>
        <w:tabs>
          <w:tab w:val="num" w:pos="1134"/>
        </w:tabs>
        <w:spacing w:line="276" w:lineRule="auto"/>
        <w:ind w:left="567"/>
        <w:jc w:val="both"/>
        <w:rPr>
          <w:rFonts w:eastAsia="Times New Roman"/>
          <w:sz w:val="28"/>
          <w:szCs w:val="28"/>
        </w:rPr>
      </w:pPr>
      <w:r w:rsidRPr="00A907D0">
        <w:rPr>
          <w:rFonts w:eastAsia="Times New Roman"/>
          <w:sz w:val="28"/>
          <w:szCs w:val="28"/>
        </w:rPr>
        <w:t>правописание жи/ши, ча/ща, чу/щу;</w:t>
      </w:r>
    </w:p>
    <w:p w14:paraId="3A1E8CF9" w14:textId="77777777" w:rsidR="00A907D0" w:rsidRPr="00A907D0" w:rsidRDefault="00A907D0" w:rsidP="0067799C">
      <w:pPr>
        <w:numPr>
          <w:ilvl w:val="1"/>
          <w:numId w:val="38"/>
        </w:numPr>
        <w:tabs>
          <w:tab w:val="num" w:pos="1134"/>
        </w:tabs>
        <w:spacing w:line="276" w:lineRule="auto"/>
        <w:ind w:left="567"/>
        <w:jc w:val="both"/>
        <w:rPr>
          <w:rFonts w:eastAsia="Times New Roman"/>
          <w:sz w:val="28"/>
          <w:szCs w:val="28"/>
        </w:rPr>
      </w:pPr>
      <w:r w:rsidRPr="00A907D0">
        <w:rPr>
          <w:rFonts w:eastAsia="Times New Roman"/>
          <w:sz w:val="28"/>
          <w:szCs w:val="28"/>
        </w:rPr>
        <w:t>запрет на использование слов, в написании которых ученик сомневается (подбор синонимов).</w:t>
      </w:r>
    </w:p>
    <w:p w14:paraId="4112F8E2"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 xml:space="preserve">Зона роста № 3: </w:t>
      </w:r>
      <w:r w:rsidRPr="00A907D0">
        <w:rPr>
          <w:rFonts w:eastAsia="Times New Roman"/>
          <w:i/>
          <w:iCs/>
          <w:sz w:val="28"/>
          <w:szCs w:val="28"/>
        </w:rPr>
        <w:t>улучшение баллов на базовых тестовых заданиях (№ 3, 7, 8)</w:t>
      </w:r>
    </w:p>
    <w:p w14:paraId="0FE2DA6F"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u w:val="single"/>
        </w:rPr>
        <w:t>Текущее состояние:</w:t>
      </w:r>
      <w:r w:rsidRPr="00A907D0">
        <w:rPr>
          <w:rFonts w:eastAsia="Times New Roman"/>
          <w:sz w:val="28"/>
          <w:szCs w:val="28"/>
        </w:rPr>
        <w:t xml:space="preserve"> 67–70% </w:t>
      </w:r>
    </w:p>
    <w:p w14:paraId="0CE2901F"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u w:val="single"/>
        </w:rPr>
        <w:t>Реалистичная цель:</w:t>
      </w:r>
      <w:r w:rsidRPr="00A907D0">
        <w:rPr>
          <w:rFonts w:eastAsia="Times New Roman"/>
          <w:sz w:val="28"/>
          <w:szCs w:val="28"/>
        </w:rPr>
        <w:t xml:space="preserve"> перевести эти задания в разряд стабильно выполняемых (80%+).</w:t>
      </w:r>
    </w:p>
    <w:p w14:paraId="6ABFA6C9"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тестовой части есть задания, где результат зависит не от языкового чутья, а от знания ограниченного списка мнемонических правил:</w:t>
      </w:r>
    </w:p>
    <w:p w14:paraId="556E6FB2" w14:textId="77777777" w:rsidR="00A907D0" w:rsidRPr="00A907D0" w:rsidRDefault="00A907D0" w:rsidP="0067799C">
      <w:pPr>
        <w:numPr>
          <w:ilvl w:val="0"/>
          <w:numId w:val="41"/>
        </w:numPr>
        <w:spacing w:line="276" w:lineRule="auto"/>
        <w:ind w:left="426"/>
        <w:jc w:val="both"/>
        <w:rPr>
          <w:rFonts w:eastAsia="Times New Roman"/>
          <w:sz w:val="28"/>
          <w:szCs w:val="28"/>
        </w:rPr>
      </w:pPr>
      <w:r w:rsidRPr="00A907D0">
        <w:rPr>
          <w:rFonts w:eastAsia="Times New Roman"/>
          <w:b/>
          <w:bCs/>
          <w:sz w:val="28"/>
          <w:szCs w:val="28"/>
        </w:rPr>
        <w:t>Задание № 8 (морфологические нормы — 67%):</w:t>
      </w:r>
      <w:r w:rsidRPr="00A907D0">
        <w:rPr>
          <w:rFonts w:eastAsia="Times New Roman"/>
          <w:sz w:val="28"/>
          <w:szCs w:val="28"/>
        </w:rPr>
        <w:t xml:space="preserve"> фокус на отработке всего трех самых популярных тем:</w:t>
      </w:r>
    </w:p>
    <w:p w14:paraId="08BFD11D" w14:textId="77777777" w:rsidR="00A907D0" w:rsidRPr="00A907D0" w:rsidRDefault="00A907D0" w:rsidP="0067799C">
      <w:pPr>
        <w:numPr>
          <w:ilvl w:val="1"/>
          <w:numId w:val="41"/>
        </w:numPr>
        <w:spacing w:line="276" w:lineRule="auto"/>
        <w:ind w:left="426"/>
        <w:jc w:val="both"/>
        <w:rPr>
          <w:rFonts w:eastAsia="Times New Roman"/>
          <w:sz w:val="28"/>
          <w:szCs w:val="28"/>
        </w:rPr>
      </w:pPr>
      <w:r w:rsidRPr="00A907D0">
        <w:rPr>
          <w:rFonts w:eastAsia="Times New Roman"/>
          <w:sz w:val="28"/>
          <w:szCs w:val="28"/>
        </w:rPr>
        <w:t xml:space="preserve">склонение числительных (особенно слов </w:t>
      </w:r>
      <w:r w:rsidRPr="00A907D0">
        <w:rPr>
          <w:rFonts w:eastAsia="Times New Roman"/>
          <w:i/>
          <w:iCs/>
          <w:sz w:val="28"/>
          <w:szCs w:val="28"/>
        </w:rPr>
        <w:t>полтора/полтораста, двести/триста/четыреста</w:t>
      </w:r>
      <w:r w:rsidRPr="00A907D0">
        <w:rPr>
          <w:rFonts w:eastAsia="Times New Roman"/>
          <w:sz w:val="28"/>
          <w:szCs w:val="28"/>
        </w:rPr>
        <w:t>);</w:t>
      </w:r>
    </w:p>
    <w:p w14:paraId="41C60A05" w14:textId="77777777" w:rsidR="00A907D0" w:rsidRPr="00A907D0" w:rsidRDefault="00A907D0" w:rsidP="0067799C">
      <w:pPr>
        <w:numPr>
          <w:ilvl w:val="1"/>
          <w:numId w:val="41"/>
        </w:numPr>
        <w:spacing w:line="276" w:lineRule="auto"/>
        <w:ind w:left="426"/>
        <w:jc w:val="both"/>
        <w:rPr>
          <w:rFonts w:eastAsia="Times New Roman"/>
          <w:sz w:val="28"/>
          <w:szCs w:val="28"/>
        </w:rPr>
      </w:pPr>
      <w:r w:rsidRPr="00A907D0">
        <w:rPr>
          <w:rFonts w:eastAsia="Times New Roman"/>
          <w:sz w:val="28"/>
          <w:szCs w:val="28"/>
        </w:rPr>
        <w:t>формы именительного и родительного падежа множественного числа существительных (</w:t>
      </w:r>
      <w:r w:rsidRPr="00A907D0">
        <w:rPr>
          <w:rFonts w:eastAsia="Times New Roman"/>
          <w:i/>
          <w:iCs/>
          <w:sz w:val="28"/>
          <w:szCs w:val="28"/>
        </w:rPr>
        <w:t>директора, профессора, но: бухгалтеры, договоры</w:t>
      </w:r>
      <w:r w:rsidRPr="00A907D0">
        <w:rPr>
          <w:rFonts w:eastAsia="Times New Roman"/>
          <w:sz w:val="28"/>
          <w:szCs w:val="28"/>
        </w:rPr>
        <w:t xml:space="preserve">; </w:t>
      </w:r>
      <w:r w:rsidRPr="00A907D0">
        <w:rPr>
          <w:rFonts w:eastAsia="Times New Roman"/>
          <w:i/>
          <w:iCs/>
          <w:sz w:val="28"/>
          <w:szCs w:val="28"/>
        </w:rPr>
        <w:t>нет чулок, но: нет носков</w:t>
      </w:r>
      <w:r w:rsidRPr="00A907D0">
        <w:rPr>
          <w:rFonts w:eastAsia="Times New Roman"/>
          <w:sz w:val="28"/>
          <w:szCs w:val="28"/>
        </w:rPr>
        <w:t>);</w:t>
      </w:r>
    </w:p>
    <w:p w14:paraId="657B3C67" w14:textId="77777777" w:rsidR="00A907D0" w:rsidRPr="00A907D0" w:rsidRDefault="00A907D0" w:rsidP="0067799C">
      <w:pPr>
        <w:numPr>
          <w:ilvl w:val="1"/>
          <w:numId w:val="41"/>
        </w:numPr>
        <w:spacing w:line="276" w:lineRule="auto"/>
        <w:ind w:left="426"/>
        <w:jc w:val="both"/>
        <w:rPr>
          <w:rFonts w:eastAsia="Times New Roman"/>
          <w:sz w:val="28"/>
          <w:szCs w:val="28"/>
        </w:rPr>
      </w:pPr>
      <w:r w:rsidRPr="00A907D0">
        <w:rPr>
          <w:rFonts w:eastAsia="Times New Roman"/>
          <w:sz w:val="28"/>
          <w:szCs w:val="28"/>
        </w:rPr>
        <w:t xml:space="preserve">сравнительная и превосходная степень прилагательных (запрет на смешение: </w:t>
      </w:r>
      <w:r w:rsidRPr="00A907D0">
        <w:rPr>
          <w:rFonts w:eastAsia="Times New Roman"/>
          <w:i/>
          <w:iCs/>
          <w:sz w:val="28"/>
          <w:szCs w:val="28"/>
        </w:rPr>
        <w:t>более красивый</w:t>
      </w:r>
      <w:r w:rsidRPr="00A907D0">
        <w:rPr>
          <w:rFonts w:eastAsia="Times New Roman"/>
          <w:sz w:val="28"/>
          <w:szCs w:val="28"/>
        </w:rPr>
        <w:t xml:space="preserve">, а не </w:t>
      </w:r>
      <w:r w:rsidRPr="00A907D0">
        <w:rPr>
          <w:rFonts w:eastAsia="Times New Roman"/>
          <w:i/>
          <w:iCs/>
          <w:sz w:val="28"/>
          <w:szCs w:val="28"/>
        </w:rPr>
        <w:t>более красивее</w:t>
      </w:r>
      <w:r w:rsidRPr="00A907D0">
        <w:rPr>
          <w:rFonts w:eastAsia="Times New Roman"/>
          <w:sz w:val="28"/>
          <w:szCs w:val="28"/>
        </w:rPr>
        <w:t>).</w:t>
      </w:r>
    </w:p>
    <w:p w14:paraId="43C92C69" w14:textId="77777777" w:rsidR="00A907D0" w:rsidRPr="00A907D0" w:rsidRDefault="00A907D0" w:rsidP="0067799C">
      <w:pPr>
        <w:numPr>
          <w:ilvl w:val="0"/>
          <w:numId w:val="41"/>
        </w:numPr>
        <w:spacing w:line="276" w:lineRule="auto"/>
        <w:ind w:left="426"/>
        <w:jc w:val="both"/>
        <w:rPr>
          <w:rFonts w:eastAsia="Times New Roman"/>
          <w:sz w:val="28"/>
          <w:szCs w:val="28"/>
        </w:rPr>
      </w:pPr>
      <w:r w:rsidRPr="00A907D0">
        <w:rPr>
          <w:rFonts w:eastAsia="Times New Roman"/>
          <w:b/>
          <w:bCs/>
          <w:sz w:val="28"/>
          <w:szCs w:val="28"/>
        </w:rPr>
        <w:t>Задание № 3 и № 7 (синтаксический и орфографический анализ — 70–71%):</w:t>
      </w:r>
      <w:r w:rsidRPr="00A907D0">
        <w:rPr>
          <w:rFonts w:eastAsia="Times New Roman"/>
          <w:sz w:val="28"/>
          <w:szCs w:val="28"/>
        </w:rPr>
        <w:t xml:space="preserve"> отработка метода исключения заведомо неверных вариантов ответа (поиск маркеров ошибок в формулировках правил).</w:t>
      </w:r>
    </w:p>
    <w:p w14:paraId="17B98EB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Вывод:</w:t>
      </w:r>
      <w:r w:rsidRPr="00A907D0">
        <w:rPr>
          <w:rFonts w:eastAsia="Times New Roman"/>
          <w:sz w:val="28"/>
          <w:szCs w:val="28"/>
        </w:rPr>
        <w:t xml:space="preserve"> для стабильного прохождения государственной итоговой аттестации на отметку «3» обучающимся данной группы не требуется радикальное расширение теоретических знаний. Основным ресурсом роста является технологизация процесса выполнения письменной работы: внедрение строгих алгоритмов и шаблонов для сочинения-рассуждения, а также формирование устойчивого навыка саморедактирования собственного текста путем намеренного </w:t>
      </w:r>
      <w:r w:rsidRPr="00A907D0">
        <w:rPr>
          <w:rFonts w:eastAsia="Times New Roman"/>
          <w:sz w:val="28"/>
          <w:szCs w:val="28"/>
        </w:rPr>
        <w:lastRenderedPageBreak/>
        <w:t>упрощения синтаксических конструкций. Реализация данной стратегии позволит минимизировать типичные ошибки и гарантированно набрать необходимые баллы как по содержательной части, так и по критериям грамотности».</w:t>
      </w:r>
    </w:p>
    <w:p w14:paraId="44A3C7E9" w14:textId="77777777" w:rsidR="00A907D0" w:rsidRPr="00A907D0" w:rsidRDefault="00A907D0" w:rsidP="00A907D0">
      <w:pPr>
        <w:jc w:val="both"/>
        <w:rPr>
          <w:rFonts w:eastAsia="Times New Roman"/>
          <w:bCs/>
          <w:iCs/>
        </w:rPr>
      </w:pPr>
    </w:p>
    <w:p w14:paraId="5A39048B" w14:textId="77777777" w:rsidR="00A907D0" w:rsidRPr="00A907D0" w:rsidRDefault="00A907D0" w:rsidP="0067799C">
      <w:pPr>
        <w:keepNext/>
        <w:keepLines/>
        <w:numPr>
          <w:ilvl w:val="3"/>
          <w:numId w:val="2"/>
        </w:numPr>
        <w:tabs>
          <w:tab w:val="left" w:pos="567"/>
        </w:tabs>
        <w:spacing w:before="200"/>
        <w:ind w:left="426" w:firstLine="284"/>
        <w:jc w:val="center"/>
        <w:outlineLvl w:val="2"/>
        <w:rPr>
          <w:rFonts w:eastAsia="Times New Roman"/>
          <w:b/>
          <w:bCs/>
          <w:sz w:val="28"/>
          <w:szCs w:val="28"/>
        </w:rPr>
      </w:pPr>
      <w:r w:rsidRPr="00A907D0">
        <w:rPr>
          <w:rFonts w:eastAsia="Times New Roman"/>
          <w:b/>
          <w:bCs/>
          <w:sz w:val="28"/>
          <w:szCs w:val="28"/>
        </w:rPr>
        <w:t>Методический анализ качества освоения метапредметных результатов ФГОС участниками ОГЭ, получивших отметку «2»</w:t>
      </w:r>
    </w:p>
    <w:p w14:paraId="58702C99" w14:textId="77777777" w:rsidR="00A907D0" w:rsidRPr="00A907D0" w:rsidRDefault="00A907D0" w:rsidP="00A907D0">
      <w:pPr>
        <w:ind w:firstLine="567"/>
        <w:contextualSpacing/>
        <w:jc w:val="both"/>
        <w:rPr>
          <w:i/>
          <w:iCs/>
        </w:rPr>
      </w:pPr>
    </w:p>
    <w:p w14:paraId="626BDD32" w14:textId="77777777" w:rsidR="00A907D0" w:rsidRPr="00A907D0" w:rsidRDefault="00A907D0" w:rsidP="00A907D0">
      <w:pPr>
        <w:ind w:firstLine="567"/>
        <w:contextualSpacing/>
        <w:jc w:val="both"/>
        <w:rPr>
          <w:i/>
          <w:iCs/>
        </w:rPr>
      </w:pPr>
      <w:r w:rsidRPr="00A907D0">
        <w:rPr>
          <w:i/>
          <w:iCs/>
        </w:rPr>
        <w:t>В данном пункте рассматриваются метапредметные результаты ФГОС (</w:t>
      </w:r>
      <w:r w:rsidRPr="00A907D0">
        <w:rPr>
          <w:i/>
        </w:rPr>
        <w:t>познавательные, коммуникативные, регулятивные (самоорганизация и самоконтроль)</w:t>
      </w:r>
      <w:r w:rsidRPr="00A907D0">
        <w:rPr>
          <w:i/>
          <w:iCs/>
        </w:rPr>
        <w:t xml:space="preserve">) (далее – метапредметные умения), которые могли повлиять на выполнение заданий КИМ. </w:t>
      </w:r>
    </w:p>
    <w:p w14:paraId="5F11AB6B" w14:textId="77777777" w:rsidR="00A907D0" w:rsidRPr="00A907D0" w:rsidRDefault="00A907D0" w:rsidP="00A907D0">
      <w:pPr>
        <w:ind w:firstLine="567"/>
        <w:contextualSpacing/>
        <w:jc w:val="both"/>
        <w:rPr>
          <w:i/>
        </w:rPr>
      </w:pPr>
      <w:r w:rsidRPr="00A907D0">
        <w:rPr>
          <w:i/>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43EA030F" w14:textId="77777777" w:rsidR="00A907D0" w:rsidRPr="00A907D0" w:rsidRDefault="00A907D0" w:rsidP="00A907D0">
      <w:pPr>
        <w:ind w:firstLine="567"/>
        <w:contextualSpacing/>
        <w:jc w:val="both"/>
        <w:rPr>
          <w:i/>
        </w:rPr>
      </w:pPr>
      <w:r w:rsidRPr="00A907D0">
        <w:rPr>
          <w:i/>
        </w:rPr>
        <w:t xml:space="preserve">Анализ может проводиться по группам/подгруппам УУД, или наиболее значимым для выполнения большинства заданий УУД. </w:t>
      </w:r>
    </w:p>
    <w:p w14:paraId="03843277" w14:textId="77777777" w:rsidR="00A907D0" w:rsidRPr="00A907D0" w:rsidRDefault="00A907D0" w:rsidP="00A907D0">
      <w:pPr>
        <w:ind w:firstLine="567"/>
        <w:contextualSpacing/>
        <w:jc w:val="both"/>
        <w:rPr>
          <w:rFonts w:eastAsia="Times New Roman"/>
          <w:b/>
          <w:i/>
          <w:iCs/>
        </w:rPr>
      </w:pPr>
    </w:p>
    <w:p w14:paraId="0190B4CF"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77517CE" w14:textId="77777777" w:rsidR="00A907D0" w:rsidRPr="00A907D0" w:rsidRDefault="00A907D0" w:rsidP="00A907D0">
      <w:pPr>
        <w:jc w:val="both"/>
        <w:rPr>
          <w:rFonts w:eastAsia="Times New Roman"/>
          <w:bCs/>
          <w:iCs/>
        </w:rPr>
      </w:pPr>
    </w:p>
    <w:p w14:paraId="521F12E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На основе аналитических данных выполнения экзаменационной работы ОГЭ по русскому языку в 2026 году (группа «2») и в соответствии с методологией Федерального института педагогических измерений (ФИПИ), ниже представлен развернутый анализ влияния сформированности универсальных учебных действий (УУД) на результаты государственной итоговой аттестации.</w:t>
      </w:r>
    </w:p>
    <w:p w14:paraId="0D25F251"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Анализ опирается на структуру Таблицы 1 и Таблицы 2 Кодификатора ОГЭ, связывающих предметные компетенции с группами метапредметных результатов ФГОС ООО (познавательные, коммуникативные, регулятивные УУД).</w:t>
      </w:r>
    </w:p>
    <w:p w14:paraId="03CDD1EA" w14:textId="77777777" w:rsidR="00A907D0" w:rsidRPr="00A907D0" w:rsidRDefault="00A907D0" w:rsidP="00A907D0">
      <w:pPr>
        <w:spacing w:line="276" w:lineRule="auto"/>
        <w:ind w:left="-142"/>
        <w:jc w:val="both"/>
        <w:outlineLvl w:val="1"/>
        <w:rPr>
          <w:rFonts w:eastAsia="Times New Roman"/>
          <w:b/>
          <w:bCs/>
          <w:sz w:val="28"/>
          <w:szCs w:val="28"/>
        </w:rPr>
      </w:pPr>
      <w:r w:rsidRPr="00A907D0">
        <w:rPr>
          <w:rFonts w:eastAsia="Times New Roman"/>
          <w:b/>
          <w:bCs/>
          <w:sz w:val="28"/>
          <w:szCs w:val="28"/>
        </w:rPr>
        <w:t xml:space="preserve">Влияние сформированности метапредметных умений на выполнение заданий КИМ ОГЭ по русскому языку </w:t>
      </w:r>
    </w:p>
    <w:p w14:paraId="09FAB23D"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1. Познавательные универсальные учебные действия (базовые логические и исследовательские действия, работа с информацией)</w:t>
      </w:r>
    </w:p>
    <w:p w14:paraId="7194726C"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lastRenderedPageBreak/>
        <w:t>Познавательные УУД являются фундаментом для выполнения как тестовых заданий с кратким ответом, так и заданий, требующих информационной переработки текста. Результаты экзамена демонстрируют полярный уровень их сформированности у участников группы «2»: от уверенного владения рецептивными операциями до выраженных дефицитов в логическом абстрагировании.</w:t>
      </w:r>
    </w:p>
    <w:p w14:paraId="66F69623" w14:textId="77777777" w:rsidR="00A907D0" w:rsidRPr="00A907D0" w:rsidRDefault="00A907D0" w:rsidP="0067799C">
      <w:pPr>
        <w:numPr>
          <w:ilvl w:val="0"/>
          <w:numId w:val="42"/>
        </w:numPr>
        <w:spacing w:line="276" w:lineRule="auto"/>
        <w:ind w:left="-142"/>
        <w:jc w:val="both"/>
        <w:rPr>
          <w:rFonts w:eastAsia="Times New Roman"/>
          <w:sz w:val="28"/>
          <w:szCs w:val="28"/>
        </w:rPr>
      </w:pPr>
      <w:r w:rsidRPr="00A907D0">
        <w:rPr>
          <w:rFonts w:eastAsia="Times New Roman"/>
          <w:b/>
          <w:bCs/>
          <w:sz w:val="28"/>
          <w:szCs w:val="28"/>
        </w:rPr>
        <w:t>Достаточная сформированность познавательных УУД:</w:t>
      </w:r>
    </w:p>
    <w:p w14:paraId="1CEAB521"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задание № 10 </w:t>
      </w:r>
      <w:r w:rsidRPr="00A907D0">
        <w:rPr>
          <w:rFonts w:eastAsia="Times New Roman"/>
          <w:i/>
          <w:iCs/>
          <w:sz w:val="28"/>
          <w:szCs w:val="28"/>
        </w:rPr>
        <w:t>(смысловой анализ текста — 87%)</w:t>
      </w:r>
      <w:r w:rsidRPr="00A907D0">
        <w:rPr>
          <w:rFonts w:eastAsia="Times New Roman"/>
          <w:sz w:val="28"/>
          <w:szCs w:val="28"/>
        </w:rPr>
        <w:t xml:space="preserve">, задание № 12 </w:t>
      </w:r>
      <w:r w:rsidRPr="00A907D0">
        <w:rPr>
          <w:rFonts w:eastAsia="Times New Roman"/>
          <w:i/>
          <w:iCs/>
          <w:sz w:val="28"/>
          <w:szCs w:val="28"/>
        </w:rPr>
        <w:t>(лексический анализ — 87%)</w:t>
      </w:r>
      <w:r w:rsidRPr="00A907D0">
        <w:rPr>
          <w:rFonts w:eastAsia="Times New Roman"/>
          <w:sz w:val="28"/>
          <w:szCs w:val="28"/>
        </w:rPr>
        <w:t xml:space="preserve">, критерий 1 ИК2 </w:t>
      </w:r>
      <w:r w:rsidRPr="00A907D0">
        <w:rPr>
          <w:rFonts w:eastAsia="Times New Roman"/>
          <w:i/>
          <w:iCs/>
          <w:sz w:val="28"/>
          <w:szCs w:val="28"/>
        </w:rPr>
        <w:t>(сжатие исходного текста — 81%)</w:t>
      </w:r>
      <w:r w:rsidRPr="00A907D0">
        <w:rPr>
          <w:rFonts w:eastAsia="Times New Roman"/>
          <w:sz w:val="28"/>
          <w:szCs w:val="28"/>
        </w:rPr>
        <w:t>.</w:t>
      </w:r>
    </w:p>
    <w:p w14:paraId="7333627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 (по Кодификатору ФИПИ):</w:t>
      </w:r>
      <w:r w:rsidRPr="00A907D0">
        <w:rPr>
          <w:rFonts w:eastAsia="Times New Roman"/>
          <w:sz w:val="28"/>
          <w:szCs w:val="28"/>
        </w:rPr>
        <w:t xml:space="preserve"> умение выявлять главную и второстепенную информацию; способность осуществлять логические операции анализа, сравнения, обобщения; владение навыками смыслового чтения (изучающего, поискового); умение определять понятия и устанавливать причинно-следственные связи в рамках эксплицитно (явно) заданной информации.</w:t>
      </w:r>
    </w:p>
    <w:p w14:paraId="15565BC2"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Высокие показатели выполнения задания № 10 и критерия ИК2 свидетельствуют о том, что участники экзамена успешно справляются с фактологическим анализом текста и способны применять логический прием обобщения (исключение подробностей и упрощение конструкций при аудировании). Учащиеся эффективно распознают контекстуальные значения слов и средства выразительности (задание № 11 — 86%), что подтверждает сформированность базовых исследовательских действий при работе с языковым материалом.</w:t>
      </w:r>
    </w:p>
    <w:p w14:paraId="2D0AEF2E" w14:textId="77777777" w:rsidR="00A907D0" w:rsidRPr="00A907D0" w:rsidRDefault="00A907D0" w:rsidP="0067799C">
      <w:pPr>
        <w:numPr>
          <w:ilvl w:val="0"/>
          <w:numId w:val="42"/>
        </w:numPr>
        <w:spacing w:line="276" w:lineRule="auto"/>
        <w:ind w:left="-142"/>
        <w:jc w:val="both"/>
        <w:rPr>
          <w:rFonts w:eastAsia="Times New Roman"/>
          <w:sz w:val="28"/>
          <w:szCs w:val="28"/>
        </w:rPr>
      </w:pPr>
      <w:r w:rsidRPr="00A907D0">
        <w:rPr>
          <w:rFonts w:eastAsia="Times New Roman"/>
          <w:b/>
          <w:bCs/>
          <w:sz w:val="28"/>
          <w:szCs w:val="28"/>
        </w:rPr>
        <w:t>Недостаточная сформированность познавательных УУД (дефицитная зона):</w:t>
      </w:r>
    </w:p>
    <w:p w14:paraId="1786790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задание № 13 (сочинение-рассуждение: критерий 13 СК1 </w:t>
      </w:r>
      <w:r w:rsidRPr="00A907D0">
        <w:rPr>
          <w:rFonts w:eastAsia="Times New Roman"/>
          <w:i/>
          <w:iCs/>
          <w:sz w:val="28"/>
          <w:szCs w:val="28"/>
        </w:rPr>
        <w:t>(наличие обоснованного ответа, определение понятия и его комментарий — 45%)</w:t>
      </w:r>
      <w:r w:rsidRPr="00A907D0">
        <w:rPr>
          <w:rFonts w:eastAsia="Times New Roman"/>
          <w:sz w:val="28"/>
          <w:szCs w:val="28"/>
        </w:rPr>
        <w:t xml:space="preserve">, 13 СК3 </w:t>
      </w:r>
      <w:r w:rsidRPr="00A907D0">
        <w:rPr>
          <w:rFonts w:eastAsia="Times New Roman"/>
          <w:i/>
          <w:iCs/>
          <w:sz w:val="28"/>
          <w:szCs w:val="28"/>
        </w:rPr>
        <w:t>(логичность речи — 44%)</w:t>
      </w:r>
      <w:r w:rsidRPr="00A907D0">
        <w:rPr>
          <w:rFonts w:eastAsia="Times New Roman"/>
          <w:sz w:val="28"/>
          <w:szCs w:val="28"/>
        </w:rPr>
        <w:t>).</w:t>
      </w:r>
    </w:p>
    <w:p w14:paraId="1CDEAA30"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w:t>
      </w:r>
      <w:r w:rsidRPr="00A907D0">
        <w:rPr>
          <w:rFonts w:eastAsia="Times New Roman"/>
          <w:sz w:val="28"/>
          <w:szCs w:val="28"/>
        </w:rPr>
        <w:t xml:space="preserve"> умение строить логическое рассуждение (индуктивное, дедуктивное или по аналогии) и делать выводы; способность к абстрагированию; умение самостоятельно формулировать понятия и раскрывать их теоретический смысл; выявление причинно-следственных связей.</w:t>
      </w:r>
    </w:p>
    <w:p w14:paraId="2533AB5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Проявление в типичных ошибках:</w:t>
      </w:r>
      <w:r w:rsidRPr="00A907D0">
        <w:rPr>
          <w:rFonts w:eastAsia="Times New Roman"/>
          <w:sz w:val="28"/>
          <w:szCs w:val="28"/>
        </w:rPr>
        <w:t xml:space="preserve"> низкий процент выполнения критерия 13 СК1 обусловлен неумением участников абстрагироваться от конкретного сюжета текста для формулирования абстрактного этико-философского тезиса. При комментировании понятия выпускники допускают подмену абстрактного определения пересказом фрагмента текста или </w:t>
      </w:r>
      <w:r w:rsidRPr="00A907D0">
        <w:rPr>
          <w:rFonts w:eastAsia="Times New Roman"/>
          <w:sz w:val="28"/>
          <w:szCs w:val="28"/>
        </w:rPr>
        <w:lastRenderedPageBreak/>
        <w:t>конкретным бытовым примером. Типичные логические ошибки (13 СК3 — 44%) проявляются в нарушении закона тождества (тезис формулируется об одном явлении, а аргументы приводятся к другому), необоснованном расширении или сужении понятия, а также в отсутствии логических переходов между микротемами рассуждения.</w:t>
      </w:r>
    </w:p>
    <w:p w14:paraId="4A40C90D"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2. Коммуникативные универсальные учебные действия (письменная коммуникация, смысловое чтение и аргументация)</w:t>
      </w:r>
    </w:p>
    <w:p w14:paraId="326DC427"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Коммуникативные УУД в формате ОГЭ по русскому языку проверяются через способность участника адекватно воспринимать чужое высказывание (аудирование, чтение) и создавать собственное связное монологическое высказывание в письменной форме с заданными параметрами.</w:t>
      </w:r>
    </w:p>
    <w:p w14:paraId="380ACA22" w14:textId="77777777" w:rsidR="00A907D0" w:rsidRPr="00A907D0" w:rsidRDefault="00A907D0" w:rsidP="0067799C">
      <w:pPr>
        <w:numPr>
          <w:ilvl w:val="0"/>
          <w:numId w:val="43"/>
        </w:numPr>
        <w:spacing w:line="276" w:lineRule="auto"/>
        <w:ind w:left="-142"/>
        <w:jc w:val="both"/>
        <w:rPr>
          <w:rFonts w:eastAsia="Times New Roman"/>
          <w:sz w:val="28"/>
          <w:szCs w:val="28"/>
        </w:rPr>
      </w:pPr>
      <w:r w:rsidRPr="00A907D0">
        <w:rPr>
          <w:rFonts w:eastAsia="Times New Roman"/>
          <w:b/>
          <w:bCs/>
          <w:sz w:val="28"/>
          <w:szCs w:val="28"/>
        </w:rPr>
        <w:t>Достаточная сформированность коммуникативных УУД:</w:t>
      </w:r>
    </w:p>
    <w:p w14:paraId="10F95C83"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Критерий 1 ИК3 </w:t>
      </w:r>
      <w:r w:rsidRPr="00A907D0">
        <w:rPr>
          <w:rFonts w:eastAsia="Times New Roman"/>
          <w:i/>
          <w:iCs/>
          <w:sz w:val="28"/>
          <w:szCs w:val="28"/>
        </w:rPr>
        <w:t>(смысловая цельность, речевая связность и последовательность изложения — 84%)</w:t>
      </w:r>
      <w:r w:rsidRPr="00A907D0">
        <w:rPr>
          <w:rFonts w:eastAsia="Times New Roman"/>
          <w:sz w:val="28"/>
          <w:szCs w:val="28"/>
        </w:rPr>
        <w:t xml:space="preserve">, задание № 11 </w:t>
      </w:r>
      <w:r w:rsidRPr="00A907D0">
        <w:rPr>
          <w:rFonts w:eastAsia="Times New Roman"/>
          <w:i/>
          <w:iCs/>
          <w:sz w:val="28"/>
          <w:szCs w:val="28"/>
        </w:rPr>
        <w:t>(выразительные средства — 86%)</w:t>
      </w:r>
      <w:r w:rsidRPr="00A907D0">
        <w:rPr>
          <w:rFonts w:eastAsia="Times New Roman"/>
          <w:sz w:val="28"/>
          <w:szCs w:val="28"/>
        </w:rPr>
        <w:t>.</w:t>
      </w:r>
    </w:p>
    <w:p w14:paraId="495EBF1E"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w:t>
      </w:r>
      <w:r w:rsidRPr="00A907D0">
        <w:rPr>
          <w:rFonts w:eastAsia="Times New Roman"/>
          <w:sz w:val="28"/>
          <w:szCs w:val="28"/>
        </w:rPr>
        <w:t xml:space="preserve"> умение адекватно воспринимать устную речь; способность корректно воспроизводить чужой текст с сохранением авторского замысла и логики повествования; распознавание эстетической и коммуникативной функции языковых средств в чужом высказывании.</w:t>
      </w:r>
    </w:p>
    <w:p w14:paraId="52D6BE3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Участники экзамена успешно выполняют коммуникативную задачу при написании изложения: корректно делят текст на абзацы (микротемы) и сохраняют связность повествования (84%). Это говорит о сформированном навыке активного слушания и адекватного декодирования чужой речевой структуры.</w:t>
      </w:r>
    </w:p>
    <w:p w14:paraId="134BEF11" w14:textId="77777777" w:rsidR="00A907D0" w:rsidRPr="00A907D0" w:rsidRDefault="00A907D0" w:rsidP="0067799C">
      <w:pPr>
        <w:numPr>
          <w:ilvl w:val="0"/>
          <w:numId w:val="43"/>
        </w:numPr>
        <w:spacing w:line="276" w:lineRule="auto"/>
        <w:ind w:left="-142"/>
        <w:jc w:val="both"/>
        <w:rPr>
          <w:rFonts w:eastAsia="Times New Roman"/>
          <w:sz w:val="28"/>
          <w:szCs w:val="28"/>
        </w:rPr>
      </w:pPr>
      <w:r w:rsidRPr="00A907D0">
        <w:rPr>
          <w:rFonts w:eastAsia="Times New Roman"/>
          <w:b/>
          <w:bCs/>
          <w:sz w:val="28"/>
          <w:szCs w:val="28"/>
        </w:rPr>
        <w:t>Недостаточная сформированность коммуникативных УУД (дефицитная зона):</w:t>
      </w:r>
    </w:p>
    <w:p w14:paraId="631F23A9"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Критерий 13 СК2 </w:t>
      </w:r>
      <w:r w:rsidRPr="00A907D0">
        <w:rPr>
          <w:rFonts w:eastAsia="Times New Roman"/>
          <w:i/>
          <w:iCs/>
          <w:sz w:val="28"/>
          <w:szCs w:val="28"/>
        </w:rPr>
        <w:t>(наличие примеров-аргументов — 43%)</w:t>
      </w:r>
      <w:r w:rsidRPr="00A907D0">
        <w:rPr>
          <w:rFonts w:eastAsia="Times New Roman"/>
          <w:sz w:val="28"/>
          <w:szCs w:val="28"/>
        </w:rPr>
        <w:t xml:space="preserve">, критерий 13 СК4 </w:t>
      </w:r>
      <w:r w:rsidRPr="00A907D0">
        <w:rPr>
          <w:rFonts w:eastAsia="Times New Roman"/>
          <w:i/>
          <w:iCs/>
          <w:sz w:val="28"/>
          <w:szCs w:val="28"/>
        </w:rPr>
        <w:t>(композиционная стройность — 42%)</w:t>
      </w:r>
      <w:r w:rsidRPr="00A907D0">
        <w:rPr>
          <w:rFonts w:eastAsia="Times New Roman"/>
          <w:sz w:val="28"/>
          <w:szCs w:val="28"/>
        </w:rPr>
        <w:t xml:space="preserve">, критерий ГК4 </w:t>
      </w:r>
      <w:r w:rsidRPr="00A907D0">
        <w:rPr>
          <w:rFonts w:eastAsia="Times New Roman"/>
          <w:i/>
          <w:iCs/>
          <w:sz w:val="28"/>
          <w:szCs w:val="28"/>
        </w:rPr>
        <w:t>(соблюдение речевых норм — 67%)</w:t>
      </w:r>
      <w:r w:rsidRPr="00A907D0">
        <w:rPr>
          <w:rFonts w:eastAsia="Times New Roman"/>
          <w:sz w:val="28"/>
          <w:szCs w:val="28"/>
        </w:rPr>
        <w:t>.</w:t>
      </w:r>
    </w:p>
    <w:p w14:paraId="3CA7E4FC"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w:t>
      </w:r>
      <w:r w:rsidRPr="00A907D0">
        <w:rPr>
          <w:rFonts w:eastAsia="Times New Roman"/>
          <w:sz w:val="28"/>
          <w:szCs w:val="28"/>
        </w:rPr>
        <w:t xml:space="preserve"> умение письменно формулировать, аргументировать и отстаивать свое мнение; владение культурой письменной коммуникации; умение отбирать языковые средства в соответствии с целями коммуникации (точность и выразительность речи); владение формами монологической речи.</w:t>
      </w:r>
    </w:p>
    <w:p w14:paraId="1008622E"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Проявление в типичных ошибках:</w:t>
      </w:r>
      <w:r w:rsidRPr="00A907D0">
        <w:rPr>
          <w:rFonts w:eastAsia="Times New Roman"/>
          <w:sz w:val="28"/>
          <w:szCs w:val="28"/>
        </w:rPr>
        <w:t xml:space="preserve"> наиболее острую проблему представляет неумение участников выстраивать убедительную аргументацию (13 СК2 — 43%). Типичные ошибки участников: неумение отделить аргумент-</w:t>
      </w:r>
      <w:r w:rsidRPr="00A907D0">
        <w:rPr>
          <w:rFonts w:eastAsia="Times New Roman"/>
          <w:sz w:val="28"/>
          <w:szCs w:val="28"/>
        </w:rPr>
        <w:lastRenderedPageBreak/>
        <w:t>иллюстрацию от простого цитирования или пересказа фрагмента исходного текста; неспособность сформулировать микровывод, связывающий пример с тезисом. В письменной речи (ГК4 — 67%) проявляется бедность лексического запаса, что приводит к многочисленным коммуникативным помехам: тавтологии, плеоназмам, употреблению слов в несвойственном значении и нарушению лексической сочетаемости. Низкий показатель по критерию 13 СК4 (42%) указывает на неумение выпускников планировать письменное высказывание как композиционное целое.</w:t>
      </w:r>
    </w:p>
    <w:p w14:paraId="2CAB2EE4"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3. Регулятивные универсальные учебные действия (самоорганизация, самоконтроль, волевая саморегуляция)</w:t>
      </w:r>
    </w:p>
    <w:p w14:paraId="3E32B2C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Регулятивные УУД играют решающую роль в обеспечении практической грамотности письменной речи, так как соблюдение языковых норм в изложении и сочинении напрямую связано с развитием навыков самоконтроля и орфографической/пунктуационной зоркости.</w:t>
      </w:r>
    </w:p>
    <w:p w14:paraId="3A02315F" w14:textId="77777777" w:rsidR="00A907D0" w:rsidRPr="00A907D0" w:rsidRDefault="00A907D0" w:rsidP="0067799C">
      <w:pPr>
        <w:numPr>
          <w:ilvl w:val="0"/>
          <w:numId w:val="44"/>
        </w:numPr>
        <w:spacing w:line="276" w:lineRule="auto"/>
        <w:ind w:left="-142"/>
        <w:jc w:val="both"/>
        <w:rPr>
          <w:rFonts w:eastAsia="Times New Roman"/>
          <w:sz w:val="28"/>
          <w:szCs w:val="28"/>
        </w:rPr>
      </w:pPr>
      <w:r w:rsidRPr="00A907D0">
        <w:rPr>
          <w:rFonts w:eastAsia="Times New Roman"/>
          <w:b/>
          <w:bCs/>
          <w:sz w:val="28"/>
          <w:szCs w:val="28"/>
        </w:rPr>
        <w:t>Достаточная сформированность регулятивных УУД:</w:t>
      </w:r>
    </w:p>
    <w:p w14:paraId="012CED9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Задание № 5 </w:t>
      </w:r>
      <w:r w:rsidRPr="00A907D0">
        <w:rPr>
          <w:rFonts w:eastAsia="Times New Roman"/>
          <w:i/>
          <w:iCs/>
          <w:sz w:val="28"/>
          <w:szCs w:val="28"/>
        </w:rPr>
        <w:t>(пунктуационный анализ — 92%)</w:t>
      </w:r>
      <w:r w:rsidRPr="00A907D0">
        <w:rPr>
          <w:rFonts w:eastAsia="Times New Roman"/>
          <w:sz w:val="28"/>
          <w:szCs w:val="28"/>
        </w:rPr>
        <w:t xml:space="preserve">, задание № 6 </w:t>
      </w:r>
      <w:r w:rsidRPr="00A907D0">
        <w:rPr>
          <w:rFonts w:eastAsia="Times New Roman"/>
          <w:i/>
          <w:iCs/>
          <w:sz w:val="28"/>
          <w:szCs w:val="28"/>
        </w:rPr>
        <w:t>(орфографический анализ — 77%)</w:t>
      </w:r>
      <w:r w:rsidRPr="00A907D0">
        <w:rPr>
          <w:rFonts w:eastAsia="Times New Roman"/>
          <w:sz w:val="28"/>
          <w:szCs w:val="28"/>
        </w:rPr>
        <w:t xml:space="preserve">, задание № 9 </w:t>
      </w:r>
      <w:r w:rsidRPr="00A907D0">
        <w:rPr>
          <w:rFonts w:eastAsia="Times New Roman"/>
          <w:i/>
          <w:iCs/>
          <w:sz w:val="28"/>
          <w:szCs w:val="28"/>
        </w:rPr>
        <w:t>(грамматическая синонимия — 77%)</w:t>
      </w:r>
      <w:r w:rsidRPr="00A907D0">
        <w:rPr>
          <w:rFonts w:eastAsia="Times New Roman"/>
          <w:sz w:val="28"/>
          <w:szCs w:val="28"/>
        </w:rPr>
        <w:t>.</w:t>
      </w:r>
    </w:p>
    <w:p w14:paraId="33A493A7"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w:t>
      </w:r>
      <w:r w:rsidRPr="00A907D0">
        <w:rPr>
          <w:rFonts w:eastAsia="Times New Roman"/>
          <w:sz w:val="28"/>
          <w:szCs w:val="28"/>
        </w:rPr>
        <w:t xml:space="preserve"> умение действовать по заданному алгоритму; способность соотносить конкретный языковой факт с изученным правилом.</w:t>
      </w:r>
    </w:p>
    <w:p w14:paraId="4BC12B8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При наличии четкой локализации задачи (когда тестовое задание направляет внимание экзаменуемого на конкретное слово или конструкцию) участники демонстрируют хороший уровень самоорганизации, успешно сопоставляя условие задачи с изученными правилами (до 92% в задании № 5).</w:t>
      </w:r>
    </w:p>
    <w:p w14:paraId="4CB0F3A3"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Недостаточная сформированность регулятивных УУД (дефицитная зона в продуктивной деятельности):</w:t>
      </w:r>
    </w:p>
    <w:p w14:paraId="3B7F9EEA"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Критерии грамотности в письменной речи ГК1 </w:t>
      </w:r>
      <w:r w:rsidRPr="00A907D0">
        <w:rPr>
          <w:rFonts w:eastAsia="Times New Roman"/>
          <w:i/>
          <w:iCs/>
          <w:sz w:val="28"/>
          <w:szCs w:val="28"/>
        </w:rPr>
        <w:t>(орфография — 61%)</w:t>
      </w:r>
      <w:r w:rsidRPr="00A907D0">
        <w:rPr>
          <w:rFonts w:eastAsia="Times New Roman"/>
          <w:sz w:val="28"/>
          <w:szCs w:val="28"/>
        </w:rPr>
        <w:t xml:space="preserve">, ГК2 </w:t>
      </w:r>
      <w:r w:rsidRPr="00A907D0">
        <w:rPr>
          <w:rFonts w:eastAsia="Times New Roman"/>
          <w:i/>
          <w:iCs/>
          <w:sz w:val="28"/>
          <w:szCs w:val="28"/>
        </w:rPr>
        <w:t>(пунктуация — 63%)</w:t>
      </w:r>
      <w:r w:rsidRPr="00A907D0">
        <w:rPr>
          <w:rFonts w:eastAsia="Times New Roman"/>
          <w:sz w:val="28"/>
          <w:szCs w:val="28"/>
        </w:rPr>
        <w:t xml:space="preserve">, ГК3 </w:t>
      </w:r>
      <w:r w:rsidRPr="00A907D0">
        <w:rPr>
          <w:rFonts w:eastAsia="Times New Roman"/>
          <w:i/>
          <w:iCs/>
          <w:sz w:val="28"/>
          <w:szCs w:val="28"/>
        </w:rPr>
        <w:t>(грамматика — 67%)</w:t>
      </w:r>
      <w:r w:rsidRPr="00A907D0">
        <w:rPr>
          <w:rFonts w:eastAsia="Times New Roman"/>
          <w:sz w:val="28"/>
          <w:szCs w:val="28"/>
        </w:rPr>
        <w:t xml:space="preserve">, ФК1 </w:t>
      </w:r>
      <w:r w:rsidRPr="00A907D0">
        <w:rPr>
          <w:rFonts w:eastAsia="Times New Roman"/>
          <w:i/>
          <w:iCs/>
          <w:sz w:val="28"/>
          <w:szCs w:val="28"/>
        </w:rPr>
        <w:t>(фактическая точность — 68%)</w:t>
      </w:r>
      <w:r w:rsidRPr="00A907D0">
        <w:rPr>
          <w:rFonts w:eastAsia="Times New Roman"/>
          <w:sz w:val="28"/>
          <w:szCs w:val="28"/>
        </w:rPr>
        <w:t>.</w:t>
      </w:r>
    </w:p>
    <w:p w14:paraId="2A0043A9"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Метапредметные умения:</w:t>
      </w:r>
      <w:r w:rsidRPr="00A907D0">
        <w:rPr>
          <w:rFonts w:eastAsia="Times New Roman"/>
          <w:sz w:val="28"/>
          <w:szCs w:val="28"/>
        </w:rPr>
        <w:t xml:space="preserve"> умение осуществлять контроль по результату и по способу действия; навык саморедактирования; умение оценивать правильность выполнения учебной задачи; способность выявлять и корректировать собственные ошибки в условиях дефицита времени.</w:t>
      </w:r>
    </w:p>
    <w:p w14:paraId="67307D43" w14:textId="77777777" w:rsidR="00A907D0" w:rsidRPr="00A907D0" w:rsidRDefault="00A907D0" w:rsidP="0067799C">
      <w:pPr>
        <w:numPr>
          <w:ilvl w:val="1"/>
          <w:numId w:val="44"/>
        </w:numPr>
        <w:spacing w:line="276" w:lineRule="auto"/>
        <w:ind w:left="-142"/>
        <w:jc w:val="both"/>
        <w:rPr>
          <w:rFonts w:eastAsia="Times New Roman"/>
          <w:sz w:val="28"/>
          <w:szCs w:val="28"/>
        </w:rPr>
      </w:pPr>
      <w:r w:rsidRPr="00A907D0">
        <w:rPr>
          <w:rFonts w:eastAsia="Times New Roman"/>
          <w:b/>
          <w:bCs/>
          <w:sz w:val="28"/>
          <w:szCs w:val="28"/>
        </w:rPr>
        <w:t>Проявление в типичных ошибках:</w:t>
      </w:r>
      <w:r w:rsidRPr="00A907D0">
        <w:rPr>
          <w:rFonts w:eastAsia="Times New Roman"/>
          <w:sz w:val="28"/>
          <w:szCs w:val="28"/>
        </w:rPr>
        <w:t xml:space="preserve"> разрыв между выполнением теста на пунктуацию (№ 5 — 92%) и соблюдением пунктуационных норм в собственном тексте (ГК2 — 63%), а также орфографического теста (№ 6 — 77%) и практической </w:t>
      </w:r>
      <w:r w:rsidRPr="00A907D0">
        <w:rPr>
          <w:rFonts w:eastAsia="Times New Roman"/>
          <w:sz w:val="28"/>
          <w:szCs w:val="28"/>
        </w:rPr>
        <w:lastRenderedPageBreak/>
        <w:t xml:space="preserve">орфографии (ГК1 — 61%) является прямым следствием </w:t>
      </w:r>
      <w:r w:rsidRPr="00A907D0">
        <w:rPr>
          <w:rFonts w:eastAsia="Times New Roman"/>
          <w:i/>
          <w:iCs/>
          <w:sz w:val="28"/>
          <w:szCs w:val="28"/>
        </w:rPr>
        <w:t>несформированности регулятивного действия самоконтроля.</w:t>
      </w:r>
      <w:r w:rsidRPr="00A907D0">
        <w:rPr>
          <w:rFonts w:eastAsia="Times New Roman"/>
          <w:sz w:val="28"/>
          <w:szCs w:val="28"/>
        </w:rPr>
        <w:t xml:space="preserve"> Выпускники не умеют переключать внимание с содержания текста (что писать) на форму его выражения (как писать правильно). В черновых и чистовых работах отсутствует этап качественного саморедактирования: участники экзамена пропускают знаки препинания на границах сложных предложений, не замечают орфографические ошибки в словах с проверяемыми орфограммами, допускают искажения фактического материала (ФК1 — 68%) из-за невнимательного чтения исходного текста или поспешности при формулировании мыслей.</w:t>
      </w:r>
    </w:p>
    <w:p w14:paraId="4A426F7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i/>
          <w:iCs/>
          <w:sz w:val="28"/>
          <w:szCs w:val="28"/>
        </w:rPr>
        <w:t>Вывод о метапредметных факторах результативности</w:t>
      </w:r>
      <w:r w:rsidRPr="00A907D0">
        <w:rPr>
          <w:rFonts w:eastAsia="Times New Roman"/>
          <w:b/>
          <w:bCs/>
          <w:sz w:val="28"/>
          <w:szCs w:val="28"/>
        </w:rPr>
        <w:t>:</w:t>
      </w:r>
      <w:r w:rsidRPr="00A907D0">
        <w:rPr>
          <w:rFonts w:eastAsia="Times New Roman"/>
          <w:sz w:val="28"/>
          <w:szCs w:val="28"/>
        </w:rPr>
        <w:t xml:space="preserve"> анализ выполнения КИМ ОГЭ-2026 в группе «2» показал, что решающим фактором, дифференцирующим результаты участников, является неравномерная сформированность метапредметных универсальных учебных действий.</w:t>
      </w:r>
    </w:p>
    <w:p w14:paraId="71BC342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Успешное выполнение заданий тестовой части (№ 5, 10, 11, 12 — 86–92%) и изложения (ИК2, ИК3 — 81–84%) обеспечено достаточным уровнем развития </w:t>
      </w:r>
      <w:r w:rsidRPr="00A907D0">
        <w:rPr>
          <w:rFonts w:eastAsia="Times New Roman"/>
          <w:b/>
          <w:bCs/>
          <w:sz w:val="28"/>
          <w:szCs w:val="28"/>
        </w:rPr>
        <w:t>базовых познавательных и рецептивных коммуникативных УУД</w:t>
      </w:r>
      <w:r w:rsidRPr="00A907D0">
        <w:rPr>
          <w:rFonts w:eastAsia="Times New Roman"/>
          <w:sz w:val="28"/>
          <w:szCs w:val="28"/>
        </w:rPr>
        <w:t xml:space="preserve"> (смысловое чтение, аудирование, фактологический анализ, работа по алгоритму).</w:t>
      </w:r>
    </w:p>
    <w:p w14:paraId="5C298DEA"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В то же время низкие результаты выполнения сочинения-рассуждения (42–45%) и показателей практической грамотности (61–67%) напрямую обусловлены дефицитом в развитии </w:t>
      </w:r>
      <w:r w:rsidRPr="00A907D0">
        <w:rPr>
          <w:rFonts w:eastAsia="Times New Roman"/>
          <w:b/>
          <w:bCs/>
          <w:sz w:val="28"/>
          <w:szCs w:val="28"/>
        </w:rPr>
        <w:t>продуктивных коммуникативных УУД</w:t>
      </w:r>
      <w:r w:rsidRPr="00A907D0">
        <w:rPr>
          <w:rFonts w:eastAsia="Times New Roman"/>
          <w:sz w:val="28"/>
          <w:szCs w:val="28"/>
        </w:rPr>
        <w:t xml:space="preserve"> (умение строить логичное письменное высказывание, формулировать понятия, выстраивать аргументацию), </w:t>
      </w:r>
      <w:r w:rsidRPr="00A907D0">
        <w:rPr>
          <w:rFonts w:eastAsia="Times New Roman"/>
          <w:b/>
          <w:bCs/>
          <w:sz w:val="28"/>
          <w:szCs w:val="28"/>
        </w:rPr>
        <w:t>сложных познавательных операций</w:t>
      </w:r>
      <w:r w:rsidRPr="00A907D0">
        <w:rPr>
          <w:rFonts w:eastAsia="Times New Roman"/>
          <w:sz w:val="28"/>
          <w:szCs w:val="28"/>
        </w:rPr>
        <w:t xml:space="preserve"> (абстрагирование, выявление причинно-следственных связей) и, в особенности, </w:t>
      </w:r>
      <w:r w:rsidRPr="00A907D0">
        <w:rPr>
          <w:rFonts w:eastAsia="Times New Roman"/>
          <w:b/>
          <w:bCs/>
          <w:sz w:val="28"/>
          <w:szCs w:val="28"/>
        </w:rPr>
        <w:t>регулятивных УУД</w:t>
      </w:r>
      <w:r w:rsidRPr="00A907D0">
        <w:rPr>
          <w:rFonts w:eastAsia="Times New Roman"/>
          <w:sz w:val="28"/>
          <w:szCs w:val="28"/>
        </w:rPr>
        <w:t xml:space="preserve"> — навыков самоконтроля, саморедактирования и распределения внимания в процессе создания самостоятельного связного текста. Дальнейшая подготовка обучающихся требует смещения фокуса с фронтального изучения правил на системное формирование навыков самоконтроля и пошаговой алгоритмизации письменной речевой деятельности.</w:t>
      </w:r>
    </w:p>
    <w:p w14:paraId="41362A71" w14:textId="77777777" w:rsidR="00A907D0" w:rsidRPr="00A907D0" w:rsidRDefault="00A907D0" w:rsidP="00A907D0">
      <w:pPr>
        <w:jc w:val="both"/>
        <w:rPr>
          <w:rFonts w:eastAsia="Times New Roman"/>
          <w:bCs/>
          <w:iCs/>
        </w:rPr>
      </w:pPr>
    </w:p>
    <w:p w14:paraId="5607021F"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Предположение о достигнутых и недостигнутых метапредметных результатах ФГОС</w:t>
      </w:r>
    </w:p>
    <w:p w14:paraId="65E94DA1" w14:textId="77777777" w:rsidR="00A907D0" w:rsidRPr="00A907D0" w:rsidRDefault="00A907D0" w:rsidP="00A907D0">
      <w:pPr>
        <w:spacing w:line="276" w:lineRule="auto"/>
        <w:jc w:val="both"/>
        <w:rPr>
          <w:rFonts w:eastAsia="Times New Roman"/>
          <w:sz w:val="28"/>
          <w:szCs w:val="28"/>
        </w:rPr>
      </w:pPr>
    </w:p>
    <w:p w14:paraId="425408AF"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На основе проведенного анализа выполнения экзаменационной работы ОГЭ по русскому языку в группе «2» можно сформулировать обоснованные предположения о степени достижимости метапредметных результатов освоения основной образовательной программы основного общего образования (ФГОС ООО).</w:t>
      </w:r>
    </w:p>
    <w:p w14:paraId="2CDDEA5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 xml:space="preserve">      Высокие и базовые показатели выполнения тестовой части КИМ (от 70% до 92%), а также успешное написание сжатого изложения (ИК2 — 81%, ИК3 — 84%) позволяют утверждать, что у обучающихся сформирован блок </w:t>
      </w:r>
      <w:r w:rsidRPr="00A907D0">
        <w:rPr>
          <w:rFonts w:eastAsia="Times New Roman"/>
          <w:i/>
          <w:iCs/>
          <w:sz w:val="28"/>
          <w:szCs w:val="28"/>
        </w:rPr>
        <w:t>рецептивных и алгоритмических метапредметных компетенций.</w:t>
      </w:r>
    </w:p>
    <w:p w14:paraId="587380A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w:t>
      </w:r>
      <w:bookmarkStart w:id="11" w:name="_Hlk235395626"/>
      <w:r w:rsidRPr="00A907D0">
        <w:rPr>
          <w:rFonts w:eastAsia="Times New Roman"/>
          <w:sz w:val="28"/>
          <w:szCs w:val="28"/>
        </w:rPr>
        <w:t>Обучающиеся</w:t>
      </w:r>
      <w:bookmarkEnd w:id="11"/>
      <w:r w:rsidRPr="00A907D0">
        <w:rPr>
          <w:rFonts w:eastAsia="Times New Roman"/>
          <w:sz w:val="28"/>
          <w:szCs w:val="28"/>
        </w:rPr>
        <w:t xml:space="preserve"> успешно владеют навыками ознакомительного и изучающего чтения, умеют точно извлекать выраженную информацию из текста, определять тему и главную мысль чужого речевого произведения (подтверждается выполнением задания № 10 на 87%).</w:t>
      </w:r>
    </w:p>
    <w:p w14:paraId="621BE60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Обучающиеся способны отделять главную информацию от второстепенной, обобщать частные факты и применять приемы интеллектуального сжатия при восприятии текста на слух (критерий 1 ИК2 — 81%).</w:t>
      </w:r>
    </w:p>
    <w:p w14:paraId="6354867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Сформировано умение распознавать языковые единицы по заданным признакам, определять лексическое значение слов в контексте (Задание № 12 — 87%) и опознавать средства художественной выразительности (задание № 11 — 86%).</w:t>
      </w:r>
    </w:p>
    <w:p w14:paraId="3CB6661B" w14:textId="77777777" w:rsidR="00A907D0" w:rsidRPr="00A907D0" w:rsidRDefault="00A907D0" w:rsidP="00A907D0">
      <w:pPr>
        <w:spacing w:line="276" w:lineRule="auto"/>
        <w:jc w:val="both"/>
        <w:rPr>
          <w:rFonts w:eastAsia="Times New Roman"/>
          <w:sz w:val="28"/>
          <w:szCs w:val="28"/>
        </w:rPr>
      </w:pPr>
      <w:r w:rsidRPr="00A907D0">
        <w:rPr>
          <w:rFonts w:asciiTheme="minorHAnsi" w:eastAsia="Times New Roman" w:hAnsiTheme="minorHAnsi" w:cs="Segoe UI Emoji"/>
          <w:b/>
          <w:bCs/>
          <w:sz w:val="28"/>
          <w:szCs w:val="28"/>
        </w:rPr>
        <w:t xml:space="preserve">      </w:t>
      </w:r>
      <w:r w:rsidRPr="00A907D0">
        <w:rPr>
          <w:rFonts w:eastAsia="Times New Roman"/>
          <w:sz w:val="28"/>
          <w:szCs w:val="28"/>
        </w:rPr>
        <w:t>Обучающие демонстрируют способность эффективно понимать коммуникативную задачу исходного текста и сохранять его логико-смысловую структуру при воспроизведении (критерий 1 ИК3 — 84%).</w:t>
      </w:r>
    </w:p>
    <w:p w14:paraId="3C77F778"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Обучающиеся способны решать задачи с заданным внешним условием, соотносить конкретный языковой пример с изученным правилом при наличии четких ориентиров в тесте (задание № 5 выполнено на 92%, задания № 6 и № 9 — на 77%).</w:t>
      </w:r>
    </w:p>
    <w:p w14:paraId="615D926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Критически низкие результаты выполнения сочинения-рассуждения (от 42% до 45%) и провал по критериям практической грамотности в собственных текстах (от 61% до 67%) свидетельствуют о несформированности продуктивных, творческих и саморегулятивных метапредметных компетенций.</w:t>
      </w:r>
    </w:p>
    <w:p w14:paraId="5DC580A2" w14:textId="77777777" w:rsidR="00A907D0" w:rsidRPr="00A907D0" w:rsidRDefault="00A907D0" w:rsidP="00A907D0">
      <w:pPr>
        <w:spacing w:line="276" w:lineRule="auto"/>
        <w:jc w:val="both"/>
        <w:rPr>
          <w:rFonts w:eastAsia="Times New Roman"/>
          <w:sz w:val="28"/>
          <w:szCs w:val="28"/>
        </w:rPr>
      </w:pPr>
      <w:r w:rsidRPr="00A907D0">
        <w:rPr>
          <w:rFonts w:asciiTheme="minorHAnsi" w:eastAsia="Times New Roman" w:hAnsiTheme="minorHAnsi" w:cs="Segoe UI Emoji"/>
          <w:b/>
          <w:bCs/>
          <w:sz w:val="28"/>
          <w:szCs w:val="28"/>
        </w:rPr>
        <w:t xml:space="preserve">     </w:t>
      </w:r>
      <w:r w:rsidRPr="00A907D0">
        <w:rPr>
          <w:rFonts w:eastAsia="Times New Roman"/>
          <w:sz w:val="28"/>
          <w:szCs w:val="28"/>
        </w:rPr>
        <w:t>Обучающиеся испытывают критические трудности при переходе от конкретно-чувственного восприятия к абстрактному: они не могут самостоятельно сформулировать определение этико-философского понятия («доброта», «честь», «выбор») и дать ему теоретический комментарий без подмены пересказом сюжета (критерий 13 СК1 — 45%).</w:t>
      </w:r>
    </w:p>
    <w:p w14:paraId="7CE4A82E"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Не сформировано умение выстраивать непротиворечивую цепочку «тезис → доказательство → вывод». Наблюдаются нарушения законов логики, подмена тезиса в процессе рассуждения, необоснованное расширение или сужение темы (критерий 13 СК3 — 44%).</w:t>
      </w:r>
    </w:p>
    <w:p w14:paraId="6B14EB0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 xml:space="preserve">     Затруднено выявление глубинных причинно-следственных связей между поступками героев и морально-этическим посылом текста, что препятствует формулированию самостоятельных выводов.</w:t>
      </w:r>
    </w:p>
    <w:p w14:paraId="1C89C211" w14:textId="77777777" w:rsidR="00A907D0" w:rsidRPr="00A907D0" w:rsidRDefault="00A907D0" w:rsidP="00A907D0">
      <w:pPr>
        <w:spacing w:line="276" w:lineRule="auto"/>
        <w:jc w:val="both"/>
        <w:rPr>
          <w:rFonts w:eastAsia="Times New Roman"/>
          <w:sz w:val="28"/>
          <w:szCs w:val="28"/>
        </w:rPr>
      </w:pPr>
      <w:r w:rsidRPr="00A907D0">
        <w:rPr>
          <w:rFonts w:asciiTheme="minorHAnsi" w:eastAsia="Times New Roman" w:hAnsiTheme="minorHAnsi" w:cs="Segoe UI Emoji"/>
          <w:sz w:val="28"/>
          <w:szCs w:val="28"/>
        </w:rPr>
        <w:t xml:space="preserve">       </w:t>
      </w:r>
      <w:r w:rsidRPr="00A907D0">
        <w:rPr>
          <w:rFonts w:eastAsia="Times New Roman"/>
          <w:sz w:val="28"/>
          <w:szCs w:val="28"/>
        </w:rPr>
        <w:t>Не сформирован навык доказательной монологической речи. Учащиеся затрудняются в подборе примеров-аргументов, не умеют связывать иллюстративный материал из текста или жизненного опыта с доказываемым тезисом (Критерий 13 СК2 — 43%).</w:t>
      </w:r>
    </w:p>
    <w:p w14:paraId="6BE6BB26"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Отсутствует навык проектирования структуры собственного текста в соответствии с функционально-смысловым типом речи «рассуждение» (критерий 13 СК4 — 42%).</w:t>
      </w:r>
    </w:p>
    <w:p w14:paraId="0DA68AC2"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 xml:space="preserve">Наблюдается ограниченный лексический запас, слабое владение синонимией в продуктивной речи, неумение отбирать языковые средства для точного выражения мыслей, что приводит к речевым ошибкам (критерий ГК4 — </w:t>
      </w:r>
      <w:r w:rsidRPr="00A907D0">
        <w:rPr>
          <w:rFonts w:eastAsia="Times New Roman"/>
          <w:b/>
          <w:bCs/>
          <w:sz w:val="28"/>
          <w:szCs w:val="28"/>
        </w:rPr>
        <w:t>67%</w:t>
      </w:r>
      <w:r w:rsidRPr="00A907D0">
        <w:rPr>
          <w:rFonts w:eastAsia="Times New Roman"/>
          <w:sz w:val="28"/>
          <w:szCs w:val="28"/>
        </w:rPr>
        <w:t>).</w:t>
      </w:r>
    </w:p>
    <w:p w14:paraId="4925E1F5" w14:textId="77777777" w:rsidR="00A907D0" w:rsidRPr="00A907D0" w:rsidRDefault="00A907D0" w:rsidP="00A907D0">
      <w:pPr>
        <w:spacing w:line="276" w:lineRule="auto"/>
        <w:jc w:val="both"/>
        <w:rPr>
          <w:rFonts w:eastAsia="Times New Roman"/>
          <w:sz w:val="28"/>
          <w:szCs w:val="28"/>
        </w:rPr>
      </w:pPr>
    </w:p>
    <w:p w14:paraId="4D5A57A8" w14:textId="061EF03D" w:rsidR="00A907D0" w:rsidRPr="00A907D0" w:rsidRDefault="00DD380D" w:rsidP="0067799C">
      <w:pPr>
        <w:keepNext/>
        <w:keepLines/>
        <w:numPr>
          <w:ilvl w:val="3"/>
          <w:numId w:val="2"/>
        </w:numPr>
        <w:tabs>
          <w:tab w:val="left" w:pos="567"/>
        </w:tabs>
        <w:spacing w:line="276" w:lineRule="auto"/>
        <w:ind w:left="0" w:firstLine="567"/>
        <w:jc w:val="center"/>
        <w:outlineLvl w:val="2"/>
        <w:rPr>
          <w:rFonts w:eastAsia="Times New Roman"/>
          <w:b/>
          <w:bCs/>
          <w:sz w:val="28"/>
          <w:szCs w:val="28"/>
        </w:rPr>
      </w:pPr>
      <w:r>
        <w:rPr>
          <w:rFonts w:eastAsia="Times New Roman"/>
          <w:b/>
          <w:bCs/>
          <w:sz w:val="28"/>
          <w:szCs w:val="28"/>
        </w:rPr>
        <w:t xml:space="preserve"> </w:t>
      </w:r>
      <w:r w:rsidR="00A907D0" w:rsidRPr="00A907D0">
        <w:rPr>
          <w:rFonts w:eastAsia="Times New Roman"/>
          <w:b/>
          <w:bCs/>
          <w:sz w:val="28"/>
          <w:szCs w:val="28"/>
        </w:rPr>
        <w:t>Рекомендации для учителей по совершенствованию преподавания учебного предмета группе обучающихся с минимальным уровнем подготовки</w:t>
      </w:r>
    </w:p>
    <w:p w14:paraId="1DE1B834" w14:textId="77777777" w:rsidR="00A907D0" w:rsidRPr="00A907D0" w:rsidRDefault="00A907D0" w:rsidP="00A907D0">
      <w:pPr>
        <w:spacing w:line="276" w:lineRule="auto"/>
        <w:rPr>
          <w:sz w:val="28"/>
          <w:szCs w:val="28"/>
        </w:rPr>
      </w:pPr>
    </w:p>
    <w:p w14:paraId="7764532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Анализ результатов выполнения экзаменационной работы ОГЭ обучающимися с минимальным уровнем предметной подготовки (группа «2») свидетельствует о необходимости корректировки рабочих программ и применения дифференцированного подхода в преподавании.</w:t>
      </w:r>
    </w:p>
    <w:p w14:paraId="5ED68B6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Стратегия работы со слабоуспевающими школьниками должна быть смещена с повторения всего теоретического курса на точечную отработку базовых предметных компетенций, алгоритмизацию учебных действий и формирование навыков самоконтроля письменной речи.</w:t>
      </w:r>
    </w:p>
    <w:p w14:paraId="67ADF974"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I. Совершенствование работы по подготовке к созданию связного текста-рассуждения (задание № 13)</w:t>
      </w:r>
    </w:p>
    <w:p w14:paraId="1847C29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Низкие показатели по всем критериям задания № 13 (42–45%) указывают на необходимость обучения продуктивным видам письменной речи. Для обучающихся данной группы творческий характер работы целесообразно заменить четким следованием композиционно-логическому алгоритму.</w:t>
      </w:r>
    </w:p>
    <w:p w14:paraId="1400E078"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lastRenderedPageBreak/>
        <w:t xml:space="preserve">       Внедрить в практику регулярную работу с графическими схемами и жесткими шаблонами текста-рассуждения. Отрабатывать обязательное деление текста на четыре абзаца: </w:t>
      </w:r>
      <w:r w:rsidRPr="00A907D0">
        <w:rPr>
          <w:rFonts w:eastAsia="Times New Roman"/>
          <w:i/>
          <w:iCs/>
          <w:sz w:val="28"/>
          <w:szCs w:val="28"/>
        </w:rPr>
        <w:t>1) вступление (тезис) → 2) аргумент-иллюстрация из прочитанного текста → 3) аргумент из жизненного/читательского опыта → 4) заключение (вывод)</w:t>
      </w:r>
      <w:r w:rsidRPr="00A907D0">
        <w:rPr>
          <w:rFonts w:eastAsia="Times New Roman"/>
          <w:sz w:val="28"/>
          <w:szCs w:val="28"/>
        </w:rPr>
        <w:t>.</w:t>
      </w:r>
    </w:p>
    <w:p w14:paraId="00B0054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Исключить практику написания эссе без предварительного составления сложного или простого плана.</w:t>
      </w:r>
    </w:p>
    <w:p w14:paraId="7BC66826"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Обучать алгоритму формулирования тезиса через родовидовые отношения и подбор синонимов (</w:t>
      </w:r>
      <w:r w:rsidRPr="00A907D0">
        <w:rPr>
          <w:rFonts w:eastAsia="Times New Roman"/>
          <w:i/>
          <w:iCs/>
          <w:sz w:val="28"/>
          <w:szCs w:val="28"/>
        </w:rPr>
        <w:t>«[Понятие] — это нравственная способность человека / качество личности, которое проявляется в...»</w:t>
      </w:r>
      <w:r w:rsidRPr="00A907D0">
        <w:rPr>
          <w:rFonts w:eastAsia="Times New Roman"/>
          <w:sz w:val="28"/>
          <w:szCs w:val="28"/>
        </w:rPr>
        <w:t>).</w:t>
      </w:r>
    </w:p>
    <w:p w14:paraId="05967C5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Отрабатывать отличие комментария к определению от простого пересказывания сюжета: учить задавать к тезису вопросы </w:t>
      </w:r>
      <w:r w:rsidRPr="00A907D0">
        <w:rPr>
          <w:rFonts w:eastAsia="Times New Roman"/>
          <w:i/>
          <w:iCs/>
          <w:sz w:val="28"/>
          <w:szCs w:val="28"/>
        </w:rPr>
        <w:t>«Почему это важно?», «Как это качество влияет на поступки человека?»</w:t>
      </w:r>
      <w:r w:rsidRPr="00A907D0">
        <w:rPr>
          <w:rFonts w:eastAsia="Times New Roman"/>
          <w:sz w:val="28"/>
          <w:szCs w:val="28"/>
        </w:rPr>
        <w:t>.</w:t>
      </w:r>
    </w:p>
    <w:p w14:paraId="792C97E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Создать вместе с обучающимися и закрепить в активном речевом запасе «банк клише» — типовых вводных конструкций и речевых мостиков для оформления логических переходов (</w:t>
      </w:r>
      <w:r w:rsidRPr="00A907D0">
        <w:rPr>
          <w:rFonts w:eastAsia="Times New Roman"/>
          <w:i/>
          <w:iCs/>
          <w:sz w:val="28"/>
          <w:szCs w:val="28"/>
        </w:rPr>
        <w:t>«Обратимся к тексту [Автор], в котором...», «Свое мнение я могу подтвердить примером из жизни...», «Таким образом, мы приходим к выводу...»</w:t>
      </w:r>
      <w:r w:rsidRPr="00A907D0">
        <w:rPr>
          <w:rFonts w:eastAsia="Times New Roman"/>
          <w:sz w:val="28"/>
          <w:szCs w:val="28"/>
        </w:rPr>
        <w:t>).</w:t>
      </w:r>
    </w:p>
    <w:p w14:paraId="3ECD5124"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Главным источником потери баллов у обучающихся группы «2» является неумение применять орфографические и пунктуационные правила в процессе создания собственного текста (ГК1 — 61%, ГК2 — 63%). Рациональной методической стратегией здесь выступает принцип минимизации рисков и синтаксического упрощения речи.</w:t>
      </w:r>
    </w:p>
    <w:p w14:paraId="65AE973C"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связи с этим надо</w:t>
      </w:r>
      <w:r w:rsidRPr="00A907D0">
        <w:rPr>
          <w:rFonts w:eastAsia="Times New Roman"/>
          <w:b/>
          <w:bCs/>
          <w:sz w:val="28"/>
          <w:szCs w:val="28"/>
        </w:rPr>
        <w:t xml:space="preserve"> о</w:t>
      </w:r>
      <w:r w:rsidRPr="00A907D0">
        <w:rPr>
          <w:rFonts w:eastAsia="Times New Roman"/>
          <w:sz w:val="28"/>
          <w:szCs w:val="28"/>
        </w:rPr>
        <w:t>бучать правилу «намеренного упрощения синтаксиса» при написании изложения и сочинения. Рекомендовать слабоуспевающим ученикам избегать сложных многокомпонентных предложений с несколькими придаточными, а также громоздких конструкций с нагромождением причастных и деепричастных оборотов.</w:t>
      </w:r>
    </w:p>
    <w:p w14:paraId="75ECCBBC"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Тренировать замену сложных предложений простыми (в том числе двусоставными нераспространенными или малораспространенными конструкциями), что прямо снижает вероятность пунктуационных и грамматических ошибок.</w:t>
      </w:r>
    </w:p>
    <w:p w14:paraId="1850DD9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Вместо фронтального обзора всех орфограмм русского языка сосредоточить внимание на автоматизации частотных орфографических правил, вызывающих наибольшее количество ошибок в письменной речи:</w:t>
      </w:r>
    </w:p>
    <w:p w14:paraId="7150B74C" w14:textId="77777777" w:rsidR="00A907D0" w:rsidRPr="00A907D0" w:rsidRDefault="00A907D0" w:rsidP="0067799C">
      <w:pPr>
        <w:numPr>
          <w:ilvl w:val="2"/>
          <w:numId w:val="45"/>
        </w:numPr>
        <w:spacing w:line="276" w:lineRule="auto"/>
        <w:ind w:left="0"/>
        <w:jc w:val="both"/>
        <w:rPr>
          <w:rFonts w:eastAsia="Times New Roman"/>
          <w:sz w:val="28"/>
          <w:szCs w:val="28"/>
        </w:rPr>
      </w:pPr>
      <w:r w:rsidRPr="00A907D0">
        <w:rPr>
          <w:rFonts w:eastAsia="Times New Roman"/>
          <w:sz w:val="28"/>
          <w:szCs w:val="28"/>
        </w:rPr>
        <w:t xml:space="preserve">Правописание глагольных окончаний и форм </w:t>
      </w:r>
      <w:r w:rsidRPr="00A907D0">
        <w:rPr>
          <w:rFonts w:eastAsia="Times New Roman"/>
          <w:i/>
          <w:iCs/>
          <w:sz w:val="28"/>
          <w:szCs w:val="28"/>
        </w:rPr>
        <w:t>-ТСЯ / -ТЬСЯ</w:t>
      </w:r>
      <w:r w:rsidRPr="00A907D0">
        <w:rPr>
          <w:rFonts w:eastAsia="Times New Roman"/>
          <w:sz w:val="28"/>
          <w:szCs w:val="28"/>
        </w:rPr>
        <w:t xml:space="preserve"> (отработка вопроса к глаголу);</w:t>
      </w:r>
    </w:p>
    <w:p w14:paraId="4094E495" w14:textId="77777777" w:rsidR="00A907D0" w:rsidRPr="00A907D0" w:rsidRDefault="00A907D0" w:rsidP="0067799C">
      <w:pPr>
        <w:numPr>
          <w:ilvl w:val="2"/>
          <w:numId w:val="45"/>
        </w:numPr>
        <w:spacing w:line="276" w:lineRule="auto"/>
        <w:ind w:left="0"/>
        <w:jc w:val="both"/>
        <w:rPr>
          <w:rFonts w:eastAsia="Times New Roman"/>
          <w:sz w:val="28"/>
          <w:szCs w:val="28"/>
        </w:rPr>
      </w:pPr>
      <w:r w:rsidRPr="00A907D0">
        <w:rPr>
          <w:rFonts w:eastAsia="Times New Roman"/>
          <w:sz w:val="28"/>
          <w:szCs w:val="28"/>
        </w:rPr>
        <w:t xml:space="preserve">Раздельное написание </w:t>
      </w:r>
      <w:r w:rsidRPr="00A907D0">
        <w:rPr>
          <w:rFonts w:eastAsia="Times New Roman"/>
          <w:i/>
          <w:iCs/>
          <w:sz w:val="28"/>
          <w:szCs w:val="28"/>
        </w:rPr>
        <w:t>НЕ</w:t>
      </w:r>
      <w:r w:rsidRPr="00A907D0">
        <w:rPr>
          <w:rFonts w:eastAsia="Times New Roman"/>
          <w:sz w:val="28"/>
          <w:szCs w:val="28"/>
        </w:rPr>
        <w:t xml:space="preserve"> с глаголами и деепричастиями;</w:t>
      </w:r>
    </w:p>
    <w:p w14:paraId="2B11F947" w14:textId="77777777" w:rsidR="00A907D0" w:rsidRPr="00A907D0" w:rsidRDefault="00A907D0" w:rsidP="0067799C">
      <w:pPr>
        <w:numPr>
          <w:ilvl w:val="2"/>
          <w:numId w:val="45"/>
        </w:numPr>
        <w:spacing w:line="276" w:lineRule="auto"/>
        <w:ind w:left="0"/>
        <w:jc w:val="both"/>
        <w:rPr>
          <w:rFonts w:eastAsia="Times New Roman"/>
          <w:sz w:val="28"/>
          <w:szCs w:val="28"/>
        </w:rPr>
      </w:pPr>
      <w:r w:rsidRPr="00A907D0">
        <w:rPr>
          <w:rFonts w:eastAsia="Times New Roman"/>
          <w:sz w:val="28"/>
          <w:szCs w:val="28"/>
        </w:rPr>
        <w:t>Правописание безударных проверяемых и чередующихся гласных в корне слова;</w:t>
      </w:r>
    </w:p>
    <w:p w14:paraId="6B94E7C4" w14:textId="77777777" w:rsidR="00A907D0" w:rsidRPr="00A907D0" w:rsidRDefault="00A907D0" w:rsidP="0067799C">
      <w:pPr>
        <w:numPr>
          <w:ilvl w:val="2"/>
          <w:numId w:val="45"/>
        </w:numPr>
        <w:spacing w:line="276" w:lineRule="auto"/>
        <w:ind w:left="0"/>
        <w:jc w:val="both"/>
        <w:rPr>
          <w:rFonts w:eastAsia="Times New Roman"/>
          <w:sz w:val="28"/>
          <w:szCs w:val="28"/>
        </w:rPr>
      </w:pPr>
      <w:r w:rsidRPr="00A907D0">
        <w:rPr>
          <w:rFonts w:eastAsia="Times New Roman"/>
          <w:sz w:val="28"/>
          <w:szCs w:val="28"/>
        </w:rPr>
        <w:t xml:space="preserve">Правописание неизменяемых приставок и приставок на </w:t>
      </w:r>
      <w:r w:rsidRPr="00A907D0">
        <w:rPr>
          <w:rFonts w:eastAsia="Times New Roman"/>
          <w:i/>
          <w:iCs/>
          <w:sz w:val="28"/>
          <w:szCs w:val="28"/>
        </w:rPr>
        <w:t>-З/-С</w:t>
      </w:r>
      <w:r w:rsidRPr="00A907D0">
        <w:rPr>
          <w:rFonts w:eastAsia="Times New Roman"/>
          <w:sz w:val="28"/>
          <w:szCs w:val="28"/>
        </w:rPr>
        <w:t>;</w:t>
      </w:r>
    </w:p>
    <w:p w14:paraId="4A8C3546" w14:textId="77777777" w:rsidR="00A907D0" w:rsidRPr="00A907D0" w:rsidRDefault="00A907D0" w:rsidP="0067799C">
      <w:pPr>
        <w:numPr>
          <w:ilvl w:val="2"/>
          <w:numId w:val="45"/>
        </w:numPr>
        <w:spacing w:line="276" w:lineRule="auto"/>
        <w:ind w:left="0"/>
        <w:jc w:val="both"/>
        <w:rPr>
          <w:rFonts w:eastAsia="Times New Roman"/>
          <w:sz w:val="28"/>
          <w:szCs w:val="28"/>
        </w:rPr>
      </w:pPr>
      <w:r w:rsidRPr="00A907D0">
        <w:rPr>
          <w:rFonts w:eastAsia="Times New Roman"/>
          <w:sz w:val="28"/>
          <w:szCs w:val="28"/>
        </w:rPr>
        <w:lastRenderedPageBreak/>
        <w:t>Гласные после шипящих (</w:t>
      </w:r>
      <w:r w:rsidRPr="00A907D0">
        <w:rPr>
          <w:rFonts w:eastAsia="Times New Roman"/>
          <w:i/>
          <w:iCs/>
          <w:sz w:val="28"/>
          <w:szCs w:val="28"/>
        </w:rPr>
        <w:t>ЖИ/ШИ, ЧА/ЩА, ЧУ/ЩУ</w:t>
      </w:r>
      <w:r w:rsidRPr="00A907D0">
        <w:rPr>
          <w:rFonts w:eastAsia="Times New Roman"/>
          <w:sz w:val="28"/>
          <w:szCs w:val="28"/>
        </w:rPr>
        <w:t>).</w:t>
      </w:r>
    </w:p>
    <w:p w14:paraId="7FE4ADFF"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Организовать интенсивный тренинг по наиболее проблемным зонам практической морфологии: </w:t>
      </w:r>
    </w:p>
    <w:p w14:paraId="02F3FB3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1) склонение количественных и собирательных числительных; </w:t>
      </w:r>
    </w:p>
    <w:p w14:paraId="64FA005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2) образование нормативных форм именительного и родительного падежей множественного числа существительных (</w:t>
      </w:r>
      <w:r w:rsidRPr="00A907D0">
        <w:rPr>
          <w:rFonts w:eastAsia="Times New Roman"/>
          <w:i/>
          <w:iCs/>
          <w:sz w:val="28"/>
          <w:szCs w:val="28"/>
        </w:rPr>
        <w:t>директора, бухгалтеры, нет носков/чулок</w:t>
      </w:r>
      <w:r w:rsidRPr="00A907D0">
        <w:rPr>
          <w:rFonts w:eastAsia="Times New Roman"/>
          <w:sz w:val="28"/>
          <w:szCs w:val="28"/>
        </w:rPr>
        <w:t xml:space="preserve">); </w:t>
      </w:r>
    </w:p>
    <w:p w14:paraId="65EBF7C0"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3) образование сравнительной и превосходной степени прилагательных (запрет на контаминацию простых и составных форм: </w:t>
      </w:r>
      <w:r w:rsidRPr="00A907D0">
        <w:rPr>
          <w:rFonts w:eastAsia="Times New Roman"/>
          <w:i/>
          <w:iCs/>
          <w:sz w:val="28"/>
          <w:szCs w:val="28"/>
        </w:rPr>
        <w:t>«более красивее»</w:t>
      </w:r>
      <w:r w:rsidRPr="00A907D0">
        <w:rPr>
          <w:rFonts w:eastAsia="Times New Roman"/>
          <w:sz w:val="28"/>
          <w:szCs w:val="28"/>
        </w:rPr>
        <w:t>).</w:t>
      </w:r>
    </w:p>
    <w:p w14:paraId="288C720B"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Для проверки орфографии обучать школьников чтению собственного текста от последнего слова к первому. Этот прием разрушает смысловые связи предложений, лишает ученика смысловой догадки и заставляет фокусировать внимание исключительно на графическом облике каждой лексической единицы.</w:t>
      </w:r>
    </w:p>
    <w:p w14:paraId="2EFFDC0D"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Поддерживать и развивать навыки ознакомительного и поискового чтения. На каждом уроке русского языка практиковать 5-минутные упражнения на определение лексического значения слова по контексту и подбор контекстных синонимов/антонимов.</w:t>
      </w:r>
    </w:p>
    <w:p w14:paraId="28A9A03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Формировать навык «поиска маркера ошибки» в самой формулировке правила (например, при анализе задания № 6 обращать первоочередное внимание на соответствие части речи и морфемы, указанной в правиле, анализируемому слову).</w:t>
      </w:r>
    </w:p>
    <w:p w14:paraId="0E740805"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 xml:space="preserve">При планировании урочной и внеурочной деятельности с обучающимися группы «2» категорически не рекомендуется увеличивать объем теоретического материала и перегружать школьников сложным лингвистическим анализом. Главным ресурсом повышения успеваемости и преодоления минимального экзаменационного порога является </w:t>
      </w:r>
      <w:r w:rsidRPr="00A907D0">
        <w:rPr>
          <w:rFonts w:eastAsia="Times New Roman"/>
          <w:i/>
          <w:iCs/>
          <w:sz w:val="28"/>
          <w:szCs w:val="28"/>
        </w:rPr>
        <w:t>практико-ориентированная алгоритмизация:</w:t>
      </w:r>
      <w:r w:rsidRPr="00A907D0">
        <w:rPr>
          <w:rFonts w:eastAsia="Times New Roman"/>
          <w:sz w:val="28"/>
          <w:szCs w:val="28"/>
        </w:rPr>
        <w:t xml:space="preserve"> использование шаблонов сочинения, намеренное упрощение синтаксического строя письменной речи и выработка устойчивого поэтапного навыка саморедактирования черновых работ.</w:t>
      </w:r>
    </w:p>
    <w:p w14:paraId="14645779" w14:textId="77777777" w:rsidR="00A907D0" w:rsidRPr="00A907D0" w:rsidRDefault="00A907D0" w:rsidP="00A907D0">
      <w:pPr>
        <w:spacing w:line="276" w:lineRule="auto"/>
        <w:jc w:val="both"/>
        <w:rPr>
          <w:rFonts w:eastAsia="Times New Roman"/>
          <w:sz w:val="28"/>
          <w:szCs w:val="28"/>
        </w:rPr>
      </w:pPr>
    </w:p>
    <w:p w14:paraId="687C8483" w14:textId="77777777" w:rsidR="00A907D0" w:rsidRPr="00A907D0" w:rsidRDefault="00A907D0" w:rsidP="0067799C">
      <w:pPr>
        <w:keepNext/>
        <w:keepLines/>
        <w:numPr>
          <w:ilvl w:val="2"/>
          <w:numId w:val="2"/>
        </w:numPr>
        <w:spacing w:before="200"/>
        <w:ind w:left="709"/>
        <w:jc w:val="center"/>
        <w:outlineLvl w:val="2"/>
        <w:rPr>
          <w:rFonts w:eastAsia="Times New Roman"/>
          <w:b/>
          <w:sz w:val="28"/>
          <w:szCs w:val="28"/>
        </w:rPr>
      </w:pPr>
      <w:r w:rsidRPr="00A907D0">
        <w:rPr>
          <w:rFonts w:eastAsia="Times New Roman"/>
          <w:b/>
          <w:sz w:val="28"/>
          <w:szCs w:val="28"/>
        </w:rPr>
        <w:lastRenderedPageBreak/>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0BF48157" w14:textId="77777777" w:rsidR="00A907D0" w:rsidRPr="00A907D0" w:rsidRDefault="00A907D0" w:rsidP="00A907D0">
      <w:pPr>
        <w:ind w:firstLine="567"/>
        <w:jc w:val="center"/>
        <w:rPr>
          <w:rFonts w:eastAsia="Times New Roman"/>
          <w:bCs/>
          <w:i/>
          <w:iCs/>
        </w:rPr>
      </w:pPr>
    </w:p>
    <w:p w14:paraId="3E12A1B9" w14:textId="77777777" w:rsidR="00A907D0" w:rsidRPr="00A907D0" w:rsidRDefault="00A907D0" w:rsidP="0067799C">
      <w:pPr>
        <w:keepNext/>
        <w:keepLines/>
        <w:numPr>
          <w:ilvl w:val="3"/>
          <w:numId w:val="2"/>
        </w:numPr>
        <w:tabs>
          <w:tab w:val="left" w:pos="567"/>
        </w:tabs>
        <w:ind w:left="426" w:hanging="142"/>
        <w:jc w:val="center"/>
        <w:outlineLvl w:val="2"/>
        <w:rPr>
          <w:rFonts w:ascii="Cambria" w:eastAsia="Times New Roman" w:hAnsi="Cambria"/>
          <w:b/>
          <w:bCs/>
          <w:sz w:val="28"/>
          <w:szCs w:val="28"/>
        </w:rPr>
      </w:pPr>
      <w:r w:rsidRPr="00A907D0">
        <w:rPr>
          <w:rFonts w:ascii="Cambria" w:eastAsia="Times New Roman" w:hAnsi="Cambria"/>
          <w:b/>
          <w:bCs/>
          <w:sz w:val="28"/>
          <w:szCs w:val="28"/>
        </w:rPr>
        <w:t>Описание предметной подготовки участников ОГЭ с низким уровнем подготовки, анализ типичных дефицитов в подготовке</w:t>
      </w:r>
    </w:p>
    <w:p w14:paraId="6BD31C1B" w14:textId="77777777" w:rsidR="00A907D0" w:rsidRPr="00A907D0" w:rsidRDefault="00A907D0" w:rsidP="00A907D0">
      <w:pPr>
        <w:ind w:left="426" w:hanging="142"/>
        <w:jc w:val="both"/>
        <w:rPr>
          <w:rFonts w:eastAsia="Times New Roman"/>
          <w:b/>
          <w:bCs/>
          <w:i/>
          <w:iCs/>
          <w:sz w:val="28"/>
          <w:szCs w:val="28"/>
        </w:rPr>
      </w:pPr>
    </w:p>
    <w:p w14:paraId="1CEA393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Cs/>
          <w:i/>
          <w:iCs/>
        </w:rPr>
        <w:t xml:space="preserve">      </w:t>
      </w:r>
      <w:r w:rsidRPr="00A907D0">
        <w:rPr>
          <w:rFonts w:eastAsia="Times New Roman"/>
          <w:sz w:val="28"/>
          <w:szCs w:val="28"/>
        </w:rPr>
        <w:t>Анализ результатов выполнения экзаменационной работы ОГЭ по русскому языку в группе участников, получивших отметку «3» (удовлетворительный уровень подготовки), выявляет четко выраженную специфику их предметных и метапредметных компетенций. Данная группа характеризуется уверенным владением навыками репродуктивной деятельности, языкового анализа на базовом уровне и аудирования, при одновременном наличии критических дефицитов в области продуктивного речевого творчества и построения собственного аргументированного текста.</w:t>
      </w:r>
    </w:p>
    <w:p w14:paraId="60A19AC4" w14:textId="77777777" w:rsidR="00A907D0" w:rsidRPr="00A907D0" w:rsidRDefault="00A907D0" w:rsidP="00A907D0">
      <w:pPr>
        <w:spacing w:line="276" w:lineRule="auto"/>
        <w:ind w:left="-142"/>
        <w:jc w:val="both"/>
        <w:rPr>
          <w:rFonts w:eastAsia="Times New Roman"/>
          <w:sz w:val="28"/>
          <w:szCs w:val="28"/>
        </w:rPr>
      </w:pPr>
    </w:p>
    <w:p w14:paraId="32BB3C5A" w14:textId="77777777" w:rsidR="00A907D0" w:rsidRPr="00A907D0" w:rsidRDefault="00A907D0" w:rsidP="0067799C">
      <w:pPr>
        <w:numPr>
          <w:ilvl w:val="1"/>
          <w:numId w:val="47"/>
        </w:numPr>
        <w:spacing w:line="276" w:lineRule="auto"/>
        <w:ind w:left="426"/>
        <w:contextualSpacing/>
        <w:jc w:val="both"/>
        <w:outlineLvl w:val="2"/>
        <w:rPr>
          <w:rFonts w:eastAsia="Times New Roman"/>
          <w:b/>
          <w:bCs/>
          <w:sz w:val="28"/>
          <w:szCs w:val="28"/>
          <w:lang w:eastAsia="en-US"/>
        </w:rPr>
      </w:pPr>
      <w:r w:rsidRPr="00A907D0">
        <w:rPr>
          <w:rFonts w:eastAsia="Times New Roman"/>
          <w:b/>
          <w:bCs/>
          <w:sz w:val="28"/>
          <w:szCs w:val="28"/>
          <w:lang w:eastAsia="en-US"/>
        </w:rPr>
        <w:t>Описание достигнутых предметных результатов ФГОС: освоенных тем программы, сформированных умений и т.п. (если имеются)</w:t>
      </w:r>
    </w:p>
    <w:p w14:paraId="540718CB" w14:textId="77777777" w:rsidR="00A907D0" w:rsidRPr="00A907D0" w:rsidRDefault="00A907D0" w:rsidP="00A907D0">
      <w:pPr>
        <w:spacing w:line="276" w:lineRule="auto"/>
        <w:ind w:left="-142"/>
        <w:jc w:val="both"/>
        <w:outlineLvl w:val="2"/>
        <w:rPr>
          <w:rFonts w:eastAsia="Times New Roman"/>
          <w:b/>
          <w:bCs/>
          <w:sz w:val="28"/>
          <w:szCs w:val="28"/>
        </w:rPr>
      </w:pPr>
    </w:p>
    <w:p w14:paraId="2F4F0441"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Вопреки низкому итоговому рейтингу, участники данной группы демонстрируют высокую степень сформированности ряда базовых предметных умений и универсальных учебных действий (УУД), соответствующих требованиям ФГОС ООО и Кодификатора ОГЭ. Количественные показатели выполнения заданий с кратким ответом (задания 2–12) и сжатого изложения (задание 1) варьируются в диапазоне от 86% до 98%, что свидетельствует об успешном освоении программы основной школы на базовом и репродуктивно-аналитическом уровнях.</w:t>
      </w:r>
    </w:p>
    <w:p w14:paraId="056309A8" w14:textId="77777777" w:rsidR="00A907D0" w:rsidRPr="00A907D0" w:rsidRDefault="00A907D0" w:rsidP="00A907D0">
      <w:pPr>
        <w:spacing w:line="276" w:lineRule="auto"/>
        <w:ind w:left="-142"/>
        <w:jc w:val="both"/>
        <w:outlineLvl w:val="3"/>
        <w:rPr>
          <w:rFonts w:eastAsia="Times New Roman"/>
          <w:i/>
          <w:iCs/>
          <w:sz w:val="28"/>
          <w:szCs w:val="28"/>
        </w:rPr>
      </w:pPr>
      <w:r w:rsidRPr="00A907D0">
        <w:rPr>
          <w:rFonts w:eastAsia="Times New Roman"/>
          <w:i/>
          <w:iCs/>
          <w:sz w:val="28"/>
          <w:szCs w:val="28"/>
        </w:rPr>
        <w:t>В наибольшей степени сформированы следующие темы программы и предметные умения:</w:t>
      </w:r>
    </w:p>
    <w:p w14:paraId="437635EB" w14:textId="77777777" w:rsidR="00A907D0" w:rsidRPr="00A907D0" w:rsidRDefault="00A907D0" w:rsidP="0067799C">
      <w:pPr>
        <w:numPr>
          <w:ilvl w:val="0"/>
          <w:numId w:val="46"/>
        </w:numPr>
        <w:spacing w:line="276" w:lineRule="auto"/>
        <w:ind w:left="-142"/>
        <w:jc w:val="both"/>
        <w:rPr>
          <w:rFonts w:eastAsia="Times New Roman"/>
          <w:sz w:val="28"/>
          <w:szCs w:val="28"/>
        </w:rPr>
      </w:pPr>
      <w:r w:rsidRPr="00A907D0">
        <w:rPr>
          <w:rFonts w:eastAsia="Times New Roman"/>
          <w:b/>
          <w:bCs/>
          <w:sz w:val="28"/>
          <w:szCs w:val="28"/>
        </w:rPr>
        <w:t>Аудирование, информационная переработка текста и сжатое изложение (задание 1, ИК1–ИК3 — 93–95%):</w:t>
      </w:r>
    </w:p>
    <w:p w14:paraId="28FF4194"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ИК1 (93%):</w:t>
      </w:r>
      <w:r w:rsidRPr="00A907D0">
        <w:rPr>
          <w:rFonts w:eastAsia="Times New Roman"/>
          <w:sz w:val="28"/>
          <w:szCs w:val="28"/>
        </w:rPr>
        <w:t xml:space="preserve"> умение воспринимать текст на слух, адекватно понимать его основное содержание, выделять главную и второстепенную информацию микротем без искажения авторского замысла и фактических ошибок.</w:t>
      </w:r>
    </w:p>
    <w:p w14:paraId="63838FFF"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ИК2 (93%):</w:t>
      </w:r>
      <w:r w:rsidRPr="00A907D0">
        <w:rPr>
          <w:rFonts w:eastAsia="Times New Roman"/>
          <w:sz w:val="28"/>
          <w:szCs w:val="28"/>
        </w:rPr>
        <w:t xml:space="preserve"> владение основными приемами сжатия исходного текста (исключение, обобщение, упрощение) и их уместное применение на практике на уровне микротем и текста в целом.</w:t>
      </w:r>
    </w:p>
    <w:p w14:paraId="4938238B"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lastRenderedPageBreak/>
        <w:t>ИК3 (95%):</w:t>
      </w:r>
      <w:r w:rsidRPr="00A907D0">
        <w:rPr>
          <w:rFonts w:eastAsia="Times New Roman"/>
          <w:sz w:val="28"/>
          <w:szCs w:val="28"/>
        </w:rPr>
        <w:t xml:space="preserve"> навык построения связного, логически последовательного вторичного текста с соблюдением абзацного членения.</w:t>
      </w:r>
    </w:p>
    <w:p w14:paraId="09B879A5" w14:textId="77777777" w:rsidR="00A907D0" w:rsidRPr="00A907D0" w:rsidRDefault="00A907D0" w:rsidP="0067799C">
      <w:pPr>
        <w:numPr>
          <w:ilvl w:val="0"/>
          <w:numId w:val="46"/>
        </w:numPr>
        <w:spacing w:line="276" w:lineRule="auto"/>
        <w:ind w:left="-142"/>
        <w:jc w:val="both"/>
        <w:rPr>
          <w:rFonts w:eastAsia="Times New Roman"/>
          <w:sz w:val="28"/>
          <w:szCs w:val="28"/>
        </w:rPr>
      </w:pPr>
      <w:r w:rsidRPr="00A907D0">
        <w:rPr>
          <w:rFonts w:eastAsia="Times New Roman"/>
          <w:b/>
          <w:bCs/>
          <w:sz w:val="28"/>
          <w:szCs w:val="28"/>
        </w:rPr>
        <w:t>Смысловое чтение и лексико-фразеологический анализ (задания 10–12 — 97–98%):</w:t>
      </w:r>
    </w:p>
    <w:p w14:paraId="051F62DF"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Задание 10 (98%):</w:t>
      </w:r>
      <w:r w:rsidRPr="00A907D0">
        <w:rPr>
          <w:rFonts w:eastAsia="Times New Roman"/>
          <w:sz w:val="28"/>
          <w:szCs w:val="28"/>
        </w:rPr>
        <w:t xml:space="preserve"> высокий уровень сформированности навыков изучающего и поискового чтения. Экзаменуемые безошибочно ориентируются в содержании прочитанного текста, вычленяют явную и скрытую информацию, определяют соответствие утверждений содержанию текста.</w:t>
      </w:r>
    </w:p>
    <w:p w14:paraId="2020B3C5"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Задание 11 (98%):</w:t>
      </w:r>
      <w:r w:rsidRPr="00A907D0">
        <w:rPr>
          <w:rFonts w:eastAsia="Times New Roman"/>
          <w:sz w:val="28"/>
          <w:szCs w:val="28"/>
        </w:rPr>
        <w:t xml:space="preserve"> умение распознавать основные выразительные средства лексики и фразеологии в контексте (метафоры, эпитеты, олицетворения, сравнения, гиперболы, фразеологизмы).</w:t>
      </w:r>
    </w:p>
    <w:p w14:paraId="219D4D3B"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Задание 12 (97%):</w:t>
      </w:r>
      <w:r w:rsidRPr="00A907D0">
        <w:rPr>
          <w:rFonts w:eastAsia="Times New Roman"/>
          <w:sz w:val="28"/>
          <w:szCs w:val="28"/>
        </w:rPr>
        <w:t xml:space="preserve"> владение навыками лексического анализа слова; умение подбирать синонимы, антонимы, определять лексическое значение слов в зависимости от контекста и стилистической окраски.</w:t>
      </w:r>
    </w:p>
    <w:p w14:paraId="2AA8A0E9" w14:textId="77777777" w:rsidR="00A907D0" w:rsidRPr="00A907D0" w:rsidRDefault="00A907D0" w:rsidP="0067799C">
      <w:pPr>
        <w:numPr>
          <w:ilvl w:val="0"/>
          <w:numId w:val="46"/>
        </w:numPr>
        <w:spacing w:line="276" w:lineRule="auto"/>
        <w:ind w:left="-142"/>
        <w:jc w:val="both"/>
        <w:rPr>
          <w:rFonts w:eastAsia="Times New Roman"/>
          <w:sz w:val="28"/>
          <w:szCs w:val="28"/>
        </w:rPr>
      </w:pPr>
      <w:r w:rsidRPr="00A907D0">
        <w:rPr>
          <w:rFonts w:eastAsia="Times New Roman"/>
          <w:b/>
          <w:bCs/>
          <w:sz w:val="28"/>
          <w:szCs w:val="28"/>
        </w:rPr>
        <w:t>Синтаксический и пунктуационный анализ предложений (задания 2–5 — 91–97%):</w:t>
      </w:r>
    </w:p>
    <w:p w14:paraId="2231C145"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Задания 2 и 3 (92% и 91%):</w:t>
      </w:r>
      <w:r w:rsidRPr="00A907D0">
        <w:rPr>
          <w:rFonts w:eastAsia="Times New Roman"/>
          <w:sz w:val="28"/>
          <w:szCs w:val="28"/>
        </w:rPr>
        <w:t xml:space="preserve"> сформированное умение выделять грамматическую основу (подлежащее и сказуемое различных типов) в простых и сложных предложениях; навык синтаксического анализа структуры словосочетаний и предложений, определения видов придаточных частей и типов связи в сложном предложении.</w:t>
      </w:r>
    </w:p>
    <w:p w14:paraId="69D03780"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Задания 4 и 5 (93% и 97%):</w:t>
      </w:r>
      <w:r w:rsidRPr="00A907D0">
        <w:rPr>
          <w:rFonts w:eastAsia="Times New Roman"/>
          <w:sz w:val="28"/>
          <w:szCs w:val="28"/>
        </w:rPr>
        <w:t xml:space="preserve"> уверенное знание базовых пунктуационных норм. Учащиеся успешно соотносят пунктуационные правила с примерами их реализации, распознают синтаксические конструкции, требующие постановки знаков препинания (однородные члены, обособленные определения и обстоятельства, вводные слова, тире и двоеточие в простом и сложном предложениях).</w:t>
      </w:r>
    </w:p>
    <w:p w14:paraId="73EE159E" w14:textId="77777777" w:rsidR="00A907D0" w:rsidRPr="00A907D0" w:rsidRDefault="00A907D0" w:rsidP="0067799C">
      <w:pPr>
        <w:numPr>
          <w:ilvl w:val="0"/>
          <w:numId w:val="46"/>
        </w:numPr>
        <w:spacing w:line="276" w:lineRule="auto"/>
        <w:ind w:left="-142"/>
        <w:jc w:val="both"/>
        <w:rPr>
          <w:rFonts w:eastAsia="Times New Roman"/>
          <w:sz w:val="28"/>
          <w:szCs w:val="28"/>
        </w:rPr>
      </w:pPr>
      <w:r w:rsidRPr="00A907D0">
        <w:rPr>
          <w:rFonts w:eastAsia="Times New Roman"/>
          <w:b/>
          <w:bCs/>
          <w:sz w:val="28"/>
          <w:szCs w:val="28"/>
        </w:rPr>
        <w:t>Практическое владение грамматическими и речевыми нормами на базовом уровне (задания 8, 9, ГК3, ГК4, ФК1 — 90–93%):</w:t>
      </w:r>
    </w:p>
    <w:p w14:paraId="0FC052BA"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Задание 8 (90%):</w:t>
      </w:r>
      <w:r w:rsidRPr="00A907D0">
        <w:rPr>
          <w:rFonts w:eastAsia="Times New Roman"/>
          <w:sz w:val="28"/>
          <w:szCs w:val="28"/>
        </w:rPr>
        <w:t xml:space="preserve"> умение применять основные морфологические нормы современного русского литературного языка (образование форм имен существительных, числительных, прилагательных, степеней сравнения, глагольных форм).</w:t>
      </w:r>
    </w:p>
    <w:p w14:paraId="603254A7"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Задание 9 (93%):</w:t>
      </w:r>
      <w:r w:rsidRPr="00A907D0">
        <w:rPr>
          <w:rFonts w:eastAsia="Times New Roman"/>
          <w:sz w:val="28"/>
          <w:szCs w:val="28"/>
        </w:rPr>
        <w:t xml:space="preserve"> владение нормами управления, согласования и примыкания; сформированный навык грамматической синонимии словосочетаний.</w:t>
      </w:r>
    </w:p>
    <w:p w14:paraId="05E67585"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lastRenderedPageBreak/>
        <w:t>ГК3 (90%) и ГК4 (91%):</w:t>
      </w:r>
      <w:r w:rsidRPr="00A907D0">
        <w:rPr>
          <w:rFonts w:eastAsia="Times New Roman"/>
          <w:sz w:val="28"/>
          <w:szCs w:val="28"/>
        </w:rPr>
        <w:t xml:space="preserve"> достаточно высокий уровень соблюдения грамматических и речевых норм в собственных письменных текстах (при репродуктивном воспроизведении и написании работ небольшого объема).</w:t>
      </w:r>
    </w:p>
    <w:p w14:paraId="7537238A" w14:textId="77777777" w:rsidR="00A907D0" w:rsidRPr="00A907D0" w:rsidRDefault="00A907D0" w:rsidP="0067799C">
      <w:pPr>
        <w:numPr>
          <w:ilvl w:val="1"/>
          <w:numId w:val="46"/>
        </w:numPr>
        <w:spacing w:line="276" w:lineRule="auto"/>
        <w:ind w:left="-142"/>
        <w:jc w:val="both"/>
        <w:rPr>
          <w:rFonts w:eastAsia="Times New Roman"/>
          <w:sz w:val="28"/>
          <w:szCs w:val="28"/>
        </w:rPr>
      </w:pPr>
      <w:r w:rsidRPr="00A907D0">
        <w:rPr>
          <w:rFonts w:eastAsia="Times New Roman"/>
          <w:b/>
          <w:bCs/>
          <w:sz w:val="28"/>
          <w:szCs w:val="28"/>
        </w:rPr>
        <w:t>ФК1 (91%):</w:t>
      </w:r>
      <w:r w:rsidRPr="00A907D0">
        <w:rPr>
          <w:rFonts w:eastAsia="Times New Roman"/>
          <w:sz w:val="28"/>
          <w:szCs w:val="28"/>
        </w:rPr>
        <w:t xml:space="preserve"> высокая фактическая точность письменной речи при работе с фоновым материалом исходного текста.</w:t>
      </w:r>
    </w:p>
    <w:p w14:paraId="5F5B5620"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Участники ОГЭ, получившие отметку «3», успешно освоили алгоритмизированные, репродуктивные навыки и базовые языковые нормы (распознавание, классификация, выбор из предложенных вариантов, сжатие готового текста по заданным алгоритмам).</w:t>
      </w:r>
    </w:p>
    <w:p w14:paraId="4E03E02B"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Основным барьером для перехода в группу хорошей и отличной подготовки («4» и «5») является слабая сформированность продуктивных творческих умений: неумение самостоятельно генерировать связный аргументированный текст-рассуждение, слабое развитие абстрактно-логического мышления при работе с понятиями и недостаточно автоматизированный навык орфографического самоконтроля в процессе самостоятельного письма.</w:t>
      </w:r>
    </w:p>
    <w:p w14:paraId="05BBA399" w14:textId="77777777" w:rsidR="00A907D0" w:rsidRPr="00A907D0" w:rsidRDefault="00A907D0" w:rsidP="00A907D0">
      <w:pPr>
        <w:ind w:firstLine="567"/>
        <w:jc w:val="both"/>
        <w:rPr>
          <w:rFonts w:eastAsia="Times New Roman"/>
          <w:bCs/>
          <w:i/>
          <w:iCs/>
        </w:rPr>
      </w:pPr>
    </w:p>
    <w:p w14:paraId="0A7FCD1F" w14:textId="77777777" w:rsidR="00A907D0" w:rsidRPr="00A907D0" w:rsidRDefault="00A907D0" w:rsidP="0067799C">
      <w:pPr>
        <w:numPr>
          <w:ilvl w:val="0"/>
          <w:numId w:val="1"/>
        </w:numPr>
        <w:ind w:left="-142" w:hanging="425"/>
        <w:contextualSpacing/>
        <w:jc w:val="both"/>
        <w:rPr>
          <w:rFonts w:eastAsia="Times New Roman"/>
          <w:b/>
          <w:iCs/>
          <w:sz w:val="28"/>
          <w:szCs w:val="28"/>
        </w:rPr>
      </w:pPr>
      <w:r w:rsidRPr="00A907D0">
        <w:rPr>
          <w:rFonts w:eastAsia="Times New Roman"/>
          <w:b/>
          <w:iCs/>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3ECDC00" w14:textId="77777777" w:rsidR="00A907D0" w:rsidRPr="00A907D0" w:rsidRDefault="00A907D0" w:rsidP="00A907D0">
      <w:pPr>
        <w:spacing w:line="276" w:lineRule="auto"/>
        <w:ind w:left="-142"/>
        <w:jc w:val="both"/>
        <w:rPr>
          <w:rFonts w:eastAsia="Times New Roman"/>
          <w:sz w:val="28"/>
          <w:szCs w:val="28"/>
        </w:rPr>
      </w:pPr>
    </w:p>
    <w:p w14:paraId="10C0DF9E"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Анализ результатов выполнения экзаменационной работы ОГЭ по русскому языку в группе участников, получивших отметку «3», позволяет выявить проблемные зоны в освоении Федеральной рабочей программы (ФРП) по русскому языку и Федерального государственного образовательного стандарта (ФГОС ООО).</w:t>
      </w:r>
    </w:p>
    <w:p w14:paraId="524F6E4A"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Несмотря на достаточно высокую результативность в заданиях репродуктивно-алгоритмического характера, у данной группы выпускников зафиксирован критический дефицит в освоении компетенций, связанных с продуктивной творческой деятельностью (созданием связного текста-рассуждения), а также в выполнении теоретико-аналитических заданий высокой языковой абстракции.</w:t>
      </w:r>
    </w:p>
    <w:p w14:paraId="4C46E812"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Главной причиной попадания участников с высокими баллами за тестовую часть и изложение в группу получивших отметку «3» является снижение результативности при выполнении задания повышенного уровня сложности — письменного развернутого аргументированного сочинения-рассуждения (задание 13).</w:t>
      </w:r>
    </w:p>
    <w:p w14:paraId="5741D68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lastRenderedPageBreak/>
        <w:t xml:space="preserve">      Ниже представлен перечень слабо освоенных тем программы, несформированных умений, типичных ошибок и нарушений в видах познавательной деятельности.</w:t>
      </w:r>
    </w:p>
    <w:p w14:paraId="13D0BB2A"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I. Написание сочинения-рассуждения (задание 13, критерии СК1–СК4)</w:t>
      </w:r>
    </w:p>
    <w:p w14:paraId="49A8E8D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Количественные показатели выполнения критериев СК1–СК4 находятся на критически низком уровне </w:t>
      </w:r>
      <w:r w:rsidRPr="00A907D0">
        <w:rPr>
          <w:rFonts w:eastAsia="Times New Roman"/>
          <w:b/>
          <w:bCs/>
          <w:sz w:val="28"/>
          <w:szCs w:val="28"/>
        </w:rPr>
        <w:t>(49–51%)</w:t>
      </w:r>
      <w:r w:rsidRPr="00A907D0">
        <w:rPr>
          <w:rFonts w:eastAsia="Times New Roman"/>
          <w:sz w:val="28"/>
          <w:szCs w:val="28"/>
        </w:rPr>
        <w:t>, что указывает на системную несформированность важнейших метапредметных и предметных результатов освоения программы основной школы: умения создавать устные и письменные связные монологические высказывания различных функционально-смысловых типов речи (рассуждение) на заданную тему.</w:t>
      </w:r>
    </w:p>
    <w:p w14:paraId="6FFA3F5F"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1. Несформированность концептуального мышления и аналитической работы с текстом (критерий СК1 — 51%)</w:t>
      </w:r>
    </w:p>
    <w:p w14:paraId="6E5E1E96" w14:textId="77777777" w:rsidR="00A907D0" w:rsidRPr="00A907D0" w:rsidRDefault="00A907D0" w:rsidP="0067799C">
      <w:pPr>
        <w:numPr>
          <w:ilvl w:val="0"/>
          <w:numId w:val="48"/>
        </w:numPr>
        <w:spacing w:line="276" w:lineRule="auto"/>
        <w:ind w:left="-142"/>
        <w:jc w:val="both"/>
        <w:rPr>
          <w:rFonts w:eastAsia="Times New Roman"/>
          <w:sz w:val="28"/>
          <w:szCs w:val="28"/>
        </w:rPr>
      </w:pPr>
      <w:r w:rsidRPr="00A907D0">
        <w:rPr>
          <w:rFonts w:eastAsia="Times New Roman"/>
          <w:b/>
          <w:bCs/>
          <w:sz w:val="28"/>
          <w:szCs w:val="28"/>
        </w:rPr>
        <w:t>Слабо освоенные темы и умения:</w:t>
      </w:r>
      <w:r w:rsidRPr="00A907D0">
        <w:rPr>
          <w:rFonts w:eastAsia="Times New Roman"/>
          <w:sz w:val="28"/>
          <w:szCs w:val="28"/>
        </w:rPr>
        <w:t xml:space="preserve"> смысловой и концептуальный анализ художественного и публицистического текста; умение определять и комментировать лексическое значение абстрактного понятия (морально-этическое, философское); умение формулировать собственное мнение (тезис) по заданному вопросу или на основе анализа фрагмента текста (понимание смысла фрагмента).</w:t>
      </w:r>
    </w:p>
    <w:p w14:paraId="2BC86318" w14:textId="77777777" w:rsidR="00A907D0" w:rsidRPr="00A907D0" w:rsidRDefault="00A907D0" w:rsidP="0067799C">
      <w:pPr>
        <w:numPr>
          <w:ilvl w:val="0"/>
          <w:numId w:val="48"/>
        </w:numPr>
        <w:spacing w:line="276" w:lineRule="auto"/>
        <w:ind w:left="-142"/>
        <w:jc w:val="both"/>
        <w:rPr>
          <w:rFonts w:eastAsia="Times New Roman"/>
          <w:sz w:val="28"/>
          <w:szCs w:val="28"/>
        </w:rPr>
      </w:pPr>
      <w:r w:rsidRPr="00A907D0">
        <w:rPr>
          <w:rFonts w:eastAsia="Times New Roman"/>
          <w:b/>
          <w:bCs/>
          <w:sz w:val="28"/>
          <w:szCs w:val="28"/>
        </w:rPr>
        <w:t>Типичные ошибки в работах экзаменуемых:</w:t>
      </w:r>
    </w:p>
    <w:p w14:paraId="418E5A46" w14:textId="77777777" w:rsidR="00A907D0" w:rsidRPr="00A907D0" w:rsidRDefault="00A907D0" w:rsidP="0067799C">
      <w:pPr>
        <w:numPr>
          <w:ilvl w:val="1"/>
          <w:numId w:val="48"/>
        </w:numPr>
        <w:spacing w:line="276" w:lineRule="auto"/>
        <w:ind w:left="-142"/>
        <w:jc w:val="both"/>
        <w:rPr>
          <w:rFonts w:eastAsia="Times New Roman"/>
          <w:sz w:val="28"/>
          <w:szCs w:val="28"/>
        </w:rPr>
      </w:pPr>
      <w:r w:rsidRPr="00A907D0">
        <w:rPr>
          <w:rFonts w:eastAsia="Times New Roman"/>
          <w:sz w:val="28"/>
          <w:szCs w:val="28"/>
        </w:rPr>
        <w:t>Подмена комментария к сформулированному определению понятия или интерпретации фрагмента бытовой иллюстрацией или пересказом сюжета исходного текста.</w:t>
      </w:r>
    </w:p>
    <w:p w14:paraId="0D29FF02" w14:textId="77777777" w:rsidR="00A907D0" w:rsidRPr="00A907D0" w:rsidRDefault="00A907D0" w:rsidP="0067799C">
      <w:pPr>
        <w:numPr>
          <w:ilvl w:val="1"/>
          <w:numId w:val="48"/>
        </w:numPr>
        <w:spacing w:line="276" w:lineRule="auto"/>
        <w:ind w:left="-142"/>
        <w:jc w:val="both"/>
        <w:rPr>
          <w:rFonts w:eastAsia="Times New Roman"/>
          <w:sz w:val="28"/>
          <w:szCs w:val="28"/>
        </w:rPr>
      </w:pPr>
      <w:r w:rsidRPr="00A907D0">
        <w:rPr>
          <w:rFonts w:eastAsia="Times New Roman"/>
          <w:sz w:val="28"/>
          <w:szCs w:val="28"/>
        </w:rPr>
        <w:t xml:space="preserve">Отсутствие четко сформулированного тезиса: определение абстрактного понятия дается на уровне тавтологии (например: </w:t>
      </w:r>
      <w:r w:rsidRPr="00A907D0">
        <w:rPr>
          <w:rFonts w:eastAsia="Times New Roman"/>
          <w:i/>
          <w:iCs/>
          <w:sz w:val="28"/>
          <w:szCs w:val="28"/>
        </w:rPr>
        <w:t>"Доброта — это когда человек добрый"</w:t>
      </w:r>
      <w:r w:rsidRPr="00A907D0">
        <w:rPr>
          <w:rFonts w:eastAsia="Times New Roman"/>
          <w:sz w:val="28"/>
          <w:szCs w:val="28"/>
        </w:rPr>
        <w:t xml:space="preserve"> или </w:t>
      </w:r>
      <w:r w:rsidRPr="00A907D0">
        <w:rPr>
          <w:rFonts w:eastAsia="Times New Roman"/>
          <w:i/>
          <w:iCs/>
          <w:sz w:val="28"/>
          <w:szCs w:val="28"/>
        </w:rPr>
        <w:t>"Человечность — это человечное отношение к людям"</w:t>
      </w:r>
      <w:r w:rsidRPr="00A907D0">
        <w:rPr>
          <w:rFonts w:eastAsia="Times New Roman"/>
          <w:sz w:val="28"/>
          <w:szCs w:val="28"/>
        </w:rPr>
        <w:t>).</w:t>
      </w:r>
    </w:p>
    <w:p w14:paraId="1F289F75" w14:textId="77777777" w:rsidR="00A907D0" w:rsidRPr="00A907D0" w:rsidRDefault="00A907D0" w:rsidP="0067799C">
      <w:pPr>
        <w:numPr>
          <w:ilvl w:val="1"/>
          <w:numId w:val="48"/>
        </w:numPr>
        <w:spacing w:line="276" w:lineRule="auto"/>
        <w:ind w:left="-142"/>
        <w:jc w:val="both"/>
        <w:rPr>
          <w:rFonts w:eastAsia="Times New Roman"/>
          <w:sz w:val="28"/>
          <w:szCs w:val="28"/>
        </w:rPr>
      </w:pPr>
      <w:r w:rsidRPr="00A907D0">
        <w:rPr>
          <w:rFonts w:eastAsia="Times New Roman"/>
          <w:sz w:val="28"/>
          <w:szCs w:val="28"/>
        </w:rPr>
        <w:t>Фактическое искажение авторского замысла при интерпретации финала текста или предложенной для анализа цитаты (в сочинениях типа 13.2).</w:t>
      </w:r>
    </w:p>
    <w:p w14:paraId="747A1A07"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2. Несформированность навыков аргументации и доказательного рассуждения (критерий СК2 — 50%)</w:t>
      </w:r>
    </w:p>
    <w:p w14:paraId="0B45662C" w14:textId="77777777" w:rsidR="00A907D0" w:rsidRPr="00A907D0" w:rsidRDefault="00A907D0" w:rsidP="0067799C">
      <w:pPr>
        <w:numPr>
          <w:ilvl w:val="0"/>
          <w:numId w:val="49"/>
        </w:numPr>
        <w:spacing w:line="276" w:lineRule="auto"/>
        <w:ind w:left="-142"/>
        <w:jc w:val="both"/>
        <w:rPr>
          <w:rFonts w:eastAsia="Times New Roman"/>
          <w:sz w:val="28"/>
          <w:szCs w:val="28"/>
        </w:rPr>
      </w:pPr>
      <w:r w:rsidRPr="00A907D0">
        <w:rPr>
          <w:rFonts w:eastAsia="Times New Roman"/>
          <w:b/>
          <w:bCs/>
          <w:sz w:val="28"/>
          <w:szCs w:val="28"/>
        </w:rPr>
        <w:t>Слабо освоенные темы и умения:</w:t>
      </w:r>
      <w:r w:rsidRPr="00A907D0">
        <w:rPr>
          <w:rFonts w:eastAsia="Times New Roman"/>
          <w:sz w:val="28"/>
          <w:szCs w:val="28"/>
        </w:rPr>
        <w:t xml:space="preserve"> способы аргументации в рассуждении; умение отбирать из прочитанного текста и собственного жизненного/читательского опыта материал, соответствующий выдвинутому тезису; умение включать примеры-иллюстрации в собственный текст с помощью способов цитирования, косвенной речи или аналитического пересказа.</w:t>
      </w:r>
    </w:p>
    <w:p w14:paraId="006D618E" w14:textId="77777777" w:rsidR="00A907D0" w:rsidRPr="00A907D0" w:rsidRDefault="00A907D0" w:rsidP="0067799C">
      <w:pPr>
        <w:numPr>
          <w:ilvl w:val="0"/>
          <w:numId w:val="49"/>
        </w:numPr>
        <w:spacing w:line="276" w:lineRule="auto"/>
        <w:ind w:left="-142"/>
        <w:jc w:val="both"/>
        <w:rPr>
          <w:rFonts w:eastAsia="Times New Roman"/>
          <w:sz w:val="28"/>
          <w:szCs w:val="28"/>
        </w:rPr>
      </w:pPr>
      <w:r w:rsidRPr="00A907D0">
        <w:rPr>
          <w:rFonts w:eastAsia="Times New Roman"/>
          <w:b/>
          <w:bCs/>
          <w:sz w:val="28"/>
          <w:szCs w:val="28"/>
        </w:rPr>
        <w:t>Типичные ошибки в работах экзаменуемых:</w:t>
      </w:r>
    </w:p>
    <w:p w14:paraId="7F444791" w14:textId="77777777" w:rsidR="00A907D0" w:rsidRPr="00A907D0" w:rsidRDefault="00A907D0" w:rsidP="0067799C">
      <w:pPr>
        <w:numPr>
          <w:ilvl w:val="1"/>
          <w:numId w:val="49"/>
        </w:numPr>
        <w:spacing w:line="276" w:lineRule="auto"/>
        <w:ind w:left="-142"/>
        <w:jc w:val="both"/>
        <w:rPr>
          <w:rFonts w:eastAsia="Times New Roman"/>
          <w:sz w:val="28"/>
          <w:szCs w:val="28"/>
        </w:rPr>
      </w:pPr>
      <w:r w:rsidRPr="00A907D0">
        <w:rPr>
          <w:rFonts w:eastAsia="Times New Roman"/>
          <w:sz w:val="28"/>
          <w:szCs w:val="28"/>
        </w:rPr>
        <w:lastRenderedPageBreak/>
        <w:t>Приведение примеров-иллюстраций, формально взятых из текста, но логически не связанных с доказываемым тезисом или комментарием.</w:t>
      </w:r>
    </w:p>
    <w:p w14:paraId="797A94B6" w14:textId="77777777" w:rsidR="00A907D0" w:rsidRPr="00A907D0" w:rsidRDefault="00A907D0" w:rsidP="0067799C">
      <w:pPr>
        <w:numPr>
          <w:ilvl w:val="1"/>
          <w:numId w:val="49"/>
        </w:numPr>
        <w:spacing w:line="276" w:lineRule="auto"/>
        <w:ind w:left="-142"/>
        <w:jc w:val="both"/>
        <w:rPr>
          <w:rFonts w:eastAsia="Times New Roman"/>
          <w:sz w:val="28"/>
          <w:szCs w:val="28"/>
        </w:rPr>
      </w:pPr>
      <w:r w:rsidRPr="00A907D0">
        <w:rPr>
          <w:rFonts w:eastAsia="Times New Roman"/>
          <w:sz w:val="28"/>
          <w:szCs w:val="28"/>
        </w:rPr>
        <w:t>Отсутствие микровыводов: учащийся приводит цитату или пересказывает эпизод, но не объясняет, как именно данный пример подтверждает его мысль.</w:t>
      </w:r>
    </w:p>
    <w:p w14:paraId="6EA80C6A" w14:textId="77777777" w:rsidR="00A907D0" w:rsidRPr="00A907D0" w:rsidRDefault="00A907D0" w:rsidP="0067799C">
      <w:pPr>
        <w:numPr>
          <w:ilvl w:val="1"/>
          <w:numId w:val="49"/>
        </w:numPr>
        <w:spacing w:line="276" w:lineRule="auto"/>
        <w:ind w:left="-142"/>
        <w:jc w:val="both"/>
        <w:rPr>
          <w:rFonts w:eastAsia="Times New Roman"/>
          <w:sz w:val="28"/>
          <w:szCs w:val="28"/>
        </w:rPr>
      </w:pPr>
      <w:r w:rsidRPr="00A907D0">
        <w:rPr>
          <w:rFonts w:eastAsia="Times New Roman"/>
          <w:sz w:val="28"/>
          <w:szCs w:val="28"/>
        </w:rPr>
        <w:t>Приведение в качестве второго аргумента общеизвестных, банальных бытовых фактов (в сочинениях типа 13.3) без их аналитического осмысления, подмена жизненного опыта абстрактными рассуждениями обо всем и ни о чем.</w:t>
      </w:r>
    </w:p>
    <w:p w14:paraId="3FF139EA" w14:textId="77777777" w:rsidR="00A907D0" w:rsidRPr="00A907D0" w:rsidRDefault="00A907D0" w:rsidP="0067799C">
      <w:pPr>
        <w:numPr>
          <w:ilvl w:val="1"/>
          <w:numId w:val="49"/>
        </w:numPr>
        <w:spacing w:line="276" w:lineRule="auto"/>
        <w:ind w:left="-142"/>
        <w:jc w:val="both"/>
        <w:rPr>
          <w:rFonts w:eastAsia="Times New Roman"/>
          <w:sz w:val="28"/>
          <w:szCs w:val="28"/>
        </w:rPr>
      </w:pPr>
      <w:r w:rsidRPr="00A907D0">
        <w:rPr>
          <w:rFonts w:eastAsia="Times New Roman"/>
          <w:sz w:val="28"/>
          <w:szCs w:val="28"/>
        </w:rPr>
        <w:t>Фактические ошибки при привлечении литературного материала (искажение имен героев, названий произведений, авторства).</w:t>
      </w:r>
    </w:p>
    <w:p w14:paraId="2447A625"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3. Нарушение логики и текстообразования (критерии СК3 — 50% и СК4 — 49%)</w:t>
      </w:r>
    </w:p>
    <w:p w14:paraId="6BBD8EA3" w14:textId="77777777" w:rsidR="00A907D0" w:rsidRPr="00A907D0" w:rsidRDefault="00A907D0" w:rsidP="0067799C">
      <w:pPr>
        <w:numPr>
          <w:ilvl w:val="0"/>
          <w:numId w:val="50"/>
        </w:numPr>
        <w:spacing w:line="276" w:lineRule="auto"/>
        <w:ind w:left="-142"/>
        <w:jc w:val="both"/>
        <w:rPr>
          <w:rFonts w:eastAsia="Times New Roman"/>
          <w:sz w:val="28"/>
          <w:szCs w:val="28"/>
        </w:rPr>
      </w:pPr>
      <w:r w:rsidRPr="00A907D0">
        <w:rPr>
          <w:rFonts w:eastAsia="Times New Roman"/>
          <w:b/>
          <w:bCs/>
          <w:sz w:val="28"/>
          <w:szCs w:val="28"/>
        </w:rPr>
        <w:t>Слабо освоенные темы и умения:</w:t>
      </w:r>
      <w:r w:rsidRPr="00A907D0">
        <w:rPr>
          <w:rFonts w:eastAsia="Times New Roman"/>
          <w:sz w:val="28"/>
          <w:szCs w:val="28"/>
        </w:rPr>
        <w:t xml:space="preserve"> текст как единое целое; средства семантической и грамматической связи предложений и абзацев в тексте; композиционная структура текста-рассуждения (вступление, основная часть, заключение); абзацное членение текста. Слабый уровень исполнительского самоконтроля и планирования речевых действий; неумение удерживать логическую рамку высказывания на протяжении создания всего объема текста.</w:t>
      </w:r>
    </w:p>
    <w:p w14:paraId="62160211" w14:textId="77777777" w:rsidR="00A907D0" w:rsidRPr="00A907D0" w:rsidRDefault="00A907D0" w:rsidP="0067799C">
      <w:pPr>
        <w:numPr>
          <w:ilvl w:val="0"/>
          <w:numId w:val="50"/>
        </w:numPr>
        <w:spacing w:line="276" w:lineRule="auto"/>
        <w:ind w:left="-142"/>
        <w:jc w:val="both"/>
        <w:rPr>
          <w:rFonts w:eastAsia="Times New Roman"/>
          <w:sz w:val="28"/>
          <w:szCs w:val="28"/>
        </w:rPr>
      </w:pPr>
      <w:r w:rsidRPr="00A907D0">
        <w:rPr>
          <w:rFonts w:eastAsia="Times New Roman"/>
          <w:b/>
          <w:bCs/>
          <w:sz w:val="28"/>
          <w:szCs w:val="28"/>
        </w:rPr>
        <w:t>Типичные ошибки в работах экзаменуемых:</w:t>
      </w:r>
    </w:p>
    <w:p w14:paraId="015A33F3" w14:textId="77777777" w:rsidR="00A907D0" w:rsidRPr="00A907D0" w:rsidRDefault="00A907D0" w:rsidP="0067799C">
      <w:pPr>
        <w:numPr>
          <w:ilvl w:val="1"/>
          <w:numId w:val="50"/>
        </w:numPr>
        <w:spacing w:line="276" w:lineRule="auto"/>
        <w:ind w:left="-142"/>
        <w:jc w:val="both"/>
        <w:rPr>
          <w:rFonts w:eastAsia="Times New Roman"/>
          <w:sz w:val="28"/>
          <w:szCs w:val="28"/>
        </w:rPr>
      </w:pPr>
      <w:r w:rsidRPr="00A907D0">
        <w:rPr>
          <w:rFonts w:eastAsia="Times New Roman"/>
          <w:b/>
          <w:bCs/>
          <w:sz w:val="28"/>
          <w:szCs w:val="28"/>
        </w:rPr>
        <w:t>Логические ошибки (СК3):</w:t>
      </w:r>
      <w:r w:rsidRPr="00A907D0">
        <w:rPr>
          <w:rFonts w:eastAsia="Times New Roman"/>
          <w:sz w:val="28"/>
          <w:szCs w:val="28"/>
        </w:rPr>
        <w:t xml:space="preserve"> скачки мысли, нарушение причинно-следственных связей между абзацами; логическое противоречие между вступлением (тезисом) и заключением (выводом); дублирование одной и той же мысли в разных частях работы (тавтологичность рассуждения).</w:t>
      </w:r>
    </w:p>
    <w:p w14:paraId="7C87A8B9" w14:textId="77777777" w:rsidR="00A907D0" w:rsidRPr="00A907D0" w:rsidRDefault="00A907D0" w:rsidP="0067799C">
      <w:pPr>
        <w:numPr>
          <w:ilvl w:val="1"/>
          <w:numId w:val="50"/>
        </w:numPr>
        <w:spacing w:line="276" w:lineRule="auto"/>
        <w:ind w:left="-142"/>
        <w:jc w:val="both"/>
        <w:rPr>
          <w:rFonts w:eastAsia="Times New Roman"/>
          <w:sz w:val="28"/>
          <w:szCs w:val="28"/>
        </w:rPr>
      </w:pPr>
      <w:r w:rsidRPr="00A907D0">
        <w:rPr>
          <w:rFonts w:eastAsia="Times New Roman"/>
          <w:b/>
          <w:bCs/>
          <w:sz w:val="28"/>
          <w:szCs w:val="28"/>
        </w:rPr>
        <w:t>Композиционные ошибки (СК4):</w:t>
      </w:r>
      <w:r w:rsidRPr="00A907D0">
        <w:rPr>
          <w:rFonts w:eastAsia="Times New Roman"/>
          <w:sz w:val="28"/>
          <w:szCs w:val="28"/>
        </w:rPr>
        <w:t xml:space="preserve"> нарушение частей сочинения (например, вступление или пересказ сюжета занимает 70% объема работы); отсутствие одного из обязательных композиционных элементов (чаще всего — итогового вывода-заключения); отсутствие красной строки при переходе от одной микротемы к другой или, напротив, необоснованное, дробное выделение каждого предложения в отдельный абзац.</w:t>
      </w:r>
    </w:p>
    <w:p w14:paraId="7B60AAEE"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Ниже представлена структурированная таблица, соотносящая выявленные в ходе анализа типичные дефициты предметной подготовки (группа участников, получивших отметку «3» на ОГЭ по русскому языку) с темами и умениями Федеральной рабочей программы (ФРП), а также классами их изучения в соответствии с Федеральной образовательной программой основного общего образования (ФОП ООО).</w:t>
      </w:r>
    </w:p>
    <w:p w14:paraId="468A5D3A" w14:textId="77777777" w:rsidR="00A907D0" w:rsidRPr="00A907D0" w:rsidRDefault="00A907D0" w:rsidP="00A907D0">
      <w:pPr>
        <w:spacing w:after="100" w:afterAutospacing="1" w:line="276" w:lineRule="auto"/>
        <w:ind w:left="-142"/>
        <w:jc w:val="both"/>
        <w:rPr>
          <w:rFonts w:eastAsia="Times New Roman"/>
          <w:sz w:val="28"/>
          <w:szCs w:val="28"/>
        </w:rPr>
      </w:pPr>
      <w:r w:rsidRPr="00A907D0">
        <w:rPr>
          <w:rFonts w:eastAsia="Times New Roman"/>
          <w:sz w:val="28"/>
          <w:szCs w:val="28"/>
        </w:rPr>
        <w:t xml:space="preserve">      Для удобства восприятия и методического анализа темы сгруппированы по ключевым содержательным блокам курса русского языка: развитие речи (текстообразование), орфография, синтаксис и пунктуация, культура речи (нормы).</w:t>
      </w:r>
    </w:p>
    <w:p w14:paraId="45276225" w14:textId="77777777" w:rsidR="00A907D0" w:rsidRPr="00A907D0" w:rsidRDefault="00A907D0" w:rsidP="00A907D0">
      <w:pPr>
        <w:keepNext/>
        <w:spacing w:after="200"/>
        <w:ind w:left="567"/>
        <w:jc w:val="right"/>
        <w:rPr>
          <w:i/>
          <w:iCs/>
          <w:noProof/>
          <w:sz w:val="18"/>
          <w:szCs w:val="18"/>
        </w:rPr>
      </w:pPr>
      <w:r w:rsidRPr="00A907D0">
        <w:rPr>
          <w:i/>
          <w:iCs/>
          <w:sz w:val="18"/>
          <w:szCs w:val="18"/>
        </w:rPr>
        <w:t>Таблица 2</w:t>
      </w:r>
      <w:r w:rsidRPr="00A907D0">
        <w:rPr>
          <w:i/>
          <w:iCs/>
          <w:sz w:val="18"/>
          <w:szCs w:val="18"/>
        </w:rPr>
        <w:noBreakHyphen/>
        <w:t>13</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914"/>
        <w:gridCol w:w="2942"/>
      </w:tblGrid>
      <w:tr w:rsidR="00A907D0" w:rsidRPr="00A907D0" w14:paraId="1D326708" w14:textId="77777777" w:rsidTr="00220E8C">
        <w:tc>
          <w:tcPr>
            <w:tcW w:w="568" w:type="dxa"/>
            <w:vAlign w:val="center"/>
          </w:tcPr>
          <w:p w14:paraId="12ED0ABF" w14:textId="77777777" w:rsidR="00A907D0" w:rsidRPr="00A907D0" w:rsidRDefault="00A907D0" w:rsidP="00A907D0">
            <w:pPr>
              <w:contextualSpacing/>
              <w:jc w:val="center"/>
              <w:rPr>
                <w:rFonts w:eastAsia="Times New Roman"/>
                <w:bCs/>
                <w:iCs/>
              </w:rPr>
            </w:pPr>
            <w:r w:rsidRPr="00A907D0">
              <w:rPr>
                <w:rFonts w:eastAsia="Times New Roman"/>
                <w:b/>
                <w:bCs/>
                <w:lang w:eastAsia="en-US"/>
              </w:rPr>
              <w:t>№ п/п</w:t>
            </w:r>
          </w:p>
        </w:tc>
        <w:tc>
          <w:tcPr>
            <w:tcW w:w="10914" w:type="dxa"/>
            <w:vAlign w:val="center"/>
          </w:tcPr>
          <w:p w14:paraId="2AC20B0B" w14:textId="77777777" w:rsidR="00A907D0" w:rsidRPr="00A907D0" w:rsidRDefault="00A907D0" w:rsidP="00A907D0">
            <w:pPr>
              <w:contextualSpacing/>
              <w:jc w:val="center"/>
              <w:rPr>
                <w:rFonts w:eastAsia="Times New Roman"/>
                <w:bCs/>
                <w:iCs/>
              </w:rPr>
            </w:pPr>
            <w:r w:rsidRPr="00A907D0">
              <w:rPr>
                <w:rFonts w:eastAsia="Times New Roman"/>
                <w:b/>
                <w:bCs/>
                <w:lang w:eastAsia="en-US"/>
              </w:rPr>
              <w:t>Темы программы и умения</w:t>
            </w:r>
          </w:p>
        </w:tc>
        <w:tc>
          <w:tcPr>
            <w:tcW w:w="2942" w:type="dxa"/>
            <w:vAlign w:val="center"/>
          </w:tcPr>
          <w:p w14:paraId="712E6DAD" w14:textId="77777777" w:rsidR="00A907D0" w:rsidRPr="00A907D0" w:rsidRDefault="00A907D0" w:rsidP="00A907D0">
            <w:pPr>
              <w:contextualSpacing/>
              <w:jc w:val="center"/>
              <w:rPr>
                <w:rFonts w:eastAsia="Times New Roman"/>
                <w:bCs/>
                <w:iCs/>
              </w:rPr>
            </w:pPr>
            <w:r w:rsidRPr="00A907D0">
              <w:rPr>
                <w:rFonts w:eastAsia="Times New Roman"/>
                <w:b/>
                <w:bCs/>
                <w:lang w:eastAsia="en-US"/>
              </w:rPr>
              <w:t>Класс(-ы) изучения в соответствии с ФОП</w:t>
            </w:r>
          </w:p>
        </w:tc>
      </w:tr>
      <w:tr w:rsidR="00A907D0" w:rsidRPr="00A907D0" w14:paraId="15D2FFD4" w14:textId="77777777" w:rsidTr="00220E8C">
        <w:tc>
          <w:tcPr>
            <w:tcW w:w="568" w:type="dxa"/>
            <w:vAlign w:val="center"/>
          </w:tcPr>
          <w:p w14:paraId="31A76803" w14:textId="77777777" w:rsidR="00A907D0" w:rsidRPr="00A907D0" w:rsidRDefault="00A907D0" w:rsidP="00A907D0">
            <w:pPr>
              <w:contextualSpacing/>
              <w:jc w:val="both"/>
              <w:rPr>
                <w:rFonts w:eastAsia="Times New Roman"/>
                <w:bCs/>
                <w:iCs/>
              </w:rPr>
            </w:pPr>
            <w:r w:rsidRPr="00A907D0">
              <w:rPr>
                <w:rFonts w:eastAsia="Times New Roman"/>
                <w:b/>
                <w:bCs/>
                <w:lang w:eastAsia="en-US"/>
              </w:rPr>
              <w:t>I.</w:t>
            </w:r>
          </w:p>
        </w:tc>
        <w:tc>
          <w:tcPr>
            <w:tcW w:w="10914" w:type="dxa"/>
            <w:vAlign w:val="center"/>
          </w:tcPr>
          <w:p w14:paraId="7E4E0737" w14:textId="77777777" w:rsidR="00A907D0" w:rsidRPr="00A907D0" w:rsidRDefault="00A907D0" w:rsidP="00A907D0">
            <w:pPr>
              <w:contextualSpacing/>
              <w:jc w:val="both"/>
              <w:rPr>
                <w:rFonts w:eastAsia="Times New Roman"/>
                <w:bCs/>
                <w:iCs/>
              </w:rPr>
            </w:pPr>
            <w:r w:rsidRPr="00A907D0">
              <w:rPr>
                <w:rFonts w:eastAsia="Times New Roman"/>
                <w:b/>
                <w:bCs/>
                <w:lang w:eastAsia="en-US"/>
              </w:rPr>
              <w:t>Развитие речи. Создание текста-рассуждения (Задание 13, критерии СК1–СК4)</w:t>
            </w:r>
          </w:p>
        </w:tc>
        <w:tc>
          <w:tcPr>
            <w:tcW w:w="2942" w:type="dxa"/>
            <w:vAlign w:val="center"/>
          </w:tcPr>
          <w:p w14:paraId="1277B7CD" w14:textId="77777777" w:rsidR="00A907D0" w:rsidRPr="00A907D0" w:rsidRDefault="00A907D0" w:rsidP="00A907D0">
            <w:pPr>
              <w:contextualSpacing/>
              <w:jc w:val="both"/>
              <w:rPr>
                <w:rFonts w:eastAsia="Times New Roman"/>
                <w:bCs/>
                <w:iCs/>
              </w:rPr>
            </w:pPr>
          </w:p>
        </w:tc>
      </w:tr>
      <w:tr w:rsidR="00A907D0" w:rsidRPr="00A907D0" w14:paraId="04E5EE98" w14:textId="77777777" w:rsidTr="00220E8C">
        <w:tc>
          <w:tcPr>
            <w:tcW w:w="568" w:type="dxa"/>
            <w:vAlign w:val="center"/>
          </w:tcPr>
          <w:p w14:paraId="5AAD1F03" w14:textId="77777777" w:rsidR="00A907D0" w:rsidRPr="00A907D0" w:rsidRDefault="00A907D0" w:rsidP="00A907D0">
            <w:pPr>
              <w:contextualSpacing/>
              <w:jc w:val="both"/>
              <w:rPr>
                <w:rFonts w:eastAsia="Times New Roman"/>
                <w:bCs/>
                <w:iCs/>
              </w:rPr>
            </w:pPr>
            <w:r w:rsidRPr="00A907D0">
              <w:rPr>
                <w:rFonts w:eastAsia="Times New Roman"/>
                <w:lang w:eastAsia="en-US"/>
              </w:rPr>
              <w:t>1.</w:t>
            </w:r>
          </w:p>
        </w:tc>
        <w:tc>
          <w:tcPr>
            <w:tcW w:w="10914" w:type="dxa"/>
            <w:vAlign w:val="center"/>
          </w:tcPr>
          <w:p w14:paraId="3E8B9C5E" w14:textId="77777777" w:rsidR="00A907D0" w:rsidRPr="00A907D0" w:rsidRDefault="00A907D0" w:rsidP="00A907D0">
            <w:pPr>
              <w:contextualSpacing/>
              <w:jc w:val="both"/>
              <w:rPr>
                <w:rFonts w:eastAsia="Times New Roman"/>
                <w:bCs/>
                <w:iCs/>
              </w:rPr>
            </w:pPr>
            <w:r w:rsidRPr="00A907D0">
              <w:rPr>
                <w:rFonts w:eastAsia="Times New Roman"/>
                <w:lang w:eastAsia="en-US"/>
              </w:rPr>
              <w:t>Смысловой анализ текста; определение лексического значения абстрактного понятия и его комментирование; формулирование тезиса сочинения-рассуждения (понимание смысла фрагмента / понятия)</w:t>
            </w:r>
          </w:p>
        </w:tc>
        <w:tc>
          <w:tcPr>
            <w:tcW w:w="2942" w:type="dxa"/>
            <w:vAlign w:val="center"/>
          </w:tcPr>
          <w:p w14:paraId="0CFA99AB" w14:textId="77777777" w:rsidR="00A907D0" w:rsidRPr="00A907D0" w:rsidRDefault="00A907D0" w:rsidP="00A907D0">
            <w:pPr>
              <w:contextualSpacing/>
              <w:jc w:val="both"/>
              <w:rPr>
                <w:rFonts w:eastAsia="Times New Roman"/>
                <w:bCs/>
                <w:iCs/>
              </w:rPr>
            </w:pPr>
            <w:r w:rsidRPr="00A907D0">
              <w:rPr>
                <w:rFonts w:eastAsia="Times New Roman"/>
                <w:lang w:eastAsia="en-US"/>
              </w:rPr>
              <w:t xml:space="preserve">5–9 классы </w:t>
            </w:r>
            <w:r w:rsidRPr="00A907D0">
              <w:rPr>
                <w:rFonts w:eastAsia="Times New Roman"/>
                <w:i/>
                <w:iCs/>
                <w:lang w:eastAsia="en-US"/>
              </w:rPr>
              <w:t>(сквозная линия «Текст. Развитие речи»)</w:t>
            </w:r>
          </w:p>
        </w:tc>
      </w:tr>
      <w:tr w:rsidR="00A907D0" w:rsidRPr="00A907D0" w14:paraId="6A801020" w14:textId="77777777" w:rsidTr="00220E8C">
        <w:tc>
          <w:tcPr>
            <w:tcW w:w="568" w:type="dxa"/>
            <w:vAlign w:val="center"/>
          </w:tcPr>
          <w:p w14:paraId="03FEFCE9" w14:textId="77777777" w:rsidR="00A907D0" w:rsidRPr="00A907D0" w:rsidRDefault="00A907D0" w:rsidP="00A907D0">
            <w:pPr>
              <w:contextualSpacing/>
              <w:jc w:val="both"/>
              <w:rPr>
                <w:rFonts w:eastAsia="Times New Roman"/>
                <w:bCs/>
                <w:iCs/>
              </w:rPr>
            </w:pPr>
            <w:r w:rsidRPr="00A907D0">
              <w:rPr>
                <w:rFonts w:eastAsia="Times New Roman"/>
                <w:lang w:eastAsia="en-US"/>
              </w:rPr>
              <w:t>2.</w:t>
            </w:r>
          </w:p>
        </w:tc>
        <w:tc>
          <w:tcPr>
            <w:tcW w:w="10914" w:type="dxa"/>
            <w:vAlign w:val="center"/>
          </w:tcPr>
          <w:p w14:paraId="68393941" w14:textId="77777777" w:rsidR="00A907D0" w:rsidRPr="00A907D0" w:rsidRDefault="00A907D0" w:rsidP="00A907D0">
            <w:pPr>
              <w:contextualSpacing/>
              <w:jc w:val="both"/>
              <w:rPr>
                <w:rFonts w:eastAsia="Times New Roman"/>
                <w:bCs/>
                <w:iCs/>
              </w:rPr>
            </w:pPr>
            <w:r w:rsidRPr="00A907D0">
              <w:rPr>
                <w:rFonts w:eastAsia="Times New Roman"/>
                <w:lang w:eastAsia="en-US"/>
              </w:rPr>
              <w:t>Способы аргументации в рассуждении; отбор примеров-иллюстраций из прочитанного текста и жизненного / читательского опыта; включение цитат и формулирование аналитических микровыводов</w:t>
            </w:r>
          </w:p>
        </w:tc>
        <w:tc>
          <w:tcPr>
            <w:tcW w:w="2942" w:type="dxa"/>
            <w:vAlign w:val="center"/>
          </w:tcPr>
          <w:p w14:paraId="76565ECF" w14:textId="77777777" w:rsidR="00A907D0" w:rsidRPr="00A907D0" w:rsidRDefault="00A907D0" w:rsidP="00A907D0">
            <w:pPr>
              <w:contextualSpacing/>
              <w:jc w:val="both"/>
              <w:rPr>
                <w:rFonts w:eastAsia="Times New Roman"/>
                <w:bCs/>
                <w:iCs/>
              </w:rPr>
            </w:pPr>
            <w:r w:rsidRPr="00A907D0">
              <w:rPr>
                <w:rFonts w:eastAsia="Times New Roman"/>
                <w:lang w:eastAsia="en-US"/>
              </w:rPr>
              <w:t>6–9 классы</w:t>
            </w:r>
          </w:p>
        </w:tc>
      </w:tr>
      <w:tr w:rsidR="00A907D0" w:rsidRPr="00A907D0" w14:paraId="036844AE" w14:textId="77777777" w:rsidTr="00220E8C">
        <w:tc>
          <w:tcPr>
            <w:tcW w:w="568" w:type="dxa"/>
            <w:vAlign w:val="center"/>
          </w:tcPr>
          <w:p w14:paraId="4DF78F3D" w14:textId="77777777" w:rsidR="00A907D0" w:rsidRPr="00A907D0" w:rsidRDefault="00A907D0" w:rsidP="00A907D0">
            <w:pPr>
              <w:contextualSpacing/>
              <w:jc w:val="both"/>
              <w:rPr>
                <w:rFonts w:eastAsia="Times New Roman"/>
                <w:bCs/>
                <w:iCs/>
              </w:rPr>
            </w:pPr>
            <w:r w:rsidRPr="00A907D0">
              <w:rPr>
                <w:rFonts w:eastAsia="Times New Roman"/>
                <w:lang w:eastAsia="en-US"/>
              </w:rPr>
              <w:t>3.</w:t>
            </w:r>
          </w:p>
        </w:tc>
        <w:tc>
          <w:tcPr>
            <w:tcW w:w="10914" w:type="dxa"/>
            <w:vAlign w:val="center"/>
          </w:tcPr>
          <w:p w14:paraId="2D3EFB6A" w14:textId="77777777" w:rsidR="00A907D0" w:rsidRPr="00A907D0" w:rsidRDefault="00A907D0" w:rsidP="00A907D0">
            <w:pPr>
              <w:contextualSpacing/>
              <w:jc w:val="both"/>
              <w:rPr>
                <w:rFonts w:eastAsia="Times New Roman"/>
                <w:bCs/>
                <w:iCs/>
              </w:rPr>
            </w:pPr>
            <w:r w:rsidRPr="00A907D0">
              <w:rPr>
                <w:rFonts w:eastAsia="Times New Roman"/>
                <w:lang w:eastAsia="en-US"/>
              </w:rPr>
              <w:t>Логико-композиционное построение текста-рассуждения: соблюдение причинно-следственных связей, абзацного членения, структуры (вступление, основная часть, заключение)</w:t>
            </w:r>
          </w:p>
        </w:tc>
        <w:tc>
          <w:tcPr>
            <w:tcW w:w="2942" w:type="dxa"/>
            <w:vAlign w:val="center"/>
          </w:tcPr>
          <w:p w14:paraId="643FECB2" w14:textId="77777777" w:rsidR="00A907D0" w:rsidRPr="00A907D0" w:rsidRDefault="00A907D0" w:rsidP="00A907D0">
            <w:pPr>
              <w:contextualSpacing/>
              <w:jc w:val="both"/>
              <w:rPr>
                <w:rFonts w:eastAsia="Times New Roman"/>
                <w:bCs/>
                <w:iCs/>
              </w:rPr>
            </w:pPr>
            <w:r w:rsidRPr="00A907D0">
              <w:rPr>
                <w:rFonts w:eastAsia="Times New Roman"/>
                <w:lang w:eastAsia="en-US"/>
              </w:rPr>
              <w:t>5–9 классы</w:t>
            </w:r>
          </w:p>
        </w:tc>
      </w:tr>
      <w:tr w:rsidR="00A907D0" w:rsidRPr="00A907D0" w14:paraId="440CE6B7" w14:textId="77777777" w:rsidTr="00220E8C">
        <w:tc>
          <w:tcPr>
            <w:tcW w:w="568" w:type="dxa"/>
            <w:vAlign w:val="center"/>
          </w:tcPr>
          <w:p w14:paraId="521F7CC9" w14:textId="77777777" w:rsidR="00A907D0" w:rsidRPr="00A907D0" w:rsidRDefault="00A907D0" w:rsidP="00A907D0">
            <w:pPr>
              <w:contextualSpacing/>
              <w:jc w:val="both"/>
              <w:rPr>
                <w:rFonts w:eastAsia="Times New Roman"/>
                <w:bCs/>
                <w:iCs/>
              </w:rPr>
            </w:pPr>
            <w:r w:rsidRPr="00A907D0">
              <w:rPr>
                <w:rFonts w:eastAsia="Times New Roman"/>
                <w:b/>
                <w:bCs/>
                <w:lang w:eastAsia="en-US"/>
              </w:rPr>
              <w:t>II.</w:t>
            </w:r>
          </w:p>
        </w:tc>
        <w:tc>
          <w:tcPr>
            <w:tcW w:w="10914" w:type="dxa"/>
            <w:vAlign w:val="center"/>
          </w:tcPr>
          <w:p w14:paraId="1D02FFFE" w14:textId="77777777" w:rsidR="00A907D0" w:rsidRPr="00A907D0" w:rsidRDefault="00A907D0" w:rsidP="00A907D0">
            <w:pPr>
              <w:contextualSpacing/>
              <w:jc w:val="both"/>
              <w:rPr>
                <w:rFonts w:eastAsia="Times New Roman"/>
                <w:bCs/>
                <w:iCs/>
              </w:rPr>
            </w:pPr>
            <w:r w:rsidRPr="00A907D0">
              <w:rPr>
                <w:rFonts w:eastAsia="Times New Roman"/>
                <w:b/>
                <w:bCs/>
                <w:lang w:eastAsia="en-US"/>
              </w:rPr>
              <w:t>Орфография. Теоретический и практический анализ (Задание 6, критерий ГК1)</w:t>
            </w:r>
          </w:p>
        </w:tc>
        <w:tc>
          <w:tcPr>
            <w:tcW w:w="2942" w:type="dxa"/>
            <w:vAlign w:val="center"/>
          </w:tcPr>
          <w:p w14:paraId="17236601" w14:textId="77777777" w:rsidR="00A907D0" w:rsidRPr="00A907D0" w:rsidRDefault="00A907D0" w:rsidP="00A907D0">
            <w:pPr>
              <w:contextualSpacing/>
              <w:jc w:val="both"/>
              <w:rPr>
                <w:rFonts w:eastAsia="Times New Roman"/>
                <w:bCs/>
                <w:iCs/>
              </w:rPr>
            </w:pPr>
          </w:p>
        </w:tc>
      </w:tr>
      <w:tr w:rsidR="00A907D0" w:rsidRPr="00A907D0" w14:paraId="0B1877B2" w14:textId="77777777" w:rsidTr="00220E8C">
        <w:tc>
          <w:tcPr>
            <w:tcW w:w="568" w:type="dxa"/>
            <w:vAlign w:val="center"/>
          </w:tcPr>
          <w:p w14:paraId="3DFBD6B8" w14:textId="77777777" w:rsidR="00A907D0" w:rsidRPr="00A907D0" w:rsidRDefault="00A907D0" w:rsidP="00A907D0">
            <w:pPr>
              <w:contextualSpacing/>
              <w:jc w:val="both"/>
              <w:rPr>
                <w:rFonts w:eastAsia="Times New Roman"/>
                <w:bCs/>
                <w:iCs/>
              </w:rPr>
            </w:pPr>
            <w:r w:rsidRPr="00A907D0">
              <w:rPr>
                <w:rFonts w:eastAsia="Times New Roman"/>
                <w:lang w:eastAsia="en-US"/>
              </w:rPr>
              <w:t>4.</w:t>
            </w:r>
          </w:p>
        </w:tc>
        <w:tc>
          <w:tcPr>
            <w:tcW w:w="10914" w:type="dxa"/>
            <w:vAlign w:val="center"/>
          </w:tcPr>
          <w:p w14:paraId="01691B54" w14:textId="77777777" w:rsidR="00A907D0" w:rsidRPr="00A907D0" w:rsidRDefault="00A907D0" w:rsidP="00A907D0">
            <w:pPr>
              <w:contextualSpacing/>
              <w:jc w:val="both"/>
              <w:rPr>
                <w:rFonts w:eastAsia="Times New Roman"/>
                <w:bCs/>
                <w:iCs/>
              </w:rPr>
            </w:pPr>
            <w:r w:rsidRPr="00A907D0">
              <w:rPr>
                <w:rFonts w:eastAsia="Times New Roman"/>
                <w:lang w:eastAsia="en-US"/>
              </w:rPr>
              <w:t>Правописание чередующихся гласных в корне слова (дифференциация правил выбора гласной в зависимости от ударения, суффикса -А-, согласной корня, значения)</w:t>
            </w:r>
          </w:p>
        </w:tc>
        <w:tc>
          <w:tcPr>
            <w:tcW w:w="2942" w:type="dxa"/>
            <w:vAlign w:val="center"/>
          </w:tcPr>
          <w:p w14:paraId="384A07C2" w14:textId="77777777" w:rsidR="00A907D0" w:rsidRPr="00A907D0" w:rsidRDefault="00A907D0" w:rsidP="00A907D0">
            <w:pPr>
              <w:contextualSpacing/>
              <w:jc w:val="both"/>
              <w:rPr>
                <w:rFonts w:eastAsia="Times New Roman"/>
                <w:bCs/>
                <w:iCs/>
              </w:rPr>
            </w:pPr>
            <w:r w:rsidRPr="00A907D0">
              <w:rPr>
                <w:rFonts w:eastAsia="Times New Roman"/>
                <w:lang w:eastAsia="en-US"/>
              </w:rPr>
              <w:t>5–6 классы</w:t>
            </w:r>
          </w:p>
        </w:tc>
      </w:tr>
      <w:tr w:rsidR="00A907D0" w:rsidRPr="00A907D0" w14:paraId="4BAF72B2" w14:textId="77777777" w:rsidTr="00220E8C">
        <w:tc>
          <w:tcPr>
            <w:tcW w:w="568" w:type="dxa"/>
            <w:vAlign w:val="center"/>
          </w:tcPr>
          <w:p w14:paraId="44B49AEA" w14:textId="77777777" w:rsidR="00A907D0" w:rsidRPr="00A907D0" w:rsidRDefault="00A907D0" w:rsidP="00A907D0">
            <w:pPr>
              <w:contextualSpacing/>
              <w:jc w:val="both"/>
              <w:rPr>
                <w:rFonts w:eastAsia="Times New Roman"/>
                <w:bCs/>
                <w:iCs/>
              </w:rPr>
            </w:pPr>
            <w:r w:rsidRPr="00A907D0">
              <w:rPr>
                <w:rFonts w:eastAsia="Times New Roman"/>
                <w:lang w:eastAsia="en-US"/>
              </w:rPr>
              <w:t>5.</w:t>
            </w:r>
          </w:p>
        </w:tc>
        <w:tc>
          <w:tcPr>
            <w:tcW w:w="10914" w:type="dxa"/>
            <w:vAlign w:val="center"/>
          </w:tcPr>
          <w:p w14:paraId="5FA7E623" w14:textId="77777777" w:rsidR="00A907D0" w:rsidRPr="00A907D0" w:rsidRDefault="00A907D0" w:rsidP="00A907D0">
            <w:pPr>
              <w:contextualSpacing/>
              <w:jc w:val="both"/>
              <w:rPr>
                <w:rFonts w:eastAsia="Times New Roman"/>
                <w:bCs/>
                <w:iCs/>
              </w:rPr>
            </w:pPr>
            <w:r w:rsidRPr="00A907D0">
              <w:rPr>
                <w:rFonts w:eastAsia="Times New Roman"/>
                <w:lang w:eastAsia="en-US"/>
              </w:rPr>
              <w:t xml:space="preserve">Правописание </w:t>
            </w:r>
            <w:r w:rsidRPr="00A907D0">
              <w:rPr>
                <w:rFonts w:eastAsia="Times New Roman"/>
                <w:b/>
                <w:bCs/>
                <w:lang w:eastAsia="en-US"/>
              </w:rPr>
              <w:t>Н</w:t>
            </w:r>
            <w:r w:rsidRPr="00A907D0">
              <w:rPr>
                <w:rFonts w:eastAsia="Times New Roman"/>
                <w:lang w:eastAsia="en-US"/>
              </w:rPr>
              <w:t xml:space="preserve"> и </w:t>
            </w:r>
            <w:r w:rsidRPr="00A907D0">
              <w:rPr>
                <w:rFonts w:eastAsia="Times New Roman"/>
                <w:b/>
                <w:bCs/>
                <w:lang w:eastAsia="en-US"/>
              </w:rPr>
              <w:t>НН</w:t>
            </w:r>
            <w:r w:rsidRPr="00A907D0">
              <w:rPr>
                <w:rFonts w:eastAsia="Times New Roman"/>
                <w:lang w:eastAsia="en-US"/>
              </w:rPr>
              <w:t xml:space="preserve"> в суффиксах имен прилагательных, полных и кратких причастий, отглагольных прилагательных и наречий</w:t>
            </w:r>
          </w:p>
        </w:tc>
        <w:tc>
          <w:tcPr>
            <w:tcW w:w="2942" w:type="dxa"/>
            <w:vAlign w:val="center"/>
          </w:tcPr>
          <w:p w14:paraId="4734B278" w14:textId="77777777" w:rsidR="00A907D0" w:rsidRPr="00A907D0" w:rsidRDefault="00A907D0" w:rsidP="00A907D0">
            <w:pPr>
              <w:contextualSpacing/>
              <w:jc w:val="both"/>
              <w:rPr>
                <w:rFonts w:eastAsia="Times New Roman"/>
                <w:bCs/>
                <w:iCs/>
              </w:rPr>
            </w:pPr>
            <w:r w:rsidRPr="00A907D0">
              <w:rPr>
                <w:rFonts w:eastAsia="Times New Roman"/>
                <w:lang w:eastAsia="en-US"/>
              </w:rPr>
              <w:t>6–7 классы</w:t>
            </w:r>
          </w:p>
        </w:tc>
      </w:tr>
      <w:tr w:rsidR="00A907D0" w:rsidRPr="00A907D0" w14:paraId="2D71FC97" w14:textId="77777777" w:rsidTr="00220E8C">
        <w:tc>
          <w:tcPr>
            <w:tcW w:w="568" w:type="dxa"/>
            <w:vAlign w:val="center"/>
          </w:tcPr>
          <w:p w14:paraId="24CFECFC" w14:textId="77777777" w:rsidR="00A907D0" w:rsidRPr="00A907D0" w:rsidRDefault="00A907D0" w:rsidP="00A907D0">
            <w:pPr>
              <w:contextualSpacing/>
              <w:jc w:val="both"/>
              <w:rPr>
                <w:rFonts w:eastAsia="Times New Roman"/>
                <w:bCs/>
                <w:iCs/>
              </w:rPr>
            </w:pPr>
            <w:r w:rsidRPr="00A907D0">
              <w:rPr>
                <w:rFonts w:eastAsia="Times New Roman"/>
                <w:lang w:eastAsia="en-US"/>
              </w:rPr>
              <w:t>6.</w:t>
            </w:r>
          </w:p>
        </w:tc>
        <w:tc>
          <w:tcPr>
            <w:tcW w:w="10914" w:type="dxa"/>
            <w:vAlign w:val="center"/>
          </w:tcPr>
          <w:p w14:paraId="57C33C9D" w14:textId="77777777" w:rsidR="00A907D0" w:rsidRPr="00A907D0" w:rsidRDefault="00A907D0" w:rsidP="00A907D0">
            <w:pPr>
              <w:contextualSpacing/>
              <w:jc w:val="both"/>
              <w:rPr>
                <w:rFonts w:eastAsia="Times New Roman"/>
                <w:bCs/>
                <w:iCs/>
              </w:rPr>
            </w:pPr>
            <w:r w:rsidRPr="00A907D0">
              <w:rPr>
                <w:rFonts w:eastAsia="Times New Roman"/>
                <w:lang w:eastAsia="en-US"/>
              </w:rPr>
              <w:t>Правописание безударных личных окончаний глаголов I и II спряжения и суффиксов действительных и страдательных причастий настоящего и прошедшего времени</w:t>
            </w:r>
          </w:p>
        </w:tc>
        <w:tc>
          <w:tcPr>
            <w:tcW w:w="2942" w:type="dxa"/>
            <w:vAlign w:val="center"/>
          </w:tcPr>
          <w:p w14:paraId="77F92E4B" w14:textId="77777777" w:rsidR="00A907D0" w:rsidRPr="00A907D0" w:rsidRDefault="00A907D0" w:rsidP="00A907D0">
            <w:pPr>
              <w:contextualSpacing/>
              <w:jc w:val="both"/>
              <w:rPr>
                <w:rFonts w:eastAsia="Times New Roman"/>
                <w:bCs/>
                <w:iCs/>
              </w:rPr>
            </w:pPr>
            <w:r w:rsidRPr="00A907D0">
              <w:rPr>
                <w:rFonts w:eastAsia="Times New Roman"/>
                <w:lang w:eastAsia="en-US"/>
              </w:rPr>
              <w:t>5 класс, 7 класс</w:t>
            </w:r>
          </w:p>
        </w:tc>
      </w:tr>
      <w:tr w:rsidR="00A907D0" w:rsidRPr="00A907D0" w14:paraId="2F2247CE" w14:textId="77777777" w:rsidTr="00220E8C">
        <w:tc>
          <w:tcPr>
            <w:tcW w:w="568" w:type="dxa"/>
            <w:vAlign w:val="center"/>
          </w:tcPr>
          <w:p w14:paraId="08F404C0" w14:textId="77777777" w:rsidR="00A907D0" w:rsidRPr="00A907D0" w:rsidRDefault="00A907D0" w:rsidP="00A907D0">
            <w:pPr>
              <w:contextualSpacing/>
              <w:jc w:val="both"/>
              <w:rPr>
                <w:rFonts w:eastAsia="Times New Roman"/>
                <w:bCs/>
                <w:iCs/>
              </w:rPr>
            </w:pPr>
            <w:r w:rsidRPr="00A907D0">
              <w:rPr>
                <w:rFonts w:eastAsia="Times New Roman"/>
                <w:lang w:eastAsia="en-US"/>
              </w:rPr>
              <w:t>7.</w:t>
            </w:r>
          </w:p>
        </w:tc>
        <w:tc>
          <w:tcPr>
            <w:tcW w:w="10914" w:type="dxa"/>
            <w:vAlign w:val="center"/>
          </w:tcPr>
          <w:p w14:paraId="1466EFB4" w14:textId="77777777" w:rsidR="00A907D0" w:rsidRPr="00A907D0" w:rsidRDefault="00A907D0" w:rsidP="00A907D0">
            <w:pPr>
              <w:contextualSpacing/>
              <w:jc w:val="both"/>
              <w:rPr>
                <w:rFonts w:eastAsia="Times New Roman"/>
                <w:bCs/>
                <w:iCs/>
              </w:rPr>
            </w:pPr>
            <w:r w:rsidRPr="00A907D0">
              <w:rPr>
                <w:rFonts w:eastAsia="Times New Roman"/>
                <w:lang w:eastAsia="en-US"/>
              </w:rPr>
              <w:t xml:space="preserve">Слитное, дефисное и раздельное написание слов: правописание </w:t>
            </w:r>
            <w:r w:rsidRPr="00A907D0">
              <w:rPr>
                <w:rFonts w:eastAsia="Times New Roman"/>
                <w:b/>
                <w:bCs/>
                <w:lang w:eastAsia="en-US"/>
              </w:rPr>
              <w:t>НЕ</w:t>
            </w:r>
            <w:r w:rsidRPr="00A907D0">
              <w:rPr>
                <w:rFonts w:eastAsia="Times New Roman"/>
                <w:lang w:eastAsia="en-US"/>
              </w:rPr>
              <w:t xml:space="preserve"> с различными частями речи (особенно с причастиями и деепричастиями); правописание производных предлогов, союзов и наречий</w:t>
            </w:r>
          </w:p>
        </w:tc>
        <w:tc>
          <w:tcPr>
            <w:tcW w:w="2942" w:type="dxa"/>
            <w:vAlign w:val="center"/>
          </w:tcPr>
          <w:p w14:paraId="4C067779" w14:textId="77777777" w:rsidR="00A907D0" w:rsidRPr="00A907D0" w:rsidRDefault="00A907D0" w:rsidP="00A907D0">
            <w:pPr>
              <w:contextualSpacing/>
              <w:jc w:val="both"/>
              <w:rPr>
                <w:rFonts w:eastAsia="Times New Roman"/>
                <w:bCs/>
                <w:iCs/>
              </w:rPr>
            </w:pPr>
            <w:r w:rsidRPr="00A907D0">
              <w:rPr>
                <w:rFonts w:eastAsia="Times New Roman"/>
                <w:lang w:eastAsia="en-US"/>
              </w:rPr>
              <w:t>5–7 классы</w:t>
            </w:r>
          </w:p>
        </w:tc>
      </w:tr>
      <w:tr w:rsidR="00A907D0" w:rsidRPr="00A907D0" w14:paraId="1F6E1802" w14:textId="77777777" w:rsidTr="00220E8C">
        <w:tc>
          <w:tcPr>
            <w:tcW w:w="568" w:type="dxa"/>
            <w:vAlign w:val="center"/>
          </w:tcPr>
          <w:p w14:paraId="5129846C" w14:textId="77777777" w:rsidR="00A907D0" w:rsidRPr="00A907D0" w:rsidRDefault="00A907D0" w:rsidP="00A907D0">
            <w:pPr>
              <w:contextualSpacing/>
              <w:jc w:val="both"/>
              <w:rPr>
                <w:rFonts w:eastAsia="Times New Roman"/>
                <w:bCs/>
                <w:iCs/>
              </w:rPr>
            </w:pPr>
            <w:r w:rsidRPr="00A907D0">
              <w:rPr>
                <w:rFonts w:eastAsia="Times New Roman"/>
                <w:b/>
                <w:bCs/>
                <w:lang w:eastAsia="en-US"/>
              </w:rPr>
              <w:t>III.</w:t>
            </w:r>
          </w:p>
        </w:tc>
        <w:tc>
          <w:tcPr>
            <w:tcW w:w="10914" w:type="dxa"/>
            <w:vAlign w:val="center"/>
          </w:tcPr>
          <w:p w14:paraId="40CA143A" w14:textId="77777777" w:rsidR="00A907D0" w:rsidRPr="00A907D0" w:rsidRDefault="00A907D0" w:rsidP="00A907D0">
            <w:pPr>
              <w:contextualSpacing/>
              <w:jc w:val="both"/>
              <w:rPr>
                <w:rFonts w:eastAsia="Times New Roman"/>
                <w:bCs/>
                <w:iCs/>
              </w:rPr>
            </w:pPr>
            <w:r w:rsidRPr="00A907D0">
              <w:rPr>
                <w:rFonts w:eastAsia="Times New Roman"/>
                <w:b/>
                <w:bCs/>
                <w:lang w:eastAsia="en-US"/>
              </w:rPr>
              <w:t>Синтаксис и пунктуация. Пунктуационный анализ (Задания 4–5, критерий ГК2)</w:t>
            </w:r>
          </w:p>
        </w:tc>
        <w:tc>
          <w:tcPr>
            <w:tcW w:w="2942" w:type="dxa"/>
            <w:vAlign w:val="center"/>
          </w:tcPr>
          <w:p w14:paraId="2376CB9D" w14:textId="77777777" w:rsidR="00A907D0" w:rsidRPr="00A907D0" w:rsidRDefault="00A907D0" w:rsidP="00A907D0">
            <w:pPr>
              <w:contextualSpacing/>
              <w:jc w:val="both"/>
              <w:rPr>
                <w:rFonts w:eastAsia="Times New Roman"/>
                <w:bCs/>
                <w:iCs/>
              </w:rPr>
            </w:pPr>
          </w:p>
        </w:tc>
      </w:tr>
      <w:tr w:rsidR="00A907D0" w:rsidRPr="00A907D0" w14:paraId="4C171ED4" w14:textId="77777777" w:rsidTr="00220E8C">
        <w:tc>
          <w:tcPr>
            <w:tcW w:w="568" w:type="dxa"/>
            <w:vAlign w:val="center"/>
          </w:tcPr>
          <w:p w14:paraId="5D9BD3A0" w14:textId="77777777" w:rsidR="00A907D0" w:rsidRPr="00A907D0" w:rsidRDefault="00A907D0" w:rsidP="00A907D0">
            <w:pPr>
              <w:contextualSpacing/>
              <w:jc w:val="both"/>
              <w:rPr>
                <w:rFonts w:eastAsia="Times New Roman"/>
                <w:bCs/>
                <w:iCs/>
              </w:rPr>
            </w:pPr>
            <w:r w:rsidRPr="00A907D0">
              <w:rPr>
                <w:rFonts w:eastAsia="Times New Roman"/>
                <w:lang w:eastAsia="en-US"/>
              </w:rPr>
              <w:t>8.</w:t>
            </w:r>
          </w:p>
        </w:tc>
        <w:tc>
          <w:tcPr>
            <w:tcW w:w="10914" w:type="dxa"/>
            <w:vAlign w:val="center"/>
          </w:tcPr>
          <w:p w14:paraId="3E12853B" w14:textId="77777777" w:rsidR="00A907D0" w:rsidRPr="00A907D0" w:rsidRDefault="00A907D0" w:rsidP="00A907D0">
            <w:pPr>
              <w:contextualSpacing/>
              <w:jc w:val="both"/>
              <w:rPr>
                <w:rFonts w:eastAsia="Times New Roman"/>
                <w:bCs/>
                <w:iCs/>
              </w:rPr>
            </w:pPr>
            <w:r w:rsidRPr="00A907D0">
              <w:rPr>
                <w:rFonts w:eastAsia="Times New Roman"/>
                <w:lang w:eastAsia="en-US"/>
              </w:rPr>
              <w:t>Знаки препинания в простых осложненных предложениях: обособление определений и обстоятельств, выраженных причастными и деепричастными оборотами</w:t>
            </w:r>
          </w:p>
        </w:tc>
        <w:tc>
          <w:tcPr>
            <w:tcW w:w="2942" w:type="dxa"/>
            <w:vAlign w:val="center"/>
          </w:tcPr>
          <w:p w14:paraId="678DF5AF" w14:textId="77777777" w:rsidR="00A907D0" w:rsidRPr="00A907D0" w:rsidRDefault="00A907D0" w:rsidP="00A907D0">
            <w:pPr>
              <w:contextualSpacing/>
              <w:jc w:val="both"/>
              <w:rPr>
                <w:rFonts w:eastAsia="Times New Roman"/>
                <w:bCs/>
                <w:iCs/>
              </w:rPr>
            </w:pPr>
            <w:r w:rsidRPr="00A907D0">
              <w:rPr>
                <w:rFonts w:eastAsia="Times New Roman"/>
                <w:lang w:eastAsia="en-US"/>
              </w:rPr>
              <w:t>8 класс</w:t>
            </w:r>
          </w:p>
        </w:tc>
      </w:tr>
      <w:tr w:rsidR="00A907D0" w:rsidRPr="00A907D0" w14:paraId="53F78F87" w14:textId="77777777" w:rsidTr="00220E8C">
        <w:tc>
          <w:tcPr>
            <w:tcW w:w="568" w:type="dxa"/>
            <w:vAlign w:val="center"/>
          </w:tcPr>
          <w:p w14:paraId="2E068634" w14:textId="77777777" w:rsidR="00A907D0" w:rsidRPr="00A907D0" w:rsidRDefault="00A907D0" w:rsidP="00A907D0">
            <w:pPr>
              <w:contextualSpacing/>
              <w:jc w:val="both"/>
              <w:rPr>
                <w:rFonts w:eastAsia="Times New Roman"/>
                <w:bCs/>
                <w:iCs/>
              </w:rPr>
            </w:pPr>
            <w:r w:rsidRPr="00A907D0">
              <w:rPr>
                <w:rFonts w:eastAsia="Times New Roman"/>
                <w:lang w:eastAsia="en-US"/>
              </w:rPr>
              <w:t>9.</w:t>
            </w:r>
          </w:p>
        </w:tc>
        <w:tc>
          <w:tcPr>
            <w:tcW w:w="10914" w:type="dxa"/>
            <w:vAlign w:val="center"/>
          </w:tcPr>
          <w:p w14:paraId="4B5754E7" w14:textId="77777777" w:rsidR="00A907D0" w:rsidRPr="00A907D0" w:rsidRDefault="00A907D0" w:rsidP="00A907D0">
            <w:pPr>
              <w:contextualSpacing/>
              <w:jc w:val="both"/>
              <w:rPr>
                <w:rFonts w:eastAsia="Times New Roman"/>
                <w:bCs/>
                <w:iCs/>
              </w:rPr>
            </w:pPr>
            <w:r w:rsidRPr="00A907D0">
              <w:rPr>
                <w:rFonts w:eastAsia="Times New Roman"/>
                <w:lang w:eastAsia="en-US"/>
              </w:rPr>
              <w:t>Знаки препинания при словах, грамматически не связанных с членами предложения: вводные слова, словосочетания, предложения и обращения</w:t>
            </w:r>
          </w:p>
        </w:tc>
        <w:tc>
          <w:tcPr>
            <w:tcW w:w="2942" w:type="dxa"/>
            <w:vAlign w:val="center"/>
          </w:tcPr>
          <w:p w14:paraId="7060FDDA" w14:textId="77777777" w:rsidR="00A907D0" w:rsidRPr="00A907D0" w:rsidRDefault="00A907D0" w:rsidP="00A907D0">
            <w:pPr>
              <w:contextualSpacing/>
              <w:jc w:val="both"/>
              <w:rPr>
                <w:rFonts w:eastAsia="Times New Roman"/>
                <w:bCs/>
                <w:iCs/>
              </w:rPr>
            </w:pPr>
            <w:r w:rsidRPr="00A907D0">
              <w:rPr>
                <w:rFonts w:eastAsia="Times New Roman"/>
                <w:lang w:eastAsia="en-US"/>
              </w:rPr>
              <w:t>8 класс</w:t>
            </w:r>
          </w:p>
        </w:tc>
      </w:tr>
      <w:tr w:rsidR="00A907D0" w:rsidRPr="00A907D0" w14:paraId="71AB7164" w14:textId="77777777" w:rsidTr="00220E8C">
        <w:tc>
          <w:tcPr>
            <w:tcW w:w="568" w:type="dxa"/>
            <w:vAlign w:val="center"/>
          </w:tcPr>
          <w:p w14:paraId="5B4A0748" w14:textId="77777777" w:rsidR="00A907D0" w:rsidRPr="00A907D0" w:rsidRDefault="00A907D0" w:rsidP="00A907D0">
            <w:pPr>
              <w:contextualSpacing/>
              <w:jc w:val="both"/>
              <w:rPr>
                <w:rFonts w:eastAsia="Times New Roman"/>
                <w:bCs/>
                <w:iCs/>
              </w:rPr>
            </w:pPr>
            <w:r w:rsidRPr="00A907D0">
              <w:rPr>
                <w:rFonts w:eastAsia="Times New Roman"/>
                <w:lang w:eastAsia="en-US"/>
              </w:rPr>
              <w:t>10.</w:t>
            </w:r>
          </w:p>
        </w:tc>
        <w:tc>
          <w:tcPr>
            <w:tcW w:w="10914" w:type="dxa"/>
            <w:vAlign w:val="center"/>
          </w:tcPr>
          <w:p w14:paraId="42063BCF" w14:textId="77777777" w:rsidR="00A907D0" w:rsidRPr="00A907D0" w:rsidRDefault="00A907D0" w:rsidP="00A907D0">
            <w:pPr>
              <w:contextualSpacing/>
              <w:jc w:val="both"/>
              <w:rPr>
                <w:rFonts w:eastAsia="Times New Roman"/>
                <w:bCs/>
                <w:iCs/>
              </w:rPr>
            </w:pPr>
            <w:r w:rsidRPr="00A907D0">
              <w:rPr>
                <w:rFonts w:eastAsia="Times New Roman"/>
                <w:lang w:eastAsia="en-US"/>
              </w:rPr>
              <w:t>Пунктуация в сложных предложениях: сложносочиненные, сложноподчиненные, бессоюзные предложения и сложные конструкции с различными видами связи</w:t>
            </w:r>
          </w:p>
        </w:tc>
        <w:tc>
          <w:tcPr>
            <w:tcW w:w="2942" w:type="dxa"/>
            <w:vAlign w:val="center"/>
          </w:tcPr>
          <w:p w14:paraId="04314833" w14:textId="77777777" w:rsidR="00A907D0" w:rsidRPr="00A907D0" w:rsidRDefault="00A907D0" w:rsidP="00A907D0">
            <w:pPr>
              <w:contextualSpacing/>
              <w:jc w:val="both"/>
              <w:rPr>
                <w:rFonts w:eastAsia="Times New Roman"/>
                <w:bCs/>
                <w:iCs/>
              </w:rPr>
            </w:pPr>
            <w:r w:rsidRPr="00A907D0">
              <w:rPr>
                <w:rFonts w:eastAsia="Times New Roman"/>
                <w:lang w:eastAsia="en-US"/>
              </w:rPr>
              <w:t>9 класс</w:t>
            </w:r>
          </w:p>
        </w:tc>
      </w:tr>
      <w:tr w:rsidR="00A907D0" w:rsidRPr="00A907D0" w14:paraId="683A9373" w14:textId="77777777" w:rsidTr="00220E8C">
        <w:tc>
          <w:tcPr>
            <w:tcW w:w="568" w:type="dxa"/>
            <w:vAlign w:val="center"/>
          </w:tcPr>
          <w:p w14:paraId="5929F141" w14:textId="77777777" w:rsidR="00A907D0" w:rsidRPr="00A907D0" w:rsidRDefault="00A907D0" w:rsidP="00A907D0">
            <w:pPr>
              <w:contextualSpacing/>
              <w:jc w:val="both"/>
              <w:rPr>
                <w:rFonts w:eastAsia="Times New Roman"/>
                <w:bCs/>
                <w:iCs/>
              </w:rPr>
            </w:pPr>
            <w:r w:rsidRPr="00A907D0">
              <w:rPr>
                <w:rFonts w:eastAsia="Times New Roman"/>
                <w:b/>
                <w:bCs/>
                <w:lang w:eastAsia="en-US"/>
              </w:rPr>
              <w:t>IV.</w:t>
            </w:r>
          </w:p>
        </w:tc>
        <w:tc>
          <w:tcPr>
            <w:tcW w:w="10914" w:type="dxa"/>
            <w:vAlign w:val="center"/>
          </w:tcPr>
          <w:p w14:paraId="3919220E" w14:textId="77777777" w:rsidR="00A907D0" w:rsidRPr="00A907D0" w:rsidRDefault="00A907D0" w:rsidP="00A907D0">
            <w:pPr>
              <w:contextualSpacing/>
              <w:jc w:val="both"/>
              <w:rPr>
                <w:rFonts w:eastAsia="Times New Roman"/>
                <w:bCs/>
                <w:iCs/>
              </w:rPr>
            </w:pPr>
            <w:r w:rsidRPr="00A907D0">
              <w:rPr>
                <w:rFonts w:eastAsia="Times New Roman"/>
                <w:b/>
                <w:bCs/>
                <w:lang w:eastAsia="en-US"/>
              </w:rPr>
              <w:t>Грамматические и речевые нормы. Культура речи (Задания 8–9, критерии ГК3, ГК4)</w:t>
            </w:r>
          </w:p>
        </w:tc>
        <w:tc>
          <w:tcPr>
            <w:tcW w:w="2942" w:type="dxa"/>
            <w:vAlign w:val="center"/>
          </w:tcPr>
          <w:p w14:paraId="143C4BF4" w14:textId="77777777" w:rsidR="00A907D0" w:rsidRPr="00A907D0" w:rsidRDefault="00A907D0" w:rsidP="00A907D0">
            <w:pPr>
              <w:contextualSpacing/>
              <w:jc w:val="both"/>
              <w:rPr>
                <w:rFonts w:eastAsia="Times New Roman"/>
                <w:bCs/>
                <w:iCs/>
              </w:rPr>
            </w:pPr>
          </w:p>
        </w:tc>
      </w:tr>
      <w:tr w:rsidR="00A907D0" w:rsidRPr="00A907D0" w14:paraId="2A91D2A2" w14:textId="77777777" w:rsidTr="00220E8C">
        <w:tc>
          <w:tcPr>
            <w:tcW w:w="568" w:type="dxa"/>
            <w:vAlign w:val="center"/>
          </w:tcPr>
          <w:p w14:paraId="2A378B61" w14:textId="77777777" w:rsidR="00A907D0" w:rsidRPr="00A907D0" w:rsidRDefault="00A907D0" w:rsidP="00A907D0">
            <w:pPr>
              <w:contextualSpacing/>
              <w:jc w:val="both"/>
              <w:rPr>
                <w:rFonts w:eastAsia="Times New Roman"/>
                <w:bCs/>
                <w:iCs/>
              </w:rPr>
            </w:pPr>
            <w:r w:rsidRPr="00A907D0">
              <w:rPr>
                <w:rFonts w:eastAsia="Times New Roman"/>
                <w:lang w:eastAsia="en-US"/>
              </w:rPr>
              <w:t>11.</w:t>
            </w:r>
          </w:p>
        </w:tc>
        <w:tc>
          <w:tcPr>
            <w:tcW w:w="10914" w:type="dxa"/>
            <w:vAlign w:val="center"/>
          </w:tcPr>
          <w:p w14:paraId="2FEAD198" w14:textId="77777777" w:rsidR="00A907D0" w:rsidRPr="00A907D0" w:rsidRDefault="00A907D0" w:rsidP="00A907D0">
            <w:pPr>
              <w:contextualSpacing/>
              <w:jc w:val="both"/>
              <w:rPr>
                <w:rFonts w:eastAsia="Times New Roman"/>
                <w:bCs/>
                <w:iCs/>
              </w:rPr>
            </w:pPr>
            <w:r w:rsidRPr="00A907D0">
              <w:rPr>
                <w:rFonts w:eastAsia="Times New Roman"/>
                <w:lang w:eastAsia="en-US"/>
              </w:rPr>
              <w:t>Синтаксические нормы: построение предложений с деепричастными и причастными оборотами; нормы управления (падежные формы существительных с предлогами и без предлогов)</w:t>
            </w:r>
          </w:p>
        </w:tc>
        <w:tc>
          <w:tcPr>
            <w:tcW w:w="2942" w:type="dxa"/>
            <w:vAlign w:val="center"/>
          </w:tcPr>
          <w:p w14:paraId="5E778763" w14:textId="77777777" w:rsidR="00A907D0" w:rsidRPr="00A907D0" w:rsidRDefault="00A907D0" w:rsidP="00A907D0">
            <w:pPr>
              <w:contextualSpacing/>
              <w:jc w:val="both"/>
              <w:rPr>
                <w:rFonts w:eastAsia="Times New Roman"/>
                <w:bCs/>
                <w:iCs/>
              </w:rPr>
            </w:pPr>
            <w:r w:rsidRPr="00A907D0">
              <w:rPr>
                <w:rFonts w:eastAsia="Times New Roman"/>
                <w:lang w:eastAsia="en-US"/>
              </w:rPr>
              <w:t>7–8 классы</w:t>
            </w:r>
          </w:p>
        </w:tc>
      </w:tr>
      <w:tr w:rsidR="00A907D0" w:rsidRPr="00A907D0" w14:paraId="50023A38" w14:textId="77777777" w:rsidTr="00220E8C">
        <w:tc>
          <w:tcPr>
            <w:tcW w:w="568" w:type="dxa"/>
            <w:vAlign w:val="center"/>
          </w:tcPr>
          <w:p w14:paraId="374A5962" w14:textId="77777777" w:rsidR="00A907D0" w:rsidRPr="00A907D0" w:rsidRDefault="00A907D0" w:rsidP="00A907D0">
            <w:pPr>
              <w:contextualSpacing/>
              <w:jc w:val="both"/>
              <w:rPr>
                <w:rFonts w:eastAsia="Times New Roman"/>
                <w:bCs/>
                <w:iCs/>
              </w:rPr>
            </w:pPr>
            <w:r w:rsidRPr="00A907D0">
              <w:rPr>
                <w:rFonts w:eastAsia="Times New Roman"/>
                <w:lang w:eastAsia="en-US"/>
              </w:rPr>
              <w:t>12.</w:t>
            </w:r>
          </w:p>
        </w:tc>
        <w:tc>
          <w:tcPr>
            <w:tcW w:w="10914" w:type="dxa"/>
            <w:vAlign w:val="center"/>
          </w:tcPr>
          <w:p w14:paraId="3A53D7D9" w14:textId="77777777" w:rsidR="00A907D0" w:rsidRPr="00A907D0" w:rsidRDefault="00A907D0" w:rsidP="00A907D0">
            <w:pPr>
              <w:contextualSpacing/>
              <w:jc w:val="both"/>
              <w:rPr>
                <w:rFonts w:eastAsia="Times New Roman"/>
                <w:bCs/>
                <w:iCs/>
              </w:rPr>
            </w:pPr>
            <w:r w:rsidRPr="00A907D0">
              <w:rPr>
                <w:rFonts w:eastAsia="Times New Roman"/>
                <w:lang w:eastAsia="en-US"/>
              </w:rPr>
              <w:t xml:space="preserve">Синтаксические нормы: согласование подлежащего и сказуемого (в том числе в сложных конструкциях моделей </w:t>
            </w:r>
            <w:r w:rsidRPr="00A907D0">
              <w:rPr>
                <w:rFonts w:eastAsia="Times New Roman"/>
                <w:i/>
                <w:iCs/>
                <w:lang w:eastAsia="en-US"/>
              </w:rPr>
              <w:t>«те, кто…»</w:t>
            </w:r>
            <w:r w:rsidRPr="00A907D0">
              <w:rPr>
                <w:rFonts w:eastAsia="Times New Roman"/>
                <w:lang w:eastAsia="en-US"/>
              </w:rPr>
              <w:t xml:space="preserve">, </w:t>
            </w:r>
            <w:r w:rsidRPr="00A907D0">
              <w:rPr>
                <w:rFonts w:eastAsia="Times New Roman"/>
                <w:i/>
                <w:iCs/>
                <w:lang w:eastAsia="en-US"/>
              </w:rPr>
              <w:t>«все, кто…»</w:t>
            </w:r>
            <w:r w:rsidRPr="00A907D0">
              <w:rPr>
                <w:rFonts w:eastAsia="Times New Roman"/>
                <w:lang w:eastAsia="en-US"/>
              </w:rPr>
              <w:t>)</w:t>
            </w:r>
          </w:p>
        </w:tc>
        <w:tc>
          <w:tcPr>
            <w:tcW w:w="2942" w:type="dxa"/>
            <w:vAlign w:val="center"/>
          </w:tcPr>
          <w:p w14:paraId="3D8C721B" w14:textId="77777777" w:rsidR="00A907D0" w:rsidRPr="00A907D0" w:rsidRDefault="00A907D0" w:rsidP="00A907D0">
            <w:pPr>
              <w:contextualSpacing/>
              <w:jc w:val="both"/>
              <w:rPr>
                <w:rFonts w:eastAsia="Times New Roman"/>
                <w:bCs/>
                <w:iCs/>
              </w:rPr>
            </w:pPr>
            <w:r w:rsidRPr="00A907D0">
              <w:rPr>
                <w:rFonts w:eastAsia="Times New Roman"/>
                <w:lang w:eastAsia="en-US"/>
              </w:rPr>
              <w:t>8–9 классы</w:t>
            </w:r>
          </w:p>
        </w:tc>
      </w:tr>
      <w:tr w:rsidR="00A907D0" w:rsidRPr="00A907D0" w14:paraId="50528F27" w14:textId="77777777" w:rsidTr="00220E8C">
        <w:tc>
          <w:tcPr>
            <w:tcW w:w="568" w:type="dxa"/>
            <w:vAlign w:val="center"/>
          </w:tcPr>
          <w:p w14:paraId="008049F8" w14:textId="77777777" w:rsidR="00A907D0" w:rsidRPr="00A907D0" w:rsidRDefault="00A907D0" w:rsidP="00A907D0">
            <w:pPr>
              <w:contextualSpacing/>
              <w:jc w:val="both"/>
              <w:rPr>
                <w:rFonts w:eastAsia="Times New Roman"/>
                <w:bCs/>
                <w:iCs/>
              </w:rPr>
            </w:pPr>
            <w:r w:rsidRPr="00A907D0">
              <w:rPr>
                <w:rFonts w:eastAsia="Times New Roman"/>
                <w:lang w:eastAsia="en-US"/>
              </w:rPr>
              <w:t>13.</w:t>
            </w:r>
          </w:p>
        </w:tc>
        <w:tc>
          <w:tcPr>
            <w:tcW w:w="10914" w:type="dxa"/>
            <w:vAlign w:val="center"/>
          </w:tcPr>
          <w:p w14:paraId="54A2577B" w14:textId="77777777" w:rsidR="00A907D0" w:rsidRPr="00A907D0" w:rsidRDefault="00A907D0" w:rsidP="00A907D0">
            <w:pPr>
              <w:contextualSpacing/>
              <w:jc w:val="both"/>
              <w:rPr>
                <w:rFonts w:eastAsia="Times New Roman"/>
                <w:bCs/>
                <w:iCs/>
              </w:rPr>
            </w:pPr>
            <w:r w:rsidRPr="00A907D0">
              <w:rPr>
                <w:rFonts w:eastAsia="Times New Roman"/>
                <w:lang w:eastAsia="en-US"/>
              </w:rPr>
              <w:t>Лексические и речевые нормы: соблюдение лексической сочетаемости слов; устранение речевой избыточности (тавтология, плеоназм) и неточности словоупотребления в собственном тексте</w:t>
            </w:r>
          </w:p>
        </w:tc>
        <w:tc>
          <w:tcPr>
            <w:tcW w:w="2942" w:type="dxa"/>
            <w:vAlign w:val="center"/>
          </w:tcPr>
          <w:p w14:paraId="7302DFD9" w14:textId="77777777" w:rsidR="00A907D0" w:rsidRPr="00A907D0" w:rsidRDefault="00A907D0" w:rsidP="00A907D0">
            <w:pPr>
              <w:contextualSpacing/>
              <w:jc w:val="both"/>
              <w:rPr>
                <w:rFonts w:eastAsia="Times New Roman"/>
                <w:bCs/>
                <w:iCs/>
              </w:rPr>
            </w:pPr>
            <w:r w:rsidRPr="00A907D0">
              <w:rPr>
                <w:rFonts w:eastAsia="Times New Roman"/>
                <w:lang w:eastAsia="en-US"/>
              </w:rPr>
              <w:t xml:space="preserve">5–9 классы </w:t>
            </w:r>
            <w:r w:rsidRPr="00A907D0">
              <w:rPr>
                <w:rFonts w:eastAsia="Times New Roman"/>
                <w:i/>
                <w:iCs/>
                <w:lang w:eastAsia="en-US"/>
              </w:rPr>
              <w:t>(сквозная линия «Культура речи»)</w:t>
            </w:r>
          </w:p>
        </w:tc>
      </w:tr>
    </w:tbl>
    <w:p w14:paraId="0A4AA6CF" w14:textId="77777777" w:rsidR="00A907D0" w:rsidRPr="00A907D0" w:rsidRDefault="00A907D0" w:rsidP="00A907D0">
      <w:pPr>
        <w:ind w:left="709"/>
        <w:contextualSpacing/>
        <w:jc w:val="both"/>
        <w:rPr>
          <w:rFonts w:eastAsia="Times New Roman"/>
          <w:bCs/>
          <w:iCs/>
        </w:rPr>
      </w:pPr>
    </w:p>
    <w:p w14:paraId="6CEE0C4B" w14:textId="77777777" w:rsidR="00A907D0" w:rsidRPr="00A907D0" w:rsidRDefault="00A907D0" w:rsidP="0067799C">
      <w:pPr>
        <w:numPr>
          <w:ilvl w:val="0"/>
          <w:numId w:val="1"/>
        </w:numPr>
        <w:ind w:left="567"/>
        <w:contextualSpacing/>
        <w:jc w:val="both"/>
        <w:rPr>
          <w:rFonts w:eastAsia="Times New Roman"/>
          <w:b/>
          <w:iCs/>
          <w:sz w:val="28"/>
          <w:szCs w:val="28"/>
        </w:rPr>
      </w:pPr>
      <w:r w:rsidRPr="00A907D0">
        <w:rPr>
          <w:rFonts w:eastAsia="Times New Roman"/>
          <w:b/>
          <w:iCs/>
          <w:sz w:val="28"/>
          <w:szCs w:val="28"/>
        </w:rPr>
        <w:t>Реалистичные «зоны роста» в части предметной подготовки для уверенного получения отметки «4»</w:t>
      </w:r>
    </w:p>
    <w:p w14:paraId="035A82D3" w14:textId="77777777" w:rsidR="00A907D0" w:rsidRPr="00A907D0" w:rsidRDefault="00A907D0" w:rsidP="00A907D0">
      <w:pPr>
        <w:spacing w:line="276" w:lineRule="auto"/>
        <w:jc w:val="both"/>
        <w:rPr>
          <w:rFonts w:eastAsia="Times New Roman"/>
          <w:b/>
          <w:bCs/>
          <w:color w:val="1F1F1F"/>
          <w:sz w:val="27"/>
          <w:szCs w:val="27"/>
        </w:rPr>
      </w:pPr>
    </w:p>
    <w:p w14:paraId="42598995" w14:textId="77777777" w:rsidR="00A907D0" w:rsidRPr="00A907D0" w:rsidRDefault="00A907D0" w:rsidP="00A907D0">
      <w:pPr>
        <w:spacing w:line="276" w:lineRule="auto"/>
        <w:jc w:val="both"/>
        <w:rPr>
          <w:rFonts w:eastAsia="Times New Roman"/>
          <w:sz w:val="28"/>
          <w:szCs w:val="28"/>
        </w:rPr>
      </w:pPr>
      <w:r w:rsidRPr="00A907D0">
        <w:rPr>
          <w:rFonts w:eastAsia="Times New Roman"/>
          <w:b/>
          <w:bCs/>
          <w:color w:val="1F1F1F"/>
          <w:sz w:val="27"/>
          <w:szCs w:val="27"/>
        </w:rPr>
        <w:t xml:space="preserve">       </w:t>
      </w:r>
      <w:r w:rsidRPr="00A907D0">
        <w:rPr>
          <w:rFonts w:eastAsia="Times New Roman"/>
          <w:sz w:val="28"/>
          <w:szCs w:val="28"/>
        </w:rPr>
        <w:t xml:space="preserve">Стратегия перевода группы участников ОГЭ с низким уровнем подготовки (группа получивших отметку «3») в группу уверенного достижения повышенного уровня (отметка «4») должна опираться на принцип </w:t>
      </w:r>
      <w:r w:rsidRPr="00A907D0">
        <w:rPr>
          <w:rFonts w:eastAsia="Times New Roman"/>
          <w:sz w:val="28"/>
          <w:szCs w:val="28"/>
          <w:bdr w:val="none" w:sz="0" w:space="0" w:color="auto" w:frame="1"/>
        </w:rPr>
        <w:t>реалистичности и педагогической целесообразности</w:t>
      </w:r>
      <w:r w:rsidRPr="00A907D0">
        <w:rPr>
          <w:rFonts w:eastAsia="Times New Roman"/>
          <w:sz w:val="28"/>
          <w:szCs w:val="28"/>
        </w:rPr>
        <w:t>.</w:t>
      </w:r>
    </w:p>
    <w:p w14:paraId="7FFFE40E"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Учащиеся этой группы уже обладают стабильной базой (высокие баллы за тестовую часть и изложение — 86–98%), однако их общий балл «проседает» из-за дефицитов в продуктивной письменной речи и недостаточно автоматизированных навыков самоконтроля.</w:t>
      </w:r>
    </w:p>
    <w:p w14:paraId="16DCDF8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связи с этим методическая работа должна быть сконцентрирована на </w:t>
      </w:r>
      <w:r w:rsidRPr="00A907D0">
        <w:rPr>
          <w:rFonts w:eastAsia="Times New Roman"/>
          <w:sz w:val="28"/>
          <w:szCs w:val="28"/>
          <w:bdr w:val="none" w:sz="0" w:space="0" w:color="auto" w:frame="1"/>
        </w:rPr>
        <w:t>четырех стратегических «зонах роста»</w:t>
      </w:r>
      <w:r w:rsidRPr="00A907D0">
        <w:rPr>
          <w:rFonts w:eastAsia="Times New Roman"/>
          <w:sz w:val="28"/>
          <w:szCs w:val="28"/>
        </w:rPr>
        <w:t>, которые обеспечивают максимальный прирост первичных баллов при минимальной когнитивной перегрузке школьников.</w:t>
      </w:r>
    </w:p>
    <w:p w14:paraId="3277196D"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1. Алгоритмизация и клиширование структуры текста-рассуждения (задание 13, критерии СК1, СК3, СК4)</w:t>
      </w:r>
    </w:p>
    <w:p w14:paraId="1E1741F7"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Цель:</w:t>
      </w:r>
      <w:r w:rsidRPr="00A907D0">
        <w:rPr>
          <w:rFonts w:eastAsia="Times New Roman"/>
          <w:sz w:val="28"/>
          <w:szCs w:val="28"/>
        </w:rPr>
        <w:t xml:space="preserve"> обеспечить стабильное получение баллов за формулирование тезиса/определения (СК1), логичность речи (СК3) и композиционную стройность (СК4). Устранить риск подмены рассуждения пересказом.</w:t>
      </w:r>
    </w:p>
    <w:p w14:paraId="7D4A72A0"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Методики и приемы работы:</w:t>
      </w:r>
    </w:p>
    <w:p w14:paraId="2C1C526C"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sz w:val="28"/>
          <w:szCs w:val="28"/>
        </w:rPr>
        <w:t>Обучение школьников неукоснительному соблюдению 4-абзацной структуры сочинения (вступление с тезисом — 1-й аргумент — 2-й аргумент — заключение).</w:t>
      </w:r>
    </w:p>
    <w:p w14:paraId="5592BB18"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sz w:val="28"/>
          <w:szCs w:val="28"/>
        </w:rPr>
        <w:t>Использование опорных синтаксических клише для выполнения перехода между частями текста. Это снимает проблему логических скачков (СК3) и композиционных диспропорций (СК4).</w:t>
      </w:r>
    </w:p>
    <w:p w14:paraId="79207AF5"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i/>
          <w:iCs/>
          <w:sz w:val="28"/>
          <w:szCs w:val="28"/>
          <w:bdr w:val="none" w:sz="0" w:space="0" w:color="auto" w:frame="1"/>
        </w:rPr>
        <w:t>Пример работы с моделью 13.3:</w:t>
      </w:r>
      <w:r w:rsidRPr="00A907D0">
        <w:rPr>
          <w:rFonts w:eastAsia="Times New Roman"/>
          <w:sz w:val="28"/>
          <w:szCs w:val="28"/>
        </w:rPr>
        <w:t xml:space="preserve"> «Что такое [Понятие]? По моему мнению, [Понятие] — это [Родовое слово + видовые отличия]. Обратимся к тексту [Автор], чтобы подтвердить эту мысль…», «Во-первых, в прочитанном тексте…», «Во-вторых, в жизни часто можно наблюдать…», «Таким образом, подводя итог сказанному, можно сделать вывод…».</w:t>
      </w:r>
    </w:p>
    <w:p w14:paraId="6E19F0C7"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sz w:val="28"/>
          <w:szCs w:val="28"/>
        </w:rPr>
        <w:t>Школьники с отметкой «3» часто дают определения на уровне тавтологии (</w:t>
      </w:r>
      <w:r w:rsidRPr="00A907D0">
        <w:rPr>
          <w:rFonts w:eastAsia="Times New Roman"/>
          <w:i/>
          <w:iCs/>
          <w:sz w:val="28"/>
          <w:szCs w:val="28"/>
          <w:bdr w:val="none" w:sz="0" w:space="0" w:color="auto" w:frame="1"/>
        </w:rPr>
        <w:t>«Доброта — это доброе отношение»</w:t>
      </w:r>
      <w:r w:rsidRPr="00A907D0">
        <w:rPr>
          <w:rFonts w:eastAsia="Times New Roman"/>
          <w:sz w:val="28"/>
          <w:szCs w:val="28"/>
        </w:rPr>
        <w:t xml:space="preserve">). Методика заключается в отработке строгой формулы: </w:t>
      </w:r>
      <w:r w:rsidRPr="00A907D0">
        <w:rPr>
          <w:rFonts w:eastAsia="Times New Roman"/>
          <w:sz w:val="28"/>
          <w:szCs w:val="28"/>
          <w:bdr w:val="none" w:sz="0" w:space="0" w:color="auto" w:frame="1"/>
        </w:rPr>
        <w:t>понятие = родовое слово</w:t>
      </w:r>
      <w:r w:rsidRPr="00A907D0">
        <w:rPr>
          <w:rFonts w:eastAsia="Times New Roman"/>
          <w:sz w:val="28"/>
          <w:szCs w:val="28"/>
        </w:rPr>
        <w:t xml:space="preserve"> </w:t>
      </w:r>
      <w:r w:rsidRPr="00A907D0">
        <w:rPr>
          <w:rFonts w:eastAsia="Times New Roman"/>
          <w:i/>
          <w:iCs/>
          <w:sz w:val="28"/>
          <w:szCs w:val="28"/>
          <w:bdr w:val="none" w:sz="0" w:space="0" w:color="auto" w:frame="1"/>
        </w:rPr>
        <w:t>(чувство, качество личности, способность, нравственный принцип, состояние)</w:t>
      </w:r>
      <w:r w:rsidRPr="00A907D0">
        <w:rPr>
          <w:rFonts w:eastAsia="Times New Roman"/>
          <w:sz w:val="28"/>
          <w:szCs w:val="28"/>
        </w:rPr>
        <w:t xml:space="preserve"> + </w:t>
      </w:r>
      <w:r w:rsidRPr="00A907D0">
        <w:rPr>
          <w:rFonts w:eastAsia="Times New Roman"/>
          <w:sz w:val="28"/>
          <w:szCs w:val="28"/>
          <w:bdr w:val="none" w:sz="0" w:space="0" w:color="auto" w:frame="1"/>
        </w:rPr>
        <w:t>видовое отличие</w:t>
      </w:r>
      <w:r w:rsidRPr="00A907D0">
        <w:rPr>
          <w:rFonts w:eastAsia="Times New Roman"/>
          <w:sz w:val="28"/>
          <w:szCs w:val="28"/>
        </w:rPr>
        <w:t xml:space="preserve"> </w:t>
      </w:r>
      <w:r w:rsidRPr="00A907D0">
        <w:rPr>
          <w:rFonts w:eastAsia="Times New Roman"/>
          <w:i/>
          <w:iCs/>
          <w:sz w:val="28"/>
          <w:szCs w:val="28"/>
          <w:bdr w:val="none" w:sz="0" w:space="0" w:color="auto" w:frame="1"/>
        </w:rPr>
        <w:t>(проявляющееся в…; направленное на…; помогающее человеку…)</w:t>
      </w:r>
      <w:r w:rsidRPr="00A907D0">
        <w:rPr>
          <w:rFonts w:eastAsia="Times New Roman"/>
          <w:sz w:val="28"/>
          <w:szCs w:val="28"/>
        </w:rPr>
        <w:t>.</w:t>
      </w:r>
    </w:p>
    <w:p w14:paraId="7436F228"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b/>
          <w:bCs/>
          <w:i/>
          <w:iCs/>
          <w:sz w:val="28"/>
          <w:szCs w:val="28"/>
          <w:bdr w:val="none" w:sz="0" w:space="0" w:color="auto" w:frame="1"/>
        </w:rPr>
        <w:t>Тренировочное упражнение:</w:t>
      </w:r>
      <w:r w:rsidRPr="00A907D0">
        <w:rPr>
          <w:rFonts w:eastAsia="Times New Roman"/>
          <w:sz w:val="28"/>
          <w:szCs w:val="28"/>
        </w:rPr>
        <w:t xml:space="preserve"> заполнение таблицы-конструктора с абстрактными понятиями банка ФИПИ (</w:t>
      </w:r>
      <w:r w:rsidRPr="00A907D0">
        <w:rPr>
          <w:rFonts w:eastAsia="Times New Roman"/>
          <w:i/>
          <w:iCs/>
          <w:sz w:val="28"/>
          <w:szCs w:val="28"/>
          <w:bdr w:val="none" w:sz="0" w:space="0" w:color="auto" w:frame="1"/>
        </w:rPr>
        <w:t>человечность, нравственный выбор, дружба, смелость, материнская любовь</w:t>
      </w:r>
      <w:r w:rsidRPr="00A907D0">
        <w:rPr>
          <w:rFonts w:eastAsia="Times New Roman"/>
          <w:sz w:val="28"/>
          <w:szCs w:val="28"/>
        </w:rPr>
        <w:t xml:space="preserve"> и др.).</w:t>
      </w:r>
    </w:p>
    <w:p w14:paraId="7AF4F013"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sz w:val="28"/>
          <w:szCs w:val="28"/>
        </w:rPr>
        <w:t xml:space="preserve">Обучение четкому разграничению </w:t>
      </w:r>
      <w:r w:rsidRPr="00A907D0">
        <w:rPr>
          <w:rFonts w:eastAsia="Times New Roman"/>
          <w:i/>
          <w:iCs/>
          <w:sz w:val="28"/>
          <w:szCs w:val="28"/>
          <w:bdr w:val="none" w:sz="0" w:space="0" w:color="auto" w:frame="1"/>
        </w:rPr>
        <w:t>того, что делают герои</w:t>
      </w:r>
      <w:r w:rsidRPr="00A907D0">
        <w:rPr>
          <w:rFonts w:eastAsia="Times New Roman"/>
          <w:sz w:val="28"/>
          <w:szCs w:val="28"/>
        </w:rPr>
        <w:t xml:space="preserve"> (сюжет), и </w:t>
      </w:r>
      <w:r w:rsidRPr="00A907D0">
        <w:rPr>
          <w:rFonts w:eastAsia="Times New Roman"/>
          <w:i/>
          <w:iCs/>
          <w:sz w:val="28"/>
          <w:szCs w:val="28"/>
          <w:bdr w:val="none" w:sz="0" w:space="0" w:color="auto" w:frame="1"/>
        </w:rPr>
        <w:t>того, что хочет сказать автор</w:t>
      </w:r>
      <w:r w:rsidRPr="00A907D0">
        <w:rPr>
          <w:rFonts w:eastAsia="Times New Roman"/>
          <w:sz w:val="28"/>
          <w:szCs w:val="28"/>
        </w:rPr>
        <w:t xml:space="preserve"> (идея/тезис).</w:t>
      </w:r>
    </w:p>
    <w:p w14:paraId="21AAF95F" w14:textId="77777777" w:rsidR="00A907D0" w:rsidRPr="00A907D0" w:rsidRDefault="00A907D0" w:rsidP="0067799C">
      <w:pPr>
        <w:numPr>
          <w:ilvl w:val="1"/>
          <w:numId w:val="51"/>
        </w:numPr>
        <w:tabs>
          <w:tab w:val="num" w:pos="1134"/>
        </w:tabs>
        <w:spacing w:line="276" w:lineRule="auto"/>
        <w:jc w:val="both"/>
        <w:rPr>
          <w:rFonts w:eastAsia="Times New Roman"/>
          <w:sz w:val="28"/>
          <w:szCs w:val="28"/>
        </w:rPr>
      </w:pPr>
      <w:r w:rsidRPr="00A907D0">
        <w:rPr>
          <w:rFonts w:eastAsia="Times New Roman"/>
          <w:b/>
          <w:bCs/>
          <w:i/>
          <w:iCs/>
          <w:sz w:val="28"/>
          <w:szCs w:val="28"/>
          <w:bdr w:val="none" w:sz="0" w:space="0" w:color="auto" w:frame="1"/>
        </w:rPr>
        <w:t>Упражнение «Две колонки»</w:t>
      </w:r>
      <w:r w:rsidRPr="00A907D0">
        <w:rPr>
          <w:rFonts w:eastAsia="Times New Roman"/>
          <w:b/>
          <w:bCs/>
          <w:sz w:val="28"/>
          <w:szCs w:val="28"/>
        </w:rPr>
        <w:t>:</w:t>
      </w:r>
      <w:r w:rsidRPr="00A907D0">
        <w:rPr>
          <w:rFonts w:eastAsia="Times New Roman"/>
          <w:sz w:val="28"/>
          <w:szCs w:val="28"/>
        </w:rPr>
        <w:t xml:space="preserve"> в первую колонку выписывается цитата или событие из фрагмента текста, во вторую — ответ на вопрос: </w:t>
      </w:r>
      <w:r w:rsidRPr="00A907D0">
        <w:rPr>
          <w:rFonts w:eastAsia="Times New Roman"/>
          <w:i/>
          <w:iCs/>
          <w:sz w:val="28"/>
          <w:szCs w:val="28"/>
          <w:bdr w:val="none" w:sz="0" w:space="0" w:color="auto" w:frame="1"/>
        </w:rPr>
        <w:t>«Почему автор показывает нам этот эпизод? Какую мысль о человеке (жизни, языке) он доказывает?»</w:t>
      </w:r>
      <w:r w:rsidRPr="00A907D0">
        <w:rPr>
          <w:rFonts w:eastAsia="Times New Roman"/>
          <w:sz w:val="28"/>
          <w:szCs w:val="28"/>
        </w:rPr>
        <w:t>. В сочинение переносится формулировка из второй колонки.</w:t>
      </w:r>
    </w:p>
    <w:p w14:paraId="372D7DB7"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2. Отработка качества аргументации и технологии «Микровыводы» (задание 13, критерий СК2)</w:t>
      </w:r>
    </w:p>
    <w:p w14:paraId="673CA4E7"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Цель:</w:t>
      </w:r>
      <w:r w:rsidRPr="00A907D0">
        <w:rPr>
          <w:rFonts w:eastAsia="Times New Roman"/>
          <w:sz w:val="28"/>
          <w:szCs w:val="28"/>
        </w:rPr>
        <w:t xml:space="preserve"> перевести работу с аргументами из формального приведения цитат/примеров в плоскость доказательного рассуждения; научить выстраивать причинно-следственную связь между тезисом и иллюстрацией.</w:t>
      </w:r>
    </w:p>
    <w:p w14:paraId="1C8F2071"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Методики и приемы работы:</w:t>
      </w:r>
    </w:p>
    <w:p w14:paraId="39DC3F7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Главная ошибка учащихся группы «3» — приведение цитаты без ее интерпретации (потеря баллов по СК2). Учащийся должен освоить правило: любой пример из текста или жизни должен занимать не менее трех предложений:</w:t>
      </w:r>
    </w:p>
    <w:p w14:paraId="517B2C04" w14:textId="77777777" w:rsidR="00A907D0" w:rsidRPr="00A907D0" w:rsidRDefault="00A907D0" w:rsidP="0067799C">
      <w:pPr>
        <w:numPr>
          <w:ilvl w:val="2"/>
          <w:numId w:val="52"/>
        </w:numPr>
        <w:spacing w:line="276" w:lineRule="auto"/>
        <w:ind w:hanging="218"/>
        <w:jc w:val="both"/>
        <w:rPr>
          <w:rFonts w:eastAsia="Times New Roman"/>
          <w:sz w:val="28"/>
          <w:szCs w:val="28"/>
        </w:rPr>
      </w:pPr>
      <w:r w:rsidRPr="00A907D0">
        <w:rPr>
          <w:rFonts w:eastAsia="Times New Roman"/>
          <w:i/>
          <w:iCs/>
          <w:sz w:val="28"/>
          <w:szCs w:val="28"/>
          <w:bdr w:val="none" w:sz="0" w:space="0" w:color="auto" w:frame="1"/>
        </w:rPr>
        <w:t>Введение факта/эпизода/цитаты</w:t>
      </w:r>
      <w:r w:rsidRPr="00A907D0">
        <w:rPr>
          <w:rFonts w:eastAsia="Times New Roman"/>
          <w:sz w:val="28"/>
          <w:szCs w:val="28"/>
        </w:rPr>
        <w:t xml:space="preserve"> («Так, в предложениях 14–16 автор рассказывает о…»).</w:t>
      </w:r>
    </w:p>
    <w:p w14:paraId="7D547E59" w14:textId="77777777" w:rsidR="00A907D0" w:rsidRPr="00A907D0" w:rsidRDefault="00A907D0" w:rsidP="0067799C">
      <w:pPr>
        <w:numPr>
          <w:ilvl w:val="2"/>
          <w:numId w:val="52"/>
        </w:numPr>
        <w:spacing w:line="276" w:lineRule="auto"/>
        <w:ind w:hanging="218"/>
        <w:jc w:val="both"/>
        <w:rPr>
          <w:rFonts w:eastAsia="Times New Roman"/>
          <w:sz w:val="28"/>
          <w:szCs w:val="28"/>
        </w:rPr>
      </w:pPr>
      <w:r w:rsidRPr="00A907D0">
        <w:rPr>
          <w:rFonts w:eastAsia="Times New Roman"/>
          <w:i/>
          <w:iCs/>
          <w:sz w:val="28"/>
          <w:szCs w:val="28"/>
          <w:bdr w:val="none" w:sz="0" w:space="0" w:color="auto" w:frame="1"/>
        </w:rPr>
        <w:t>Аналитическое пояснение</w:t>
      </w:r>
      <w:r w:rsidRPr="00A907D0">
        <w:rPr>
          <w:rFonts w:eastAsia="Times New Roman"/>
          <w:sz w:val="28"/>
          <w:szCs w:val="28"/>
        </w:rPr>
        <w:t xml:space="preserve"> («Мы видим, что герой поступает так, потому что… / Автор подчеркивает этим, что…»).</w:t>
      </w:r>
    </w:p>
    <w:p w14:paraId="2D8027ED" w14:textId="77777777" w:rsidR="00A907D0" w:rsidRPr="00A907D0" w:rsidRDefault="00A907D0" w:rsidP="0067799C">
      <w:pPr>
        <w:numPr>
          <w:ilvl w:val="2"/>
          <w:numId w:val="52"/>
        </w:numPr>
        <w:spacing w:line="276" w:lineRule="auto"/>
        <w:ind w:hanging="218"/>
        <w:jc w:val="both"/>
        <w:rPr>
          <w:rFonts w:eastAsia="Times New Roman"/>
          <w:sz w:val="28"/>
          <w:szCs w:val="28"/>
        </w:rPr>
      </w:pPr>
      <w:r w:rsidRPr="00A907D0">
        <w:rPr>
          <w:rFonts w:eastAsia="Times New Roman"/>
          <w:i/>
          <w:iCs/>
          <w:sz w:val="28"/>
          <w:szCs w:val="28"/>
          <w:bdr w:val="none" w:sz="0" w:space="0" w:color="auto" w:frame="1"/>
        </w:rPr>
        <w:t>Микровывод, возвращающий к тезису</w:t>
      </w:r>
      <w:r w:rsidRPr="00A907D0">
        <w:rPr>
          <w:rFonts w:eastAsia="Times New Roman"/>
          <w:sz w:val="28"/>
          <w:szCs w:val="28"/>
        </w:rPr>
        <w:t xml:space="preserve"> («Этот пример убедительно доказывает: истинная [Понятие] проявляется именно в [действие/качество]»).</w:t>
      </w:r>
    </w:p>
    <w:p w14:paraId="288871DC" w14:textId="77777777" w:rsidR="00A907D0" w:rsidRPr="00A907D0" w:rsidRDefault="00A907D0" w:rsidP="0067799C">
      <w:pPr>
        <w:numPr>
          <w:ilvl w:val="1"/>
          <w:numId w:val="52"/>
        </w:numPr>
        <w:spacing w:line="276" w:lineRule="auto"/>
        <w:ind w:hanging="218"/>
        <w:jc w:val="both"/>
        <w:rPr>
          <w:rFonts w:eastAsia="Times New Roman"/>
          <w:sz w:val="28"/>
          <w:szCs w:val="28"/>
        </w:rPr>
      </w:pPr>
      <w:r w:rsidRPr="00A907D0">
        <w:rPr>
          <w:rFonts w:eastAsia="Times New Roman"/>
          <w:sz w:val="28"/>
          <w:szCs w:val="28"/>
        </w:rPr>
        <w:t>Учащиеся данной группы часто не читают объемные художественные произведения или не могут вспомнить их на экзамене, скатываясь в банальные бытовые истории («</w:t>
      </w:r>
      <w:r w:rsidRPr="00A907D0">
        <w:rPr>
          <w:rFonts w:eastAsia="Times New Roman"/>
          <w:i/>
          <w:iCs/>
          <w:sz w:val="28"/>
          <w:szCs w:val="28"/>
        </w:rPr>
        <w:t xml:space="preserve">Однажды передо мной стояла бабушка, и я перевел ее через дорогу»). </w:t>
      </w:r>
      <w:r w:rsidRPr="00A907D0">
        <w:rPr>
          <w:rFonts w:eastAsia="Times New Roman"/>
          <w:sz w:val="28"/>
          <w:szCs w:val="28"/>
        </w:rPr>
        <w:t>В связи с этим нужно уделить внимание</w:t>
      </w:r>
      <w:r w:rsidRPr="00A907D0">
        <w:rPr>
          <w:rFonts w:eastAsia="Times New Roman"/>
          <w:i/>
          <w:iCs/>
          <w:sz w:val="28"/>
          <w:szCs w:val="28"/>
        </w:rPr>
        <w:t xml:space="preserve"> </w:t>
      </w:r>
      <w:r w:rsidRPr="00A907D0">
        <w:rPr>
          <w:rFonts w:eastAsia="Times New Roman"/>
          <w:sz w:val="28"/>
          <w:szCs w:val="28"/>
        </w:rPr>
        <w:t xml:space="preserve">обращению к </w:t>
      </w:r>
      <w:r w:rsidRPr="00A907D0">
        <w:rPr>
          <w:rFonts w:eastAsia="Times New Roman"/>
          <w:sz w:val="28"/>
          <w:szCs w:val="28"/>
          <w:bdr w:val="none" w:sz="0" w:space="0" w:color="auto" w:frame="1"/>
        </w:rPr>
        <w:t>биографическому, историческому или обобщенно-социальному опыту</w:t>
      </w:r>
      <w:r w:rsidRPr="00A907D0">
        <w:rPr>
          <w:rFonts w:eastAsia="Times New Roman"/>
          <w:sz w:val="28"/>
          <w:szCs w:val="28"/>
        </w:rPr>
        <w:t>. Отработка шаблонов приведения примеров из биографий известных личности (ученых, писателей, героев Великой Отечественной войны), а также фактов из школьной программы по истории и литературе в формате сжатой аналитической справки.</w:t>
      </w:r>
    </w:p>
    <w:p w14:paraId="1584D8B2" w14:textId="77777777" w:rsidR="00A907D0" w:rsidRPr="00A907D0" w:rsidRDefault="00A907D0" w:rsidP="00A907D0">
      <w:pPr>
        <w:spacing w:line="276" w:lineRule="auto"/>
        <w:jc w:val="both"/>
        <w:rPr>
          <w:rFonts w:eastAsia="Times New Roman"/>
          <w:sz w:val="28"/>
          <w:szCs w:val="28"/>
        </w:rPr>
      </w:pPr>
      <w:r w:rsidRPr="00A907D0">
        <w:rPr>
          <w:rFonts w:eastAsia="Times New Roman"/>
          <w:b/>
          <w:bCs/>
          <w:i/>
          <w:iCs/>
          <w:sz w:val="28"/>
          <w:szCs w:val="28"/>
          <w:bdr w:val="none" w:sz="0" w:space="0" w:color="auto" w:frame="1"/>
        </w:rPr>
        <w:t>Тренировочное упражнение</w:t>
      </w:r>
      <w:r w:rsidRPr="00A907D0">
        <w:rPr>
          <w:rFonts w:eastAsia="Times New Roman"/>
          <w:b/>
          <w:bCs/>
          <w:sz w:val="28"/>
          <w:szCs w:val="28"/>
          <w:bdr w:val="none" w:sz="0" w:space="0" w:color="auto" w:frame="1"/>
        </w:rPr>
        <w:t>: у</w:t>
      </w:r>
      <w:r w:rsidRPr="00A907D0">
        <w:rPr>
          <w:rFonts w:eastAsia="Times New Roman"/>
          <w:sz w:val="28"/>
          <w:szCs w:val="28"/>
        </w:rPr>
        <w:t>чащимся предлагаются обезличенные сочинения с ошибками по критерию СК2 (пример приведен, но не связан с тезисом). Задача ученика — выступить в роли эксперта ФИПИ, найти логический разрыв и дописать недостающий микровывод, связывающий пример с исходным определением.</w:t>
      </w:r>
    </w:p>
    <w:p w14:paraId="2479DAFD" w14:textId="77777777" w:rsidR="00A907D0" w:rsidRPr="00A907D0" w:rsidRDefault="00A907D0" w:rsidP="00A907D0">
      <w:pPr>
        <w:spacing w:line="276" w:lineRule="auto"/>
        <w:ind w:hanging="218"/>
        <w:jc w:val="both"/>
        <w:outlineLvl w:val="2"/>
        <w:rPr>
          <w:rFonts w:eastAsia="Times New Roman"/>
          <w:b/>
          <w:bCs/>
          <w:sz w:val="28"/>
          <w:szCs w:val="28"/>
        </w:rPr>
      </w:pPr>
      <w:r w:rsidRPr="00A907D0">
        <w:rPr>
          <w:rFonts w:eastAsia="Times New Roman"/>
          <w:b/>
          <w:bCs/>
          <w:sz w:val="28"/>
          <w:szCs w:val="28"/>
        </w:rPr>
        <w:t>3. Маршрутная орфографическая подготовка по «аварийным» блокам (Задание 6 и критерий ГК1)</w:t>
      </w:r>
    </w:p>
    <w:p w14:paraId="71D2E9D5" w14:textId="77777777" w:rsidR="00A907D0" w:rsidRPr="00A907D0" w:rsidRDefault="00A907D0" w:rsidP="00A907D0">
      <w:pPr>
        <w:spacing w:line="276" w:lineRule="auto"/>
        <w:ind w:hanging="218"/>
        <w:jc w:val="both"/>
        <w:rPr>
          <w:rFonts w:eastAsia="Times New Roman"/>
          <w:sz w:val="28"/>
          <w:szCs w:val="28"/>
        </w:rPr>
      </w:pPr>
      <w:r w:rsidRPr="00A907D0">
        <w:rPr>
          <w:rFonts w:eastAsia="Times New Roman"/>
          <w:b/>
          <w:bCs/>
          <w:sz w:val="28"/>
          <w:szCs w:val="28"/>
          <w:bdr w:val="none" w:sz="0" w:space="0" w:color="auto" w:frame="1"/>
        </w:rPr>
        <w:t>Цель:</w:t>
      </w:r>
      <w:r w:rsidRPr="00A907D0">
        <w:rPr>
          <w:rFonts w:eastAsia="Times New Roman"/>
          <w:sz w:val="28"/>
          <w:szCs w:val="28"/>
        </w:rPr>
        <w:t xml:space="preserve"> повысить результативность выполнения задания 6 (вывод показателя за отметку 90%) и сократить количество орфографических ошибок в письменной речи для стабильного получения 1–2 баллов по критерию ГК1.</w:t>
      </w:r>
    </w:p>
    <w:p w14:paraId="43618CFC" w14:textId="77777777" w:rsidR="00A907D0" w:rsidRPr="00A907D0" w:rsidRDefault="00A907D0" w:rsidP="00A907D0">
      <w:pPr>
        <w:spacing w:line="276" w:lineRule="auto"/>
        <w:ind w:hanging="218"/>
        <w:jc w:val="both"/>
        <w:outlineLvl w:val="3"/>
        <w:rPr>
          <w:rFonts w:eastAsia="Times New Roman"/>
          <w:b/>
          <w:bCs/>
          <w:sz w:val="28"/>
          <w:szCs w:val="28"/>
        </w:rPr>
      </w:pPr>
      <w:r w:rsidRPr="00A907D0">
        <w:rPr>
          <w:rFonts w:eastAsia="Times New Roman"/>
          <w:b/>
          <w:bCs/>
          <w:sz w:val="28"/>
          <w:szCs w:val="28"/>
        </w:rPr>
        <w:t>Методики и приемы работы:</w:t>
      </w:r>
    </w:p>
    <w:p w14:paraId="106A7C16" w14:textId="77777777" w:rsidR="00A907D0" w:rsidRPr="00A907D0" w:rsidRDefault="00A907D0" w:rsidP="00A907D0">
      <w:pPr>
        <w:spacing w:line="276" w:lineRule="auto"/>
        <w:ind w:hanging="218"/>
        <w:jc w:val="both"/>
        <w:rPr>
          <w:rFonts w:eastAsia="Times New Roman"/>
          <w:sz w:val="28"/>
          <w:szCs w:val="28"/>
        </w:rPr>
      </w:pPr>
      <w:r w:rsidRPr="00A907D0">
        <w:rPr>
          <w:rFonts w:eastAsia="Times New Roman"/>
          <w:sz w:val="28"/>
          <w:szCs w:val="28"/>
        </w:rPr>
        <w:t xml:space="preserve">Внимание смещается на четыре самые частотные и дефицитные орфограммы курса: </w:t>
      </w:r>
    </w:p>
    <w:p w14:paraId="602717FB" w14:textId="77777777" w:rsidR="00A907D0" w:rsidRPr="00A907D0" w:rsidRDefault="00A907D0" w:rsidP="00A907D0">
      <w:pPr>
        <w:spacing w:line="276" w:lineRule="auto"/>
        <w:ind w:hanging="218"/>
        <w:jc w:val="both"/>
        <w:rPr>
          <w:rFonts w:eastAsia="Times New Roman"/>
          <w:sz w:val="28"/>
          <w:szCs w:val="28"/>
          <w:bdr w:val="none" w:sz="0" w:space="0" w:color="auto" w:frame="1"/>
        </w:rPr>
      </w:pPr>
      <w:r w:rsidRPr="00A907D0">
        <w:rPr>
          <w:rFonts w:eastAsia="Times New Roman"/>
          <w:sz w:val="28"/>
          <w:szCs w:val="28"/>
          <w:bdr w:val="none" w:sz="0" w:space="0" w:color="auto" w:frame="1"/>
        </w:rPr>
        <w:t xml:space="preserve">1) Н/НН в разных частях речи; </w:t>
      </w:r>
    </w:p>
    <w:p w14:paraId="56CFD6AB" w14:textId="77777777" w:rsidR="00A907D0" w:rsidRPr="00A907D0" w:rsidRDefault="00A907D0" w:rsidP="00A907D0">
      <w:pPr>
        <w:spacing w:line="276" w:lineRule="auto"/>
        <w:ind w:hanging="218"/>
        <w:jc w:val="both"/>
        <w:rPr>
          <w:rFonts w:eastAsia="Times New Roman"/>
          <w:sz w:val="28"/>
          <w:szCs w:val="28"/>
          <w:bdr w:val="none" w:sz="0" w:space="0" w:color="auto" w:frame="1"/>
        </w:rPr>
      </w:pPr>
      <w:r w:rsidRPr="00A907D0">
        <w:rPr>
          <w:rFonts w:eastAsia="Times New Roman"/>
          <w:sz w:val="28"/>
          <w:szCs w:val="28"/>
          <w:bdr w:val="none" w:sz="0" w:space="0" w:color="auto" w:frame="1"/>
        </w:rPr>
        <w:t xml:space="preserve">2) Правописание корней с чередованием; </w:t>
      </w:r>
    </w:p>
    <w:p w14:paraId="7E6B39D4" w14:textId="77777777" w:rsidR="00A907D0" w:rsidRPr="00A907D0" w:rsidRDefault="00A907D0" w:rsidP="00A907D0">
      <w:pPr>
        <w:spacing w:line="276" w:lineRule="auto"/>
        <w:ind w:hanging="218"/>
        <w:jc w:val="both"/>
        <w:rPr>
          <w:rFonts w:eastAsia="Times New Roman"/>
          <w:sz w:val="28"/>
          <w:szCs w:val="28"/>
          <w:bdr w:val="none" w:sz="0" w:space="0" w:color="auto" w:frame="1"/>
        </w:rPr>
      </w:pPr>
      <w:r w:rsidRPr="00A907D0">
        <w:rPr>
          <w:rFonts w:eastAsia="Times New Roman"/>
          <w:sz w:val="28"/>
          <w:szCs w:val="28"/>
          <w:bdr w:val="none" w:sz="0" w:space="0" w:color="auto" w:frame="1"/>
        </w:rPr>
        <w:t xml:space="preserve">3) Суффиксы и окончания глагольных форм; </w:t>
      </w:r>
    </w:p>
    <w:p w14:paraId="729686CE" w14:textId="77777777" w:rsidR="00A907D0" w:rsidRPr="00A907D0" w:rsidRDefault="00A907D0" w:rsidP="00A907D0">
      <w:pPr>
        <w:spacing w:line="276" w:lineRule="auto"/>
        <w:ind w:hanging="218"/>
        <w:jc w:val="both"/>
        <w:rPr>
          <w:rFonts w:eastAsia="Times New Roman"/>
          <w:sz w:val="28"/>
          <w:szCs w:val="28"/>
        </w:rPr>
      </w:pPr>
      <w:r w:rsidRPr="00A907D0">
        <w:rPr>
          <w:rFonts w:eastAsia="Times New Roman"/>
          <w:sz w:val="28"/>
          <w:szCs w:val="28"/>
          <w:bdr w:val="none" w:sz="0" w:space="0" w:color="auto" w:frame="1"/>
        </w:rPr>
        <w:t>4) Правописание НЕ с частями речи</w:t>
      </w:r>
      <w:r w:rsidRPr="00A907D0">
        <w:rPr>
          <w:rFonts w:eastAsia="Times New Roman"/>
          <w:sz w:val="28"/>
          <w:szCs w:val="28"/>
        </w:rPr>
        <w:t>.</w:t>
      </w:r>
    </w:p>
    <w:p w14:paraId="13BE725E" w14:textId="77777777" w:rsidR="00A907D0" w:rsidRPr="00A907D0" w:rsidRDefault="00A907D0" w:rsidP="0067799C">
      <w:pPr>
        <w:numPr>
          <w:ilvl w:val="1"/>
          <w:numId w:val="53"/>
        </w:numPr>
        <w:spacing w:line="276" w:lineRule="auto"/>
        <w:ind w:hanging="218"/>
        <w:jc w:val="both"/>
        <w:rPr>
          <w:rFonts w:eastAsia="Times New Roman"/>
          <w:sz w:val="28"/>
          <w:szCs w:val="28"/>
        </w:rPr>
      </w:pPr>
      <w:r w:rsidRPr="00A907D0">
        <w:rPr>
          <w:rFonts w:eastAsia="Times New Roman"/>
          <w:sz w:val="28"/>
          <w:szCs w:val="28"/>
        </w:rPr>
        <w:t xml:space="preserve">Для успешного выполнения задания 6 ученику необходим пошаговый алгоритм рассуждения. Например, при работе с </w:t>
      </w:r>
      <w:r w:rsidRPr="00A907D0">
        <w:rPr>
          <w:rFonts w:eastAsia="Times New Roman"/>
          <w:b/>
          <w:bCs/>
          <w:sz w:val="28"/>
          <w:szCs w:val="28"/>
          <w:bdr w:val="none" w:sz="0" w:space="0" w:color="auto" w:frame="1"/>
        </w:rPr>
        <w:t>Н/НН</w:t>
      </w:r>
      <w:r w:rsidRPr="00A907D0">
        <w:rPr>
          <w:rFonts w:eastAsia="Times New Roman"/>
          <w:sz w:val="28"/>
          <w:szCs w:val="28"/>
        </w:rPr>
        <w:t xml:space="preserve"> первый шаг блок-схемы — </w:t>
      </w:r>
      <w:r w:rsidRPr="00A907D0">
        <w:rPr>
          <w:rFonts w:eastAsia="Times New Roman"/>
          <w:i/>
          <w:iCs/>
          <w:sz w:val="28"/>
          <w:szCs w:val="28"/>
          <w:bdr w:val="none" w:sz="0" w:space="0" w:color="auto" w:frame="1"/>
        </w:rPr>
        <w:t>определение части речи и вопроса</w:t>
      </w:r>
      <w:r w:rsidRPr="00A907D0">
        <w:rPr>
          <w:rFonts w:eastAsia="Times New Roman"/>
          <w:sz w:val="28"/>
          <w:szCs w:val="28"/>
        </w:rPr>
        <w:t xml:space="preserve"> (от имени существительного образовано слово или от глагола?). Дифференциация отыменных и отглагольных образований мгновенно отсекает 50% ошибок в тесте.</w:t>
      </w:r>
    </w:p>
    <w:p w14:paraId="0C36386C" w14:textId="77777777" w:rsidR="00A907D0" w:rsidRPr="00A907D0" w:rsidRDefault="00A907D0" w:rsidP="0067799C">
      <w:pPr>
        <w:numPr>
          <w:ilvl w:val="1"/>
          <w:numId w:val="53"/>
        </w:numPr>
        <w:spacing w:line="276" w:lineRule="auto"/>
        <w:ind w:hanging="218"/>
        <w:jc w:val="both"/>
        <w:rPr>
          <w:rFonts w:eastAsia="Times New Roman"/>
          <w:sz w:val="28"/>
          <w:szCs w:val="28"/>
        </w:rPr>
      </w:pPr>
      <w:r w:rsidRPr="00A907D0">
        <w:rPr>
          <w:rFonts w:eastAsia="Times New Roman"/>
          <w:sz w:val="28"/>
          <w:szCs w:val="28"/>
        </w:rPr>
        <w:t xml:space="preserve">При работе с </w:t>
      </w:r>
      <w:r w:rsidRPr="00A907D0">
        <w:rPr>
          <w:rFonts w:eastAsia="Times New Roman"/>
          <w:b/>
          <w:bCs/>
          <w:sz w:val="28"/>
          <w:szCs w:val="28"/>
          <w:bdr w:val="none" w:sz="0" w:space="0" w:color="auto" w:frame="1"/>
        </w:rPr>
        <w:t>НЕ</w:t>
      </w:r>
      <w:r w:rsidRPr="00A907D0">
        <w:rPr>
          <w:rFonts w:eastAsia="Times New Roman"/>
          <w:sz w:val="28"/>
          <w:szCs w:val="28"/>
        </w:rPr>
        <w:t xml:space="preserve"> первый шаг алгоритма — поиск условий для раздельного написания (наличие противопоставления с союзом </w:t>
      </w:r>
      <w:r w:rsidRPr="00A907D0">
        <w:rPr>
          <w:rFonts w:eastAsia="Times New Roman"/>
          <w:i/>
          <w:iCs/>
          <w:sz w:val="28"/>
          <w:szCs w:val="28"/>
          <w:bdr w:val="none" w:sz="0" w:space="0" w:color="auto" w:frame="1"/>
        </w:rPr>
        <w:t>А</w:t>
      </w:r>
      <w:r w:rsidRPr="00A907D0">
        <w:rPr>
          <w:rFonts w:eastAsia="Times New Roman"/>
          <w:sz w:val="28"/>
          <w:szCs w:val="28"/>
        </w:rPr>
        <w:t xml:space="preserve">, зависимых слов при причастии, сигнальных слов </w:t>
      </w:r>
      <w:r w:rsidRPr="00A907D0">
        <w:rPr>
          <w:rFonts w:eastAsia="Times New Roman"/>
          <w:i/>
          <w:iCs/>
          <w:sz w:val="28"/>
          <w:szCs w:val="28"/>
          <w:bdr w:val="none" w:sz="0" w:space="0" w:color="auto" w:frame="1"/>
        </w:rPr>
        <w:t>отнюдь не, вовсе не, далеко не</w:t>
      </w:r>
      <w:r w:rsidRPr="00A907D0">
        <w:rPr>
          <w:rFonts w:eastAsia="Times New Roman"/>
          <w:sz w:val="28"/>
          <w:szCs w:val="28"/>
        </w:rPr>
        <w:t>, а также принадлежность к глаголам/деепричастиям/кратким причастиям). Если условий нет — пишем слитно.</w:t>
      </w:r>
    </w:p>
    <w:p w14:paraId="171F4A86" w14:textId="77777777" w:rsidR="00A907D0" w:rsidRPr="00A907D0" w:rsidRDefault="00A907D0" w:rsidP="0067799C">
      <w:pPr>
        <w:numPr>
          <w:ilvl w:val="1"/>
          <w:numId w:val="53"/>
        </w:numPr>
        <w:spacing w:line="276" w:lineRule="auto"/>
        <w:ind w:hanging="218"/>
        <w:jc w:val="both"/>
        <w:rPr>
          <w:rFonts w:eastAsia="Times New Roman"/>
          <w:sz w:val="28"/>
          <w:szCs w:val="28"/>
        </w:rPr>
      </w:pPr>
      <w:r w:rsidRPr="00A907D0">
        <w:rPr>
          <w:rFonts w:eastAsia="Times New Roman"/>
          <w:sz w:val="28"/>
          <w:szCs w:val="28"/>
        </w:rPr>
        <w:t>Обучение учащихся разбивке формулировки правила в задании 6 на 3 обязательных компонента:</w:t>
      </w:r>
    </w:p>
    <w:p w14:paraId="267AAE81"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bdr w:val="none" w:sz="0" w:space="0" w:color="auto" w:frame="1"/>
        </w:rPr>
        <w:t>1:</w:t>
      </w:r>
      <w:r w:rsidRPr="00A907D0">
        <w:rPr>
          <w:rFonts w:eastAsia="Times New Roman"/>
          <w:sz w:val="28"/>
          <w:szCs w:val="28"/>
        </w:rPr>
        <w:t xml:space="preserve"> Часть речи / морфемная позиция (где находится орфограмма?).</w:t>
      </w:r>
    </w:p>
    <w:p w14:paraId="4B854AB4"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bdr w:val="none" w:sz="0" w:space="0" w:color="auto" w:frame="1"/>
        </w:rPr>
        <w:t>2:</w:t>
      </w:r>
      <w:r w:rsidRPr="00A907D0">
        <w:rPr>
          <w:rFonts w:eastAsia="Times New Roman"/>
          <w:sz w:val="28"/>
          <w:szCs w:val="28"/>
        </w:rPr>
        <w:t xml:space="preserve"> Условие выбора написания (почему так пишется?).</w:t>
      </w:r>
    </w:p>
    <w:p w14:paraId="538FABF0" w14:textId="77777777" w:rsidR="00A907D0" w:rsidRPr="00A907D0" w:rsidRDefault="00A907D0" w:rsidP="00A907D0">
      <w:pPr>
        <w:spacing w:line="276" w:lineRule="auto"/>
        <w:jc w:val="both"/>
        <w:rPr>
          <w:rFonts w:eastAsia="Times New Roman"/>
          <w:sz w:val="28"/>
          <w:szCs w:val="28"/>
        </w:rPr>
      </w:pPr>
      <w:r w:rsidRPr="00A907D0">
        <w:rPr>
          <w:rFonts w:eastAsia="Times New Roman"/>
          <w:i/>
          <w:iCs/>
          <w:sz w:val="28"/>
          <w:szCs w:val="28"/>
          <w:bdr w:val="none" w:sz="0" w:space="0" w:color="auto" w:frame="1"/>
        </w:rPr>
        <w:t>3:</w:t>
      </w:r>
      <w:r w:rsidRPr="00A907D0">
        <w:rPr>
          <w:rFonts w:eastAsia="Times New Roman"/>
          <w:sz w:val="28"/>
          <w:szCs w:val="28"/>
        </w:rPr>
        <w:t xml:space="preserve"> Само написание (что именно написано?).</w:t>
      </w:r>
    </w:p>
    <w:p w14:paraId="49C3FA24"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Если хотя бы один компонент в утверждении ложен, весь вариант ответа помечается как неверный. Это формирует навык критического чтения лингвистических формулировок.</w:t>
      </w:r>
    </w:p>
    <w:p w14:paraId="7E601CC1" w14:textId="77777777" w:rsidR="00A907D0" w:rsidRPr="00A907D0" w:rsidRDefault="00A907D0" w:rsidP="00A907D0">
      <w:pPr>
        <w:jc w:val="both"/>
        <w:rPr>
          <w:rFonts w:eastAsia="Times New Roman"/>
          <w:b/>
          <w:i/>
          <w:sz w:val="28"/>
          <w:szCs w:val="28"/>
        </w:rPr>
      </w:pPr>
    </w:p>
    <w:p w14:paraId="483C049C" w14:textId="77777777" w:rsidR="00A907D0" w:rsidRPr="00A907D0" w:rsidRDefault="00A907D0" w:rsidP="0067799C">
      <w:pPr>
        <w:keepNext/>
        <w:keepLines/>
        <w:numPr>
          <w:ilvl w:val="3"/>
          <w:numId w:val="2"/>
        </w:numPr>
        <w:tabs>
          <w:tab w:val="left" w:pos="567"/>
        </w:tabs>
        <w:spacing w:before="200"/>
        <w:ind w:left="1985" w:hanging="1134"/>
        <w:jc w:val="center"/>
        <w:outlineLvl w:val="2"/>
        <w:rPr>
          <w:rFonts w:eastAsia="Times New Roman"/>
          <w:b/>
          <w:bCs/>
          <w:sz w:val="28"/>
          <w:szCs w:val="28"/>
        </w:rPr>
      </w:pPr>
      <w:r w:rsidRPr="00A907D0">
        <w:rPr>
          <w:rFonts w:eastAsia="Times New Roman"/>
          <w:b/>
          <w:bCs/>
          <w:sz w:val="28"/>
          <w:szCs w:val="28"/>
        </w:rPr>
        <w:t>Методический анализ качества освоения метапредметных результатов ФГОС участниками ОГЭ с предметной подготовкой на оценку «3»</w:t>
      </w:r>
    </w:p>
    <w:p w14:paraId="4189AF1C" w14:textId="77777777" w:rsidR="00A907D0" w:rsidRPr="00A907D0" w:rsidRDefault="00A907D0" w:rsidP="00A907D0">
      <w:pPr>
        <w:ind w:firstLine="567"/>
        <w:contextualSpacing/>
        <w:jc w:val="center"/>
        <w:rPr>
          <w:i/>
          <w:iCs/>
        </w:rPr>
      </w:pPr>
    </w:p>
    <w:p w14:paraId="5A0FA83A"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5B597DB" w14:textId="77777777" w:rsidR="00A907D0" w:rsidRPr="00A907D0" w:rsidRDefault="00A907D0" w:rsidP="00A907D0">
      <w:pPr>
        <w:spacing w:line="276" w:lineRule="auto"/>
        <w:jc w:val="both"/>
        <w:rPr>
          <w:rFonts w:eastAsia="Times New Roman"/>
          <w:sz w:val="28"/>
          <w:szCs w:val="28"/>
        </w:rPr>
      </w:pPr>
    </w:p>
    <w:p w14:paraId="428F7DC8"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Анализ результатов выполнения экзаменационной работы ОГЭ по русскому языку в группе участников, получивших отметку «3» (удовлетворительный уровень подготовки), позволяет сделать вывод о прямой зависимости между качеством выполнения отдельных заданий (или групп заданий) контрольных измерительных материалов (КИМ) и уровнем сформированности универсальных учебных действий (УУД), являющихся основой метапредметных результатов освоения Основной образовательной программы (ООП) в соответствии с требованиями ФГОС ООО.</w:t>
      </w:r>
    </w:p>
    <w:p w14:paraId="15D9379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Кодификаторе ОГЭ по русскому языку (Таблица 1 «Перечень проверяемых требований к результатам освоения ООП» и Таблица 2 «Перечень элементов содержания, проверяемых на ОГЭ») прослеживается четкая интеграция предметных лингвистических компетенций и метапредметных УУД: </w:t>
      </w:r>
      <w:r w:rsidRPr="00A907D0">
        <w:rPr>
          <w:rFonts w:eastAsia="Times New Roman"/>
          <w:i/>
          <w:iCs/>
          <w:sz w:val="28"/>
          <w:szCs w:val="28"/>
        </w:rPr>
        <w:t>познавательных (базовые логические действия, базовые исследовательские действия, работа с информацией), коммуникативных (общение, совместная деятельность) и регулятивных (самоорганизация, самоконтроль).</w:t>
      </w:r>
    </w:p>
    <w:p w14:paraId="4936CF89"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группе участников, получивших отметку «3», наблюдается ярко выраженная деформационная картина: при стабильном уровне развития базовых операций распознавания и поиска прямой информации зафиксирован критический дефицит сложных логических операций (анализа, синтеза, обобщения), коммуникативных умений письменного продуктивного монолога и регулятивного самоконтроля.</w:t>
      </w:r>
    </w:p>
    <w:p w14:paraId="56C4844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Ниже представлен развернутый методический комментарий с группировкой по видам УУД, соотнесенных с конкретными заданиями КИМ и типичными ошибками экзаменуемых.</w:t>
      </w:r>
    </w:p>
    <w:p w14:paraId="4C135289"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1. Познавательные универсальные учебные действия</w:t>
      </w:r>
    </w:p>
    <w:p w14:paraId="1C523B32"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А. Базовые логические действия (анализ, синтез, классификация, установление причинно-следственных связей, подведение под понятие)</w:t>
      </w:r>
    </w:p>
    <w:p w14:paraId="19B5B67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Задание 6 (орфографический анализ — 86%), задание 13 (сочинение-рассуждение, критерии СК1 — 51%, СК2 — 50%).</w:t>
      </w:r>
    </w:p>
    <w:p w14:paraId="6B24FF9D"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Связь с Кодификатором ОГЭ (ФГОС):</w:t>
      </w:r>
      <w:r w:rsidRPr="00A907D0">
        <w:rPr>
          <w:rFonts w:eastAsia="Times New Roman"/>
          <w:sz w:val="28"/>
          <w:szCs w:val="28"/>
        </w:rPr>
        <w:t xml:space="preserve"> умение выявлять и характеризовать существенные признаки объектов (лингвистических понятий, орфограмм); устанавливать причинно-следственные связи; делать выводы с использованием дедуктивных и индуктивных умозаключений; определять понятия; формулировать тезис и подбирать аргументы.</w:t>
      </w:r>
    </w:p>
    <w:p w14:paraId="056F1FD4"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Анализ влияния на успешность и проявление в типичных ошибках:</w:t>
      </w:r>
    </w:p>
    <w:p w14:paraId="1324A9D0"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В задании 6</w:t>
      </w:r>
      <w:r w:rsidRPr="00A907D0">
        <w:rPr>
          <w:rFonts w:eastAsia="Times New Roman"/>
          <w:sz w:val="28"/>
          <w:szCs w:val="28"/>
        </w:rPr>
        <w:t xml:space="preserve"> (самый низкий процент выполнения в тестовой части) недостаточное владение логической операцией </w:t>
      </w:r>
      <w:r w:rsidRPr="00A907D0">
        <w:rPr>
          <w:rFonts w:eastAsia="Times New Roman"/>
          <w:i/>
          <w:iCs/>
          <w:sz w:val="28"/>
          <w:szCs w:val="28"/>
        </w:rPr>
        <w:t>подведения языкового факта под понятие/правило</w:t>
      </w:r>
      <w:r w:rsidRPr="00A907D0">
        <w:rPr>
          <w:rFonts w:eastAsia="Times New Roman"/>
          <w:sz w:val="28"/>
          <w:szCs w:val="28"/>
        </w:rPr>
        <w:t xml:space="preserve"> приводит к неумению квалифицировать орфограмму. Школьники не способны провести многоступенчатый логический анализ: </w:t>
      </w:r>
      <w:r w:rsidRPr="00A907D0">
        <w:rPr>
          <w:rFonts w:eastAsia="Times New Roman"/>
          <w:i/>
          <w:iCs/>
          <w:sz w:val="28"/>
          <w:szCs w:val="28"/>
        </w:rPr>
        <w:t>определить часть речи → вычленить морфемную позицию → соотнести с грамматическим условием выбора графического знака</w:t>
      </w:r>
      <w:r w:rsidRPr="00A907D0">
        <w:rPr>
          <w:rFonts w:eastAsia="Times New Roman"/>
          <w:sz w:val="28"/>
          <w:szCs w:val="28"/>
        </w:rPr>
        <w:t>. В результате экзаменуемые соглашаются с ложными формулировками, в которых само написание слова верно, но обоснование содержит логическую или классификационную ошибку (например: смешение отглагольных прилагательных и причастий; смешение корней с безударной проверяемой гласной и корней с чередованием).</w:t>
      </w:r>
    </w:p>
    <w:p w14:paraId="009340F8"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В задании 13 (СК1, СК2)</w:t>
      </w:r>
      <w:r w:rsidRPr="00A907D0">
        <w:rPr>
          <w:rFonts w:eastAsia="Times New Roman"/>
          <w:sz w:val="28"/>
          <w:szCs w:val="28"/>
        </w:rPr>
        <w:t xml:space="preserve"> дефицит базовых логических действий проявляется в неумении абстрагироваться от конкретного сюжета текста при формулировании определения понятия (в 13.3) или интерпретации фрагмента (в 13.2). Нарушение логической операции </w:t>
      </w:r>
      <w:r w:rsidRPr="00A907D0">
        <w:rPr>
          <w:rFonts w:eastAsia="Times New Roman"/>
          <w:i/>
          <w:iCs/>
          <w:sz w:val="28"/>
          <w:szCs w:val="28"/>
        </w:rPr>
        <w:t>обобщения</w:t>
      </w:r>
      <w:r w:rsidRPr="00A907D0">
        <w:rPr>
          <w:rFonts w:eastAsia="Times New Roman"/>
          <w:sz w:val="28"/>
          <w:szCs w:val="28"/>
        </w:rPr>
        <w:t xml:space="preserve"> приводит к тавтологичным определениям без указания родового слова и видовых отличий. Несформированность </w:t>
      </w:r>
      <w:r w:rsidRPr="00A907D0">
        <w:rPr>
          <w:rFonts w:eastAsia="Times New Roman"/>
          <w:i/>
          <w:iCs/>
          <w:sz w:val="28"/>
          <w:szCs w:val="28"/>
        </w:rPr>
        <w:t>причинно-следственного мышления</w:t>
      </w:r>
      <w:r w:rsidRPr="00A907D0">
        <w:rPr>
          <w:rFonts w:eastAsia="Times New Roman"/>
          <w:sz w:val="28"/>
          <w:szCs w:val="28"/>
        </w:rPr>
        <w:t xml:space="preserve"> порождает главную ошибку по критерию СК2: аргументы-иллюстрации из текста приходятся в виде оторванных от тезиса цитатных пересказов. Учащийся видит факт, но логически не может объяснить, почему и как этот факт доказывает заявленную мысль (отсутствие аналитического микровывода).</w:t>
      </w:r>
    </w:p>
    <w:p w14:paraId="2C302A9C"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Б. Работа с информацией и базовые исследовательские действия (смысловое чтение, преобразование информации)</w:t>
      </w:r>
    </w:p>
    <w:p w14:paraId="4EDF6535"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Задание 1 (сжатое изложение, ИК1, ИК2 — 93%), задания 10–12 (анализ текста — 97–98%), задание 13 (сочинение, критерий СК4 — 49%).</w:t>
      </w:r>
    </w:p>
    <w:p w14:paraId="6B3A92FB"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Связь с Кодификатором ОГЭ (ФГОС):</w:t>
      </w:r>
      <w:r w:rsidRPr="00A907D0">
        <w:rPr>
          <w:rFonts w:eastAsia="Times New Roman"/>
          <w:sz w:val="28"/>
          <w:szCs w:val="28"/>
        </w:rPr>
        <w:t xml:space="preserve"> владение навыками смыслового чтения (изучающего, поискового, ознакомительного); умение вычленять концептуальную, фактологическую, подтекстовую информацию; умение преобразовывать информацию из одной формы в другую; осуществлять компрессию (сжатие) текста.</w:t>
      </w:r>
    </w:p>
    <w:p w14:paraId="41259EEB"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Анализ влияния на успешность и проявление в типичных ошибках:</w:t>
      </w:r>
    </w:p>
    <w:p w14:paraId="5B4E8166" w14:textId="77777777" w:rsidR="00A907D0" w:rsidRPr="00A907D0" w:rsidRDefault="00A907D0" w:rsidP="0067799C">
      <w:pPr>
        <w:numPr>
          <w:ilvl w:val="1"/>
          <w:numId w:val="54"/>
        </w:numPr>
        <w:spacing w:line="276" w:lineRule="auto"/>
        <w:jc w:val="both"/>
        <w:rPr>
          <w:rFonts w:eastAsia="Times New Roman"/>
          <w:sz w:val="28"/>
          <w:szCs w:val="28"/>
        </w:rPr>
      </w:pPr>
      <w:r w:rsidRPr="00A907D0">
        <w:rPr>
          <w:rFonts w:eastAsia="Times New Roman"/>
          <w:sz w:val="28"/>
          <w:szCs w:val="28"/>
        </w:rPr>
        <w:t xml:space="preserve">Положительное влияние достаточной сформированности навыков </w:t>
      </w:r>
      <w:r w:rsidRPr="00A907D0">
        <w:rPr>
          <w:rFonts w:eastAsia="Times New Roman"/>
          <w:i/>
          <w:iCs/>
          <w:sz w:val="28"/>
          <w:szCs w:val="28"/>
        </w:rPr>
        <w:t>поискового и изучающего чтения</w:t>
      </w:r>
      <w:r w:rsidRPr="00A907D0">
        <w:rPr>
          <w:rFonts w:eastAsia="Times New Roman"/>
          <w:sz w:val="28"/>
          <w:szCs w:val="28"/>
        </w:rPr>
        <w:t xml:space="preserve"> проявляется в высоких баллах за задания 10–12 и изложение (ИК1). Учащиеся группы «3» успешно извлекают фактологическую информацию, заданную в явном виде, и применяют формальные приемы сжатия (ИК2).</w:t>
      </w:r>
    </w:p>
    <w:p w14:paraId="6DC712B3" w14:textId="77777777" w:rsidR="00A907D0" w:rsidRPr="00A907D0" w:rsidRDefault="00A907D0" w:rsidP="0067799C">
      <w:pPr>
        <w:numPr>
          <w:ilvl w:val="1"/>
          <w:numId w:val="54"/>
        </w:numPr>
        <w:spacing w:line="276" w:lineRule="auto"/>
        <w:jc w:val="both"/>
        <w:rPr>
          <w:rFonts w:eastAsia="Times New Roman"/>
          <w:sz w:val="28"/>
          <w:szCs w:val="28"/>
        </w:rPr>
      </w:pPr>
      <w:r w:rsidRPr="00A907D0">
        <w:rPr>
          <w:rFonts w:eastAsia="Times New Roman"/>
          <w:sz w:val="28"/>
          <w:szCs w:val="28"/>
        </w:rPr>
        <w:t xml:space="preserve">Однако недостаточная сформированность </w:t>
      </w:r>
      <w:r w:rsidRPr="00A907D0">
        <w:rPr>
          <w:rFonts w:eastAsia="Times New Roman"/>
          <w:i/>
          <w:iCs/>
          <w:sz w:val="28"/>
          <w:szCs w:val="28"/>
        </w:rPr>
        <w:t>глубокого концептуального чтения</w:t>
      </w:r>
      <w:r w:rsidRPr="00A907D0">
        <w:rPr>
          <w:rFonts w:eastAsia="Times New Roman"/>
          <w:sz w:val="28"/>
          <w:szCs w:val="28"/>
        </w:rPr>
        <w:t xml:space="preserve"> (извлечения скрытой, подтекстовой информации и понимания авторской модальности) отрицательно сказывается на построении сочинения (СК4 и СК1). Воспринимая текст поверхностно (на уровне сюжетного ряда «кто куда пошел и что сделал»), учащиеся в сочинении скатываются в сплошной пересказ, теряя композиционную стройность рассуждения и искажая авторскую позицию при комментировании проблемы.</w:t>
      </w:r>
    </w:p>
    <w:p w14:paraId="09254568"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2. Коммуникативные универсальные учебные действия</w:t>
      </w:r>
    </w:p>
    <w:p w14:paraId="75E45B4E"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А. Письменная монологическая речь и текстообразование (смысловая цельность, связность, выразительность)</w:t>
      </w:r>
    </w:p>
    <w:p w14:paraId="548FA5D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Задание 13 (критерии СК3 «Логичность речи» — 50%, СК4 «Композиционная стройность» — 49%, ГК4 «Речевые нормы» — 91%).</w:t>
      </w:r>
    </w:p>
    <w:p w14:paraId="25D9EF2A"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Связь с Кодификатором ОГЭ (ФГОС):</w:t>
      </w:r>
      <w:r w:rsidRPr="00A907D0">
        <w:rPr>
          <w:rFonts w:eastAsia="Times New Roman"/>
          <w:sz w:val="28"/>
          <w:szCs w:val="28"/>
        </w:rPr>
        <w:t xml:space="preserve"> умение осознанно использовать речевые средства в соответствии с задачей коммуникации; владение письменной монологической речью; умение создавать связные тексты различных функционально-смысловых типов (рассуждение); соблюдение норм построения текста (логичность, последовательность, связность).</w:t>
      </w:r>
    </w:p>
    <w:p w14:paraId="34B8F1BB"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Анализ влияния на успешность и проявление в типичных ошибках:</w:t>
      </w:r>
    </w:p>
    <w:p w14:paraId="361E53BF"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Критически низкие показатели по критериям СК3 и СК4 (49–50%) являются прямым следствием несформированности коммуникативного метапредметного умения — создания собственного текста-рассуждения с заданной коммуникативной целью (доказать мысль, убедить адресата).</w:t>
      </w:r>
    </w:p>
    <w:p w14:paraId="447FA4CC"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Типичные коммуникативно-речевые ошибки:</w:t>
      </w:r>
    </w:p>
    <w:p w14:paraId="6FE1FADA" w14:textId="77777777" w:rsidR="00A907D0" w:rsidRPr="00A907D0" w:rsidRDefault="00A907D0" w:rsidP="0067799C">
      <w:pPr>
        <w:numPr>
          <w:ilvl w:val="2"/>
          <w:numId w:val="55"/>
        </w:numPr>
        <w:spacing w:line="276" w:lineRule="auto"/>
        <w:jc w:val="both"/>
        <w:rPr>
          <w:rFonts w:eastAsia="Times New Roman"/>
          <w:sz w:val="28"/>
          <w:szCs w:val="28"/>
        </w:rPr>
      </w:pPr>
      <w:r w:rsidRPr="00A907D0">
        <w:rPr>
          <w:rFonts w:eastAsia="Times New Roman"/>
          <w:sz w:val="28"/>
          <w:szCs w:val="28"/>
        </w:rPr>
        <w:t>Нарушение средств межфразовой и межабзацной связи (отсутствие вводных слов, союзов, синонимических замен, связывающих аргументы с тезисом).</w:t>
      </w:r>
    </w:p>
    <w:p w14:paraId="4B6167BE" w14:textId="77777777" w:rsidR="00A907D0" w:rsidRPr="00A907D0" w:rsidRDefault="00A907D0" w:rsidP="0067799C">
      <w:pPr>
        <w:numPr>
          <w:ilvl w:val="2"/>
          <w:numId w:val="55"/>
        </w:numPr>
        <w:spacing w:line="276" w:lineRule="auto"/>
        <w:jc w:val="both"/>
        <w:rPr>
          <w:rFonts w:eastAsia="Times New Roman"/>
          <w:sz w:val="28"/>
          <w:szCs w:val="28"/>
        </w:rPr>
      </w:pPr>
      <w:r w:rsidRPr="00A907D0">
        <w:rPr>
          <w:rFonts w:eastAsia="Times New Roman"/>
          <w:sz w:val="28"/>
          <w:szCs w:val="28"/>
        </w:rPr>
        <w:t>Логические разрывы и скачки мысли (переход к новой микротеме без логического мостика).</w:t>
      </w:r>
    </w:p>
    <w:p w14:paraId="72D5C940" w14:textId="77777777" w:rsidR="00A907D0" w:rsidRPr="00A907D0" w:rsidRDefault="00A907D0" w:rsidP="0067799C">
      <w:pPr>
        <w:numPr>
          <w:ilvl w:val="2"/>
          <w:numId w:val="55"/>
        </w:numPr>
        <w:spacing w:line="276" w:lineRule="auto"/>
        <w:jc w:val="both"/>
        <w:rPr>
          <w:rFonts w:eastAsia="Times New Roman"/>
          <w:sz w:val="28"/>
          <w:szCs w:val="28"/>
        </w:rPr>
      </w:pPr>
      <w:r w:rsidRPr="00A907D0">
        <w:rPr>
          <w:rFonts w:eastAsia="Times New Roman"/>
          <w:sz w:val="28"/>
          <w:szCs w:val="28"/>
        </w:rPr>
        <w:t>Композиционный дисбаланс (отсутствие заключения-вывода, необоснованное выделение абзацев).</w:t>
      </w:r>
    </w:p>
    <w:p w14:paraId="0E96854E" w14:textId="77777777" w:rsidR="00A907D0" w:rsidRPr="00A907D0" w:rsidRDefault="00A907D0" w:rsidP="0067799C">
      <w:pPr>
        <w:numPr>
          <w:ilvl w:val="2"/>
          <w:numId w:val="55"/>
        </w:numPr>
        <w:spacing w:line="276" w:lineRule="auto"/>
        <w:jc w:val="both"/>
        <w:rPr>
          <w:rFonts w:eastAsia="Times New Roman"/>
          <w:sz w:val="28"/>
          <w:szCs w:val="28"/>
        </w:rPr>
      </w:pPr>
      <w:r w:rsidRPr="00A907D0">
        <w:rPr>
          <w:rFonts w:eastAsia="Times New Roman"/>
          <w:sz w:val="28"/>
          <w:szCs w:val="28"/>
        </w:rPr>
        <w:t>На уровне речевого оформления (ГК4) — бедность словаря и неумение использовать грамматическую синонимию в спонтанном письме, что выражается в многочисленных тавтологиях, плеоназмах и лексических повторах в пределах одного абзаца.</w:t>
      </w:r>
    </w:p>
    <w:p w14:paraId="3F84A7ED"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3. Регулятивные универсальные учебные действия</w:t>
      </w:r>
    </w:p>
    <w:p w14:paraId="5F2AF77A"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А. Самоорганизация, планирование и исполнительский (редакторский) самоконтроль</w:t>
      </w:r>
    </w:p>
    <w:p w14:paraId="0E64EEFF"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Задание 13 (в целом), орфографические и пунктуационные нормы в письменной речи (ГК1 — 79%, ГК2 — 86%, ГК3 — 90%).</w:t>
      </w:r>
    </w:p>
    <w:p w14:paraId="513160C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Связь с Кодификатором ОГЭ (ФГОС):</w:t>
      </w:r>
      <w:r w:rsidRPr="00A907D0">
        <w:rPr>
          <w:rFonts w:eastAsia="Times New Roman"/>
          <w:sz w:val="28"/>
          <w:szCs w:val="28"/>
        </w:rPr>
        <w:t xml:space="preserve"> умение самостоятельно планировать пути достижения целей; соотносить свои действия с планируемыми результатами; осуществлять контроль своей деятельности в процессе достижения результата; владеть основами самоконтроля, самооценки и взаимооценки; умение корректировать свои действия в соответствии с изменяющейся ситуацией.</w:t>
      </w:r>
    </w:p>
    <w:p w14:paraId="6E5AE90A"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Анализ влияния на успешность и проявление в типичных ошибках:</w:t>
      </w:r>
    </w:p>
    <w:p w14:paraId="30AB25A9" w14:textId="77777777" w:rsidR="00A907D0" w:rsidRPr="00A907D0" w:rsidRDefault="00A907D0" w:rsidP="0067799C">
      <w:pPr>
        <w:numPr>
          <w:ilvl w:val="1"/>
          <w:numId w:val="56"/>
        </w:numPr>
        <w:spacing w:line="276" w:lineRule="auto"/>
        <w:jc w:val="both"/>
        <w:rPr>
          <w:rFonts w:eastAsia="Times New Roman"/>
          <w:sz w:val="28"/>
          <w:szCs w:val="28"/>
        </w:rPr>
      </w:pPr>
      <w:r w:rsidRPr="00A907D0">
        <w:rPr>
          <w:rFonts w:eastAsia="Times New Roman"/>
          <w:sz w:val="28"/>
          <w:szCs w:val="28"/>
        </w:rPr>
        <w:t>Недостаточная сформированность регулятивных УУД является главной причиной (неустойчивого) качества выполнения работы в группе «3». Учащиеся успешно справляются с заданиями, где есть внешняя опора (выбор ответа из предложенных вариантов, готовый текст изложения, который нужно лишь сжать по алгоритму), но терпят неудачу в условиях необходимости самостоятельного планирования и контроля речевых действий при создании сочинения.</w:t>
      </w:r>
    </w:p>
    <w:p w14:paraId="30D09624" w14:textId="77777777" w:rsidR="00A907D0" w:rsidRPr="00A907D0" w:rsidRDefault="00A907D0" w:rsidP="0067799C">
      <w:pPr>
        <w:numPr>
          <w:ilvl w:val="1"/>
          <w:numId w:val="56"/>
        </w:numPr>
        <w:spacing w:line="276" w:lineRule="auto"/>
        <w:jc w:val="both"/>
        <w:rPr>
          <w:rFonts w:eastAsia="Times New Roman"/>
          <w:sz w:val="28"/>
          <w:szCs w:val="28"/>
        </w:rPr>
      </w:pPr>
      <w:r w:rsidRPr="00A907D0">
        <w:rPr>
          <w:rFonts w:eastAsia="Times New Roman"/>
          <w:sz w:val="28"/>
          <w:szCs w:val="28"/>
        </w:rPr>
        <w:t>Экзаменуемые приступают к написанию сочинения без предварительного составления плана или тезисной схемы. Это приводит к потере логики (СК3), забвению исходного тезиса в середине работы и отсутствию выводов.</w:t>
      </w:r>
    </w:p>
    <w:p w14:paraId="4D1CC36F" w14:textId="77777777" w:rsidR="00A907D0" w:rsidRPr="00A907D0" w:rsidRDefault="00A907D0" w:rsidP="0067799C">
      <w:pPr>
        <w:numPr>
          <w:ilvl w:val="1"/>
          <w:numId w:val="56"/>
        </w:numPr>
        <w:spacing w:line="276" w:lineRule="auto"/>
        <w:jc w:val="both"/>
        <w:rPr>
          <w:rFonts w:eastAsia="Times New Roman"/>
          <w:sz w:val="28"/>
          <w:szCs w:val="28"/>
        </w:rPr>
      </w:pPr>
      <w:r w:rsidRPr="00A907D0">
        <w:rPr>
          <w:rFonts w:eastAsia="Times New Roman"/>
          <w:sz w:val="28"/>
          <w:szCs w:val="28"/>
        </w:rPr>
        <w:t>Показатель грамотности ГК1 (79%) свидетельствует о том, что при высокой когнитивной нагрузке (когда оперативная память школьника занята генерацией содержания и формулированием мыслей) полностью отключается орфографический и пунктуационный самоконтроль. Учащийся допускает ошибки на те самые правила, которые он успешно решил в тестовых заданиях 4, 5, 6, 7.</w:t>
      </w:r>
    </w:p>
    <w:p w14:paraId="638269CA"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Для преодоления порога отметки «3» и перехода на уровень «4» педагогическая работа должна строиться не на изолированном заучивании предметных правил, а на интеграции предметного содержания с развитием регулятивно-коммуникативных УУД: обучении технологиям планирования текста, пошаговому алгоритму логической аргументации и обязательному внедрению техник многоэтапного редакторского самоконтроля.</w:t>
      </w:r>
    </w:p>
    <w:p w14:paraId="1D215CE0" w14:textId="77777777" w:rsidR="00A907D0" w:rsidRPr="00A907D0" w:rsidRDefault="00A907D0" w:rsidP="00A907D0">
      <w:pPr>
        <w:jc w:val="both"/>
        <w:rPr>
          <w:rFonts w:eastAsia="Times New Roman"/>
          <w:bCs/>
          <w:iCs/>
        </w:rPr>
      </w:pPr>
    </w:p>
    <w:p w14:paraId="23F4C5D5" w14:textId="77777777" w:rsidR="00A907D0" w:rsidRPr="00A907D0" w:rsidRDefault="00A907D0" w:rsidP="00A907D0">
      <w:pPr>
        <w:jc w:val="both"/>
        <w:rPr>
          <w:rFonts w:eastAsia="Times New Roman"/>
          <w:bCs/>
          <w:iCs/>
        </w:rPr>
      </w:pPr>
    </w:p>
    <w:p w14:paraId="005648A9"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Предположение о достигнутых и недостигнутых метапредметных результатах ФГОС</w:t>
      </w:r>
    </w:p>
    <w:p w14:paraId="092E2B6D" w14:textId="77777777" w:rsidR="00A907D0" w:rsidRPr="00A907D0" w:rsidRDefault="00A907D0" w:rsidP="00A907D0">
      <w:pPr>
        <w:jc w:val="both"/>
        <w:rPr>
          <w:rFonts w:eastAsia="Times New Roman"/>
          <w:bCs/>
          <w:i/>
          <w:sz w:val="28"/>
          <w:szCs w:val="28"/>
        </w:rPr>
      </w:pPr>
    </w:p>
    <w:p w14:paraId="4B44B8A2"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Оценка метапредметных компетенций в рамках Государственной итоговой аттестации носит опосредованный (интегративный) характер: уровень сформированности универсальных учебных действий (УУД) диагностируется через успешность выполнения предметных лингвистических и речевых задач КИМ ОГЭ.</w:t>
      </w:r>
    </w:p>
    <w:p w14:paraId="266C045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Опираясь на выявленный профиль предметной подготовки участников, получивших отметку «3» (высокие баллы за тесты и изложение при критическом падении результатов за развернутое сочинение и грамотность спонтанного письма), можно с высокой долей вероятности сформулировать методическое предположение о качественном своеобразии освоения метапредметных результатов ФГОС ООО данной группой экзаменуемых.</w:t>
      </w:r>
    </w:p>
    <w:p w14:paraId="18F07FCA"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Главная характеристика этой группы — успешное освоение алгоритмических, поисковых метапредметных действий при несформированности продуктивно-творческих, абстрактно-логических и регулятивно-рефлексивных компетенций.</w:t>
      </w:r>
    </w:p>
    <w:p w14:paraId="5D63229A"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Высокие статистические показатели выполнения заданий с кратким ответом (86–98%) и сжатого изложения (ИК1–ИК3 — 93–95%) позволяют утверждать, что у учащихся с отметкой «3» сформирован целый блок важнейших метапредметных умений, обеспечивающих базовый уровень функциональной грамотности.</w:t>
      </w:r>
    </w:p>
    <w:p w14:paraId="3F334CF4"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А. В области познавательных УУД (базовые логические действия и работа с информацией):</w:t>
      </w:r>
    </w:p>
    <w:p w14:paraId="2E1C12C5" w14:textId="77777777" w:rsidR="00A907D0" w:rsidRPr="00A907D0" w:rsidRDefault="00A907D0" w:rsidP="0067799C">
      <w:pPr>
        <w:numPr>
          <w:ilvl w:val="0"/>
          <w:numId w:val="57"/>
        </w:numPr>
        <w:spacing w:line="276" w:lineRule="auto"/>
        <w:ind w:left="-142"/>
        <w:jc w:val="both"/>
        <w:rPr>
          <w:rFonts w:eastAsia="Times New Roman"/>
          <w:sz w:val="28"/>
          <w:szCs w:val="28"/>
        </w:rPr>
      </w:pPr>
      <w:r w:rsidRPr="00A907D0">
        <w:rPr>
          <w:rFonts w:eastAsia="Times New Roman"/>
          <w:b/>
          <w:bCs/>
          <w:sz w:val="28"/>
          <w:szCs w:val="28"/>
        </w:rPr>
        <w:t>Навыки смыслового чтения и извлечения явной информации (задания 10, 12 — 97–98%):</w:t>
      </w:r>
      <w:r w:rsidRPr="00A907D0">
        <w:rPr>
          <w:rFonts w:eastAsia="Times New Roman"/>
          <w:sz w:val="28"/>
          <w:szCs w:val="28"/>
        </w:rPr>
        <w:t xml:space="preserve"> учащиеся успешно владеют приемами поискового, ознакомительного и изучающего чтения. Они способны ориентироваться в содержании незнакомого текста, безошибочно находить фактологическую информацию, представленную в явном виде, и соотносить утверждения с содержанием прочитанного.</w:t>
      </w:r>
    </w:p>
    <w:p w14:paraId="0608D926" w14:textId="77777777" w:rsidR="00A907D0" w:rsidRPr="00A907D0" w:rsidRDefault="00A907D0" w:rsidP="0067799C">
      <w:pPr>
        <w:numPr>
          <w:ilvl w:val="0"/>
          <w:numId w:val="57"/>
        </w:numPr>
        <w:spacing w:line="276" w:lineRule="auto"/>
        <w:ind w:left="-142"/>
        <w:jc w:val="both"/>
        <w:rPr>
          <w:rFonts w:eastAsia="Times New Roman"/>
          <w:sz w:val="28"/>
          <w:szCs w:val="28"/>
        </w:rPr>
      </w:pPr>
      <w:r w:rsidRPr="00A907D0">
        <w:rPr>
          <w:rFonts w:eastAsia="Times New Roman"/>
          <w:b/>
          <w:bCs/>
          <w:sz w:val="28"/>
          <w:szCs w:val="28"/>
        </w:rPr>
        <w:t>Обобщение и компрессия информации (задание 1, ИК1–ИК2 — 93%):</w:t>
      </w:r>
      <w:r w:rsidRPr="00A907D0">
        <w:rPr>
          <w:rFonts w:eastAsia="Times New Roman"/>
          <w:sz w:val="28"/>
          <w:szCs w:val="28"/>
        </w:rPr>
        <w:t xml:space="preserve"> сформировано метапредметное умение информационной переработки текста. Учащиеся способны адекватно воспринимать устную речь, выделять главную и второстепенную информацию на уровне микротем, применять логические приемы исключения подробностей и обобщения при создании вторичного текста (сжатого изложения).</w:t>
      </w:r>
    </w:p>
    <w:p w14:paraId="1C7F4885" w14:textId="77777777" w:rsidR="00A907D0" w:rsidRPr="00A907D0" w:rsidRDefault="00A907D0" w:rsidP="0067799C">
      <w:pPr>
        <w:numPr>
          <w:ilvl w:val="0"/>
          <w:numId w:val="57"/>
        </w:numPr>
        <w:spacing w:line="276" w:lineRule="auto"/>
        <w:ind w:left="-142"/>
        <w:jc w:val="both"/>
        <w:rPr>
          <w:rFonts w:eastAsia="Times New Roman"/>
          <w:sz w:val="28"/>
          <w:szCs w:val="28"/>
        </w:rPr>
      </w:pPr>
      <w:r w:rsidRPr="00A907D0">
        <w:rPr>
          <w:rFonts w:eastAsia="Times New Roman"/>
          <w:b/>
          <w:bCs/>
          <w:sz w:val="28"/>
          <w:szCs w:val="28"/>
        </w:rPr>
        <w:t>Базовые операции классификации и опознания (задания 2–5, 11 — 91–98%):</w:t>
      </w:r>
      <w:r w:rsidRPr="00A907D0">
        <w:rPr>
          <w:rFonts w:eastAsia="Times New Roman"/>
          <w:sz w:val="28"/>
          <w:szCs w:val="28"/>
        </w:rPr>
        <w:t xml:space="preserve"> развито умение распознавать объекты по заданным признакам, проводить базовый анализ структуры словосочетаний и предложений, классифицировать выразительные средства лексики в готовом контексте.</w:t>
      </w:r>
    </w:p>
    <w:p w14:paraId="5A0DD541"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Б. В области коммуникативных УУД:</w:t>
      </w:r>
    </w:p>
    <w:p w14:paraId="5FBB0EA1" w14:textId="77777777" w:rsidR="00A907D0" w:rsidRPr="00A907D0" w:rsidRDefault="00A907D0" w:rsidP="0067799C">
      <w:pPr>
        <w:numPr>
          <w:ilvl w:val="0"/>
          <w:numId w:val="58"/>
        </w:numPr>
        <w:spacing w:line="276" w:lineRule="auto"/>
        <w:ind w:left="-142"/>
        <w:jc w:val="both"/>
        <w:rPr>
          <w:rFonts w:eastAsia="Times New Roman"/>
          <w:sz w:val="28"/>
          <w:szCs w:val="28"/>
        </w:rPr>
      </w:pPr>
      <w:r w:rsidRPr="00A907D0">
        <w:rPr>
          <w:rFonts w:eastAsia="Times New Roman"/>
          <w:b/>
          <w:bCs/>
          <w:sz w:val="28"/>
          <w:szCs w:val="28"/>
        </w:rPr>
        <w:t>Адекватное восприятие чужого высказывания:</w:t>
      </w:r>
      <w:r w:rsidRPr="00A907D0">
        <w:rPr>
          <w:rFonts w:eastAsia="Times New Roman"/>
          <w:sz w:val="28"/>
          <w:szCs w:val="28"/>
        </w:rPr>
        <w:t xml:space="preserve"> сформирована способность понимать коммуникативный замысел автора исходного текста (для изложения и чтения) на уровне фактического содержания.</w:t>
      </w:r>
    </w:p>
    <w:p w14:paraId="262D2589" w14:textId="77777777" w:rsidR="00A907D0" w:rsidRPr="00A907D0" w:rsidRDefault="00A907D0" w:rsidP="0067799C">
      <w:pPr>
        <w:numPr>
          <w:ilvl w:val="0"/>
          <w:numId w:val="58"/>
        </w:numPr>
        <w:spacing w:line="276" w:lineRule="auto"/>
        <w:ind w:left="-142"/>
        <w:jc w:val="both"/>
        <w:rPr>
          <w:rFonts w:eastAsia="Times New Roman"/>
          <w:sz w:val="28"/>
          <w:szCs w:val="28"/>
        </w:rPr>
      </w:pPr>
      <w:r w:rsidRPr="00A907D0">
        <w:rPr>
          <w:rFonts w:eastAsia="Times New Roman"/>
          <w:b/>
          <w:bCs/>
          <w:sz w:val="28"/>
          <w:szCs w:val="28"/>
        </w:rPr>
        <w:t>Владение формальными нормами письменного воспроизведения текста (ИК3 — 95%):</w:t>
      </w:r>
      <w:r w:rsidRPr="00A907D0">
        <w:rPr>
          <w:rFonts w:eastAsia="Times New Roman"/>
          <w:sz w:val="28"/>
          <w:szCs w:val="28"/>
        </w:rPr>
        <w:t xml:space="preserve"> учащиеся умеют строить высказывание по предложенному образцу/алгоритму, сохраняя абзацное членение и базовую связность при пересказе чужих мыслей.</w:t>
      </w:r>
    </w:p>
    <w:p w14:paraId="2D05B397"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В. В области регулятивных УУД (самоорганизация и исполнительность):</w:t>
      </w:r>
    </w:p>
    <w:p w14:paraId="4EC771E2" w14:textId="77777777" w:rsidR="00A907D0" w:rsidRPr="00A907D0" w:rsidRDefault="00A907D0" w:rsidP="0067799C">
      <w:pPr>
        <w:numPr>
          <w:ilvl w:val="0"/>
          <w:numId w:val="59"/>
        </w:numPr>
        <w:spacing w:line="276" w:lineRule="auto"/>
        <w:ind w:left="-142"/>
        <w:jc w:val="both"/>
        <w:rPr>
          <w:rFonts w:eastAsia="Times New Roman"/>
          <w:sz w:val="28"/>
          <w:szCs w:val="28"/>
        </w:rPr>
      </w:pPr>
      <w:r w:rsidRPr="00A907D0">
        <w:rPr>
          <w:rFonts w:eastAsia="Times New Roman"/>
          <w:b/>
          <w:bCs/>
          <w:sz w:val="28"/>
          <w:szCs w:val="28"/>
        </w:rPr>
        <w:t>Действие по заданному алгоритму и инструкции:</w:t>
      </w:r>
      <w:r w:rsidRPr="00A907D0">
        <w:rPr>
          <w:rFonts w:eastAsia="Times New Roman"/>
          <w:sz w:val="28"/>
          <w:szCs w:val="28"/>
        </w:rPr>
        <w:t xml:space="preserve"> экзаменуемые способны организовывать свою деятельность в хронологических рамках экзамена, успешно следовать стандартным инструкциям к тестовым заданиям, где требуется выбор ответа из предложенных вариантов или применение отработанного алгоритма сжатия.</w:t>
      </w:r>
    </w:p>
    <w:p w14:paraId="5468D69F"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2. Предположение о недостигнутых (слабо сформированных) метапредметных результатах (зоны дефицита)</w:t>
      </w:r>
    </w:p>
    <w:p w14:paraId="54FE84B3"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Критически низкие результаты за написание сочинения-рассуждения (задание 13, СК1–СК4 — 49–51%) и снижение орфографической грамотности в собственном тексте (ГК1 — 79% при выполнении теста № 6 на 86%) указывают на системные ошибки в освоении сложных УУД, требующих самостоятельной мыслительной активности и высокого уровня самоконтроля.</w:t>
      </w:r>
    </w:p>
    <w:p w14:paraId="4335B94B"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А. В области познавательных УУД (абстрактно-логическое мышление и синтез):</w:t>
      </w:r>
    </w:p>
    <w:p w14:paraId="7F124C28" w14:textId="77777777" w:rsidR="00A907D0" w:rsidRPr="00A907D0" w:rsidRDefault="00A907D0" w:rsidP="0067799C">
      <w:pPr>
        <w:numPr>
          <w:ilvl w:val="0"/>
          <w:numId w:val="60"/>
        </w:numPr>
        <w:spacing w:line="276" w:lineRule="auto"/>
        <w:ind w:left="-142"/>
        <w:jc w:val="both"/>
        <w:rPr>
          <w:rFonts w:eastAsia="Times New Roman"/>
          <w:sz w:val="28"/>
          <w:szCs w:val="28"/>
        </w:rPr>
      </w:pPr>
      <w:r w:rsidRPr="00A907D0">
        <w:rPr>
          <w:rFonts w:eastAsia="Times New Roman"/>
          <w:b/>
          <w:bCs/>
          <w:sz w:val="28"/>
          <w:szCs w:val="28"/>
        </w:rPr>
        <w:t>Несформированность концептуального (подтекстового) чтения:</w:t>
      </w:r>
      <w:r w:rsidRPr="00A907D0">
        <w:rPr>
          <w:rFonts w:eastAsia="Times New Roman"/>
          <w:sz w:val="28"/>
          <w:szCs w:val="28"/>
        </w:rPr>
        <w:t xml:space="preserve"> учащиеся не умеют вычитывать скрытую информацию текста, определять авторскую модальность и подтекст. Это приводит к поверхностному восприятию художественного произведения исключительно на уровне фабулы («кто что сделал»).</w:t>
      </w:r>
    </w:p>
    <w:p w14:paraId="7C009988" w14:textId="77777777" w:rsidR="00A907D0" w:rsidRPr="00A907D0" w:rsidRDefault="00A907D0" w:rsidP="0067799C">
      <w:pPr>
        <w:numPr>
          <w:ilvl w:val="0"/>
          <w:numId w:val="60"/>
        </w:numPr>
        <w:spacing w:line="276" w:lineRule="auto"/>
        <w:ind w:left="-142"/>
        <w:jc w:val="both"/>
        <w:rPr>
          <w:rFonts w:eastAsia="Times New Roman"/>
          <w:sz w:val="28"/>
          <w:szCs w:val="28"/>
        </w:rPr>
      </w:pPr>
      <w:r w:rsidRPr="00A907D0">
        <w:rPr>
          <w:rFonts w:eastAsia="Times New Roman"/>
          <w:b/>
          <w:bCs/>
          <w:sz w:val="28"/>
          <w:szCs w:val="28"/>
        </w:rPr>
        <w:t>Дефицит определения понятий (критерий СК1 — 51%):</w:t>
      </w:r>
      <w:r w:rsidRPr="00A907D0">
        <w:rPr>
          <w:rFonts w:eastAsia="Times New Roman"/>
          <w:sz w:val="28"/>
          <w:szCs w:val="28"/>
        </w:rPr>
        <w:t xml:space="preserve"> не освоена логическая операция подведения понятия под родовое слово и выделения видовых отличий. Экзаменуемые не способны перейти от конкретно-чувственного опыта (сюжета) к философско-эстетическому обобщению, из-за чего определения абстрактных понятий в задании 13.3 подменяются бытовыми примерами или тавтологией.</w:t>
      </w:r>
    </w:p>
    <w:p w14:paraId="3E0EF21D" w14:textId="77777777" w:rsidR="00A907D0" w:rsidRPr="00A907D0" w:rsidRDefault="00A907D0" w:rsidP="0067799C">
      <w:pPr>
        <w:numPr>
          <w:ilvl w:val="0"/>
          <w:numId w:val="60"/>
        </w:numPr>
        <w:spacing w:line="276" w:lineRule="auto"/>
        <w:ind w:left="-142"/>
        <w:jc w:val="both"/>
        <w:rPr>
          <w:rFonts w:eastAsia="Times New Roman"/>
          <w:sz w:val="28"/>
          <w:szCs w:val="28"/>
        </w:rPr>
      </w:pPr>
      <w:r w:rsidRPr="00A907D0">
        <w:rPr>
          <w:rFonts w:eastAsia="Times New Roman"/>
          <w:b/>
          <w:bCs/>
          <w:sz w:val="28"/>
          <w:szCs w:val="28"/>
        </w:rPr>
        <w:t>Нарушение причинно-следственного синтеза и аргументации (критерий СК2 — 50%):</w:t>
      </w:r>
      <w:r w:rsidRPr="00A907D0">
        <w:rPr>
          <w:rFonts w:eastAsia="Times New Roman"/>
          <w:sz w:val="28"/>
          <w:szCs w:val="28"/>
        </w:rPr>
        <w:t xml:space="preserve"> не сформировано умение строить доказательное умозаключение. Учащиеся не могут самостоятельно установить логический мостик между общим суждением (тезисом) и частным фактом (примером-иллюстрацией), не умеют формулировать аналитические микровыводы.</w:t>
      </w:r>
    </w:p>
    <w:p w14:paraId="5E6B182D"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Б. В области коммуникативных УУД (продуктивная монологическая речь):</w:t>
      </w:r>
    </w:p>
    <w:p w14:paraId="4D8B67CA" w14:textId="77777777" w:rsidR="00A907D0" w:rsidRPr="00A907D0" w:rsidRDefault="00A907D0" w:rsidP="0067799C">
      <w:pPr>
        <w:numPr>
          <w:ilvl w:val="0"/>
          <w:numId w:val="61"/>
        </w:numPr>
        <w:spacing w:line="276" w:lineRule="auto"/>
        <w:ind w:left="-142"/>
        <w:jc w:val="both"/>
        <w:rPr>
          <w:rFonts w:eastAsia="Times New Roman"/>
          <w:sz w:val="28"/>
          <w:szCs w:val="28"/>
        </w:rPr>
      </w:pPr>
      <w:r w:rsidRPr="00A907D0">
        <w:rPr>
          <w:rFonts w:eastAsia="Times New Roman"/>
          <w:b/>
          <w:bCs/>
          <w:sz w:val="28"/>
          <w:szCs w:val="28"/>
        </w:rPr>
        <w:t>Неумение создавать связный письменный текст-рассуждение (критерии СК3, СК4 — 49–50%):</w:t>
      </w:r>
      <w:r w:rsidRPr="00A907D0">
        <w:rPr>
          <w:rFonts w:eastAsia="Times New Roman"/>
          <w:sz w:val="28"/>
          <w:szCs w:val="28"/>
        </w:rPr>
        <w:t xml:space="preserve"> экзаменуемые испытывают серьезные затруднения в самостоятельном порождении текста с заданной коммуникативной задачей (убеждение, доказательство).</w:t>
      </w:r>
    </w:p>
    <w:p w14:paraId="78198A5E" w14:textId="77777777" w:rsidR="00A907D0" w:rsidRPr="00A907D0" w:rsidRDefault="00A907D0" w:rsidP="0067799C">
      <w:pPr>
        <w:numPr>
          <w:ilvl w:val="0"/>
          <w:numId w:val="61"/>
        </w:numPr>
        <w:spacing w:line="276" w:lineRule="auto"/>
        <w:ind w:left="-142"/>
        <w:jc w:val="both"/>
        <w:rPr>
          <w:rFonts w:eastAsia="Times New Roman"/>
          <w:sz w:val="28"/>
          <w:szCs w:val="28"/>
        </w:rPr>
      </w:pPr>
      <w:r w:rsidRPr="00A907D0">
        <w:rPr>
          <w:rFonts w:eastAsia="Times New Roman"/>
          <w:b/>
          <w:bCs/>
          <w:sz w:val="28"/>
          <w:szCs w:val="28"/>
        </w:rPr>
        <w:t>Нарушение законов логики и композиции:</w:t>
      </w:r>
      <w:r w:rsidRPr="00A907D0">
        <w:rPr>
          <w:rFonts w:eastAsia="Times New Roman"/>
          <w:sz w:val="28"/>
          <w:szCs w:val="28"/>
        </w:rPr>
        <w:t xml:space="preserve"> проявляется неумение выстраивать смысловую цельность монолога, удерживать тему на протяжении всего высказывания, использовать средства межфразовой связи. В работах фиксируются логические скачки, противоречия между вступлением и заключением, композиционные перекосы (подмена рассуждения пересказом).</w:t>
      </w:r>
    </w:p>
    <w:p w14:paraId="06DE3E20" w14:textId="77777777" w:rsidR="00A907D0" w:rsidRPr="00A907D0" w:rsidRDefault="00A907D0" w:rsidP="0067799C">
      <w:pPr>
        <w:numPr>
          <w:ilvl w:val="0"/>
          <w:numId w:val="61"/>
        </w:numPr>
        <w:spacing w:line="276" w:lineRule="auto"/>
        <w:ind w:left="-142"/>
        <w:jc w:val="both"/>
        <w:rPr>
          <w:rFonts w:eastAsia="Times New Roman"/>
          <w:sz w:val="28"/>
          <w:szCs w:val="28"/>
        </w:rPr>
      </w:pPr>
      <w:r w:rsidRPr="00A907D0">
        <w:rPr>
          <w:rFonts w:eastAsia="Times New Roman"/>
          <w:b/>
          <w:bCs/>
          <w:sz w:val="28"/>
          <w:szCs w:val="28"/>
        </w:rPr>
        <w:t>Дефицит речевой выразительности и точности (критерий ГК4):</w:t>
      </w:r>
      <w:r w:rsidRPr="00A907D0">
        <w:rPr>
          <w:rFonts w:eastAsia="Times New Roman"/>
          <w:sz w:val="28"/>
          <w:szCs w:val="28"/>
        </w:rPr>
        <w:t xml:space="preserve"> при спонтанном письме проявляется бедность активного словарного запаса и неумение использовать грамматическую синонимию, что ведет к многочисленным тавтологиям и речевым повторам в границах одного абзаца.</w:t>
      </w:r>
    </w:p>
    <w:p w14:paraId="1701FC69"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В. В области регулятивных УУД (планирование и рефлексивный самоконтроль):</w:t>
      </w:r>
    </w:p>
    <w:p w14:paraId="423D171F" w14:textId="77777777" w:rsidR="00A907D0" w:rsidRPr="00A907D0" w:rsidRDefault="00A907D0" w:rsidP="0067799C">
      <w:pPr>
        <w:numPr>
          <w:ilvl w:val="0"/>
          <w:numId w:val="62"/>
        </w:numPr>
        <w:spacing w:line="276" w:lineRule="auto"/>
        <w:ind w:left="-142"/>
        <w:jc w:val="both"/>
        <w:rPr>
          <w:rFonts w:eastAsia="Times New Roman"/>
          <w:sz w:val="28"/>
          <w:szCs w:val="28"/>
        </w:rPr>
      </w:pPr>
      <w:r w:rsidRPr="00A907D0">
        <w:rPr>
          <w:rFonts w:eastAsia="Times New Roman"/>
          <w:b/>
          <w:bCs/>
          <w:sz w:val="28"/>
          <w:szCs w:val="28"/>
        </w:rPr>
        <w:t>Отсутствие навыка предварительного планирования речевых действий:</w:t>
      </w:r>
      <w:r w:rsidRPr="00A907D0">
        <w:rPr>
          <w:rFonts w:eastAsia="Times New Roman"/>
          <w:sz w:val="28"/>
          <w:szCs w:val="28"/>
        </w:rPr>
        <w:t xml:space="preserve"> школьники приступают к созданию сочинения без составления мысленного или письменного плана, без декомпозиции задачи, что неминуемо ведет к разрушению композиции и потере смысловой нити рассуждения.</w:t>
      </w:r>
    </w:p>
    <w:p w14:paraId="3CACC4F9" w14:textId="77777777" w:rsidR="00A907D0" w:rsidRPr="00A907D0" w:rsidRDefault="00A907D0" w:rsidP="0067799C">
      <w:pPr>
        <w:numPr>
          <w:ilvl w:val="0"/>
          <w:numId w:val="62"/>
        </w:numPr>
        <w:spacing w:line="276" w:lineRule="auto"/>
        <w:ind w:left="-142"/>
        <w:jc w:val="both"/>
        <w:rPr>
          <w:rFonts w:eastAsia="Times New Roman"/>
          <w:sz w:val="28"/>
          <w:szCs w:val="28"/>
        </w:rPr>
      </w:pPr>
      <w:r w:rsidRPr="00A907D0">
        <w:rPr>
          <w:rFonts w:eastAsia="Times New Roman"/>
          <w:b/>
          <w:bCs/>
          <w:sz w:val="28"/>
          <w:szCs w:val="28"/>
        </w:rPr>
        <w:t>Отсутствие привычки к рефлексии собственного текста:</w:t>
      </w:r>
      <w:r w:rsidRPr="00A907D0">
        <w:rPr>
          <w:rFonts w:eastAsia="Times New Roman"/>
          <w:sz w:val="28"/>
          <w:szCs w:val="28"/>
        </w:rPr>
        <w:t xml:space="preserve"> экзаменуемые не умеют осуществлять итоговую редакторскую вычитку готового текста с позиции «внешнего читателя», из-за чего в чистовик переносятся грубые описки, пропуски знаков препинания при причастных и деепричастных оборотах, а также синтаксические ошибки управления и согласования, которые ученик способен опознать в изолированном тестовом задании.</w:t>
      </w:r>
    </w:p>
    <w:p w14:paraId="4B0D4D9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Таким образом, главный педагогический ресурс для их перевода в группу «4» лежит не в плоскости заучивания теории (она освоена на достаточном уровне для сдачи теста), а в целенаправленном развитии регулятивного самоконтроля (навыков редактирования и вычитки) и логико-коммуникативных алгоритмов построения собственного рассуждения.</w:t>
      </w:r>
    </w:p>
    <w:p w14:paraId="5866581F" w14:textId="77777777" w:rsidR="00A907D0" w:rsidRPr="00A907D0" w:rsidRDefault="00A907D0" w:rsidP="00A907D0">
      <w:pPr>
        <w:jc w:val="both"/>
        <w:rPr>
          <w:rFonts w:eastAsia="Times New Roman"/>
          <w:bCs/>
          <w:i/>
          <w:sz w:val="28"/>
          <w:szCs w:val="28"/>
        </w:rPr>
      </w:pPr>
    </w:p>
    <w:p w14:paraId="694F74ED" w14:textId="77777777" w:rsidR="00A907D0" w:rsidRPr="00A907D0" w:rsidRDefault="00A907D0" w:rsidP="0067799C">
      <w:pPr>
        <w:keepNext/>
        <w:keepLines/>
        <w:numPr>
          <w:ilvl w:val="3"/>
          <w:numId w:val="2"/>
        </w:numPr>
        <w:tabs>
          <w:tab w:val="left" w:pos="567"/>
        </w:tabs>
        <w:spacing w:before="200"/>
        <w:ind w:left="709"/>
        <w:jc w:val="center"/>
        <w:outlineLvl w:val="2"/>
        <w:rPr>
          <w:rFonts w:eastAsia="Times New Roman"/>
          <w:b/>
          <w:bCs/>
          <w:sz w:val="28"/>
          <w:szCs w:val="28"/>
        </w:rPr>
      </w:pPr>
      <w:r w:rsidRPr="00A907D0">
        <w:rPr>
          <w:rFonts w:eastAsia="Times New Roman"/>
          <w:b/>
          <w:bCs/>
          <w:sz w:val="28"/>
          <w:szCs w:val="28"/>
        </w:rPr>
        <w:t>Рекомендации для учителей по совершенствованию преподавания учебного предмета группе обучающихся с уровнем подготовки на «3»</w:t>
      </w:r>
    </w:p>
    <w:p w14:paraId="284595DF" w14:textId="77777777" w:rsidR="00A907D0" w:rsidRPr="00A907D0" w:rsidRDefault="00A907D0" w:rsidP="00A907D0">
      <w:pPr>
        <w:rPr>
          <w:color w:val="000000"/>
          <w:sz w:val="28"/>
          <w:szCs w:val="28"/>
        </w:rPr>
      </w:pPr>
    </w:p>
    <w:p w14:paraId="10934376" w14:textId="77777777" w:rsidR="00A907D0" w:rsidRPr="00A907D0" w:rsidRDefault="00A907D0" w:rsidP="00A907D0">
      <w:pPr>
        <w:spacing w:line="276" w:lineRule="auto"/>
        <w:jc w:val="both"/>
        <w:rPr>
          <w:rFonts w:eastAsia="Times New Roman"/>
          <w:sz w:val="28"/>
          <w:szCs w:val="28"/>
        </w:rPr>
      </w:pPr>
      <w:r w:rsidRPr="00A907D0">
        <w:rPr>
          <w:rFonts w:eastAsia="Times New Roman"/>
          <w:color w:val="1F1F1F"/>
        </w:rPr>
        <w:t xml:space="preserve">       </w:t>
      </w:r>
      <w:r w:rsidRPr="00A907D0">
        <w:rPr>
          <w:rFonts w:eastAsia="Times New Roman"/>
          <w:sz w:val="28"/>
          <w:szCs w:val="28"/>
        </w:rPr>
        <w:t xml:space="preserve">Анализ выполнения экзаменационной работы выявил ключевую методическую проблему преподавания в данной группе: </w:t>
      </w:r>
      <w:r w:rsidRPr="00A907D0">
        <w:rPr>
          <w:rFonts w:eastAsia="Times New Roman"/>
          <w:sz w:val="28"/>
          <w:szCs w:val="28"/>
          <w:bdr w:val="none" w:sz="0" w:space="0" w:color="auto" w:frame="1"/>
        </w:rPr>
        <w:t>несформированность умений переноса успешно освоенных навыков в сферу активного продуцирования собственного текста</w:t>
      </w:r>
      <w:r w:rsidRPr="00A907D0">
        <w:rPr>
          <w:rFonts w:eastAsia="Times New Roman"/>
          <w:sz w:val="28"/>
          <w:szCs w:val="28"/>
        </w:rPr>
        <w:t>.</w:t>
      </w:r>
    </w:p>
    <w:p w14:paraId="7C8FC939"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связи с этим профессиональная деятельность учителя должна быть переориентирована с выполнения тренировочных тестов на системное формирование текстообразовательных компетенций.</w:t>
      </w:r>
    </w:p>
    <w:p w14:paraId="33279B3A"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1. Совершенствование методики преподавания при подготовке к выполнению задания 13 (сочинение-рассуждение)</w:t>
      </w:r>
    </w:p>
    <w:p w14:paraId="117ABBF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Для преодоления критического дефицита по критериям </w:t>
      </w:r>
      <w:r w:rsidRPr="00A907D0">
        <w:rPr>
          <w:rFonts w:eastAsia="Times New Roman"/>
          <w:sz w:val="28"/>
          <w:szCs w:val="28"/>
          <w:bdr w:val="none" w:sz="0" w:space="0" w:color="auto" w:frame="1"/>
        </w:rPr>
        <w:t>СК1–СК4 (49–51%)</w:t>
      </w:r>
      <w:r w:rsidRPr="00A907D0">
        <w:rPr>
          <w:rFonts w:eastAsia="Times New Roman"/>
          <w:sz w:val="28"/>
          <w:szCs w:val="28"/>
        </w:rPr>
        <w:t xml:space="preserve"> рекомендуется внедрить в рабочие программы следующие педагогические стратегии:</w:t>
      </w:r>
    </w:p>
    <w:p w14:paraId="2C88C50C"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1.1. Формирование умения смыслового моделирования тезиса и толкования понятий (СК1 — 51%)</w:t>
      </w:r>
    </w:p>
    <w:p w14:paraId="15FC358E"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sz w:val="28"/>
          <w:szCs w:val="28"/>
        </w:rPr>
        <w:t>Необходимо исключить практику механического заучивания готовых определений, заменив ее тренингом по самостоятельному конструированию смысла через подбор синонимических рядов и контекстуальных антонимов.</w:t>
      </w:r>
    </w:p>
    <w:p w14:paraId="079F340C"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sz w:val="28"/>
          <w:szCs w:val="28"/>
        </w:rPr>
        <w:t>При работе над формулировкой тезиса (задания 13.1, 13.2, 13.3) требовать от обучающихся разворачивания формулировки темы в прямой вопрос и конструирования вступления исключительно в виде четкого, синтаксически завершенного ответа на него. Это позволит исключить избыточную вводную информацию («воду») и нарушение смысловой цельности текста.</w:t>
      </w:r>
    </w:p>
    <w:p w14:paraId="019C7154"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1.2. Обучение аргументации и интеграции иллюстративного материала (СК2 — 50%)</w:t>
      </w:r>
    </w:p>
    <w:p w14:paraId="69B44322"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Внедрить в практику написания сочинения обязательную трехкомпонентную структуру аргумента из исходного текста:</w:t>
      </w:r>
    </w:p>
    <w:p w14:paraId="43806238" w14:textId="77777777" w:rsidR="00A907D0" w:rsidRPr="00A907D0" w:rsidRDefault="00A907D0" w:rsidP="0067799C">
      <w:pPr>
        <w:numPr>
          <w:ilvl w:val="1"/>
          <w:numId w:val="63"/>
        </w:numPr>
        <w:spacing w:line="276" w:lineRule="auto"/>
        <w:jc w:val="both"/>
        <w:rPr>
          <w:rFonts w:eastAsia="Times New Roman"/>
          <w:sz w:val="28"/>
          <w:szCs w:val="28"/>
        </w:rPr>
      </w:pPr>
      <w:r w:rsidRPr="00A907D0">
        <w:rPr>
          <w:rFonts w:eastAsia="Times New Roman"/>
          <w:i/>
          <w:iCs/>
          <w:sz w:val="28"/>
          <w:szCs w:val="28"/>
          <w:bdr w:val="none" w:sz="0" w:space="0" w:color="auto" w:frame="1"/>
        </w:rPr>
        <w:t>контекстуальное введение</w:t>
      </w:r>
      <w:r w:rsidRPr="00A907D0">
        <w:rPr>
          <w:rFonts w:eastAsia="Times New Roman"/>
          <w:sz w:val="28"/>
          <w:szCs w:val="28"/>
        </w:rPr>
        <w:t xml:space="preserve"> (указание на номера предложений или конкретный поступок персонажа);</w:t>
      </w:r>
    </w:p>
    <w:p w14:paraId="2F44CEBE" w14:textId="77777777" w:rsidR="00A907D0" w:rsidRPr="00A907D0" w:rsidRDefault="00A907D0" w:rsidP="0067799C">
      <w:pPr>
        <w:numPr>
          <w:ilvl w:val="1"/>
          <w:numId w:val="63"/>
        </w:numPr>
        <w:spacing w:line="276" w:lineRule="auto"/>
        <w:jc w:val="both"/>
        <w:rPr>
          <w:rFonts w:eastAsia="Times New Roman"/>
          <w:sz w:val="28"/>
          <w:szCs w:val="28"/>
        </w:rPr>
      </w:pPr>
      <w:r w:rsidRPr="00A907D0">
        <w:rPr>
          <w:rFonts w:eastAsia="Times New Roman"/>
          <w:i/>
          <w:iCs/>
          <w:sz w:val="28"/>
          <w:szCs w:val="28"/>
          <w:bdr w:val="none" w:sz="0" w:space="0" w:color="auto" w:frame="1"/>
        </w:rPr>
        <w:t>лингвистический или психологический анализ эпизода</w:t>
      </w:r>
      <w:r w:rsidRPr="00A907D0">
        <w:rPr>
          <w:rFonts w:eastAsia="Times New Roman"/>
          <w:sz w:val="28"/>
          <w:szCs w:val="28"/>
        </w:rPr>
        <w:t>;</w:t>
      </w:r>
    </w:p>
    <w:p w14:paraId="7DBC250A" w14:textId="77777777" w:rsidR="00A907D0" w:rsidRPr="00A907D0" w:rsidRDefault="00A907D0" w:rsidP="0067799C">
      <w:pPr>
        <w:numPr>
          <w:ilvl w:val="1"/>
          <w:numId w:val="63"/>
        </w:numPr>
        <w:spacing w:line="276" w:lineRule="auto"/>
        <w:jc w:val="both"/>
        <w:rPr>
          <w:rFonts w:eastAsia="Times New Roman"/>
          <w:sz w:val="28"/>
          <w:szCs w:val="28"/>
        </w:rPr>
      </w:pPr>
      <w:r w:rsidRPr="00A907D0">
        <w:rPr>
          <w:rFonts w:eastAsia="Times New Roman"/>
          <w:i/>
          <w:iCs/>
          <w:sz w:val="28"/>
          <w:szCs w:val="28"/>
          <w:bdr w:val="none" w:sz="0" w:space="0" w:color="auto" w:frame="1"/>
        </w:rPr>
        <w:t>микровывод</w:t>
      </w:r>
      <w:r w:rsidRPr="00A907D0">
        <w:rPr>
          <w:rFonts w:eastAsia="Times New Roman"/>
          <w:sz w:val="28"/>
          <w:szCs w:val="28"/>
        </w:rPr>
        <w:t>, прямо соотнесенный с формулировкой тезиса.</w:t>
      </w:r>
    </w:p>
    <w:p w14:paraId="35E5DE8E" w14:textId="77777777" w:rsidR="00A907D0" w:rsidRPr="00A907D0" w:rsidRDefault="00A907D0" w:rsidP="0067799C">
      <w:pPr>
        <w:numPr>
          <w:ilvl w:val="0"/>
          <w:numId w:val="65"/>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 xml:space="preserve">Использовать высокий уровень владения приемами компрессии текста (ИК2 — </w:t>
      </w:r>
      <w:r w:rsidRPr="00A907D0">
        <w:rPr>
          <w:rFonts w:eastAsia="Times New Roman"/>
          <w:sz w:val="28"/>
          <w:szCs w:val="28"/>
          <w:bdr w:val="none" w:sz="0" w:space="0" w:color="auto" w:frame="1"/>
          <w:lang w:eastAsia="en-US"/>
        </w:rPr>
        <w:t>93%</w:t>
      </w:r>
      <w:r w:rsidRPr="00A907D0">
        <w:rPr>
          <w:rFonts w:eastAsia="Times New Roman"/>
          <w:sz w:val="28"/>
          <w:szCs w:val="28"/>
          <w:lang w:eastAsia="en-US"/>
        </w:rPr>
        <w:t>) применительно к сочинению. Учить обучающихся сжимать сюжетный эпизод, выбранный в качестве иллюстрации, до 2–3 предложений аналитической выжимки, фокусируясь не на фабуле, а на причинно-следственных связях поступков героев.</w:t>
      </w:r>
    </w:p>
    <w:p w14:paraId="4E97B30B" w14:textId="77777777" w:rsidR="00A907D0" w:rsidRPr="00A907D0" w:rsidRDefault="00A907D0" w:rsidP="0067799C">
      <w:pPr>
        <w:numPr>
          <w:ilvl w:val="0"/>
          <w:numId w:val="65"/>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Для обоснования второго аргумента (в задании 13.3) целесообразно совместно с обучающимися создать классификатор проблемных полей (нравственный выбор, межличностные отношения, отношение к природе и культуре) на материале коротких текстов отечественной классики и публицистики, входящих в школьный канон (рассказы А. Грина, К. Паустовского, Ю. Яковлева, В. Железникова).</w:t>
      </w:r>
    </w:p>
    <w:p w14:paraId="2CBC9573"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1.3. Развитие композиционных и логических навыков (СК3 — 50%, СК4 — 49%)</w:t>
      </w:r>
    </w:p>
    <w:p w14:paraId="59BE1832"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Внедрить рамки построения текста. Каждый абзац должен иметь регламентированную функциональную нагрузку и примерный объем. Запретить немотивированное объединение аргументов в один абзац или отрыв микровыводов от иллюстративной базы.</w:t>
      </w:r>
    </w:p>
    <w:p w14:paraId="6CB31193"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Регулярно включать в урочную деятельность задания по лингвистическому аудиту чужих работ: обнаружение и устранение логических разрывов, восстановление пропущенных связующих элементов (скреп, вводных конструкций), исправление композиционной несоразмерности частей.</w:t>
      </w:r>
    </w:p>
    <w:p w14:paraId="2CB62552"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 xml:space="preserve">Использовать высокий уровень освоения синтаксического (задания 2–3 — </w:t>
      </w:r>
      <w:r w:rsidRPr="00A907D0">
        <w:rPr>
          <w:rFonts w:eastAsia="Times New Roman"/>
          <w:sz w:val="28"/>
          <w:szCs w:val="28"/>
          <w:bdr w:val="none" w:sz="0" w:space="0" w:color="auto" w:frame="1"/>
          <w:lang w:eastAsia="en-US"/>
        </w:rPr>
        <w:t>91–92%</w:t>
      </w:r>
      <w:r w:rsidRPr="00A907D0">
        <w:rPr>
          <w:rFonts w:eastAsia="Times New Roman"/>
          <w:sz w:val="28"/>
          <w:szCs w:val="28"/>
          <w:lang w:eastAsia="en-US"/>
        </w:rPr>
        <w:t xml:space="preserve">) и пунктуационного (задания 4–5 — </w:t>
      </w:r>
      <w:r w:rsidRPr="00A907D0">
        <w:rPr>
          <w:rFonts w:eastAsia="Times New Roman"/>
          <w:sz w:val="28"/>
          <w:szCs w:val="28"/>
          <w:bdr w:val="none" w:sz="0" w:space="0" w:color="auto" w:frame="1"/>
          <w:lang w:eastAsia="en-US"/>
        </w:rPr>
        <w:t>93–97%</w:t>
      </w:r>
      <w:r w:rsidRPr="00A907D0">
        <w:rPr>
          <w:rFonts w:eastAsia="Times New Roman"/>
          <w:sz w:val="28"/>
          <w:szCs w:val="28"/>
          <w:lang w:eastAsia="en-US"/>
        </w:rPr>
        <w:t>) анализа как опору для предупреждения грамматических и орфографических ошибок. Обучать построению фраз с четкой грамматической структурой, что снижает риск допущения речевых и синтаксических сбоев.</w:t>
      </w:r>
    </w:p>
    <w:p w14:paraId="62C28A70"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Сформировать у обучающихся устойчивый экзаменационный навык разделения процессов текстообразования и вычитки. Выделять регламентированные 10–15 минут на финальном этапе экзамена исключительно для проверки работы: проверка структуры и логики (СК3, СК4), поиск орфограммоопасных зон (ГК1), проверка пунктуации на границах грамматических основ (ГК2).</w:t>
      </w:r>
    </w:p>
    <w:p w14:paraId="5C45C7BF"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 xml:space="preserve">Вести мониторинг ошибок в письменных работах каждого обучающегося для создания персонального чек-листа проблемных орфограмм (например: </w:t>
      </w:r>
      <w:r w:rsidRPr="00A907D0">
        <w:rPr>
          <w:rFonts w:eastAsia="Times New Roman"/>
          <w:i/>
          <w:iCs/>
          <w:sz w:val="28"/>
          <w:szCs w:val="28"/>
          <w:bdr w:val="none" w:sz="0" w:space="0" w:color="auto" w:frame="1"/>
          <w:lang w:eastAsia="en-US"/>
        </w:rPr>
        <w:t>«Н/НН в причастиях», «НЕ с разными частями речи», «Правописание личных окончаний глаголов»</w:t>
      </w:r>
      <w:r w:rsidRPr="00A907D0">
        <w:rPr>
          <w:rFonts w:eastAsia="Times New Roman"/>
          <w:sz w:val="28"/>
          <w:szCs w:val="28"/>
          <w:lang w:eastAsia="en-US"/>
        </w:rPr>
        <w:t>), по которому ученик обязан осуществлять самодиагностику написанного текста.</w:t>
      </w:r>
    </w:p>
    <w:p w14:paraId="7C0CDB27" w14:textId="77777777" w:rsidR="00A907D0" w:rsidRP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На этапе коррекции дефицитов отказаться от написания полного сочинения в рамках одного учебного занятия. Заменить его детальной отработкой изолированных микронавыков: урок, посвященный только написанию вступлений к 4 разным темам; урок по формулированию микровыводов к предложенным цитатам.</w:t>
      </w:r>
    </w:p>
    <w:p w14:paraId="14404F2C" w14:textId="77777777" w:rsidR="00A907D0" w:rsidRPr="00A907D0" w:rsidRDefault="00A907D0" w:rsidP="00A907D0">
      <w:pPr>
        <w:spacing w:line="276" w:lineRule="auto"/>
        <w:jc w:val="both"/>
        <w:rPr>
          <w:rFonts w:eastAsia="Times New Roman"/>
          <w:b/>
          <w:bCs/>
          <w:sz w:val="28"/>
          <w:szCs w:val="28"/>
          <w:bdr w:val="none" w:sz="0" w:space="0" w:color="auto" w:frame="1"/>
        </w:rPr>
      </w:pPr>
    </w:p>
    <w:p w14:paraId="022A02F6" w14:textId="6BF30131" w:rsidR="00A907D0" w:rsidRDefault="00A907D0" w:rsidP="0067799C">
      <w:pPr>
        <w:numPr>
          <w:ilvl w:val="0"/>
          <w:numId w:val="64"/>
        </w:numPr>
        <w:spacing w:after="200" w:line="276" w:lineRule="auto"/>
        <w:ind w:left="284"/>
        <w:contextualSpacing/>
        <w:jc w:val="both"/>
        <w:rPr>
          <w:rFonts w:eastAsia="Times New Roman"/>
          <w:sz w:val="28"/>
          <w:szCs w:val="28"/>
          <w:lang w:eastAsia="en-US"/>
        </w:rPr>
      </w:pPr>
      <w:r w:rsidRPr="00A907D0">
        <w:rPr>
          <w:rFonts w:eastAsia="Times New Roman"/>
          <w:sz w:val="28"/>
          <w:szCs w:val="28"/>
          <w:lang w:eastAsia="en-US"/>
        </w:rPr>
        <w:t>Ознакомить обучающихся с официальными критериями оценивания ФИПИ (СК1–СК4, ГК1–ГК4). Внедрить практику взаиморецензирования и самооценки написанных работ по стандартизированным экспертным чек-листам для понимания требований, предъявляемых к экзаменационному тексту.</w:t>
      </w:r>
    </w:p>
    <w:p w14:paraId="64819502" w14:textId="77777777" w:rsidR="00DD380D" w:rsidRPr="00A907D0" w:rsidRDefault="00DD380D" w:rsidP="00DD380D">
      <w:pPr>
        <w:spacing w:after="200" w:line="276" w:lineRule="auto"/>
        <w:ind w:left="284"/>
        <w:contextualSpacing/>
        <w:jc w:val="both"/>
        <w:rPr>
          <w:rFonts w:eastAsia="Times New Roman"/>
          <w:sz w:val="28"/>
          <w:szCs w:val="28"/>
          <w:lang w:eastAsia="en-US"/>
        </w:rPr>
      </w:pPr>
    </w:p>
    <w:p w14:paraId="20C03EC8" w14:textId="77777777" w:rsidR="00A907D0" w:rsidRPr="00A907D0" w:rsidRDefault="00A907D0" w:rsidP="0067799C">
      <w:pPr>
        <w:keepNext/>
        <w:keepLines/>
        <w:numPr>
          <w:ilvl w:val="2"/>
          <w:numId w:val="2"/>
        </w:numPr>
        <w:spacing w:before="200"/>
        <w:ind w:left="426"/>
        <w:jc w:val="center"/>
        <w:outlineLvl w:val="2"/>
        <w:rPr>
          <w:rFonts w:eastAsia="Times New Roman"/>
          <w:b/>
          <w:sz w:val="28"/>
          <w:szCs w:val="28"/>
        </w:rPr>
      </w:pPr>
      <w:r w:rsidRPr="00A907D0">
        <w:rPr>
          <w:rFonts w:eastAsia="Times New Roman"/>
          <w:b/>
          <w:sz w:val="28"/>
          <w:szCs w:val="28"/>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0A3546F8" w14:textId="77777777" w:rsidR="00A907D0" w:rsidRPr="00A907D0" w:rsidRDefault="00A907D0" w:rsidP="00A907D0">
      <w:pPr>
        <w:ind w:firstLine="567"/>
        <w:jc w:val="center"/>
        <w:rPr>
          <w:rFonts w:eastAsia="Times New Roman"/>
          <w:bCs/>
          <w:i/>
          <w:iCs/>
          <w:sz w:val="28"/>
          <w:szCs w:val="28"/>
        </w:rPr>
      </w:pPr>
    </w:p>
    <w:p w14:paraId="38F04713" w14:textId="77777777" w:rsidR="00A907D0" w:rsidRPr="00A907D0" w:rsidRDefault="00A907D0" w:rsidP="0067799C">
      <w:pPr>
        <w:keepNext/>
        <w:keepLines/>
        <w:numPr>
          <w:ilvl w:val="3"/>
          <w:numId w:val="2"/>
        </w:numPr>
        <w:tabs>
          <w:tab w:val="left" w:pos="567"/>
        </w:tabs>
        <w:spacing w:before="200"/>
        <w:ind w:left="567" w:hanging="709"/>
        <w:jc w:val="center"/>
        <w:outlineLvl w:val="2"/>
        <w:rPr>
          <w:rFonts w:eastAsia="Times New Roman"/>
          <w:b/>
          <w:bCs/>
          <w:sz w:val="28"/>
          <w:szCs w:val="28"/>
        </w:rPr>
      </w:pPr>
      <w:r w:rsidRPr="00A907D0">
        <w:rPr>
          <w:rFonts w:eastAsia="Times New Roman"/>
          <w:b/>
          <w:bCs/>
          <w:sz w:val="28"/>
          <w:szCs w:val="28"/>
        </w:rPr>
        <w:t>Описание предметной подготовки участников ОГЭ со средним уровнем подготовки, анализ типичных дефицитов в подготовке</w:t>
      </w:r>
    </w:p>
    <w:p w14:paraId="74E37978" w14:textId="77777777" w:rsidR="00A907D0" w:rsidRPr="00A907D0" w:rsidRDefault="00A907D0" w:rsidP="00A907D0">
      <w:pPr>
        <w:ind w:firstLine="567"/>
        <w:jc w:val="both"/>
        <w:rPr>
          <w:rFonts w:eastAsia="Times New Roman"/>
          <w:b/>
          <w:bCs/>
          <w:i/>
          <w:iCs/>
        </w:rPr>
      </w:pPr>
    </w:p>
    <w:p w14:paraId="55B7DB11" w14:textId="77777777" w:rsidR="00A907D0" w:rsidRPr="00A907D0" w:rsidRDefault="00A907D0" w:rsidP="0067799C">
      <w:pPr>
        <w:numPr>
          <w:ilvl w:val="0"/>
          <w:numId w:val="1"/>
        </w:numPr>
        <w:ind w:left="284" w:hanging="425"/>
        <w:contextualSpacing/>
        <w:jc w:val="both"/>
        <w:rPr>
          <w:rFonts w:eastAsia="Times New Roman"/>
          <w:b/>
          <w:iCs/>
          <w:sz w:val="28"/>
          <w:szCs w:val="28"/>
        </w:rPr>
      </w:pPr>
      <w:r w:rsidRPr="00A907D0">
        <w:rPr>
          <w:rFonts w:eastAsia="Times New Roman"/>
          <w:b/>
          <w:iCs/>
          <w:sz w:val="28"/>
          <w:szCs w:val="28"/>
        </w:rPr>
        <w:t>Описание достигнутых предметных результатов ФГОС: освоенных тем программы, сформированных умений и т.п. (если имеются)</w:t>
      </w:r>
    </w:p>
    <w:p w14:paraId="095BF95D" w14:textId="77777777" w:rsidR="00A907D0" w:rsidRPr="00A907D0" w:rsidRDefault="00A907D0" w:rsidP="00A907D0">
      <w:pPr>
        <w:ind w:firstLine="567"/>
        <w:jc w:val="both"/>
        <w:rPr>
          <w:rFonts w:eastAsia="Times New Roman"/>
          <w:b/>
          <w:iCs/>
        </w:rPr>
      </w:pPr>
    </w:p>
    <w:p w14:paraId="287A24A0"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7"/>
          <w:szCs w:val="27"/>
        </w:rPr>
        <w:t xml:space="preserve">         </w:t>
      </w:r>
      <w:r w:rsidRPr="00A907D0">
        <w:rPr>
          <w:rFonts w:eastAsia="Times New Roman"/>
          <w:color w:val="1F1F1F"/>
          <w:sz w:val="28"/>
          <w:szCs w:val="28"/>
        </w:rPr>
        <w:t xml:space="preserve">Анализ результатов выполнения экзаменационной работы участниками ОГЭ, получившими отметку </w:t>
      </w:r>
      <w:r w:rsidRPr="00A907D0">
        <w:rPr>
          <w:rFonts w:eastAsia="Times New Roman"/>
          <w:b/>
          <w:bCs/>
          <w:color w:val="1F1F1F"/>
          <w:sz w:val="28"/>
          <w:szCs w:val="28"/>
          <w:bdr w:val="none" w:sz="0" w:space="0" w:color="auto" w:frame="1"/>
        </w:rPr>
        <w:t>«4»</w:t>
      </w:r>
      <w:r w:rsidRPr="00A907D0">
        <w:rPr>
          <w:rFonts w:eastAsia="Times New Roman"/>
          <w:color w:val="1F1F1F"/>
          <w:sz w:val="28"/>
          <w:szCs w:val="28"/>
        </w:rPr>
        <w:t xml:space="preserve"> (хорошая, устойчивая базовая и повышенная подготовка), свидетельствует о высоком уровне освоения ключевых требований ФГОС основного общего образования. Учащиеся данной группы демонстрируют уверенное владение системой языка, навыками смыслового чтения, информационной переработки текста и соблюдения языковых норм. В этой группе практически отсутствуют критические пробелы в базовых знаниях, а средний процент выполнения большинства заданий превышает </w:t>
      </w:r>
      <w:r w:rsidRPr="00A907D0">
        <w:rPr>
          <w:rFonts w:eastAsia="Times New Roman"/>
          <w:color w:val="1F1F1F"/>
          <w:sz w:val="28"/>
          <w:szCs w:val="28"/>
          <w:bdr w:val="none" w:sz="0" w:space="0" w:color="auto" w:frame="1"/>
        </w:rPr>
        <w:t>85–90%</w:t>
      </w:r>
      <w:r w:rsidRPr="00A907D0">
        <w:rPr>
          <w:rFonts w:eastAsia="Times New Roman"/>
          <w:color w:val="1F1F1F"/>
          <w:sz w:val="28"/>
          <w:szCs w:val="28"/>
        </w:rPr>
        <w:t>.</w:t>
      </w:r>
    </w:p>
    <w:p w14:paraId="70DBDEAC"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На основе статистических данных можно выделить следующие предметные результаты, темы и умения, сформированные в наибольшей степени (на уровне 90% и выше):</w:t>
      </w:r>
    </w:p>
    <w:p w14:paraId="3DFA5070"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1. Текстовая деятельность и смысловой анализ (задания 10, 11, 12, критерий ФК1)</w:t>
      </w:r>
    </w:p>
    <w:p w14:paraId="46ECBE84"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Наиболее высокие показатели (от </w:t>
      </w:r>
      <w:r w:rsidRPr="00A907D0">
        <w:rPr>
          <w:rFonts w:eastAsia="Times New Roman"/>
          <w:b/>
          <w:bCs/>
          <w:color w:val="1F1F1F"/>
          <w:sz w:val="28"/>
          <w:szCs w:val="28"/>
          <w:bdr w:val="none" w:sz="0" w:space="0" w:color="auto" w:frame="1"/>
        </w:rPr>
        <w:t>97%</w:t>
      </w:r>
      <w:r w:rsidRPr="00A907D0">
        <w:rPr>
          <w:rFonts w:eastAsia="Times New Roman"/>
          <w:color w:val="1F1F1F"/>
          <w:sz w:val="28"/>
          <w:szCs w:val="28"/>
        </w:rPr>
        <w:t>) группа продемонстрировала в заданиях, проверяющих сформированность читательских компетенций, лексического и смыслового анализа:</w:t>
      </w:r>
    </w:p>
    <w:p w14:paraId="0355A207" w14:textId="77777777" w:rsidR="00A907D0" w:rsidRPr="00A907D0" w:rsidRDefault="00A907D0" w:rsidP="0067799C">
      <w:pPr>
        <w:numPr>
          <w:ilvl w:val="0"/>
          <w:numId w:val="6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Понимание письменной речи (задание 10 — 97%):</w:t>
      </w:r>
      <w:r w:rsidRPr="00A907D0">
        <w:rPr>
          <w:rFonts w:eastAsia="Times New Roman"/>
          <w:color w:val="1F1F1F"/>
          <w:sz w:val="28"/>
          <w:szCs w:val="28"/>
        </w:rPr>
        <w:t xml:space="preserve"> учащиеся превосходно ориентируются в содержании прочитанного текста, способны точно вычленять главную и второстепенную, явную и скрытую (подтекстовую) информацию, формулировать выводы на основе прочитанного.</w:t>
      </w:r>
    </w:p>
    <w:p w14:paraId="07359261" w14:textId="77777777" w:rsidR="00A907D0" w:rsidRPr="00A907D0" w:rsidRDefault="00A907D0" w:rsidP="0067799C">
      <w:pPr>
        <w:numPr>
          <w:ilvl w:val="0"/>
          <w:numId w:val="6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Опознание средств выразительности (задание 11 — 97%):</w:t>
      </w:r>
      <w:r w:rsidRPr="00A907D0">
        <w:rPr>
          <w:rFonts w:eastAsia="Times New Roman"/>
          <w:color w:val="1F1F1F"/>
          <w:sz w:val="28"/>
          <w:szCs w:val="28"/>
        </w:rPr>
        <w:t xml:space="preserve"> сформировано уверенное умение находить в тексте основные выразительные средства лексики и фразеологии (эпитеты, метафоры, олицетворения, сравнения, гиперболы, фразеологизмы). Учащиеся понимают их функционально-стилистическую роль в художественном и публицистическом текстах.</w:t>
      </w:r>
    </w:p>
    <w:p w14:paraId="2D3D50AE" w14:textId="77777777" w:rsidR="00A907D0" w:rsidRPr="00A907D0" w:rsidRDefault="00A907D0" w:rsidP="0067799C">
      <w:pPr>
        <w:numPr>
          <w:ilvl w:val="0"/>
          <w:numId w:val="6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Лексический анализ слова (задание 12 — 97%):</w:t>
      </w:r>
      <w:r w:rsidRPr="00A907D0">
        <w:rPr>
          <w:rFonts w:eastAsia="Times New Roman"/>
          <w:color w:val="1F1F1F"/>
          <w:sz w:val="28"/>
          <w:szCs w:val="28"/>
        </w:rPr>
        <w:t xml:space="preserve"> выпускники владеют навыками распознавания лексического значения слова в контексте, уверенно подбирают синонимы, антонимы, опознают стилистически окрашенную лексику, разговорные слова и просторечия, а также фразеологические обороты.</w:t>
      </w:r>
    </w:p>
    <w:p w14:paraId="244CFAF4" w14:textId="77777777" w:rsidR="00A907D0" w:rsidRPr="00A907D0" w:rsidRDefault="00A907D0" w:rsidP="0067799C">
      <w:pPr>
        <w:numPr>
          <w:ilvl w:val="0"/>
          <w:numId w:val="6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Фактическая точность речи (ФК1 — 97%):</w:t>
      </w:r>
      <w:r w:rsidRPr="00A907D0">
        <w:rPr>
          <w:rFonts w:eastAsia="Times New Roman"/>
          <w:color w:val="1F1F1F"/>
          <w:sz w:val="28"/>
          <w:szCs w:val="28"/>
        </w:rPr>
        <w:t xml:space="preserve"> при создании собственного текста (сочинения-рассуждения) учащиеся не допускают ошибок в понимании исходного текста и не искажают фактологический материал.</w:t>
      </w:r>
    </w:p>
    <w:p w14:paraId="38443104"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2. Информационная переработка звучащего текста (сжатое изложение: ИК1, ИК2, ИК3)</w:t>
      </w:r>
    </w:p>
    <w:p w14:paraId="2B19402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Группа участников с отметкой «4» показывает высокую сформированность комплекса умений, необходимых для аудирования и создания вторичного текста:</w:t>
      </w:r>
    </w:p>
    <w:p w14:paraId="02BE8F2E" w14:textId="77777777" w:rsidR="00A907D0" w:rsidRPr="00A907D0" w:rsidRDefault="00A907D0" w:rsidP="0067799C">
      <w:pPr>
        <w:numPr>
          <w:ilvl w:val="0"/>
          <w:numId w:val="6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Содержательная полнота (ИК1 — 92%):</w:t>
      </w:r>
      <w:r w:rsidRPr="00A907D0">
        <w:rPr>
          <w:rFonts w:eastAsia="Times New Roman"/>
          <w:color w:val="1F1F1F"/>
          <w:sz w:val="28"/>
          <w:szCs w:val="28"/>
        </w:rPr>
        <w:t xml:space="preserve"> учащиеся умеют вычленять главную информацию звучащего текста, точно передают содержание всех микротем, не упуская существенных деталей и не добавляя лишней информации.</w:t>
      </w:r>
    </w:p>
    <w:p w14:paraId="638792FA" w14:textId="77777777" w:rsidR="00A907D0" w:rsidRPr="00A907D0" w:rsidRDefault="00A907D0" w:rsidP="0067799C">
      <w:pPr>
        <w:numPr>
          <w:ilvl w:val="0"/>
          <w:numId w:val="6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Владение приемами сжатия текста (ИК2 — 91%):</w:t>
      </w:r>
      <w:r w:rsidRPr="00A907D0">
        <w:rPr>
          <w:rFonts w:eastAsia="Times New Roman"/>
          <w:color w:val="1F1F1F"/>
          <w:sz w:val="28"/>
          <w:szCs w:val="28"/>
        </w:rPr>
        <w:t xml:space="preserve"> сформирован навык лаконичного изложения мыслей. Выпускники осознанно и уместно применяют основные способы компрессии текста: </w:t>
      </w:r>
      <w:r w:rsidRPr="00A907D0">
        <w:rPr>
          <w:rFonts w:eastAsia="Times New Roman"/>
          <w:i/>
          <w:iCs/>
          <w:color w:val="1F1F1F"/>
          <w:sz w:val="28"/>
          <w:szCs w:val="28"/>
          <w:bdr w:val="none" w:sz="0" w:space="0" w:color="auto" w:frame="1"/>
        </w:rPr>
        <w:t>исключение</w:t>
      </w:r>
      <w:r w:rsidRPr="00A907D0">
        <w:rPr>
          <w:rFonts w:eastAsia="Times New Roman"/>
          <w:color w:val="1F1F1F"/>
          <w:sz w:val="28"/>
          <w:szCs w:val="28"/>
        </w:rPr>
        <w:t xml:space="preserve"> (второстепенных деталей, вводных слов, повторов), </w:t>
      </w:r>
      <w:r w:rsidRPr="00A907D0">
        <w:rPr>
          <w:rFonts w:eastAsia="Times New Roman"/>
          <w:i/>
          <w:iCs/>
          <w:color w:val="1F1F1F"/>
          <w:sz w:val="28"/>
          <w:szCs w:val="28"/>
          <w:bdr w:val="none" w:sz="0" w:space="0" w:color="auto" w:frame="1"/>
        </w:rPr>
        <w:t>обобщение</w:t>
      </w:r>
      <w:r w:rsidRPr="00A907D0">
        <w:rPr>
          <w:rFonts w:eastAsia="Times New Roman"/>
          <w:color w:val="1F1F1F"/>
          <w:sz w:val="28"/>
          <w:szCs w:val="28"/>
        </w:rPr>
        <w:t xml:space="preserve"> (однородных членов, частных фактов) и </w:t>
      </w:r>
      <w:r w:rsidRPr="00A907D0">
        <w:rPr>
          <w:rFonts w:eastAsia="Times New Roman"/>
          <w:i/>
          <w:iCs/>
          <w:color w:val="1F1F1F"/>
          <w:sz w:val="28"/>
          <w:szCs w:val="28"/>
          <w:bdr w:val="none" w:sz="0" w:space="0" w:color="auto" w:frame="1"/>
        </w:rPr>
        <w:t>упрощение</w:t>
      </w:r>
      <w:r w:rsidRPr="00A907D0">
        <w:rPr>
          <w:rFonts w:eastAsia="Times New Roman"/>
          <w:color w:val="1F1F1F"/>
          <w:sz w:val="28"/>
          <w:szCs w:val="28"/>
        </w:rPr>
        <w:t xml:space="preserve"> (замену сложных синтаксических конструкций простыми).</w:t>
      </w:r>
    </w:p>
    <w:p w14:paraId="631E74A9" w14:textId="77777777" w:rsidR="00A907D0" w:rsidRPr="00A907D0" w:rsidRDefault="00A907D0" w:rsidP="0067799C">
      <w:pPr>
        <w:numPr>
          <w:ilvl w:val="0"/>
          <w:numId w:val="6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Смысловая цельность и связность (ИК3 — 94%):</w:t>
      </w:r>
      <w:r w:rsidRPr="00A907D0">
        <w:rPr>
          <w:rFonts w:eastAsia="Times New Roman"/>
          <w:color w:val="1F1F1F"/>
          <w:sz w:val="28"/>
          <w:szCs w:val="28"/>
        </w:rPr>
        <w:t xml:space="preserve"> тексты изложений характеризуются строгой логикой, правильным абзацным членением и уместным использованием средств грамматической и лексической связи предложений.</w:t>
      </w:r>
    </w:p>
    <w:p w14:paraId="226E6132"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3. Практическая грамотность и соблюдение языковых норм (ГК2, ГК3, ГК4)</w:t>
      </w:r>
    </w:p>
    <w:p w14:paraId="7F9380E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В формах письменной речи (изложение и сочинение) экзаменуемые продемонстрировали высокий уровень практического владения нормами современного русского литературного языка:</w:t>
      </w:r>
    </w:p>
    <w:p w14:paraId="58C5BBB1" w14:textId="77777777" w:rsidR="00A907D0" w:rsidRPr="00A907D0" w:rsidRDefault="00A907D0" w:rsidP="0067799C">
      <w:pPr>
        <w:numPr>
          <w:ilvl w:val="0"/>
          <w:numId w:val="68"/>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Речевые нормы (ГК4 — 97%):</w:t>
      </w:r>
      <w:r w:rsidRPr="00A907D0">
        <w:rPr>
          <w:rFonts w:eastAsia="Times New Roman"/>
          <w:color w:val="1F1F1F"/>
          <w:sz w:val="28"/>
          <w:szCs w:val="28"/>
        </w:rPr>
        <w:t xml:space="preserve"> учащиеся обладают достаточным словарным запасом, избегают плеоназмов, тавтологии, лексических повторов и неточного употребления слов.</w:t>
      </w:r>
    </w:p>
    <w:p w14:paraId="34BE6D1D" w14:textId="77777777" w:rsidR="00A907D0" w:rsidRPr="00A907D0" w:rsidRDefault="00A907D0" w:rsidP="0067799C">
      <w:pPr>
        <w:numPr>
          <w:ilvl w:val="0"/>
          <w:numId w:val="68"/>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Грамматические нормы (ГК3 — 96%):</w:t>
      </w:r>
      <w:r w:rsidRPr="00A907D0">
        <w:rPr>
          <w:rFonts w:eastAsia="Times New Roman"/>
          <w:color w:val="1F1F1F"/>
          <w:sz w:val="28"/>
          <w:szCs w:val="28"/>
        </w:rPr>
        <w:t xml:space="preserve"> сформированы навыки правильного словообразования, формообразования и построения синтаксических конструкций (управление, согласование, построение предложений с деепричастными и причастными оборотами, однородными членами).</w:t>
      </w:r>
    </w:p>
    <w:p w14:paraId="086CB606" w14:textId="77777777" w:rsidR="00A907D0" w:rsidRPr="00A907D0" w:rsidRDefault="00A907D0" w:rsidP="0067799C">
      <w:pPr>
        <w:numPr>
          <w:ilvl w:val="0"/>
          <w:numId w:val="68"/>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Пунктуационные нормы (ГК2 — 93%):</w:t>
      </w:r>
      <w:r w:rsidRPr="00A907D0">
        <w:rPr>
          <w:rFonts w:eastAsia="Times New Roman"/>
          <w:color w:val="1F1F1F"/>
          <w:sz w:val="28"/>
          <w:szCs w:val="28"/>
        </w:rPr>
        <w:t xml:space="preserve"> выпускники уверенно расставляют знаки препинания в собственных текстах, успешно справляясь с обособлением второстепенных членов, вводных конструкций и оформлением сложных предложений.</w:t>
      </w:r>
    </w:p>
    <w:p w14:paraId="4D8FB867" w14:textId="77777777" w:rsidR="00A907D0" w:rsidRPr="00A907D0" w:rsidRDefault="00A907D0" w:rsidP="0067799C">
      <w:pPr>
        <w:numPr>
          <w:ilvl w:val="0"/>
          <w:numId w:val="68"/>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Орфографические нормы (ГК1 — 88%):</w:t>
      </w:r>
      <w:r w:rsidRPr="00A907D0">
        <w:rPr>
          <w:rFonts w:eastAsia="Times New Roman"/>
          <w:color w:val="1F1F1F"/>
          <w:sz w:val="28"/>
          <w:szCs w:val="28"/>
        </w:rPr>
        <w:t xml:space="preserve"> базовый и повышенный уровни орфографической зоркости сформированы хорошо; учащиеся успешно применяют основные правила правописания корней, приставок и суффиксов в процессе письма.</w:t>
      </w:r>
    </w:p>
    <w:p w14:paraId="1DA2386A"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4. Языковой (синтаксический и пунктуационный) анализ (задания 4, 5, 9)</w:t>
      </w:r>
    </w:p>
    <w:p w14:paraId="735AEAA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Среди заданий тестовой части на анализ языковых явлений наибольшую успешность показали следующие умения:</w:t>
      </w:r>
    </w:p>
    <w:p w14:paraId="01EA33EA" w14:textId="77777777" w:rsidR="00A907D0" w:rsidRPr="00A907D0" w:rsidRDefault="00A907D0" w:rsidP="0067799C">
      <w:pPr>
        <w:numPr>
          <w:ilvl w:val="0"/>
          <w:numId w:val="69"/>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Пунктуационный анализ (задание 5 — 96%):</w:t>
      </w:r>
      <w:r w:rsidRPr="00A907D0">
        <w:rPr>
          <w:rFonts w:eastAsia="Times New Roman"/>
          <w:color w:val="1F1F1F"/>
          <w:sz w:val="28"/>
          <w:szCs w:val="28"/>
        </w:rPr>
        <w:t xml:space="preserve"> учащиеся отлично справляются с соотношением пунктуационных правил и примеров предложений, понимают функции знаков препинания (запятые, тире, двоеточие) в простом осложненном и сложном предложениях.</w:t>
      </w:r>
    </w:p>
    <w:p w14:paraId="10D640B2" w14:textId="77777777" w:rsidR="00A907D0" w:rsidRPr="00A907D0" w:rsidRDefault="00A907D0" w:rsidP="0067799C">
      <w:pPr>
        <w:numPr>
          <w:ilvl w:val="0"/>
          <w:numId w:val="69"/>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Пунктуационный анализ текста (задание 4 — 92%):</w:t>
      </w:r>
      <w:r w:rsidRPr="00A907D0">
        <w:rPr>
          <w:rFonts w:eastAsia="Times New Roman"/>
          <w:color w:val="1F1F1F"/>
          <w:sz w:val="28"/>
          <w:szCs w:val="28"/>
        </w:rPr>
        <w:t xml:space="preserve"> сформировано умение применять пунктуационные нормы при анализе небольшого текста, определять места постановки знаков препинания в конструкциях различных типов.</w:t>
      </w:r>
    </w:p>
    <w:p w14:paraId="067CB859" w14:textId="77777777" w:rsidR="00A907D0" w:rsidRPr="00A907D0" w:rsidRDefault="00A907D0" w:rsidP="0067799C">
      <w:pPr>
        <w:numPr>
          <w:ilvl w:val="0"/>
          <w:numId w:val="69"/>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Грамматическая синонимия (задание 9 — 92%):</w:t>
      </w:r>
      <w:r w:rsidRPr="00A907D0">
        <w:rPr>
          <w:rFonts w:eastAsia="Times New Roman"/>
          <w:color w:val="1F1F1F"/>
          <w:sz w:val="28"/>
          <w:szCs w:val="28"/>
        </w:rPr>
        <w:t xml:space="preserve"> выпускники уверенно владеют синтаксическими трансформациями — успешно преобразуют словосочетания с одним видом подчинительной связи (согласование, управление, примыкание) в синонимичные с другим видом связи.</w:t>
      </w:r>
    </w:p>
    <w:p w14:paraId="79B8E3F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Учащиеся, получившие отметку </w:t>
      </w:r>
      <w:r w:rsidRPr="00A907D0">
        <w:rPr>
          <w:rFonts w:eastAsia="Times New Roman"/>
          <w:b/>
          <w:bCs/>
          <w:color w:val="1F1F1F"/>
          <w:sz w:val="28"/>
          <w:szCs w:val="28"/>
          <w:bdr w:val="none" w:sz="0" w:space="0" w:color="auto" w:frame="1"/>
        </w:rPr>
        <w:t>«4»</w:t>
      </w:r>
      <w:r w:rsidRPr="00A907D0">
        <w:rPr>
          <w:rFonts w:eastAsia="Times New Roman"/>
          <w:color w:val="1F1F1F"/>
          <w:sz w:val="28"/>
          <w:szCs w:val="28"/>
        </w:rPr>
        <w:t xml:space="preserve">, обладают прочной базой по всем разделам школьного курса русского языка: </w:t>
      </w:r>
      <w:r w:rsidRPr="00A907D0">
        <w:rPr>
          <w:rFonts w:eastAsia="Times New Roman"/>
          <w:b/>
          <w:bCs/>
          <w:color w:val="1F1F1F"/>
          <w:sz w:val="28"/>
          <w:szCs w:val="28"/>
          <w:bdr w:val="none" w:sz="0" w:space="0" w:color="auto" w:frame="1"/>
        </w:rPr>
        <w:t>«Лексика и фразеология»</w:t>
      </w:r>
      <w:r w:rsidRPr="00A907D0">
        <w:rPr>
          <w:rFonts w:eastAsia="Times New Roman"/>
          <w:color w:val="1F1F1F"/>
          <w:sz w:val="28"/>
          <w:szCs w:val="28"/>
        </w:rPr>
        <w:t xml:space="preserve">, </w:t>
      </w:r>
      <w:r w:rsidRPr="00A907D0">
        <w:rPr>
          <w:rFonts w:eastAsia="Times New Roman"/>
          <w:b/>
          <w:bCs/>
          <w:color w:val="1F1F1F"/>
          <w:sz w:val="28"/>
          <w:szCs w:val="28"/>
          <w:bdr w:val="none" w:sz="0" w:space="0" w:color="auto" w:frame="1"/>
        </w:rPr>
        <w:t>«Синтаксис и пунктуация»</w:t>
      </w:r>
      <w:r w:rsidRPr="00A907D0">
        <w:rPr>
          <w:rFonts w:eastAsia="Times New Roman"/>
          <w:color w:val="1F1F1F"/>
          <w:sz w:val="28"/>
          <w:szCs w:val="28"/>
        </w:rPr>
        <w:t xml:space="preserve">, </w:t>
      </w:r>
      <w:r w:rsidRPr="00A907D0">
        <w:rPr>
          <w:rFonts w:eastAsia="Times New Roman"/>
          <w:b/>
          <w:bCs/>
          <w:color w:val="1F1F1F"/>
          <w:sz w:val="28"/>
          <w:szCs w:val="28"/>
          <w:bdr w:val="none" w:sz="0" w:space="0" w:color="auto" w:frame="1"/>
        </w:rPr>
        <w:t>«Текст и культура речи»</w:t>
      </w:r>
      <w:r w:rsidRPr="00A907D0">
        <w:rPr>
          <w:rFonts w:eastAsia="Times New Roman"/>
          <w:color w:val="1F1F1F"/>
          <w:sz w:val="28"/>
          <w:szCs w:val="28"/>
        </w:rPr>
        <w:t>. Их языковая и коммуникативная компетенции развиты на уровне, достаточном для успешного продолжения образования.</w:t>
      </w:r>
    </w:p>
    <w:p w14:paraId="450EF01F" w14:textId="77777777" w:rsidR="00A907D0" w:rsidRPr="00A907D0" w:rsidRDefault="00A907D0" w:rsidP="00A907D0">
      <w:pPr>
        <w:ind w:firstLine="567"/>
        <w:jc w:val="both"/>
        <w:rPr>
          <w:rFonts w:eastAsia="Times New Roman"/>
          <w:bCs/>
          <w:i/>
          <w:iCs/>
        </w:rPr>
      </w:pPr>
    </w:p>
    <w:p w14:paraId="691EAA4E" w14:textId="77777777" w:rsidR="00A907D0" w:rsidRPr="00A907D0" w:rsidRDefault="00A907D0" w:rsidP="0067799C">
      <w:pPr>
        <w:numPr>
          <w:ilvl w:val="0"/>
          <w:numId w:val="1"/>
        </w:numPr>
        <w:ind w:left="142" w:hanging="425"/>
        <w:contextualSpacing/>
        <w:jc w:val="both"/>
        <w:rPr>
          <w:rFonts w:eastAsia="Times New Roman"/>
          <w:b/>
          <w:iCs/>
          <w:sz w:val="28"/>
          <w:szCs w:val="28"/>
        </w:rPr>
      </w:pPr>
      <w:r w:rsidRPr="00A907D0">
        <w:rPr>
          <w:rFonts w:eastAsia="Times New Roman"/>
          <w:b/>
          <w:iCs/>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8785265" w14:textId="77777777" w:rsidR="00A907D0" w:rsidRPr="00A907D0" w:rsidRDefault="00A907D0" w:rsidP="00A907D0">
      <w:pPr>
        <w:ind w:left="142"/>
        <w:contextualSpacing/>
        <w:jc w:val="both"/>
        <w:rPr>
          <w:rFonts w:eastAsia="Times New Roman"/>
          <w:bCs/>
          <w:i/>
          <w:sz w:val="28"/>
          <w:szCs w:val="28"/>
        </w:rPr>
      </w:pPr>
    </w:p>
    <w:p w14:paraId="1AFDC14A" w14:textId="77777777" w:rsidR="00A907D0" w:rsidRPr="00A907D0" w:rsidRDefault="00A907D0" w:rsidP="00A907D0">
      <w:pPr>
        <w:spacing w:after="200" w:line="276" w:lineRule="auto"/>
        <w:ind w:left="142"/>
        <w:contextualSpacing/>
        <w:jc w:val="both"/>
        <w:rPr>
          <w:rFonts w:ascii="Calibri" w:eastAsia="Times New Roman" w:hAnsi="Calibri"/>
          <w:bCs/>
          <w:iCs/>
          <w:sz w:val="22"/>
          <w:szCs w:val="22"/>
          <w:lang w:eastAsia="en-US"/>
        </w:rPr>
      </w:pPr>
      <w:r w:rsidRPr="00A907D0">
        <w:rPr>
          <w:rFonts w:eastAsia="Times New Roman"/>
          <w:color w:val="1F1F1F"/>
          <w:sz w:val="28"/>
          <w:szCs w:val="28"/>
          <w:lang w:eastAsia="en-US"/>
        </w:rPr>
        <w:t xml:space="preserve">        В таблице 2-14 систематизированы темы программы и предметные умения, вызвавшие наибольшие затруднения у экзаменуемых со средним (уверенным хорошим) уровнем подготовки, с указанием этапа их изучения по Федеральной образовательной программе основного общего образования (ФОП ООО).</w:t>
      </w:r>
    </w:p>
    <w:p w14:paraId="13ECEA22" w14:textId="77777777" w:rsidR="00A907D0" w:rsidRPr="00A907D0" w:rsidRDefault="00A907D0" w:rsidP="00A907D0">
      <w:pPr>
        <w:keepNext/>
        <w:spacing w:after="200"/>
        <w:ind w:left="567"/>
        <w:jc w:val="right"/>
        <w:rPr>
          <w:i/>
          <w:iCs/>
          <w:noProof/>
          <w:sz w:val="18"/>
          <w:szCs w:val="18"/>
        </w:rPr>
      </w:pPr>
      <w:r w:rsidRPr="00A907D0">
        <w:rPr>
          <w:i/>
          <w:iCs/>
          <w:sz w:val="18"/>
          <w:szCs w:val="18"/>
        </w:rPr>
        <w:t>Таблица 2</w:t>
      </w:r>
      <w:r w:rsidRPr="00A907D0">
        <w:rPr>
          <w:i/>
          <w:iCs/>
          <w:sz w:val="18"/>
          <w:szCs w:val="18"/>
        </w:rPr>
        <w:noBreakHyphen/>
      </w:r>
      <w:r w:rsidRPr="00A907D0">
        <w:rPr>
          <w:i/>
          <w:iCs/>
          <w:sz w:val="18"/>
          <w:szCs w:val="18"/>
        </w:rPr>
        <w:fldChar w:fldCharType="begin"/>
      </w:r>
      <w:r w:rsidRPr="00A907D0">
        <w:rPr>
          <w:i/>
          <w:iCs/>
          <w:sz w:val="18"/>
          <w:szCs w:val="18"/>
        </w:rPr>
        <w:instrText xml:space="preserve"> SEQ Таблица \* ARABIC \s 1 </w:instrText>
      </w:r>
      <w:r w:rsidRPr="00A907D0">
        <w:rPr>
          <w:i/>
          <w:iCs/>
          <w:sz w:val="18"/>
          <w:szCs w:val="18"/>
        </w:rPr>
        <w:fldChar w:fldCharType="separate"/>
      </w:r>
      <w:r w:rsidRPr="00A907D0">
        <w:rPr>
          <w:i/>
          <w:iCs/>
          <w:noProof/>
          <w:sz w:val="18"/>
          <w:szCs w:val="18"/>
        </w:rPr>
        <w:t>14</w:t>
      </w:r>
      <w:r w:rsidRPr="00A907D0">
        <w:rPr>
          <w:i/>
          <w:iCs/>
          <w:noProof/>
          <w:sz w:val="18"/>
          <w:szCs w:val="18"/>
        </w:rPr>
        <w:fldChar w:fldCharType="end"/>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0512"/>
        <w:gridCol w:w="2516"/>
      </w:tblGrid>
      <w:tr w:rsidR="00A907D0" w:rsidRPr="00A907D0" w14:paraId="64926C76" w14:textId="77777777" w:rsidTr="00220E8C">
        <w:tc>
          <w:tcPr>
            <w:tcW w:w="1112" w:type="dxa"/>
            <w:shd w:val="clear" w:color="auto" w:fill="auto"/>
          </w:tcPr>
          <w:p w14:paraId="02DEE150" w14:textId="77777777" w:rsidR="00A907D0" w:rsidRPr="00A907D0" w:rsidRDefault="00A907D0" w:rsidP="00A907D0">
            <w:pPr>
              <w:contextualSpacing/>
              <w:jc w:val="center"/>
              <w:rPr>
                <w:rFonts w:eastAsia="Times New Roman"/>
                <w:b/>
                <w:iCs/>
              </w:rPr>
            </w:pPr>
            <w:r w:rsidRPr="00A907D0">
              <w:rPr>
                <w:rFonts w:eastAsia="Times New Roman"/>
                <w:b/>
                <w:iCs/>
              </w:rPr>
              <w:t>№ п/п</w:t>
            </w:r>
          </w:p>
        </w:tc>
        <w:tc>
          <w:tcPr>
            <w:tcW w:w="10512" w:type="dxa"/>
            <w:shd w:val="clear" w:color="auto" w:fill="auto"/>
          </w:tcPr>
          <w:p w14:paraId="3B766E10" w14:textId="77777777" w:rsidR="00A907D0" w:rsidRPr="00A907D0" w:rsidRDefault="00A907D0" w:rsidP="00A907D0">
            <w:pPr>
              <w:contextualSpacing/>
              <w:jc w:val="center"/>
              <w:rPr>
                <w:rFonts w:eastAsia="Times New Roman"/>
                <w:b/>
                <w:iCs/>
              </w:rPr>
            </w:pPr>
            <w:r w:rsidRPr="00A907D0">
              <w:rPr>
                <w:rFonts w:eastAsia="Times New Roman"/>
                <w:b/>
                <w:iCs/>
              </w:rPr>
              <w:t>Темы программы и умения</w:t>
            </w:r>
          </w:p>
        </w:tc>
        <w:tc>
          <w:tcPr>
            <w:tcW w:w="2516" w:type="dxa"/>
            <w:shd w:val="clear" w:color="auto" w:fill="auto"/>
          </w:tcPr>
          <w:p w14:paraId="496937E7" w14:textId="77777777" w:rsidR="00A907D0" w:rsidRPr="00A907D0" w:rsidRDefault="00A907D0" w:rsidP="00A907D0">
            <w:pPr>
              <w:contextualSpacing/>
              <w:jc w:val="center"/>
              <w:rPr>
                <w:rFonts w:eastAsia="Times New Roman"/>
                <w:b/>
                <w:iCs/>
              </w:rPr>
            </w:pPr>
            <w:r w:rsidRPr="00A907D0">
              <w:rPr>
                <w:rFonts w:eastAsia="Times New Roman"/>
                <w:b/>
                <w:iCs/>
              </w:rPr>
              <w:t>Класс(-ы) изучения в соответствии с ФОП</w:t>
            </w:r>
          </w:p>
        </w:tc>
      </w:tr>
      <w:tr w:rsidR="00A907D0" w:rsidRPr="00A907D0" w14:paraId="64896215" w14:textId="77777777" w:rsidTr="00220E8C">
        <w:tc>
          <w:tcPr>
            <w:tcW w:w="1112" w:type="dxa"/>
            <w:shd w:val="clear" w:color="auto" w:fill="auto"/>
          </w:tcPr>
          <w:p w14:paraId="6057D903" w14:textId="77777777" w:rsidR="00A907D0" w:rsidRPr="00A907D0" w:rsidRDefault="00A907D0" w:rsidP="00A907D0">
            <w:pPr>
              <w:contextualSpacing/>
              <w:jc w:val="both"/>
              <w:rPr>
                <w:rFonts w:eastAsia="Times New Roman"/>
                <w:bCs/>
                <w:iCs/>
              </w:rPr>
            </w:pPr>
            <w:r w:rsidRPr="00A907D0">
              <w:rPr>
                <w:rFonts w:eastAsia="Times New Roman"/>
                <w:bCs/>
                <w:iCs/>
              </w:rPr>
              <w:t>1</w:t>
            </w:r>
          </w:p>
        </w:tc>
        <w:tc>
          <w:tcPr>
            <w:tcW w:w="10512" w:type="dxa"/>
            <w:vAlign w:val="center"/>
          </w:tcPr>
          <w:p w14:paraId="252D2261"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Композиционная стройность, соразмерность частей и правильное абзацное членение сочинения-рассуждения (СК4 — 79%)</w:t>
            </w:r>
          </w:p>
        </w:tc>
        <w:tc>
          <w:tcPr>
            <w:tcW w:w="2516" w:type="dxa"/>
            <w:vAlign w:val="center"/>
          </w:tcPr>
          <w:p w14:paraId="4F8CB85B"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5–9 классы</w:t>
            </w:r>
          </w:p>
        </w:tc>
      </w:tr>
      <w:tr w:rsidR="00A907D0" w:rsidRPr="00A907D0" w14:paraId="23EF396B" w14:textId="77777777" w:rsidTr="00220E8C">
        <w:tc>
          <w:tcPr>
            <w:tcW w:w="1112" w:type="dxa"/>
            <w:shd w:val="clear" w:color="auto" w:fill="auto"/>
          </w:tcPr>
          <w:p w14:paraId="0584B678" w14:textId="77777777" w:rsidR="00A907D0" w:rsidRPr="00A907D0" w:rsidRDefault="00A907D0" w:rsidP="00A907D0">
            <w:pPr>
              <w:contextualSpacing/>
              <w:jc w:val="both"/>
              <w:rPr>
                <w:rFonts w:eastAsia="Times New Roman"/>
                <w:bCs/>
                <w:iCs/>
              </w:rPr>
            </w:pPr>
            <w:r w:rsidRPr="00A907D0">
              <w:rPr>
                <w:rFonts w:eastAsia="Times New Roman"/>
                <w:bCs/>
                <w:iCs/>
              </w:rPr>
              <w:t>2</w:t>
            </w:r>
          </w:p>
        </w:tc>
        <w:tc>
          <w:tcPr>
            <w:tcW w:w="10512" w:type="dxa"/>
            <w:vAlign w:val="center"/>
          </w:tcPr>
          <w:p w14:paraId="4F58D037"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Включение в текст сочинения примеров-аргументов и примеров-иллюстраций с формулированием полноценных микровыводов (СК2 — 81%)</w:t>
            </w:r>
          </w:p>
        </w:tc>
        <w:tc>
          <w:tcPr>
            <w:tcW w:w="2516" w:type="dxa"/>
            <w:vAlign w:val="center"/>
          </w:tcPr>
          <w:p w14:paraId="1D38B7C8"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5–9 классы</w:t>
            </w:r>
          </w:p>
        </w:tc>
      </w:tr>
      <w:tr w:rsidR="00A907D0" w:rsidRPr="00A907D0" w14:paraId="25DF357E" w14:textId="77777777" w:rsidTr="00220E8C">
        <w:tc>
          <w:tcPr>
            <w:tcW w:w="1112" w:type="dxa"/>
            <w:shd w:val="clear" w:color="auto" w:fill="auto"/>
          </w:tcPr>
          <w:p w14:paraId="2B7A7578" w14:textId="77777777" w:rsidR="00A907D0" w:rsidRPr="00A907D0" w:rsidRDefault="00A907D0" w:rsidP="00A907D0">
            <w:pPr>
              <w:contextualSpacing/>
              <w:jc w:val="both"/>
              <w:rPr>
                <w:rFonts w:eastAsia="Times New Roman"/>
                <w:bCs/>
                <w:iCs/>
              </w:rPr>
            </w:pPr>
            <w:r w:rsidRPr="00A907D0">
              <w:rPr>
                <w:rFonts w:eastAsia="Times New Roman"/>
                <w:bCs/>
                <w:iCs/>
              </w:rPr>
              <w:t>3</w:t>
            </w:r>
          </w:p>
        </w:tc>
        <w:tc>
          <w:tcPr>
            <w:tcW w:w="10512" w:type="dxa"/>
            <w:vAlign w:val="center"/>
          </w:tcPr>
          <w:p w14:paraId="13F94DE5"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Логичность связной речи, построение причинно-следственных связей без логических разрывов и скачков (СК3 — 82%)</w:t>
            </w:r>
          </w:p>
        </w:tc>
        <w:tc>
          <w:tcPr>
            <w:tcW w:w="2516" w:type="dxa"/>
            <w:vAlign w:val="center"/>
          </w:tcPr>
          <w:p w14:paraId="5E2E00BD"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5–9 классы</w:t>
            </w:r>
          </w:p>
        </w:tc>
      </w:tr>
      <w:tr w:rsidR="00A907D0" w:rsidRPr="00A907D0" w14:paraId="41D6F759" w14:textId="77777777" w:rsidTr="00220E8C">
        <w:tc>
          <w:tcPr>
            <w:tcW w:w="1112" w:type="dxa"/>
            <w:shd w:val="clear" w:color="auto" w:fill="auto"/>
          </w:tcPr>
          <w:p w14:paraId="7F13ECA6" w14:textId="77777777" w:rsidR="00A907D0" w:rsidRPr="00A907D0" w:rsidRDefault="00A907D0" w:rsidP="00A907D0">
            <w:pPr>
              <w:contextualSpacing/>
              <w:jc w:val="both"/>
              <w:rPr>
                <w:rFonts w:eastAsia="Times New Roman"/>
                <w:bCs/>
                <w:iCs/>
              </w:rPr>
            </w:pPr>
            <w:r w:rsidRPr="00A907D0">
              <w:rPr>
                <w:rFonts w:eastAsia="Times New Roman"/>
                <w:bCs/>
                <w:iCs/>
              </w:rPr>
              <w:t>4</w:t>
            </w:r>
          </w:p>
        </w:tc>
        <w:tc>
          <w:tcPr>
            <w:tcW w:w="10512" w:type="dxa"/>
            <w:vAlign w:val="center"/>
          </w:tcPr>
          <w:p w14:paraId="3A6AA041"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Глубокое понимание смысла фрагмента текста, формулирование точного определения понятия и его комментария (СК1 — 82%)</w:t>
            </w:r>
          </w:p>
        </w:tc>
        <w:tc>
          <w:tcPr>
            <w:tcW w:w="2516" w:type="dxa"/>
            <w:vAlign w:val="center"/>
          </w:tcPr>
          <w:p w14:paraId="2792B282"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5–9 классы</w:t>
            </w:r>
          </w:p>
        </w:tc>
      </w:tr>
      <w:tr w:rsidR="00A907D0" w:rsidRPr="00A907D0" w14:paraId="39697B50" w14:textId="77777777" w:rsidTr="00220E8C">
        <w:tc>
          <w:tcPr>
            <w:tcW w:w="1112" w:type="dxa"/>
            <w:shd w:val="clear" w:color="auto" w:fill="auto"/>
          </w:tcPr>
          <w:p w14:paraId="6EDBEE2A" w14:textId="77777777" w:rsidR="00A907D0" w:rsidRPr="00A907D0" w:rsidRDefault="00A907D0" w:rsidP="00A907D0">
            <w:pPr>
              <w:contextualSpacing/>
              <w:jc w:val="both"/>
              <w:rPr>
                <w:rFonts w:eastAsia="Times New Roman"/>
                <w:bCs/>
                <w:iCs/>
              </w:rPr>
            </w:pPr>
            <w:r w:rsidRPr="00A907D0">
              <w:rPr>
                <w:rFonts w:eastAsia="Times New Roman"/>
                <w:bCs/>
                <w:iCs/>
              </w:rPr>
              <w:t>5</w:t>
            </w:r>
          </w:p>
        </w:tc>
        <w:tc>
          <w:tcPr>
            <w:tcW w:w="10512" w:type="dxa"/>
            <w:vAlign w:val="center"/>
          </w:tcPr>
          <w:p w14:paraId="064CC37D"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Орфографический анализ: соотнесение языкового материала с формулировкой орфографического правила (Задание 6 — 85%)</w:t>
            </w:r>
          </w:p>
        </w:tc>
        <w:tc>
          <w:tcPr>
            <w:tcW w:w="2516" w:type="dxa"/>
            <w:vAlign w:val="center"/>
          </w:tcPr>
          <w:p w14:paraId="49F43A32"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5–7 классы</w:t>
            </w:r>
          </w:p>
        </w:tc>
      </w:tr>
      <w:tr w:rsidR="00A907D0" w:rsidRPr="00A907D0" w14:paraId="3CCC96C1" w14:textId="77777777" w:rsidTr="00220E8C">
        <w:tc>
          <w:tcPr>
            <w:tcW w:w="1112" w:type="dxa"/>
            <w:shd w:val="clear" w:color="auto" w:fill="auto"/>
          </w:tcPr>
          <w:p w14:paraId="1EAC7C2A" w14:textId="77777777" w:rsidR="00A907D0" w:rsidRPr="00A907D0" w:rsidRDefault="00A907D0" w:rsidP="00A907D0">
            <w:pPr>
              <w:contextualSpacing/>
              <w:jc w:val="both"/>
              <w:rPr>
                <w:rFonts w:eastAsia="Times New Roman"/>
                <w:bCs/>
                <w:iCs/>
              </w:rPr>
            </w:pPr>
            <w:r w:rsidRPr="00A907D0">
              <w:rPr>
                <w:rFonts w:eastAsia="Times New Roman"/>
                <w:bCs/>
                <w:iCs/>
              </w:rPr>
              <w:t>6</w:t>
            </w:r>
          </w:p>
        </w:tc>
        <w:tc>
          <w:tcPr>
            <w:tcW w:w="10512" w:type="dxa"/>
            <w:vAlign w:val="center"/>
          </w:tcPr>
          <w:p w14:paraId="5A241167"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Соблюдение основных морфологических норм русского языка при формообразовании (Задание 8 — 86%)</w:t>
            </w:r>
          </w:p>
        </w:tc>
        <w:tc>
          <w:tcPr>
            <w:tcW w:w="2516" w:type="dxa"/>
            <w:vAlign w:val="center"/>
          </w:tcPr>
          <w:p w14:paraId="34BC7476"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5–7 классы</w:t>
            </w:r>
          </w:p>
        </w:tc>
      </w:tr>
      <w:tr w:rsidR="00A907D0" w:rsidRPr="00A907D0" w14:paraId="6FF3A259" w14:textId="77777777" w:rsidTr="00220E8C">
        <w:tc>
          <w:tcPr>
            <w:tcW w:w="1112" w:type="dxa"/>
            <w:shd w:val="clear" w:color="auto" w:fill="auto"/>
          </w:tcPr>
          <w:p w14:paraId="0FC03352" w14:textId="77777777" w:rsidR="00A907D0" w:rsidRPr="00A907D0" w:rsidRDefault="00A907D0" w:rsidP="00A907D0">
            <w:pPr>
              <w:contextualSpacing/>
              <w:jc w:val="both"/>
              <w:rPr>
                <w:rFonts w:eastAsia="Times New Roman"/>
                <w:bCs/>
                <w:iCs/>
              </w:rPr>
            </w:pPr>
            <w:r w:rsidRPr="00A907D0">
              <w:rPr>
                <w:rFonts w:eastAsia="Times New Roman"/>
                <w:bCs/>
                <w:iCs/>
              </w:rPr>
              <w:t>7</w:t>
            </w:r>
          </w:p>
        </w:tc>
        <w:tc>
          <w:tcPr>
            <w:tcW w:w="10512" w:type="dxa"/>
            <w:vAlign w:val="center"/>
          </w:tcPr>
          <w:p w14:paraId="5B7D9605"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Практическая орфографическая зоркость и орфографический анализ в контексте (Задание 7 — 87%, ГК1 — 88%)</w:t>
            </w:r>
          </w:p>
        </w:tc>
        <w:tc>
          <w:tcPr>
            <w:tcW w:w="2516" w:type="dxa"/>
            <w:vAlign w:val="center"/>
          </w:tcPr>
          <w:p w14:paraId="7BF137B9"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5–7 классы</w:t>
            </w:r>
          </w:p>
        </w:tc>
      </w:tr>
      <w:tr w:rsidR="00A907D0" w:rsidRPr="00A907D0" w14:paraId="64F801BB" w14:textId="77777777" w:rsidTr="00220E8C">
        <w:tc>
          <w:tcPr>
            <w:tcW w:w="1112" w:type="dxa"/>
            <w:shd w:val="clear" w:color="auto" w:fill="auto"/>
          </w:tcPr>
          <w:p w14:paraId="70A83122" w14:textId="77777777" w:rsidR="00A907D0" w:rsidRPr="00A907D0" w:rsidRDefault="00A907D0" w:rsidP="00A907D0">
            <w:pPr>
              <w:contextualSpacing/>
              <w:jc w:val="both"/>
              <w:rPr>
                <w:rFonts w:eastAsia="Times New Roman"/>
                <w:bCs/>
                <w:iCs/>
              </w:rPr>
            </w:pPr>
            <w:r w:rsidRPr="00A907D0">
              <w:rPr>
                <w:rFonts w:eastAsia="Times New Roman"/>
                <w:bCs/>
                <w:iCs/>
              </w:rPr>
              <w:t>8</w:t>
            </w:r>
          </w:p>
        </w:tc>
        <w:tc>
          <w:tcPr>
            <w:tcW w:w="10512" w:type="dxa"/>
            <w:vAlign w:val="center"/>
          </w:tcPr>
          <w:p w14:paraId="7F71C87A"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Синтаксический анализ: определение грамматической основы, типов сказуемого, структуры сложных предложений (Задания 2, 3 — 87–89%)</w:t>
            </w:r>
          </w:p>
        </w:tc>
        <w:tc>
          <w:tcPr>
            <w:tcW w:w="2516" w:type="dxa"/>
            <w:vAlign w:val="center"/>
          </w:tcPr>
          <w:p w14:paraId="4B24FC83"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8–9 классы</w:t>
            </w:r>
          </w:p>
        </w:tc>
      </w:tr>
    </w:tbl>
    <w:p w14:paraId="19676277" w14:textId="77777777" w:rsidR="00A907D0" w:rsidRPr="00A907D0" w:rsidRDefault="00A907D0" w:rsidP="00A907D0">
      <w:pPr>
        <w:ind w:left="1069"/>
        <w:contextualSpacing/>
        <w:jc w:val="both"/>
        <w:rPr>
          <w:rFonts w:eastAsia="Times New Roman"/>
          <w:bCs/>
          <w:iCs/>
        </w:rPr>
      </w:pPr>
    </w:p>
    <w:p w14:paraId="2E39288D" w14:textId="77777777" w:rsidR="00A907D0" w:rsidRPr="00A907D0" w:rsidRDefault="00A907D0" w:rsidP="00A907D0">
      <w:pPr>
        <w:spacing w:line="276" w:lineRule="auto"/>
        <w:ind w:left="-142"/>
        <w:jc w:val="both"/>
        <w:outlineLvl w:val="2"/>
        <w:rPr>
          <w:rFonts w:eastAsia="Times New Roman"/>
          <w:b/>
          <w:bCs/>
          <w:color w:val="1F1F1F"/>
          <w:sz w:val="28"/>
          <w:szCs w:val="28"/>
        </w:rPr>
      </w:pPr>
      <w:r w:rsidRPr="00A907D0">
        <w:rPr>
          <w:rFonts w:eastAsia="Times New Roman"/>
          <w:b/>
          <w:bCs/>
          <w:color w:val="1F1F1F"/>
          <w:sz w:val="28"/>
          <w:szCs w:val="28"/>
        </w:rPr>
        <w:t>1. Построение связного текста: композиция, логика и аргументация (СК1–СК4)</w:t>
      </w:r>
    </w:p>
    <w:p w14:paraId="61D58156"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        Наибольшие трудности у учащихся с отметкой «4» вызывает создание сочинения-рассуждения (задание 13). Процент выполнения по критериям связности и композиции здесь самый низкий в работе (от 79% до 82%), что указывает на недостаточно сформированную культуру письменной аргументации.</w:t>
      </w:r>
    </w:p>
    <w:p w14:paraId="56CFB175"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Типичные ошибки и их причины:</w:t>
      </w:r>
    </w:p>
    <w:p w14:paraId="78D7C0F3" w14:textId="77777777" w:rsidR="00A907D0" w:rsidRPr="00A907D0" w:rsidRDefault="00A907D0" w:rsidP="0067799C">
      <w:pPr>
        <w:numPr>
          <w:ilvl w:val="0"/>
          <w:numId w:val="70"/>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Нарушение композиционной стройности (СК4 — 79%):</w:t>
      </w:r>
    </w:p>
    <w:p w14:paraId="08121641"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Учащиеся часто не соблюдают абзацное членение текста. </w:t>
      </w: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объединение в один абзац формулировки тезиса (или определения понятия с комментарием в задании 13.3) и первого примера-аргумента из прочитанного текста. Другая распространенная ошибка — отсутствие абзацного выделения итогового вывода или существенная несоразмерность частей работы (когда вступление с длинным пересказом занимает больше половины всего объема сочинения).</w:t>
      </w:r>
    </w:p>
    <w:p w14:paraId="38EC6559" w14:textId="77777777" w:rsidR="00A907D0" w:rsidRPr="00A907D0" w:rsidRDefault="00A907D0" w:rsidP="0067799C">
      <w:pPr>
        <w:numPr>
          <w:ilvl w:val="0"/>
          <w:numId w:val="70"/>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Подмена аргументации пересказом (СК2 — 81%):</w:t>
      </w:r>
    </w:p>
    <w:p w14:paraId="5FF8E7D7"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Приводя примеры-иллюстрации из исходного текста или жизненного опыта, школьники часто сбиваются на простой пересказ сюжета. </w:t>
      </w: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вместо того чтобы проанализировать поступок героя и показать, </w:t>
      </w:r>
      <w:r w:rsidRPr="00A907D0">
        <w:rPr>
          <w:rFonts w:eastAsia="Times New Roman"/>
          <w:i/>
          <w:iCs/>
          <w:color w:val="1F1F1F"/>
          <w:sz w:val="28"/>
          <w:szCs w:val="28"/>
          <w:bdr w:val="none" w:sz="0" w:space="0" w:color="auto" w:frame="1"/>
        </w:rPr>
        <w:t>как</w:t>
      </w:r>
      <w:r w:rsidRPr="00A907D0">
        <w:rPr>
          <w:rFonts w:eastAsia="Times New Roman"/>
          <w:color w:val="1F1F1F"/>
          <w:sz w:val="28"/>
          <w:szCs w:val="28"/>
        </w:rPr>
        <w:t xml:space="preserve"> он доказывает тезис (например, проявляет истинное мужество или сострадание), учащийся подробно описывает последовательность событий («Сначала герой пошел туда, потом сделал это...»). В таких работах отсутствуют </w:t>
      </w:r>
      <w:r w:rsidRPr="00A907D0">
        <w:rPr>
          <w:rFonts w:eastAsia="Times New Roman"/>
          <w:b/>
          <w:bCs/>
          <w:color w:val="1F1F1F"/>
          <w:sz w:val="28"/>
          <w:szCs w:val="28"/>
          <w:bdr w:val="none" w:sz="0" w:space="0" w:color="auto" w:frame="1"/>
        </w:rPr>
        <w:t>микровыводы</w:t>
      </w:r>
      <w:r w:rsidRPr="00A907D0">
        <w:rPr>
          <w:rFonts w:eastAsia="Times New Roman"/>
          <w:color w:val="1F1F1F"/>
          <w:sz w:val="28"/>
          <w:szCs w:val="28"/>
        </w:rPr>
        <w:t>, связывающие иллюстрацию с тезисом.</w:t>
      </w:r>
    </w:p>
    <w:p w14:paraId="6AE2FB25" w14:textId="77777777" w:rsidR="00A907D0" w:rsidRPr="00A907D0" w:rsidRDefault="00A907D0" w:rsidP="0067799C">
      <w:pPr>
        <w:numPr>
          <w:ilvl w:val="0"/>
          <w:numId w:val="70"/>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Логические разрывы и подмена понятий (СК1, СК3 — 82%):</w:t>
      </w:r>
    </w:p>
    <w:p w14:paraId="20C9A4B1"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В задании 13.3 при формулировании определения этического понятия (например, </w:t>
      </w:r>
      <w:r w:rsidRPr="00A907D0">
        <w:rPr>
          <w:rFonts w:eastAsia="Times New Roman"/>
          <w:i/>
          <w:iCs/>
          <w:color w:val="1F1F1F"/>
          <w:sz w:val="28"/>
          <w:szCs w:val="28"/>
          <w:bdr w:val="none" w:sz="0" w:space="0" w:color="auto" w:frame="1"/>
        </w:rPr>
        <w:t>«дружба»</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«человечность»</w:t>
      </w:r>
      <w:r w:rsidRPr="00A907D0">
        <w:rPr>
          <w:rFonts w:eastAsia="Times New Roman"/>
          <w:color w:val="1F1F1F"/>
          <w:sz w:val="28"/>
          <w:szCs w:val="28"/>
        </w:rPr>
        <w:t xml:space="preserve">) обучающиеся допускают логические ошибки в комментарии. </w:t>
      </w: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сужение или расширение понятия, отсутствие причинно-следственной связи между тезисом и аргументами. В задании 13.2 типичной ошибкой является формальное цитирование финала текста без реального раскрытия аллегорического или метафорического смысла фрагмента.</w:t>
      </w:r>
    </w:p>
    <w:p w14:paraId="72BFE3A7" w14:textId="77777777" w:rsidR="00A907D0" w:rsidRPr="00A907D0" w:rsidRDefault="00A907D0" w:rsidP="00A907D0">
      <w:pPr>
        <w:spacing w:line="276" w:lineRule="auto"/>
        <w:ind w:left="-142"/>
        <w:jc w:val="both"/>
        <w:outlineLvl w:val="2"/>
        <w:rPr>
          <w:rFonts w:eastAsia="Times New Roman"/>
          <w:b/>
          <w:bCs/>
          <w:color w:val="1F1F1F"/>
          <w:sz w:val="28"/>
          <w:szCs w:val="28"/>
        </w:rPr>
      </w:pPr>
      <w:r w:rsidRPr="00A907D0">
        <w:rPr>
          <w:rFonts w:eastAsia="Times New Roman"/>
          <w:b/>
          <w:bCs/>
          <w:color w:val="1F1F1F"/>
          <w:sz w:val="28"/>
          <w:szCs w:val="28"/>
        </w:rPr>
        <w:t>2. Орфографический анализ слов и практическая грамотность (задание 6, Задание 7, ГК1)</w:t>
      </w:r>
    </w:p>
    <w:p w14:paraId="468D7734"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Учащиеся этой группы в целом владеют базовыми правилами орфографии, однако испытывают серьезные трудности при выполнении аналитического задания 6 (</w:t>
      </w:r>
      <w:r w:rsidRPr="00A907D0">
        <w:rPr>
          <w:rFonts w:eastAsia="Times New Roman"/>
          <w:b/>
          <w:bCs/>
          <w:color w:val="1F1F1F"/>
          <w:sz w:val="28"/>
          <w:szCs w:val="28"/>
          <w:bdr w:val="none" w:sz="0" w:space="0" w:color="auto" w:frame="1"/>
        </w:rPr>
        <w:t>85%</w:t>
      </w:r>
      <w:r w:rsidRPr="00A907D0">
        <w:rPr>
          <w:rFonts w:eastAsia="Times New Roman"/>
          <w:color w:val="1F1F1F"/>
          <w:sz w:val="28"/>
          <w:szCs w:val="28"/>
        </w:rPr>
        <w:t>) и допускают ошибки в письменной речи (</w:t>
      </w:r>
      <w:r w:rsidRPr="00A907D0">
        <w:rPr>
          <w:rFonts w:eastAsia="Times New Roman"/>
          <w:b/>
          <w:bCs/>
          <w:color w:val="1F1F1F"/>
          <w:sz w:val="28"/>
          <w:szCs w:val="28"/>
          <w:bdr w:val="none" w:sz="0" w:space="0" w:color="auto" w:frame="1"/>
        </w:rPr>
        <w:t>ГК1 — 88%</w:t>
      </w:r>
      <w:r w:rsidRPr="00A907D0">
        <w:rPr>
          <w:rFonts w:eastAsia="Times New Roman"/>
          <w:color w:val="1F1F1F"/>
          <w:sz w:val="28"/>
          <w:szCs w:val="28"/>
        </w:rPr>
        <w:t>). Главный дефицит здесь — неумение соотносить конкретный языковой факт с абстрактной формулировкой лингвистического правила.</w:t>
      </w:r>
    </w:p>
    <w:p w14:paraId="3C22D158"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Типичные ошибки в орфографическом анализе (задание 6):</w:t>
      </w:r>
    </w:p>
    <w:p w14:paraId="1EC5F370" w14:textId="77777777" w:rsidR="00A907D0" w:rsidRPr="00A907D0" w:rsidRDefault="00A907D0" w:rsidP="0067799C">
      <w:pPr>
        <w:numPr>
          <w:ilvl w:val="0"/>
          <w:numId w:val="71"/>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Идентификация частей речи при выборе орфограммы:</w:t>
      </w:r>
      <w:r w:rsidRPr="00A907D0">
        <w:rPr>
          <w:rFonts w:eastAsia="Times New Roman"/>
          <w:color w:val="1F1F1F"/>
          <w:sz w:val="28"/>
          <w:szCs w:val="28"/>
        </w:rPr>
        <w:t xml:space="preserve"> школьники часто не распознают часть речи в условии правила, из-за чего выбирают неверный вариант ответа. </w:t>
      </w:r>
      <w:r w:rsidRPr="00A907D0">
        <w:rPr>
          <w:rFonts w:eastAsia="Times New Roman"/>
          <w:i/>
          <w:iCs/>
          <w:color w:val="1F1F1F"/>
          <w:sz w:val="28"/>
          <w:szCs w:val="28"/>
          <w:bdr w:val="none" w:sz="0" w:space="0" w:color="auto" w:frame="1"/>
        </w:rPr>
        <w:t>Пример:</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крашеный (забор)</w:t>
      </w:r>
      <w:r w:rsidRPr="00A907D0">
        <w:rPr>
          <w:rFonts w:eastAsia="Times New Roman"/>
          <w:color w:val="1F1F1F"/>
          <w:sz w:val="28"/>
          <w:szCs w:val="28"/>
        </w:rPr>
        <w:t xml:space="preserve"> — </w:t>
      </w:r>
      <w:r w:rsidRPr="00A907D0">
        <w:rPr>
          <w:rFonts w:eastAsia="Times New Roman"/>
          <w:i/>
          <w:iCs/>
          <w:color w:val="1F1F1F"/>
          <w:sz w:val="28"/>
          <w:szCs w:val="28"/>
          <w:bdr w:val="none" w:sz="0" w:space="0" w:color="auto" w:frame="1"/>
        </w:rPr>
        <w:t>в суффиксе полных страдательных причастий прошедшего времени пишется одна буква Н</w:t>
      </w:r>
      <w:r w:rsidRPr="00A907D0">
        <w:rPr>
          <w:rFonts w:eastAsia="Times New Roman"/>
          <w:color w:val="1F1F1F"/>
          <w:sz w:val="28"/>
          <w:szCs w:val="28"/>
        </w:rPr>
        <w:t xml:space="preserve">». Учащийся соглашается с утверждением, не замечая ошибки: слово </w:t>
      </w:r>
      <w:r w:rsidRPr="00A907D0">
        <w:rPr>
          <w:rFonts w:eastAsia="Times New Roman"/>
          <w:i/>
          <w:iCs/>
          <w:color w:val="1F1F1F"/>
          <w:sz w:val="28"/>
          <w:szCs w:val="28"/>
          <w:bdr w:val="none" w:sz="0" w:space="0" w:color="auto" w:frame="1"/>
        </w:rPr>
        <w:t>«крашеный»</w:t>
      </w:r>
      <w:r w:rsidRPr="00A907D0">
        <w:rPr>
          <w:rFonts w:eastAsia="Times New Roman"/>
          <w:color w:val="1F1F1F"/>
          <w:sz w:val="28"/>
          <w:szCs w:val="28"/>
        </w:rPr>
        <w:t xml:space="preserve"> без зависимых слов и приставок является отглагольным прилагательным, а не причастием.</w:t>
      </w:r>
    </w:p>
    <w:p w14:paraId="2B18DAB1" w14:textId="77777777" w:rsidR="00A907D0" w:rsidRPr="00A907D0" w:rsidRDefault="00A907D0" w:rsidP="0067799C">
      <w:pPr>
        <w:numPr>
          <w:ilvl w:val="0"/>
          <w:numId w:val="71"/>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Смешение правил правописания корней:</w:t>
      </w:r>
      <w:r w:rsidRPr="00A907D0">
        <w:rPr>
          <w:rFonts w:eastAsia="Times New Roman"/>
          <w:color w:val="1F1F1F"/>
          <w:sz w:val="28"/>
          <w:szCs w:val="28"/>
        </w:rPr>
        <w:t xml:space="preserve"> затруднения вызывают формулировки, связанные с безударными гласными в корне. </w:t>
      </w:r>
      <w:r w:rsidRPr="00A907D0">
        <w:rPr>
          <w:rFonts w:eastAsia="Times New Roman"/>
          <w:i/>
          <w:iCs/>
          <w:color w:val="1F1F1F"/>
          <w:sz w:val="28"/>
          <w:szCs w:val="28"/>
          <w:bdr w:val="none" w:sz="0" w:space="0" w:color="auto" w:frame="1"/>
        </w:rPr>
        <w:t>Пример:</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загорать</w:t>
      </w:r>
      <w:r w:rsidRPr="00A907D0">
        <w:rPr>
          <w:rFonts w:eastAsia="Times New Roman"/>
          <w:color w:val="1F1F1F"/>
          <w:sz w:val="28"/>
          <w:szCs w:val="28"/>
        </w:rPr>
        <w:t xml:space="preserve"> — </w:t>
      </w:r>
      <w:r w:rsidRPr="00A907D0">
        <w:rPr>
          <w:rFonts w:eastAsia="Times New Roman"/>
          <w:i/>
          <w:iCs/>
          <w:color w:val="1F1F1F"/>
          <w:sz w:val="28"/>
          <w:szCs w:val="28"/>
          <w:bdr w:val="none" w:sz="0" w:space="0" w:color="auto" w:frame="1"/>
        </w:rPr>
        <w:t>написание безударной чередующейся гласной в корне слова зависит от суффикса -А-</w:t>
      </w:r>
      <w:r w:rsidRPr="00A907D0">
        <w:rPr>
          <w:rFonts w:eastAsia="Times New Roman"/>
          <w:color w:val="1F1F1F"/>
          <w:sz w:val="28"/>
          <w:szCs w:val="28"/>
        </w:rPr>
        <w:t xml:space="preserve">». Учащийся видит суффикс -А- и отмечает вариант как верный, путая правило для корня </w:t>
      </w:r>
      <w:r w:rsidRPr="00A907D0">
        <w:rPr>
          <w:rFonts w:eastAsia="Times New Roman"/>
          <w:i/>
          <w:iCs/>
          <w:color w:val="1F1F1F"/>
          <w:sz w:val="28"/>
          <w:szCs w:val="28"/>
          <w:bdr w:val="none" w:sz="0" w:space="0" w:color="auto" w:frame="1"/>
        </w:rPr>
        <w:t>-гар-/-гор-</w:t>
      </w:r>
      <w:r w:rsidRPr="00A907D0">
        <w:rPr>
          <w:rFonts w:eastAsia="Times New Roman"/>
          <w:color w:val="1F1F1F"/>
          <w:sz w:val="28"/>
          <w:szCs w:val="28"/>
        </w:rPr>
        <w:t xml:space="preserve"> (где выбор гласной зависит от ударения) с правилом для корней </w:t>
      </w:r>
      <w:r w:rsidRPr="00A907D0">
        <w:rPr>
          <w:rFonts w:eastAsia="Times New Roman"/>
          <w:i/>
          <w:iCs/>
          <w:color w:val="1F1F1F"/>
          <w:sz w:val="28"/>
          <w:szCs w:val="28"/>
          <w:bdr w:val="none" w:sz="0" w:space="0" w:color="auto" w:frame="1"/>
        </w:rPr>
        <w:t>-лаг-/-лож-</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-кас-/-кос-</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-бер-/-бир-</w:t>
      </w:r>
      <w:r w:rsidRPr="00A907D0">
        <w:rPr>
          <w:rFonts w:eastAsia="Times New Roman"/>
          <w:color w:val="1F1F1F"/>
          <w:sz w:val="28"/>
          <w:szCs w:val="28"/>
        </w:rPr>
        <w:t>.</w:t>
      </w:r>
    </w:p>
    <w:p w14:paraId="738A8B52" w14:textId="77777777" w:rsidR="00A907D0" w:rsidRPr="00A907D0" w:rsidRDefault="00A907D0" w:rsidP="0067799C">
      <w:pPr>
        <w:numPr>
          <w:ilvl w:val="0"/>
          <w:numId w:val="71"/>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Правописание приставок и суффиксов:</w:t>
      </w:r>
      <w:r w:rsidRPr="00A907D0">
        <w:rPr>
          <w:rFonts w:eastAsia="Times New Roman"/>
          <w:color w:val="1F1F1F"/>
          <w:sz w:val="28"/>
          <w:szCs w:val="28"/>
        </w:rPr>
        <w:t xml:space="preserve"> ошибки при анализе правописания приставок </w:t>
      </w:r>
      <w:r w:rsidRPr="00A907D0">
        <w:rPr>
          <w:rFonts w:eastAsia="Times New Roman"/>
          <w:i/>
          <w:iCs/>
          <w:color w:val="1F1F1F"/>
          <w:sz w:val="28"/>
          <w:szCs w:val="28"/>
          <w:bdr w:val="none" w:sz="0" w:space="0" w:color="auto" w:frame="1"/>
        </w:rPr>
        <w:t>ПРЕ-/ПРИ-</w:t>
      </w:r>
      <w:r w:rsidRPr="00A907D0">
        <w:rPr>
          <w:rFonts w:eastAsia="Times New Roman"/>
          <w:color w:val="1F1F1F"/>
          <w:sz w:val="28"/>
          <w:szCs w:val="28"/>
        </w:rPr>
        <w:t xml:space="preserve"> и суффиксов глаголов/причастий. Учащиеся часто опираются только на правильность написания самого слова, игнорируя ошибочную формулировку объяснения в правой части задания.</w:t>
      </w:r>
    </w:p>
    <w:p w14:paraId="250FAC85"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Ошибки в практической орфографии (ГК1, задание 7):</w:t>
      </w:r>
    </w:p>
    <w:p w14:paraId="655A3B29"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В собственных текстах (сочинение и изложение) наиболее частыми остаются ошибки на:</w:t>
      </w:r>
    </w:p>
    <w:p w14:paraId="519C93B9" w14:textId="77777777" w:rsidR="00A907D0" w:rsidRPr="00A907D0" w:rsidRDefault="00A907D0" w:rsidP="0067799C">
      <w:pPr>
        <w:numPr>
          <w:ilvl w:val="0"/>
          <w:numId w:val="72"/>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слитное и раздельное написание </w:t>
      </w:r>
      <w:r w:rsidRPr="00A907D0">
        <w:rPr>
          <w:rFonts w:eastAsia="Times New Roman"/>
          <w:i/>
          <w:iCs/>
          <w:color w:val="1F1F1F"/>
          <w:sz w:val="28"/>
          <w:szCs w:val="28"/>
          <w:bdr w:val="none" w:sz="0" w:space="0" w:color="auto" w:frame="1"/>
        </w:rPr>
        <w:t>НЕ</w:t>
      </w:r>
      <w:r w:rsidRPr="00A907D0">
        <w:rPr>
          <w:rFonts w:eastAsia="Times New Roman"/>
          <w:color w:val="1F1F1F"/>
          <w:sz w:val="28"/>
          <w:szCs w:val="28"/>
        </w:rPr>
        <w:t xml:space="preserve"> с причастиями, прилагательными и наречиями;</w:t>
      </w:r>
    </w:p>
    <w:p w14:paraId="7EDBF566" w14:textId="77777777" w:rsidR="00A907D0" w:rsidRPr="00A907D0" w:rsidRDefault="00A907D0" w:rsidP="0067799C">
      <w:pPr>
        <w:numPr>
          <w:ilvl w:val="0"/>
          <w:numId w:val="72"/>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правописание </w:t>
      </w:r>
      <w:r w:rsidRPr="00A907D0">
        <w:rPr>
          <w:rFonts w:eastAsia="Times New Roman"/>
          <w:i/>
          <w:iCs/>
          <w:color w:val="1F1F1F"/>
          <w:sz w:val="28"/>
          <w:szCs w:val="28"/>
          <w:bdr w:val="none" w:sz="0" w:space="0" w:color="auto" w:frame="1"/>
        </w:rPr>
        <w:t>Н</w:t>
      </w:r>
      <w:r w:rsidRPr="00A907D0">
        <w:rPr>
          <w:rFonts w:eastAsia="Times New Roman"/>
          <w:color w:val="1F1F1F"/>
          <w:sz w:val="28"/>
          <w:szCs w:val="28"/>
        </w:rPr>
        <w:t xml:space="preserve"> и </w:t>
      </w:r>
      <w:r w:rsidRPr="00A907D0">
        <w:rPr>
          <w:rFonts w:eastAsia="Times New Roman"/>
          <w:i/>
          <w:iCs/>
          <w:color w:val="1F1F1F"/>
          <w:sz w:val="28"/>
          <w:szCs w:val="28"/>
          <w:bdr w:val="none" w:sz="0" w:space="0" w:color="auto" w:frame="1"/>
        </w:rPr>
        <w:t>НН</w:t>
      </w:r>
      <w:r w:rsidRPr="00A907D0">
        <w:rPr>
          <w:rFonts w:eastAsia="Times New Roman"/>
          <w:color w:val="1F1F1F"/>
          <w:sz w:val="28"/>
          <w:szCs w:val="28"/>
        </w:rPr>
        <w:t xml:space="preserve"> в суффиксах разных частей речи;</w:t>
      </w:r>
    </w:p>
    <w:p w14:paraId="5762380C" w14:textId="77777777" w:rsidR="00A907D0" w:rsidRPr="00A907D0" w:rsidRDefault="00A907D0" w:rsidP="0067799C">
      <w:pPr>
        <w:numPr>
          <w:ilvl w:val="0"/>
          <w:numId w:val="72"/>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правописание личных окончаний глаголов и суффиксов причастий настоящего времени (зависимость от спряжения глагола: </w:t>
      </w:r>
      <w:r w:rsidRPr="00A907D0">
        <w:rPr>
          <w:rFonts w:eastAsia="Times New Roman"/>
          <w:i/>
          <w:iCs/>
          <w:color w:val="1F1F1F"/>
          <w:sz w:val="28"/>
          <w:szCs w:val="28"/>
          <w:bdr w:val="none" w:sz="0" w:space="0" w:color="auto" w:frame="1"/>
        </w:rPr>
        <w:t>борющийся</w:t>
      </w:r>
      <w:r w:rsidRPr="00A907D0">
        <w:rPr>
          <w:rFonts w:eastAsia="Times New Roman"/>
          <w:color w:val="1F1F1F"/>
          <w:sz w:val="28"/>
          <w:szCs w:val="28"/>
        </w:rPr>
        <w:t xml:space="preserve"> — от глагола I спряжения, </w:t>
      </w:r>
      <w:r w:rsidRPr="00A907D0">
        <w:rPr>
          <w:rFonts w:eastAsia="Times New Roman"/>
          <w:i/>
          <w:iCs/>
          <w:color w:val="1F1F1F"/>
          <w:sz w:val="28"/>
          <w:szCs w:val="28"/>
          <w:bdr w:val="none" w:sz="0" w:space="0" w:color="auto" w:frame="1"/>
        </w:rPr>
        <w:t>строящий</w:t>
      </w:r>
      <w:r w:rsidRPr="00A907D0">
        <w:rPr>
          <w:rFonts w:eastAsia="Times New Roman"/>
          <w:color w:val="1F1F1F"/>
          <w:sz w:val="28"/>
          <w:szCs w:val="28"/>
        </w:rPr>
        <w:t xml:space="preserve"> — от глагола II спряжения).</w:t>
      </w:r>
    </w:p>
    <w:p w14:paraId="6E0D1712" w14:textId="77777777" w:rsidR="00A907D0" w:rsidRPr="00A907D0" w:rsidRDefault="00A907D0" w:rsidP="00A907D0">
      <w:pPr>
        <w:spacing w:line="276" w:lineRule="auto"/>
        <w:ind w:left="-142"/>
        <w:jc w:val="both"/>
        <w:outlineLvl w:val="2"/>
        <w:rPr>
          <w:rFonts w:eastAsia="Times New Roman"/>
          <w:b/>
          <w:bCs/>
          <w:color w:val="1F1F1F"/>
          <w:sz w:val="28"/>
          <w:szCs w:val="28"/>
        </w:rPr>
      </w:pPr>
      <w:r w:rsidRPr="00A907D0">
        <w:rPr>
          <w:rFonts w:eastAsia="Times New Roman"/>
          <w:b/>
          <w:bCs/>
          <w:color w:val="1F1F1F"/>
          <w:sz w:val="28"/>
          <w:szCs w:val="28"/>
        </w:rPr>
        <w:t>3. Морфологические нормы русского литературного языка (задание 8)</w:t>
      </w:r>
    </w:p>
    <w:p w14:paraId="073B1144"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Выполнение задания 8 (</w:t>
      </w:r>
      <w:r w:rsidRPr="00A907D0">
        <w:rPr>
          <w:rFonts w:eastAsia="Times New Roman"/>
          <w:b/>
          <w:bCs/>
          <w:color w:val="1F1F1F"/>
          <w:sz w:val="28"/>
          <w:szCs w:val="28"/>
          <w:bdr w:val="none" w:sz="0" w:space="0" w:color="auto" w:frame="1"/>
        </w:rPr>
        <w:t>86%</w:t>
      </w:r>
      <w:r w:rsidRPr="00A907D0">
        <w:rPr>
          <w:rFonts w:eastAsia="Times New Roman"/>
          <w:color w:val="1F1F1F"/>
          <w:sz w:val="28"/>
          <w:szCs w:val="28"/>
        </w:rPr>
        <w:t>) выявляет недостаточное усвоение норм формообразования изменяемых частей речи, что связано с влиянием просторечия и разговорной речи на нормированный литературный язык школьников.</w:t>
      </w:r>
    </w:p>
    <w:p w14:paraId="00121DC5"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Типичные ошибки при образовании форм слов:</w:t>
      </w:r>
    </w:p>
    <w:p w14:paraId="520CCDA8" w14:textId="77777777" w:rsidR="00A907D0" w:rsidRPr="00A907D0" w:rsidRDefault="00A907D0" w:rsidP="0067799C">
      <w:pPr>
        <w:numPr>
          <w:ilvl w:val="0"/>
          <w:numId w:val="73"/>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Склонение сложных и составных количественных числительных:</w:t>
      </w:r>
      <w:r w:rsidRPr="00A907D0">
        <w:rPr>
          <w:rFonts w:eastAsia="Times New Roman"/>
          <w:color w:val="1F1F1F"/>
          <w:sz w:val="28"/>
          <w:szCs w:val="28"/>
        </w:rPr>
        <w:t xml:space="preserve"> наиболее уязвимая тема школьного курса. Учащиеся изменяют только последнюю часть числительного или используют формы разговорной речи.</w:t>
      </w:r>
    </w:p>
    <w:p w14:paraId="503A7DA0" w14:textId="77777777" w:rsidR="00A907D0" w:rsidRPr="00A907D0" w:rsidRDefault="00A907D0" w:rsidP="0067799C">
      <w:pPr>
        <w:numPr>
          <w:ilvl w:val="1"/>
          <w:numId w:val="73"/>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«с </w:t>
      </w:r>
      <w:r w:rsidRPr="00A907D0">
        <w:rPr>
          <w:rFonts w:eastAsia="Times New Roman"/>
          <w:i/>
          <w:iCs/>
          <w:color w:val="1F1F1F"/>
          <w:sz w:val="28"/>
          <w:szCs w:val="28"/>
          <w:bdr w:val="none" w:sz="0" w:space="0" w:color="auto" w:frame="1"/>
        </w:rPr>
        <w:t>шестистами</w:t>
      </w:r>
      <w:r w:rsidRPr="00A907D0">
        <w:rPr>
          <w:rFonts w:eastAsia="Times New Roman"/>
          <w:color w:val="1F1F1F"/>
          <w:sz w:val="28"/>
          <w:szCs w:val="28"/>
        </w:rPr>
        <w:t xml:space="preserve"> рублями» (вместо творительного падежа </w:t>
      </w:r>
      <w:r w:rsidRPr="00A907D0">
        <w:rPr>
          <w:rFonts w:eastAsia="Times New Roman"/>
          <w:i/>
          <w:iCs/>
          <w:color w:val="1F1F1F"/>
          <w:sz w:val="28"/>
          <w:szCs w:val="28"/>
          <w:bdr w:val="none" w:sz="0" w:space="0" w:color="auto" w:frame="1"/>
        </w:rPr>
        <w:t>шестьюстами</w:t>
      </w:r>
      <w:r w:rsidRPr="00A907D0">
        <w:rPr>
          <w:rFonts w:eastAsia="Times New Roman"/>
          <w:color w:val="1F1F1F"/>
          <w:sz w:val="28"/>
          <w:szCs w:val="28"/>
        </w:rPr>
        <w:t xml:space="preserve">), «около </w:t>
      </w:r>
      <w:r w:rsidRPr="00A907D0">
        <w:rPr>
          <w:rFonts w:eastAsia="Times New Roman"/>
          <w:i/>
          <w:iCs/>
          <w:color w:val="1F1F1F"/>
          <w:sz w:val="28"/>
          <w:szCs w:val="28"/>
          <w:bdr w:val="none" w:sz="0" w:space="0" w:color="auto" w:frame="1"/>
        </w:rPr>
        <w:t>четырехста</w:t>
      </w:r>
      <w:r w:rsidRPr="00A907D0">
        <w:rPr>
          <w:rFonts w:eastAsia="Times New Roman"/>
          <w:color w:val="1F1F1F"/>
          <w:sz w:val="28"/>
          <w:szCs w:val="28"/>
        </w:rPr>
        <w:t xml:space="preserve"> километров» (вместо родительного падежа </w:t>
      </w:r>
      <w:r w:rsidRPr="00A907D0">
        <w:rPr>
          <w:rFonts w:eastAsia="Times New Roman"/>
          <w:i/>
          <w:iCs/>
          <w:color w:val="1F1F1F"/>
          <w:sz w:val="28"/>
          <w:szCs w:val="28"/>
          <w:bdr w:val="none" w:sz="0" w:space="0" w:color="auto" w:frame="1"/>
        </w:rPr>
        <w:t>четырехсот</w:t>
      </w:r>
      <w:r w:rsidRPr="00A907D0">
        <w:rPr>
          <w:rFonts w:eastAsia="Times New Roman"/>
          <w:color w:val="1F1F1F"/>
          <w:sz w:val="28"/>
          <w:szCs w:val="28"/>
        </w:rPr>
        <w:t xml:space="preserve">), «в </w:t>
      </w:r>
      <w:r w:rsidRPr="00A907D0">
        <w:rPr>
          <w:rFonts w:eastAsia="Times New Roman"/>
          <w:i/>
          <w:iCs/>
          <w:color w:val="1F1F1F"/>
          <w:sz w:val="28"/>
          <w:szCs w:val="28"/>
          <w:bdr w:val="none" w:sz="0" w:space="0" w:color="auto" w:frame="1"/>
        </w:rPr>
        <w:t>две тысяча двадцатом</w:t>
      </w:r>
      <w:r w:rsidRPr="00A907D0">
        <w:rPr>
          <w:rFonts w:eastAsia="Times New Roman"/>
          <w:color w:val="1F1F1F"/>
          <w:sz w:val="28"/>
          <w:szCs w:val="28"/>
        </w:rPr>
        <w:t xml:space="preserve"> году» (вместо </w:t>
      </w:r>
      <w:r w:rsidRPr="00A907D0">
        <w:rPr>
          <w:rFonts w:eastAsia="Times New Roman"/>
          <w:i/>
          <w:iCs/>
          <w:color w:val="1F1F1F"/>
          <w:sz w:val="28"/>
          <w:szCs w:val="28"/>
          <w:bdr w:val="none" w:sz="0" w:space="0" w:color="auto" w:frame="1"/>
        </w:rPr>
        <w:t>две тысячи двадцатом</w:t>
      </w:r>
      <w:r w:rsidRPr="00A907D0">
        <w:rPr>
          <w:rFonts w:eastAsia="Times New Roman"/>
          <w:color w:val="1F1F1F"/>
          <w:sz w:val="28"/>
          <w:szCs w:val="28"/>
        </w:rPr>
        <w:t>).</w:t>
      </w:r>
    </w:p>
    <w:p w14:paraId="6EF23133" w14:textId="77777777" w:rsidR="00A907D0" w:rsidRPr="00A907D0" w:rsidRDefault="00A907D0" w:rsidP="0067799C">
      <w:pPr>
        <w:numPr>
          <w:ilvl w:val="0"/>
          <w:numId w:val="73"/>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Образование форм степеней сравнения имен прилагательных:</w:t>
      </w:r>
      <w:r w:rsidRPr="00A907D0">
        <w:rPr>
          <w:rFonts w:eastAsia="Times New Roman"/>
          <w:color w:val="1F1F1F"/>
          <w:sz w:val="28"/>
          <w:szCs w:val="28"/>
        </w:rPr>
        <w:t xml:space="preserve"> смешение простой и составной форм сравнительной и превосходной степени.</w:t>
      </w:r>
    </w:p>
    <w:p w14:paraId="5C5655B4" w14:textId="77777777" w:rsidR="00A907D0" w:rsidRPr="00A907D0" w:rsidRDefault="00A907D0" w:rsidP="0067799C">
      <w:pPr>
        <w:numPr>
          <w:ilvl w:val="1"/>
          <w:numId w:val="73"/>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«этот вариант </w:t>
      </w:r>
      <w:r w:rsidRPr="00A907D0">
        <w:rPr>
          <w:rFonts w:eastAsia="Times New Roman"/>
          <w:i/>
          <w:iCs/>
          <w:color w:val="1F1F1F"/>
          <w:sz w:val="28"/>
          <w:szCs w:val="28"/>
          <w:bdr w:val="none" w:sz="0" w:space="0" w:color="auto" w:frame="1"/>
        </w:rPr>
        <w:t>более лучший</w:t>
      </w:r>
      <w:r w:rsidRPr="00A907D0">
        <w:rPr>
          <w:rFonts w:eastAsia="Times New Roman"/>
          <w:color w:val="1F1F1F"/>
          <w:sz w:val="28"/>
          <w:szCs w:val="28"/>
        </w:rPr>
        <w:t xml:space="preserve">» (вместо </w:t>
      </w:r>
      <w:r w:rsidRPr="00A907D0">
        <w:rPr>
          <w:rFonts w:eastAsia="Times New Roman"/>
          <w:i/>
          <w:iCs/>
          <w:color w:val="1F1F1F"/>
          <w:sz w:val="28"/>
          <w:szCs w:val="28"/>
          <w:bdr w:val="none" w:sz="0" w:space="0" w:color="auto" w:frame="1"/>
        </w:rPr>
        <w:t>лучше</w:t>
      </w:r>
      <w:r w:rsidRPr="00A907D0">
        <w:rPr>
          <w:rFonts w:eastAsia="Times New Roman"/>
          <w:color w:val="1F1F1F"/>
          <w:sz w:val="28"/>
          <w:szCs w:val="28"/>
        </w:rPr>
        <w:t xml:space="preserve"> или </w:t>
      </w:r>
      <w:r w:rsidRPr="00A907D0">
        <w:rPr>
          <w:rFonts w:eastAsia="Times New Roman"/>
          <w:i/>
          <w:iCs/>
          <w:color w:val="1F1F1F"/>
          <w:sz w:val="28"/>
          <w:szCs w:val="28"/>
          <w:bdr w:val="none" w:sz="0" w:space="0" w:color="auto" w:frame="1"/>
        </w:rPr>
        <w:t>более хороший</w:t>
      </w:r>
      <w:r w:rsidRPr="00A907D0">
        <w:rPr>
          <w:rFonts w:eastAsia="Times New Roman"/>
          <w:color w:val="1F1F1F"/>
          <w:sz w:val="28"/>
          <w:szCs w:val="28"/>
        </w:rPr>
        <w:t xml:space="preserve">), «он </w:t>
      </w:r>
      <w:r w:rsidRPr="00A907D0">
        <w:rPr>
          <w:rFonts w:eastAsia="Times New Roman"/>
          <w:i/>
          <w:iCs/>
          <w:color w:val="1F1F1F"/>
          <w:sz w:val="28"/>
          <w:szCs w:val="28"/>
          <w:bdr w:val="none" w:sz="0" w:space="0" w:color="auto" w:frame="1"/>
        </w:rPr>
        <w:t>самый красивейший</w:t>
      </w:r>
      <w:r w:rsidRPr="00A907D0">
        <w:rPr>
          <w:rFonts w:eastAsia="Times New Roman"/>
          <w:color w:val="1F1F1F"/>
          <w:sz w:val="28"/>
          <w:szCs w:val="28"/>
        </w:rPr>
        <w:t xml:space="preserve">» (вместо </w:t>
      </w:r>
      <w:r w:rsidRPr="00A907D0">
        <w:rPr>
          <w:rFonts w:eastAsia="Times New Roman"/>
          <w:i/>
          <w:iCs/>
          <w:color w:val="1F1F1F"/>
          <w:sz w:val="28"/>
          <w:szCs w:val="28"/>
          <w:bdr w:val="none" w:sz="0" w:space="0" w:color="auto" w:frame="1"/>
        </w:rPr>
        <w:t>самый красивый</w:t>
      </w:r>
      <w:r w:rsidRPr="00A907D0">
        <w:rPr>
          <w:rFonts w:eastAsia="Times New Roman"/>
          <w:color w:val="1F1F1F"/>
          <w:sz w:val="28"/>
          <w:szCs w:val="28"/>
        </w:rPr>
        <w:t xml:space="preserve"> или </w:t>
      </w:r>
      <w:r w:rsidRPr="00A907D0">
        <w:rPr>
          <w:rFonts w:eastAsia="Times New Roman"/>
          <w:i/>
          <w:iCs/>
          <w:color w:val="1F1F1F"/>
          <w:sz w:val="28"/>
          <w:szCs w:val="28"/>
          <w:bdr w:val="none" w:sz="0" w:space="0" w:color="auto" w:frame="1"/>
        </w:rPr>
        <w:t>красивейший</w:t>
      </w:r>
      <w:r w:rsidRPr="00A907D0">
        <w:rPr>
          <w:rFonts w:eastAsia="Times New Roman"/>
          <w:color w:val="1F1F1F"/>
          <w:sz w:val="28"/>
          <w:szCs w:val="28"/>
        </w:rPr>
        <w:t>).</w:t>
      </w:r>
    </w:p>
    <w:p w14:paraId="7722D50C" w14:textId="77777777" w:rsidR="00A907D0" w:rsidRPr="00A907D0" w:rsidRDefault="00A907D0" w:rsidP="0067799C">
      <w:pPr>
        <w:numPr>
          <w:ilvl w:val="0"/>
          <w:numId w:val="73"/>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Родительный падеж множественного числа существительных:</w:t>
      </w:r>
    </w:p>
    <w:p w14:paraId="0E541477" w14:textId="77777777" w:rsidR="00A907D0" w:rsidRPr="00A907D0" w:rsidRDefault="00A907D0" w:rsidP="0067799C">
      <w:pPr>
        <w:numPr>
          <w:ilvl w:val="1"/>
          <w:numId w:val="73"/>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«нет </w:t>
      </w:r>
      <w:r w:rsidRPr="00A907D0">
        <w:rPr>
          <w:rFonts w:eastAsia="Times New Roman"/>
          <w:i/>
          <w:iCs/>
          <w:color w:val="1F1F1F"/>
          <w:sz w:val="28"/>
          <w:szCs w:val="28"/>
          <w:bdr w:val="none" w:sz="0" w:space="0" w:color="auto" w:frame="1"/>
        </w:rPr>
        <w:t>ботинков</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ботинок</w:t>
      </w:r>
      <w:r w:rsidRPr="00A907D0">
        <w:rPr>
          <w:rFonts w:eastAsia="Times New Roman"/>
          <w:color w:val="1F1F1F"/>
          <w:sz w:val="28"/>
          <w:szCs w:val="28"/>
        </w:rPr>
        <w:t xml:space="preserve">), «пара </w:t>
      </w:r>
      <w:r w:rsidRPr="00A907D0">
        <w:rPr>
          <w:rFonts w:eastAsia="Times New Roman"/>
          <w:i/>
          <w:iCs/>
          <w:color w:val="1F1F1F"/>
          <w:sz w:val="28"/>
          <w:szCs w:val="28"/>
          <w:bdr w:val="none" w:sz="0" w:space="0" w:color="auto" w:frame="1"/>
        </w:rPr>
        <w:t>чулков</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чулок</w:t>
      </w:r>
      <w:r w:rsidRPr="00A907D0">
        <w:rPr>
          <w:rFonts w:eastAsia="Times New Roman"/>
          <w:color w:val="1F1F1F"/>
          <w:sz w:val="28"/>
          <w:szCs w:val="28"/>
        </w:rPr>
        <w:t xml:space="preserve">), «много </w:t>
      </w:r>
      <w:r w:rsidRPr="00A907D0">
        <w:rPr>
          <w:rFonts w:eastAsia="Times New Roman"/>
          <w:i/>
          <w:iCs/>
          <w:color w:val="1F1F1F"/>
          <w:sz w:val="28"/>
          <w:szCs w:val="28"/>
          <w:bdr w:val="none" w:sz="0" w:space="0" w:color="auto" w:frame="1"/>
        </w:rPr>
        <w:t>яблоков</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яблок</w:t>
      </w:r>
      <w:r w:rsidRPr="00A907D0">
        <w:rPr>
          <w:rFonts w:eastAsia="Times New Roman"/>
          <w:color w:val="1F1F1F"/>
          <w:sz w:val="28"/>
          <w:szCs w:val="28"/>
        </w:rPr>
        <w:t xml:space="preserve">), «килограмм </w:t>
      </w:r>
      <w:r w:rsidRPr="00A907D0">
        <w:rPr>
          <w:rFonts w:eastAsia="Times New Roman"/>
          <w:i/>
          <w:iCs/>
          <w:color w:val="1F1F1F"/>
          <w:sz w:val="28"/>
          <w:szCs w:val="28"/>
          <w:bdr w:val="none" w:sz="0" w:space="0" w:color="auto" w:frame="1"/>
        </w:rPr>
        <w:t>мандарин</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мандаринов</w:t>
      </w:r>
      <w:r w:rsidRPr="00A907D0">
        <w:rPr>
          <w:rFonts w:eastAsia="Times New Roman"/>
          <w:color w:val="1F1F1F"/>
          <w:sz w:val="28"/>
          <w:szCs w:val="28"/>
        </w:rPr>
        <w:t>).</w:t>
      </w:r>
    </w:p>
    <w:p w14:paraId="4AA1CA4F" w14:textId="77777777" w:rsidR="00A907D0" w:rsidRPr="00A907D0" w:rsidRDefault="00A907D0" w:rsidP="0067799C">
      <w:pPr>
        <w:numPr>
          <w:ilvl w:val="0"/>
          <w:numId w:val="73"/>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Формы повелительного наклонения глаголов:</w:t>
      </w:r>
    </w:p>
    <w:p w14:paraId="3BDB1191" w14:textId="77777777" w:rsidR="00A907D0" w:rsidRPr="00A907D0" w:rsidRDefault="00A907D0" w:rsidP="0067799C">
      <w:pPr>
        <w:numPr>
          <w:ilvl w:val="1"/>
          <w:numId w:val="73"/>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езжай</w:t>
      </w:r>
      <w:r w:rsidRPr="00A907D0">
        <w:rPr>
          <w:rFonts w:eastAsia="Times New Roman"/>
          <w:color w:val="1F1F1F"/>
          <w:sz w:val="28"/>
          <w:szCs w:val="28"/>
        </w:rPr>
        <w:t xml:space="preserve"> туда» или «</w:t>
      </w:r>
      <w:r w:rsidRPr="00A907D0">
        <w:rPr>
          <w:rFonts w:eastAsia="Times New Roman"/>
          <w:i/>
          <w:iCs/>
          <w:color w:val="1F1F1F"/>
          <w:sz w:val="28"/>
          <w:szCs w:val="28"/>
          <w:bdr w:val="none" w:sz="0" w:space="0" w:color="auto" w:frame="1"/>
        </w:rPr>
        <w:t>поехай</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поезжай</w:t>
      </w:r>
      <w:r w:rsidRPr="00A907D0">
        <w:rPr>
          <w:rFonts w:eastAsia="Times New Roman"/>
          <w:color w:val="1F1F1F"/>
          <w:sz w:val="28"/>
          <w:szCs w:val="28"/>
        </w:rPr>
        <w:t>), «</w:t>
      </w:r>
      <w:r w:rsidRPr="00A907D0">
        <w:rPr>
          <w:rFonts w:eastAsia="Times New Roman"/>
          <w:i/>
          <w:iCs/>
          <w:color w:val="1F1F1F"/>
          <w:sz w:val="28"/>
          <w:szCs w:val="28"/>
          <w:bdr w:val="none" w:sz="0" w:space="0" w:color="auto" w:frame="1"/>
        </w:rPr>
        <w:t>поклади</w:t>
      </w:r>
      <w:r w:rsidRPr="00A907D0">
        <w:rPr>
          <w:rFonts w:eastAsia="Times New Roman"/>
          <w:color w:val="1F1F1F"/>
          <w:sz w:val="28"/>
          <w:szCs w:val="28"/>
        </w:rPr>
        <w:t xml:space="preserve"> на стол» или «</w:t>
      </w:r>
      <w:r w:rsidRPr="00A907D0">
        <w:rPr>
          <w:rFonts w:eastAsia="Times New Roman"/>
          <w:i/>
          <w:iCs/>
          <w:color w:val="1F1F1F"/>
          <w:sz w:val="28"/>
          <w:szCs w:val="28"/>
          <w:bdr w:val="none" w:sz="0" w:space="0" w:color="auto" w:frame="1"/>
        </w:rPr>
        <w:t>ложи</w:t>
      </w:r>
      <w:r w:rsidRPr="00A907D0">
        <w:rPr>
          <w:rFonts w:eastAsia="Times New Roman"/>
          <w:color w:val="1F1F1F"/>
          <w:sz w:val="28"/>
          <w:szCs w:val="28"/>
        </w:rPr>
        <w:t xml:space="preserve">» (норма — </w:t>
      </w:r>
      <w:r w:rsidRPr="00A907D0">
        <w:rPr>
          <w:rFonts w:eastAsia="Times New Roman"/>
          <w:i/>
          <w:iCs/>
          <w:color w:val="1F1F1F"/>
          <w:sz w:val="28"/>
          <w:szCs w:val="28"/>
          <w:bdr w:val="none" w:sz="0" w:space="0" w:color="auto" w:frame="1"/>
        </w:rPr>
        <w:t>положи</w:t>
      </w:r>
      <w:r w:rsidRPr="00A907D0">
        <w:rPr>
          <w:rFonts w:eastAsia="Times New Roman"/>
          <w:color w:val="1F1F1F"/>
          <w:sz w:val="28"/>
          <w:szCs w:val="28"/>
        </w:rPr>
        <w:t xml:space="preserve"> или </w:t>
      </w:r>
      <w:r w:rsidRPr="00A907D0">
        <w:rPr>
          <w:rFonts w:eastAsia="Times New Roman"/>
          <w:i/>
          <w:iCs/>
          <w:color w:val="1F1F1F"/>
          <w:sz w:val="28"/>
          <w:szCs w:val="28"/>
          <w:bdr w:val="none" w:sz="0" w:space="0" w:color="auto" w:frame="1"/>
        </w:rPr>
        <w:t>клади</w:t>
      </w:r>
      <w:r w:rsidRPr="00A907D0">
        <w:rPr>
          <w:rFonts w:eastAsia="Times New Roman"/>
          <w:color w:val="1F1F1F"/>
          <w:sz w:val="28"/>
          <w:szCs w:val="28"/>
        </w:rPr>
        <w:t>), «</w:t>
      </w:r>
      <w:r w:rsidRPr="00A907D0">
        <w:rPr>
          <w:rFonts w:eastAsia="Times New Roman"/>
          <w:i/>
          <w:iCs/>
          <w:color w:val="1F1F1F"/>
          <w:sz w:val="28"/>
          <w:szCs w:val="28"/>
          <w:bdr w:val="none" w:sz="0" w:space="0" w:color="auto" w:frame="1"/>
        </w:rPr>
        <w:t>лазай</w:t>
      </w:r>
      <w:r w:rsidRPr="00A907D0">
        <w:rPr>
          <w:rFonts w:eastAsia="Times New Roman"/>
          <w:color w:val="1F1F1F"/>
          <w:sz w:val="28"/>
          <w:szCs w:val="28"/>
        </w:rPr>
        <w:t xml:space="preserve"> быстро» (норма — </w:t>
      </w:r>
      <w:r w:rsidRPr="00A907D0">
        <w:rPr>
          <w:rFonts w:eastAsia="Times New Roman"/>
          <w:i/>
          <w:iCs/>
          <w:color w:val="1F1F1F"/>
          <w:sz w:val="28"/>
          <w:szCs w:val="28"/>
          <w:bdr w:val="none" w:sz="0" w:space="0" w:color="auto" w:frame="1"/>
        </w:rPr>
        <w:t>лазь</w:t>
      </w:r>
      <w:r w:rsidRPr="00A907D0">
        <w:rPr>
          <w:rFonts w:eastAsia="Times New Roman"/>
          <w:color w:val="1F1F1F"/>
          <w:sz w:val="28"/>
          <w:szCs w:val="28"/>
        </w:rPr>
        <w:t xml:space="preserve"> или </w:t>
      </w:r>
      <w:r w:rsidRPr="00A907D0">
        <w:rPr>
          <w:rFonts w:eastAsia="Times New Roman"/>
          <w:i/>
          <w:iCs/>
          <w:color w:val="1F1F1F"/>
          <w:sz w:val="28"/>
          <w:szCs w:val="28"/>
          <w:bdr w:val="none" w:sz="0" w:space="0" w:color="auto" w:frame="1"/>
        </w:rPr>
        <w:t>лазай</w:t>
      </w:r>
      <w:r w:rsidRPr="00A907D0">
        <w:rPr>
          <w:rFonts w:eastAsia="Times New Roman"/>
          <w:color w:val="1F1F1F"/>
          <w:sz w:val="28"/>
          <w:szCs w:val="28"/>
        </w:rPr>
        <w:t xml:space="preserve"> в зависимости от контекста, но часто путают с просторечными формами).</w:t>
      </w:r>
    </w:p>
    <w:p w14:paraId="5E3DAB7C" w14:textId="77777777" w:rsidR="00A907D0" w:rsidRPr="00A907D0" w:rsidRDefault="00A907D0" w:rsidP="00A907D0">
      <w:pPr>
        <w:spacing w:line="276" w:lineRule="auto"/>
        <w:ind w:left="-142"/>
        <w:jc w:val="both"/>
        <w:outlineLvl w:val="2"/>
        <w:rPr>
          <w:rFonts w:eastAsia="Times New Roman"/>
          <w:b/>
          <w:bCs/>
          <w:color w:val="1F1F1F"/>
          <w:sz w:val="28"/>
          <w:szCs w:val="28"/>
        </w:rPr>
      </w:pPr>
      <w:r w:rsidRPr="00A907D0">
        <w:rPr>
          <w:rFonts w:eastAsia="Times New Roman"/>
          <w:b/>
          <w:bCs/>
          <w:color w:val="1F1F1F"/>
          <w:sz w:val="28"/>
          <w:szCs w:val="28"/>
        </w:rPr>
        <w:t>4. Синтаксический анализ предложений (задания 2, 3)</w:t>
      </w:r>
    </w:p>
    <w:p w14:paraId="7EE89CA5"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Несмотря на высокий процент выполнения пунктуационного анализа, собственно </w:t>
      </w:r>
      <w:r w:rsidRPr="00A907D0">
        <w:rPr>
          <w:rFonts w:eastAsia="Times New Roman"/>
          <w:color w:val="1F1F1F"/>
          <w:sz w:val="28"/>
          <w:szCs w:val="28"/>
          <w:bdr w:val="none" w:sz="0" w:space="0" w:color="auto" w:frame="1"/>
        </w:rPr>
        <w:t>синтаксический анализ</w:t>
      </w:r>
      <w:r w:rsidRPr="00A907D0">
        <w:rPr>
          <w:rFonts w:eastAsia="Times New Roman"/>
          <w:color w:val="1F1F1F"/>
          <w:sz w:val="28"/>
          <w:szCs w:val="28"/>
        </w:rPr>
        <w:t xml:space="preserve"> (выделение грамматических основ, характеристика частей сложного предложения) вызывает у хорошистов определенные затруднения — успешность выполнения составляет </w:t>
      </w:r>
      <w:r w:rsidRPr="00A907D0">
        <w:rPr>
          <w:rFonts w:eastAsia="Times New Roman"/>
          <w:color w:val="1F1F1F"/>
          <w:sz w:val="28"/>
          <w:szCs w:val="28"/>
          <w:bdr w:val="none" w:sz="0" w:space="0" w:color="auto" w:frame="1"/>
        </w:rPr>
        <w:t>87–89%</w:t>
      </w:r>
      <w:r w:rsidRPr="00A907D0">
        <w:rPr>
          <w:rFonts w:eastAsia="Times New Roman"/>
          <w:color w:val="1F1F1F"/>
          <w:sz w:val="28"/>
          <w:szCs w:val="28"/>
        </w:rPr>
        <w:t>.</w:t>
      </w:r>
    </w:p>
    <w:p w14:paraId="3CCE55A9"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Типичные ошибки в синтаксическом анализе:</w:t>
      </w:r>
    </w:p>
    <w:p w14:paraId="52B907A4" w14:textId="77777777" w:rsidR="00A907D0" w:rsidRPr="00A907D0" w:rsidRDefault="00A907D0" w:rsidP="0067799C">
      <w:pPr>
        <w:numPr>
          <w:ilvl w:val="0"/>
          <w:numId w:val="74"/>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Определение границ грамматической основы при составном сказуемом:</w:t>
      </w:r>
      <w:r w:rsidRPr="00A907D0">
        <w:rPr>
          <w:rFonts w:eastAsia="Times New Roman"/>
          <w:color w:val="1F1F1F"/>
          <w:sz w:val="28"/>
          <w:szCs w:val="28"/>
        </w:rPr>
        <w:t xml:space="preserve"> учащиеся часто находят только инфинитив или только связку, не распознавая составное глагольное (СГС) или составное именное сказуемое (СИС).</w:t>
      </w:r>
    </w:p>
    <w:p w14:paraId="1F66F0DA" w14:textId="77777777" w:rsidR="00A907D0" w:rsidRPr="00A907D0" w:rsidRDefault="00A907D0" w:rsidP="0067799C">
      <w:pPr>
        <w:numPr>
          <w:ilvl w:val="1"/>
          <w:numId w:val="7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в предложении </w:t>
      </w:r>
      <w:r w:rsidRPr="00A907D0">
        <w:rPr>
          <w:rFonts w:eastAsia="Times New Roman"/>
          <w:i/>
          <w:iCs/>
          <w:color w:val="1F1F1F"/>
          <w:sz w:val="28"/>
          <w:szCs w:val="28"/>
          <w:bdr w:val="none" w:sz="0" w:space="0" w:color="auto" w:frame="1"/>
        </w:rPr>
        <w:t>«Воздух казался чистым и свежим»</w:t>
      </w:r>
      <w:r w:rsidRPr="00A907D0">
        <w:rPr>
          <w:rFonts w:eastAsia="Times New Roman"/>
          <w:color w:val="1F1F1F"/>
          <w:sz w:val="28"/>
          <w:szCs w:val="28"/>
        </w:rPr>
        <w:t xml:space="preserve"> экзаменуемые выделяют как сказуемое только глагол </w:t>
      </w:r>
      <w:r w:rsidRPr="00A907D0">
        <w:rPr>
          <w:rFonts w:eastAsia="Times New Roman"/>
          <w:i/>
          <w:iCs/>
          <w:color w:val="1F1F1F"/>
          <w:sz w:val="28"/>
          <w:szCs w:val="28"/>
          <w:bdr w:val="none" w:sz="0" w:space="0" w:color="auto" w:frame="1"/>
        </w:rPr>
        <w:t>«казался»</w:t>
      </w:r>
      <w:r w:rsidRPr="00A907D0">
        <w:rPr>
          <w:rFonts w:eastAsia="Times New Roman"/>
          <w:color w:val="1F1F1F"/>
          <w:sz w:val="28"/>
          <w:szCs w:val="28"/>
        </w:rPr>
        <w:t xml:space="preserve">, теряя именную часть </w:t>
      </w:r>
      <w:r w:rsidRPr="00A907D0">
        <w:rPr>
          <w:rFonts w:eastAsia="Times New Roman"/>
          <w:i/>
          <w:iCs/>
          <w:color w:val="1F1F1F"/>
          <w:sz w:val="28"/>
          <w:szCs w:val="28"/>
          <w:bdr w:val="none" w:sz="0" w:space="0" w:color="auto" w:frame="1"/>
        </w:rPr>
        <w:t>«чистым и свежим»</w:t>
      </w:r>
      <w:r w:rsidRPr="00A907D0">
        <w:rPr>
          <w:rFonts w:eastAsia="Times New Roman"/>
          <w:color w:val="1F1F1F"/>
          <w:sz w:val="28"/>
          <w:szCs w:val="28"/>
        </w:rPr>
        <w:t xml:space="preserve">. В предложении </w:t>
      </w:r>
      <w:r w:rsidRPr="00A907D0">
        <w:rPr>
          <w:rFonts w:eastAsia="Times New Roman"/>
          <w:i/>
          <w:iCs/>
          <w:color w:val="1F1F1F"/>
          <w:sz w:val="28"/>
          <w:szCs w:val="28"/>
          <w:bdr w:val="none" w:sz="0" w:space="0" w:color="auto" w:frame="1"/>
        </w:rPr>
        <w:t>«Он начал читать книгу»</w:t>
      </w:r>
      <w:r w:rsidRPr="00A907D0">
        <w:rPr>
          <w:rFonts w:eastAsia="Times New Roman"/>
          <w:color w:val="1F1F1F"/>
          <w:sz w:val="28"/>
          <w:szCs w:val="28"/>
        </w:rPr>
        <w:t xml:space="preserve"> в основу включают только </w:t>
      </w:r>
      <w:r w:rsidRPr="00A907D0">
        <w:rPr>
          <w:rFonts w:eastAsia="Times New Roman"/>
          <w:i/>
          <w:iCs/>
          <w:color w:val="1F1F1F"/>
          <w:sz w:val="28"/>
          <w:szCs w:val="28"/>
          <w:bdr w:val="none" w:sz="0" w:space="0" w:color="auto" w:frame="1"/>
        </w:rPr>
        <w:t>«начал»</w:t>
      </w:r>
      <w:r w:rsidRPr="00A907D0">
        <w:rPr>
          <w:rFonts w:eastAsia="Times New Roman"/>
          <w:color w:val="1F1F1F"/>
          <w:sz w:val="28"/>
          <w:szCs w:val="28"/>
        </w:rPr>
        <w:t xml:space="preserve"> или только </w:t>
      </w:r>
      <w:r w:rsidRPr="00A907D0">
        <w:rPr>
          <w:rFonts w:eastAsia="Times New Roman"/>
          <w:i/>
          <w:iCs/>
          <w:color w:val="1F1F1F"/>
          <w:sz w:val="28"/>
          <w:szCs w:val="28"/>
          <w:bdr w:val="none" w:sz="0" w:space="0" w:color="auto" w:frame="1"/>
        </w:rPr>
        <w:t>«читать»</w:t>
      </w:r>
      <w:r w:rsidRPr="00A907D0">
        <w:rPr>
          <w:rFonts w:eastAsia="Times New Roman"/>
          <w:color w:val="1F1F1F"/>
          <w:sz w:val="28"/>
          <w:szCs w:val="28"/>
        </w:rPr>
        <w:t>.</w:t>
      </w:r>
    </w:p>
    <w:p w14:paraId="4B329F9B" w14:textId="77777777" w:rsidR="00A907D0" w:rsidRPr="00A907D0" w:rsidRDefault="00A907D0" w:rsidP="0067799C">
      <w:pPr>
        <w:numPr>
          <w:ilvl w:val="0"/>
          <w:numId w:val="74"/>
        </w:num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Ошибки в идентификации односоставных предложений:</w:t>
      </w:r>
      <w:r w:rsidRPr="00A907D0">
        <w:rPr>
          <w:rFonts w:eastAsia="Times New Roman"/>
          <w:color w:val="1F1F1F"/>
          <w:sz w:val="28"/>
          <w:szCs w:val="28"/>
        </w:rPr>
        <w:t xml:space="preserve"> путаница между двусоставными неполными и односоставными (особенно безличными и неопределенно-личными) предложениями.</w:t>
      </w:r>
    </w:p>
    <w:p w14:paraId="7021D0ED" w14:textId="77777777" w:rsidR="00A907D0" w:rsidRPr="00A907D0" w:rsidRDefault="00A907D0" w:rsidP="0067799C">
      <w:pPr>
        <w:numPr>
          <w:ilvl w:val="1"/>
          <w:numId w:val="7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Пример ошибки:</w:t>
      </w:r>
      <w:r w:rsidRPr="00A907D0">
        <w:rPr>
          <w:rFonts w:eastAsia="Times New Roman"/>
          <w:color w:val="1F1F1F"/>
          <w:sz w:val="28"/>
          <w:szCs w:val="28"/>
        </w:rPr>
        <w:t xml:space="preserve"> Предложение </w:t>
      </w:r>
      <w:r w:rsidRPr="00A907D0">
        <w:rPr>
          <w:rFonts w:eastAsia="Times New Roman"/>
          <w:i/>
          <w:iCs/>
          <w:color w:val="1F1F1F"/>
          <w:sz w:val="28"/>
          <w:szCs w:val="28"/>
          <w:bdr w:val="none" w:sz="0" w:space="0" w:color="auto" w:frame="1"/>
        </w:rPr>
        <w:t>«В лесу быстро стемнело»</w:t>
      </w:r>
      <w:r w:rsidRPr="00A907D0">
        <w:rPr>
          <w:rFonts w:eastAsia="Times New Roman"/>
          <w:color w:val="1F1F1F"/>
          <w:sz w:val="28"/>
          <w:szCs w:val="28"/>
        </w:rPr>
        <w:t xml:space="preserve"> ошибочно классифицируют как двусоставное неполное (додумывая подлежащее) или путают безличные предложения с конструкциями, где есть подлежащее, выраженное местоимением в косвенном падеже (например, </w:t>
      </w:r>
      <w:r w:rsidRPr="00A907D0">
        <w:rPr>
          <w:rFonts w:eastAsia="Times New Roman"/>
          <w:i/>
          <w:iCs/>
          <w:color w:val="1F1F1F"/>
          <w:sz w:val="28"/>
          <w:szCs w:val="28"/>
          <w:bdr w:val="none" w:sz="0" w:space="0" w:color="auto" w:frame="1"/>
        </w:rPr>
        <w:t>«Мне взгрустнулось»</w:t>
      </w:r>
      <w:r w:rsidRPr="00A907D0">
        <w:rPr>
          <w:rFonts w:eastAsia="Times New Roman"/>
          <w:color w:val="1F1F1F"/>
          <w:sz w:val="28"/>
          <w:szCs w:val="28"/>
        </w:rPr>
        <w:t xml:space="preserve"> — слово </w:t>
      </w:r>
      <w:r w:rsidRPr="00A907D0">
        <w:rPr>
          <w:rFonts w:eastAsia="Times New Roman"/>
          <w:i/>
          <w:iCs/>
          <w:color w:val="1F1F1F"/>
          <w:sz w:val="28"/>
          <w:szCs w:val="28"/>
          <w:bdr w:val="none" w:sz="0" w:space="0" w:color="auto" w:frame="1"/>
        </w:rPr>
        <w:t>«мне»</w:t>
      </w:r>
      <w:r w:rsidRPr="00A907D0">
        <w:rPr>
          <w:rFonts w:eastAsia="Times New Roman"/>
          <w:color w:val="1F1F1F"/>
          <w:sz w:val="28"/>
          <w:szCs w:val="28"/>
        </w:rPr>
        <w:t xml:space="preserve"> ошибочно принимают за подлежащее).</w:t>
      </w:r>
    </w:p>
    <w:p w14:paraId="5C590936"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Для уверенного перехода группы обучающихся со средним уровнем подготовки в категорию высокобалльников (отметка «5») методическая работа должна быть сконцентрирована на:</w:t>
      </w:r>
    </w:p>
    <w:p w14:paraId="5EC332DC" w14:textId="77777777" w:rsidR="00A907D0" w:rsidRPr="00A907D0" w:rsidRDefault="00A907D0" w:rsidP="0067799C">
      <w:pPr>
        <w:numPr>
          <w:ilvl w:val="0"/>
          <w:numId w:val="75"/>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углубленном изучении </w:t>
      </w:r>
      <w:r w:rsidRPr="00A907D0">
        <w:rPr>
          <w:rFonts w:eastAsia="Times New Roman"/>
          <w:color w:val="1F1F1F"/>
          <w:sz w:val="28"/>
          <w:szCs w:val="28"/>
          <w:bdr w:val="none" w:sz="0" w:space="0" w:color="auto" w:frame="1"/>
        </w:rPr>
        <w:t>синтаксиса составных сказуемых и односоставных предложений</w:t>
      </w:r>
      <w:r w:rsidRPr="00A907D0">
        <w:rPr>
          <w:rFonts w:eastAsia="Times New Roman"/>
          <w:color w:val="1F1F1F"/>
          <w:sz w:val="28"/>
          <w:szCs w:val="28"/>
        </w:rPr>
        <w:t>,</w:t>
      </w:r>
    </w:p>
    <w:p w14:paraId="0182FE63" w14:textId="77777777" w:rsidR="00A907D0" w:rsidRPr="00A907D0" w:rsidRDefault="00A907D0" w:rsidP="0067799C">
      <w:pPr>
        <w:numPr>
          <w:ilvl w:val="0"/>
          <w:numId w:val="75"/>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систематических тренировках по </w:t>
      </w:r>
      <w:r w:rsidRPr="00A907D0">
        <w:rPr>
          <w:rFonts w:eastAsia="Times New Roman"/>
          <w:color w:val="1F1F1F"/>
          <w:sz w:val="28"/>
          <w:szCs w:val="28"/>
          <w:bdr w:val="none" w:sz="0" w:space="0" w:color="auto" w:frame="1"/>
        </w:rPr>
        <w:t>морфологическим нормам формообразования</w:t>
      </w:r>
      <w:r w:rsidRPr="00A907D0">
        <w:rPr>
          <w:rFonts w:eastAsia="Times New Roman"/>
          <w:color w:val="1F1F1F"/>
          <w:sz w:val="28"/>
          <w:szCs w:val="28"/>
        </w:rPr>
        <w:t xml:space="preserve"> (в особенности — числительных и степеней сравнения),</w:t>
      </w:r>
    </w:p>
    <w:p w14:paraId="1965D4FD" w14:textId="77777777" w:rsidR="00A907D0" w:rsidRPr="00A907D0" w:rsidRDefault="00A907D0" w:rsidP="0067799C">
      <w:pPr>
        <w:numPr>
          <w:ilvl w:val="0"/>
          <w:numId w:val="75"/>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отработке алгоритмов </w:t>
      </w:r>
      <w:r w:rsidRPr="00A907D0">
        <w:rPr>
          <w:rFonts w:eastAsia="Times New Roman"/>
          <w:color w:val="1F1F1F"/>
          <w:sz w:val="28"/>
          <w:szCs w:val="28"/>
          <w:bdr w:val="none" w:sz="0" w:space="0" w:color="auto" w:frame="1"/>
        </w:rPr>
        <w:t>орфографического анализа</w:t>
      </w:r>
      <w:r w:rsidRPr="00A907D0">
        <w:rPr>
          <w:rFonts w:eastAsia="Times New Roman"/>
          <w:color w:val="1F1F1F"/>
          <w:sz w:val="28"/>
          <w:szCs w:val="28"/>
        </w:rPr>
        <w:t>, где ключевым шагом является точное определение части речи и морфемного состава слова перед применением правила,</w:t>
      </w:r>
    </w:p>
    <w:p w14:paraId="72A8AA27" w14:textId="77777777" w:rsidR="00A907D0" w:rsidRPr="00A907D0" w:rsidRDefault="00A907D0" w:rsidP="0067799C">
      <w:pPr>
        <w:numPr>
          <w:ilvl w:val="0"/>
          <w:numId w:val="75"/>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развитии навыков </w:t>
      </w:r>
      <w:r w:rsidRPr="00A907D0">
        <w:rPr>
          <w:rFonts w:eastAsia="Times New Roman"/>
          <w:color w:val="1F1F1F"/>
          <w:sz w:val="28"/>
          <w:szCs w:val="28"/>
          <w:bdr w:val="none" w:sz="0" w:space="0" w:color="auto" w:frame="1"/>
        </w:rPr>
        <w:t>композиционного построения сочинения-рассуждения</w:t>
      </w:r>
      <w:r w:rsidRPr="00A907D0">
        <w:rPr>
          <w:rFonts w:eastAsia="Times New Roman"/>
          <w:color w:val="1F1F1F"/>
          <w:sz w:val="28"/>
          <w:szCs w:val="28"/>
        </w:rPr>
        <w:t>, с особым акцентом на абзацное членение и формулирование аналитических микровыводов к приводимым аргументам.</w:t>
      </w:r>
    </w:p>
    <w:p w14:paraId="4B948102" w14:textId="77777777" w:rsidR="00A907D0" w:rsidRPr="00A907D0" w:rsidRDefault="00A907D0" w:rsidP="00A907D0">
      <w:pPr>
        <w:ind w:left="1069"/>
        <w:contextualSpacing/>
        <w:jc w:val="both"/>
        <w:rPr>
          <w:rFonts w:eastAsia="Times New Roman"/>
          <w:bCs/>
          <w:iCs/>
        </w:rPr>
      </w:pPr>
    </w:p>
    <w:p w14:paraId="1B25FC13" w14:textId="77777777" w:rsidR="00A907D0" w:rsidRPr="00A907D0" w:rsidRDefault="00A907D0" w:rsidP="0067799C">
      <w:pPr>
        <w:numPr>
          <w:ilvl w:val="0"/>
          <w:numId w:val="1"/>
        </w:numPr>
        <w:ind w:left="284"/>
        <w:contextualSpacing/>
        <w:jc w:val="both"/>
        <w:rPr>
          <w:rFonts w:eastAsia="Times New Roman"/>
          <w:b/>
          <w:iCs/>
          <w:sz w:val="28"/>
          <w:szCs w:val="28"/>
        </w:rPr>
      </w:pPr>
      <w:bookmarkStart w:id="12" w:name="_Hlk235486885"/>
      <w:r w:rsidRPr="00A907D0">
        <w:rPr>
          <w:rFonts w:eastAsia="Times New Roman"/>
          <w:b/>
          <w:iCs/>
          <w:sz w:val="28"/>
          <w:szCs w:val="28"/>
        </w:rPr>
        <w:t>Реалистичные «зоны роста» в части предметной подготовки для уверенного получения отметки «5»</w:t>
      </w:r>
    </w:p>
    <w:bookmarkEnd w:id="12"/>
    <w:p w14:paraId="1B443048" w14:textId="77777777" w:rsidR="00A907D0" w:rsidRPr="00A907D0" w:rsidRDefault="00A907D0" w:rsidP="00A907D0">
      <w:pPr>
        <w:jc w:val="both"/>
        <w:rPr>
          <w:rFonts w:eastAsia="Times New Roman"/>
          <w:bCs/>
          <w:iCs/>
        </w:rPr>
      </w:pPr>
    </w:p>
    <w:p w14:paraId="21FD09A8"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 xml:space="preserve">       Анализ результатов выполнения экзаменационной работы участниками ОГЭ, получившими отметку «4», позволяет выявить зоны ближайшего развития данной группы школьников. Несмотря на уверенное владение базовыми языковыми компетенциями, у этих обучающихся наблюдается недостаточно высокий уровень сформированности ряда аналитических умений и навыков написания текста. Именно эти дефициты (процент выполнения которых находится в диапазоне </w:t>
      </w:r>
      <w:r w:rsidRPr="00A907D0">
        <w:rPr>
          <w:rFonts w:eastAsia="Times New Roman"/>
          <w:b/>
          <w:bCs/>
          <w:color w:val="1F1F1F"/>
          <w:sz w:val="28"/>
          <w:szCs w:val="28"/>
          <w:bdr w:val="none" w:sz="0" w:space="0" w:color="auto" w:frame="1"/>
        </w:rPr>
        <w:t>79–89%</w:t>
      </w:r>
      <w:r w:rsidRPr="00A907D0">
        <w:rPr>
          <w:rFonts w:eastAsia="Times New Roman"/>
          <w:color w:val="1F1F1F"/>
          <w:sz w:val="28"/>
          <w:szCs w:val="28"/>
        </w:rPr>
        <w:t>) являются главным препятствием для получения максимальной отметки «5».</w:t>
      </w:r>
    </w:p>
    <w:p w14:paraId="03684129"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Для группы обучающихся, уверенно выполняющих экзаменационную работу на отметку </w:t>
      </w:r>
      <w:r w:rsidRPr="00A907D0">
        <w:rPr>
          <w:rFonts w:eastAsia="Times New Roman"/>
          <w:b/>
          <w:bCs/>
          <w:sz w:val="28"/>
          <w:szCs w:val="28"/>
          <w:bdr w:val="none" w:sz="0" w:space="0" w:color="auto" w:frame="1"/>
        </w:rPr>
        <w:t>«</w:t>
      </w:r>
      <w:r w:rsidRPr="00A907D0">
        <w:rPr>
          <w:rFonts w:eastAsia="Times New Roman"/>
          <w:sz w:val="28"/>
          <w:szCs w:val="28"/>
          <w:bdr w:val="none" w:sz="0" w:space="0" w:color="auto" w:frame="1"/>
        </w:rPr>
        <w:t>4»</w:t>
      </w:r>
      <w:r w:rsidRPr="00A907D0">
        <w:rPr>
          <w:rFonts w:eastAsia="Times New Roman"/>
          <w:sz w:val="28"/>
          <w:szCs w:val="28"/>
        </w:rPr>
        <w:t xml:space="preserve">, реалистичные «зоны роста» лежат не в плоскости повторения базовых правил (которые ими уже освоены), а в сфере </w:t>
      </w:r>
      <w:r w:rsidRPr="00A907D0">
        <w:rPr>
          <w:rFonts w:eastAsia="Times New Roman"/>
          <w:sz w:val="28"/>
          <w:szCs w:val="28"/>
          <w:bdr w:val="none" w:sz="0" w:space="0" w:color="auto" w:frame="1"/>
        </w:rPr>
        <w:t>развития лингвистической рефлексии, углубленного анализа языковых явлений и повышения культуры текстообразования</w:t>
      </w:r>
      <w:r w:rsidRPr="00A907D0">
        <w:rPr>
          <w:rFonts w:eastAsia="Times New Roman"/>
          <w:sz w:val="28"/>
          <w:szCs w:val="28"/>
        </w:rPr>
        <w:t>.</w:t>
      </w:r>
    </w:p>
    <w:p w14:paraId="51986E2D"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Уверенный переход на отметку </w:t>
      </w:r>
      <w:r w:rsidRPr="00A907D0">
        <w:rPr>
          <w:rFonts w:eastAsia="Times New Roman"/>
          <w:b/>
          <w:bCs/>
          <w:sz w:val="28"/>
          <w:szCs w:val="28"/>
          <w:bdr w:val="none" w:sz="0" w:space="0" w:color="auto" w:frame="1"/>
        </w:rPr>
        <w:t>«</w:t>
      </w:r>
      <w:r w:rsidRPr="00A907D0">
        <w:rPr>
          <w:rFonts w:eastAsia="Times New Roman"/>
          <w:sz w:val="28"/>
          <w:szCs w:val="28"/>
          <w:bdr w:val="none" w:sz="0" w:space="0" w:color="auto" w:frame="1"/>
        </w:rPr>
        <w:t>5»</w:t>
      </w:r>
      <w:r w:rsidRPr="00A907D0">
        <w:rPr>
          <w:rFonts w:eastAsia="Times New Roman"/>
          <w:sz w:val="28"/>
          <w:szCs w:val="28"/>
        </w:rPr>
        <w:t xml:space="preserve"> требует точечной коррекции выявленных дефицитов и перевода предметных умений с репродуктивного на высокий аналитический и продуктивный уровни. Ниже представлены ключевые направления педагогической работы.</w:t>
      </w:r>
    </w:p>
    <w:p w14:paraId="5FC79B9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Главный резерв повышения баллов для хорошистов скрыт в задании 13 (сочинение-рассуждение). Задачей учителя является трансформация навыка простого цитирования и пересказа сюжета в навык полноценной аргументации.</w:t>
      </w:r>
    </w:p>
    <w:p w14:paraId="07A921F7"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sz w:val="28"/>
          <w:szCs w:val="28"/>
        </w:rPr>
        <w:t xml:space="preserve">Учащиеся должны освоить трехкомпонентную структуру аргумента: </w:t>
      </w:r>
      <w:r w:rsidRPr="00A907D0">
        <w:rPr>
          <w:rFonts w:eastAsia="Times New Roman"/>
          <w:i/>
          <w:iCs/>
          <w:sz w:val="28"/>
          <w:szCs w:val="28"/>
          <w:bdr w:val="none" w:sz="0" w:space="0" w:color="auto" w:frame="1"/>
        </w:rPr>
        <w:t>«обращение к тексту (иллюстрация) → аналитическое пояснение (что именно делает/показывает герой) → микровывод (как это подтверждает тезис)»</w:t>
      </w:r>
      <w:r w:rsidRPr="00A907D0">
        <w:rPr>
          <w:rFonts w:eastAsia="Times New Roman"/>
          <w:sz w:val="28"/>
          <w:szCs w:val="28"/>
        </w:rPr>
        <w:t xml:space="preserve">. Реалистичная цель — научить школьников отвечать на вопрос: </w:t>
      </w:r>
      <w:r w:rsidRPr="00A907D0">
        <w:rPr>
          <w:rFonts w:eastAsia="Times New Roman"/>
          <w:i/>
          <w:iCs/>
          <w:sz w:val="28"/>
          <w:szCs w:val="28"/>
          <w:bdr w:val="none" w:sz="0" w:space="0" w:color="auto" w:frame="1"/>
        </w:rPr>
        <w:t>«Зачем я привел этот пример и что он доказывает?»</w:t>
      </w:r>
    </w:p>
    <w:p w14:paraId="7E88AAFD"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sz w:val="28"/>
          <w:szCs w:val="28"/>
        </w:rPr>
        <w:t xml:space="preserve">В задании 13.2 необходимо уйти от формального объяснения финала к раскрытию </w:t>
      </w:r>
      <w:r w:rsidRPr="00A907D0">
        <w:rPr>
          <w:rFonts w:eastAsia="Times New Roman"/>
          <w:sz w:val="28"/>
          <w:szCs w:val="28"/>
          <w:bdr w:val="none" w:sz="0" w:space="0" w:color="auto" w:frame="1"/>
        </w:rPr>
        <w:t>подтекстовой информации</w:t>
      </w:r>
      <w:r w:rsidRPr="00A907D0">
        <w:rPr>
          <w:rFonts w:eastAsia="Times New Roman"/>
          <w:sz w:val="28"/>
          <w:szCs w:val="28"/>
        </w:rPr>
        <w:t xml:space="preserve"> исходного фрагмента. В задании 13.3 — освоить структуру связки </w:t>
      </w:r>
      <w:r w:rsidRPr="00A907D0">
        <w:rPr>
          <w:rFonts w:eastAsia="Times New Roman"/>
          <w:i/>
          <w:iCs/>
          <w:sz w:val="28"/>
          <w:szCs w:val="28"/>
          <w:bdr w:val="none" w:sz="0" w:space="0" w:color="auto" w:frame="1"/>
        </w:rPr>
        <w:t>«определение понятия + комментарий к нему»</w:t>
      </w:r>
      <w:r w:rsidRPr="00A907D0">
        <w:rPr>
          <w:rFonts w:eastAsia="Times New Roman"/>
          <w:sz w:val="28"/>
          <w:szCs w:val="28"/>
        </w:rPr>
        <w:t>, где комментарий раскрывает актуальность, ценностный смысл или проявления этического понятия, а не просто повторяет определение другими словами.</w:t>
      </w:r>
    </w:p>
    <w:p w14:paraId="5C1496D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Устранение композиционных ошибок через отработку абзацного членения: </w:t>
      </w:r>
      <w:r w:rsidRPr="00A907D0">
        <w:rPr>
          <w:rFonts w:eastAsia="Times New Roman"/>
          <w:i/>
          <w:iCs/>
          <w:sz w:val="28"/>
          <w:szCs w:val="28"/>
          <w:bdr w:val="none" w:sz="0" w:space="0" w:color="auto" w:frame="1"/>
        </w:rPr>
        <w:t>1 абзац</w:t>
      </w:r>
      <w:r w:rsidRPr="00A907D0">
        <w:rPr>
          <w:rFonts w:eastAsia="Times New Roman"/>
          <w:sz w:val="28"/>
          <w:szCs w:val="28"/>
        </w:rPr>
        <w:t xml:space="preserve"> — тезис/вступление; </w:t>
      </w:r>
      <w:r w:rsidRPr="00A907D0">
        <w:rPr>
          <w:rFonts w:eastAsia="Times New Roman"/>
          <w:i/>
          <w:iCs/>
          <w:sz w:val="28"/>
          <w:szCs w:val="28"/>
          <w:bdr w:val="none" w:sz="0" w:space="0" w:color="auto" w:frame="1"/>
        </w:rPr>
        <w:t>2 абзац</w:t>
      </w:r>
      <w:r w:rsidRPr="00A907D0">
        <w:rPr>
          <w:rFonts w:eastAsia="Times New Roman"/>
          <w:sz w:val="28"/>
          <w:szCs w:val="28"/>
        </w:rPr>
        <w:t xml:space="preserve"> — первый аргумент с микровыводом; </w:t>
      </w:r>
      <w:r w:rsidRPr="00A907D0">
        <w:rPr>
          <w:rFonts w:eastAsia="Times New Roman"/>
          <w:i/>
          <w:iCs/>
          <w:sz w:val="28"/>
          <w:szCs w:val="28"/>
          <w:bdr w:val="none" w:sz="0" w:space="0" w:color="auto" w:frame="1"/>
        </w:rPr>
        <w:t>3 абзац</w:t>
      </w:r>
      <w:r w:rsidRPr="00A907D0">
        <w:rPr>
          <w:rFonts w:eastAsia="Times New Roman"/>
          <w:sz w:val="28"/>
          <w:szCs w:val="28"/>
        </w:rPr>
        <w:t xml:space="preserve"> — второй аргумент с микровыводом; </w:t>
      </w:r>
      <w:r w:rsidRPr="00A907D0">
        <w:rPr>
          <w:rFonts w:eastAsia="Times New Roman"/>
          <w:i/>
          <w:iCs/>
          <w:sz w:val="28"/>
          <w:szCs w:val="28"/>
          <w:bdr w:val="none" w:sz="0" w:space="0" w:color="auto" w:frame="1"/>
        </w:rPr>
        <w:t>4 абзац</w:t>
      </w:r>
      <w:r w:rsidRPr="00A907D0">
        <w:rPr>
          <w:rFonts w:eastAsia="Times New Roman"/>
          <w:sz w:val="28"/>
          <w:szCs w:val="28"/>
        </w:rPr>
        <w:t xml:space="preserve"> — общее заключение. Требуется исключить диспропорцию частей работы (когда вступление или пересказ занимают 60% текста).</w:t>
      </w:r>
    </w:p>
    <w:p w14:paraId="1CEB4B03"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Чтобы поднять процент выполнения задания 6 с текущих 85% до целевых 95%+, необходимо преодолеть привычку школьников ориентироваться только на правильность написания самого слова, игнорируя теоретическую формулировку правила.</w:t>
      </w:r>
    </w:p>
    <w:p w14:paraId="09A97F92"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Морфологический и морфемный контроль.</w:t>
      </w:r>
      <w:r w:rsidRPr="00A907D0">
        <w:rPr>
          <w:rFonts w:eastAsia="Times New Roman"/>
          <w:sz w:val="28"/>
          <w:szCs w:val="28"/>
        </w:rPr>
        <w:t xml:space="preserve"> Прежде чем читать само правило, учащийся обязан определить часть речи анализируемого слова и выделить в нем орфограмму (корень, приставку, суффикс, окончание). Если в утверждении написано </w:t>
      </w:r>
      <w:r w:rsidRPr="00A907D0">
        <w:rPr>
          <w:rFonts w:eastAsia="Times New Roman"/>
          <w:i/>
          <w:iCs/>
          <w:sz w:val="28"/>
          <w:szCs w:val="28"/>
          <w:bdr w:val="none" w:sz="0" w:space="0" w:color="auto" w:frame="1"/>
        </w:rPr>
        <w:t>«в суффиксе действительного причастия...»</w:t>
      </w:r>
      <w:r w:rsidRPr="00A907D0">
        <w:rPr>
          <w:rFonts w:eastAsia="Times New Roman"/>
          <w:sz w:val="28"/>
          <w:szCs w:val="28"/>
        </w:rPr>
        <w:t>, а перед нами прилагательное (</w:t>
      </w:r>
      <w:r w:rsidRPr="00A907D0">
        <w:rPr>
          <w:rFonts w:eastAsia="Times New Roman"/>
          <w:i/>
          <w:iCs/>
          <w:sz w:val="28"/>
          <w:szCs w:val="28"/>
          <w:bdr w:val="none" w:sz="0" w:space="0" w:color="auto" w:frame="1"/>
        </w:rPr>
        <w:t>крашеный пол</w:t>
      </w:r>
      <w:r w:rsidRPr="00A907D0">
        <w:rPr>
          <w:rFonts w:eastAsia="Times New Roman"/>
          <w:sz w:val="28"/>
          <w:szCs w:val="28"/>
        </w:rPr>
        <w:t>), утверждение немедленно отбрасывается как ложное, без чтения дальнейшего текста правила.</w:t>
      </w:r>
    </w:p>
    <w:p w14:paraId="468FB07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 xml:space="preserve">      </w:t>
      </w:r>
      <w:r w:rsidRPr="00A907D0">
        <w:rPr>
          <w:rFonts w:eastAsia="Times New Roman"/>
          <w:sz w:val="28"/>
          <w:szCs w:val="28"/>
        </w:rPr>
        <w:t xml:space="preserve">Если часть речи и морфема указаны верно, проверяется условие выбора написания (зависимость от ударения, от последующей согласной, от спряжения глагола, от наличия зависимых слов и т.д.). Разведение в сознании учащихся правил для корней с чередованием (где условия разные: </w:t>
      </w:r>
      <w:r w:rsidRPr="00A907D0">
        <w:rPr>
          <w:rFonts w:eastAsia="Times New Roman"/>
          <w:i/>
          <w:iCs/>
          <w:sz w:val="28"/>
          <w:szCs w:val="28"/>
          <w:bdr w:val="none" w:sz="0" w:space="0" w:color="auto" w:frame="1"/>
        </w:rPr>
        <w:t>-гар-/-гор-</w:t>
      </w:r>
      <w:r w:rsidRPr="00A907D0">
        <w:rPr>
          <w:rFonts w:eastAsia="Times New Roman"/>
          <w:sz w:val="28"/>
          <w:szCs w:val="28"/>
        </w:rPr>
        <w:t xml:space="preserve"> vs </w:t>
      </w:r>
      <w:r w:rsidRPr="00A907D0">
        <w:rPr>
          <w:rFonts w:eastAsia="Times New Roman"/>
          <w:i/>
          <w:iCs/>
          <w:sz w:val="28"/>
          <w:szCs w:val="28"/>
          <w:bdr w:val="none" w:sz="0" w:space="0" w:color="auto" w:frame="1"/>
        </w:rPr>
        <w:t>-лаг-/-лож-</w:t>
      </w:r>
      <w:r w:rsidRPr="00A907D0">
        <w:rPr>
          <w:rFonts w:eastAsia="Times New Roman"/>
          <w:sz w:val="28"/>
          <w:szCs w:val="28"/>
        </w:rPr>
        <w:t>) — первоочередная педагогическая задача.</w:t>
      </w:r>
    </w:p>
    <w:p w14:paraId="1171E0C9"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Повышение результативности в задании 8 (вхождение в зону 95%+) требует целенаправленной работы по вытеснению просторечных и разговорных форм нормированным литературным языком.</w:t>
      </w:r>
    </w:p>
    <w:p w14:paraId="58C935CA"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Склонение числительных:</w:t>
      </w:r>
      <w:r w:rsidRPr="00A907D0">
        <w:rPr>
          <w:rFonts w:eastAsia="Times New Roman"/>
          <w:sz w:val="28"/>
          <w:szCs w:val="28"/>
        </w:rPr>
        <w:t xml:space="preserve"> отработка падежных форм сложных числительных (от </w:t>
      </w:r>
      <w:r w:rsidRPr="00A907D0">
        <w:rPr>
          <w:rFonts w:eastAsia="Times New Roman"/>
          <w:i/>
          <w:iCs/>
          <w:sz w:val="28"/>
          <w:szCs w:val="28"/>
          <w:bdr w:val="none" w:sz="0" w:space="0" w:color="auto" w:frame="1"/>
        </w:rPr>
        <w:t>двухсот</w:t>
      </w:r>
      <w:r w:rsidRPr="00A907D0">
        <w:rPr>
          <w:rFonts w:eastAsia="Times New Roman"/>
          <w:sz w:val="28"/>
          <w:szCs w:val="28"/>
        </w:rPr>
        <w:t xml:space="preserve"> до </w:t>
      </w:r>
      <w:r w:rsidRPr="00A907D0">
        <w:rPr>
          <w:rFonts w:eastAsia="Times New Roman"/>
          <w:i/>
          <w:iCs/>
          <w:sz w:val="28"/>
          <w:szCs w:val="28"/>
          <w:bdr w:val="none" w:sz="0" w:space="0" w:color="auto" w:frame="1"/>
        </w:rPr>
        <w:t>девятисот</w:t>
      </w:r>
      <w:r w:rsidRPr="00A907D0">
        <w:rPr>
          <w:rFonts w:eastAsia="Times New Roman"/>
          <w:sz w:val="28"/>
          <w:szCs w:val="28"/>
        </w:rPr>
        <w:t xml:space="preserve">) через маркер-подсказку (замена второй части на слово </w:t>
      </w:r>
      <w:r w:rsidRPr="00A907D0">
        <w:rPr>
          <w:rFonts w:eastAsia="Times New Roman"/>
          <w:i/>
          <w:iCs/>
          <w:sz w:val="28"/>
          <w:szCs w:val="28"/>
          <w:bdr w:val="none" w:sz="0" w:space="0" w:color="auto" w:frame="1"/>
        </w:rPr>
        <w:t>«нота»</w:t>
      </w:r>
      <w:r w:rsidRPr="00A907D0">
        <w:rPr>
          <w:rFonts w:eastAsia="Times New Roman"/>
          <w:sz w:val="28"/>
          <w:szCs w:val="28"/>
        </w:rPr>
        <w:t xml:space="preserve">: </w:t>
      </w:r>
      <w:r w:rsidRPr="00A907D0">
        <w:rPr>
          <w:rFonts w:eastAsia="Times New Roman"/>
          <w:i/>
          <w:iCs/>
          <w:sz w:val="28"/>
          <w:szCs w:val="28"/>
          <w:bdr w:val="none" w:sz="0" w:space="0" w:color="auto" w:frame="1"/>
        </w:rPr>
        <w:t>нет кого/чего? — шест-и НОТ — шест-и-СОТ; доволен чем? — шест-ью НОТА-ми — шест-ью-СТА-ми</w:t>
      </w:r>
      <w:r w:rsidRPr="00A907D0">
        <w:rPr>
          <w:rFonts w:eastAsia="Times New Roman"/>
          <w:sz w:val="28"/>
          <w:szCs w:val="28"/>
        </w:rPr>
        <w:t>).</w:t>
      </w:r>
    </w:p>
    <w:p w14:paraId="3A217E1E"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Имена прилагательные:</w:t>
      </w:r>
      <w:r w:rsidRPr="00A907D0">
        <w:rPr>
          <w:rFonts w:eastAsia="Times New Roman"/>
          <w:sz w:val="28"/>
          <w:szCs w:val="28"/>
        </w:rPr>
        <w:t xml:space="preserve"> закрепление абсолютного запрета на контаминацию (смешение) простой и составной форм степеней сравнения (</w:t>
      </w:r>
      <w:r w:rsidRPr="00A907D0">
        <w:rPr>
          <w:rFonts w:eastAsia="Times New Roman"/>
          <w:i/>
          <w:iCs/>
          <w:sz w:val="28"/>
          <w:szCs w:val="28"/>
          <w:bdr w:val="none" w:sz="0" w:space="0" w:color="auto" w:frame="1"/>
        </w:rPr>
        <w:t>более лучше</w:t>
      </w:r>
      <w:r w:rsidRPr="00A907D0">
        <w:rPr>
          <w:rFonts w:eastAsia="Times New Roman"/>
          <w:sz w:val="28"/>
          <w:szCs w:val="28"/>
        </w:rPr>
        <w:t xml:space="preserve">, </w:t>
      </w:r>
      <w:r w:rsidRPr="00A907D0">
        <w:rPr>
          <w:rFonts w:eastAsia="Times New Roman"/>
          <w:i/>
          <w:iCs/>
          <w:sz w:val="28"/>
          <w:szCs w:val="28"/>
          <w:bdr w:val="none" w:sz="0" w:space="0" w:color="auto" w:frame="1"/>
        </w:rPr>
        <w:t>самый красивейший</w:t>
      </w:r>
      <w:r w:rsidRPr="00A907D0">
        <w:rPr>
          <w:rFonts w:eastAsia="Times New Roman"/>
          <w:sz w:val="28"/>
          <w:szCs w:val="28"/>
        </w:rPr>
        <w:t>).</w:t>
      </w:r>
    </w:p>
    <w:p w14:paraId="31F028C7"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Формы глаголов повелительного наклонения:</w:t>
      </w:r>
      <w:r w:rsidRPr="00A907D0">
        <w:rPr>
          <w:rFonts w:eastAsia="Times New Roman"/>
          <w:sz w:val="28"/>
          <w:szCs w:val="28"/>
        </w:rPr>
        <w:t xml:space="preserve"> </w:t>
      </w:r>
      <w:r w:rsidRPr="00A907D0">
        <w:rPr>
          <w:rFonts w:eastAsia="Times New Roman"/>
          <w:i/>
          <w:iCs/>
          <w:sz w:val="28"/>
          <w:szCs w:val="28"/>
          <w:bdr w:val="none" w:sz="0" w:space="0" w:color="auto" w:frame="1"/>
        </w:rPr>
        <w:t>поезжай</w:t>
      </w:r>
      <w:r w:rsidRPr="00A907D0">
        <w:rPr>
          <w:rFonts w:eastAsia="Times New Roman"/>
          <w:sz w:val="28"/>
          <w:szCs w:val="28"/>
        </w:rPr>
        <w:t xml:space="preserve"> (запрет форм с корнем </w:t>
      </w:r>
      <w:r w:rsidRPr="00A907D0">
        <w:rPr>
          <w:rFonts w:eastAsia="Times New Roman"/>
          <w:i/>
          <w:iCs/>
          <w:sz w:val="28"/>
          <w:szCs w:val="28"/>
          <w:bdr w:val="none" w:sz="0" w:space="0" w:color="auto" w:frame="1"/>
        </w:rPr>
        <w:t>-ед-/-ех-</w:t>
      </w:r>
      <w:r w:rsidRPr="00A907D0">
        <w:rPr>
          <w:rFonts w:eastAsia="Times New Roman"/>
          <w:sz w:val="28"/>
          <w:szCs w:val="28"/>
        </w:rPr>
        <w:t xml:space="preserve"> без приставок и просторечных форм </w:t>
      </w:r>
      <w:r w:rsidRPr="00A907D0">
        <w:rPr>
          <w:rFonts w:eastAsia="Times New Roman"/>
          <w:i/>
          <w:iCs/>
          <w:sz w:val="28"/>
          <w:szCs w:val="28"/>
          <w:bdr w:val="none" w:sz="0" w:space="0" w:color="auto" w:frame="1"/>
        </w:rPr>
        <w:t>езжай/поехай</w:t>
      </w:r>
      <w:r w:rsidRPr="00A907D0">
        <w:rPr>
          <w:rFonts w:eastAsia="Times New Roman"/>
          <w:sz w:val="28"/>
          <w:szCs w:val="28"/>
        </w:rPr>
        <w:t xml:space="preserve">), </w:t>
      </w:r>
      <w:r w:rsidRPr="00A907D0">
        <w:rPr>
          <w:rFonts w:eastAsia="Times New Roman"/>
          <w:i/>
          <w:iCs/>
          <w:sz w:val="28"/>
          <w:szCs w:val="28"/>
          <w:bdr w:val="none" w:sz="0" w:space="0" w:color="auto" w:frame="1"/>
        </w:rPr>
        <w:t>положи</w:t>
      </w:r>
      <w:r w:rsidRPr="00A907D0">
        <w:rPr>
          <w:rFonts w:eastAsia="Times New Roman"/>
          <w:sz w:val="28"/>
          <w:szCs w:val="28"/>
        </w:rPr>
        <w:t xml:space="preserve"> / </w:t>
      </w:r>
      <w:r w:rsidRPr="00A907D0">
        <w:rPr>
          <w:rFonts w:eastAsia="Times New Roman"/>
          <w:i/>
          <w:iCs/>
          <w:sz w:val="28"/>
          <w:szCs w:val="28"/>
          <w:bdr w:val="none" w:sz="0" w:space="0" w:color="auto" w:frame="1"/>
        </w:rPr>
        <w:t>клади</w:t>
      </w:r>
      <w:r w:rsidRPr="00A907D0">
        <w:rPr>
          <w:rFonts w:eastAsia="Times New Roman"/>
          <w:sz w:val="28"/>
          <w:szCs w:val="28"/>
        </w:rPr>
        <w:t xml:space="preserve"> (запрет глагола </w:t>
      </w:r>
      <w:r w:rsidRPr="00A907D0">
        <w:rPr>
          <w:rFonts w:eastAsia="Times New Roman"/>
          <w:i/>
          <w:iCs/>
          <w:sz w:val="28"/>
          <w:szCs w:val="28"/>
          <w:bdr w:val="none" w:sz="0" w:space="0" w:color="auto" w:frame="1"/>
        </w:rPr>
        <w:t>ложить</w:t>
      </w:r>
      <w:r w:rsidRPr="00A907D0">
        <w:rPr>
          <w:rFonts w:eastAsia="Times New Roman"/>
          <w:sz w:val="28"/>
          <w:szCs w:val="28"/>
        </w:rPr>
        <w:t xml:space="preserve"> без приставки и </w:t>
      </w:r>
      <w:r w:rsidRPr="00A907D0">
        <w:rPr>
          <w:rFonts w:eastAsia="Times New Roman"/>
          <w:i/>
          <w:iCs/>
          <w:sz w:val="28"/>
          <w:szCs w:val="28"/>
          <w:bdr w:val="none" w:sz="0" w:space="0" w:color="auto" w:frame="1"/>
        </w:rPr>
        <w:t>класть</w:t>
      </w:r>
      <w:r w:rsidRPr="00A907D0">
        <w:rPr>
          <w:rFonts w:eastAsia="Times New Roman"/>
          <w:sz w:val="28"/>
          <w:szCs w:val="28"/>
        </w:rPr>
        <w:t xml:space="preserve"> с приставкой), </w:t>
      </w:r>
      <w:r w:rsidRPr="00A907D0">
        <w:rPr>
          <w:rFonts w:eastAsia="Times New Roman"/>
          <w:i/>
          <w:iCs/>
          <w:sz w:val="28"/>
          <w:szCs w:val="28"/>
          <w:bdr w:val="none" w:sz="0" w:space="0" w:color="auto" w:frame="1"/>
        </w:rPr>
        <w:t>ляг — лягте</w:t>
      </w:r>
      <w:r w:rsidRPr="00A907D0">
        <w:rPr>
          <w:rFonts w:eastAsia="Times New Roman"/>
          <w:sz w:val="28"/>
          <w:szCs w:val="28"/>
        </w:rPr>
        <w:t xml:space="preserve"> (запрет формы </w:t>
      </w:r>
      <w:r w:rsidRPr="00A907D0">
        <w:rPr>
          <w:rFonts w:eastAsia="Times New Roman"/>
          <w:i/>
          <w:iCs/>
          <w:sz w:val="28"/>
          <w:szCs w:val="28"/>
          <w:bdr w:val="none" w:sz="0" w:space="0" w:color="auto" w:frame="1"/>
        </w:rPr>
        <w:t>ляжь</w:t>
      </w:r>
      <w:r w:rsidRPr="00A907D0">
        <w:rPr>
          <w:rFonts w:eastAsia="Times New Roman"/>
          <w:sz w:val="28"/>
          <w:szCs w:val="28"/>
        </w:rPr>
        <w:t>).</w:t>
      </w:r>
    </w:p>
    <w:p w14:paraId="65593900"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bdr w:val="none" w:sz="0" w:space="0" w:color="auto" w:frame="1"/>
        </w:rPr>
        <w:t>Родительный падеж множественного числа существительных:</w:t>
      </w:r>
      <w:r w:rsidRPr="00A907D0">
        <w:rPr>
          <w:rFonts w:eastAsia="Times New Roman"/>
          <w:sz w:val="28"/>
          <w:szCs w:val="28"/>
        </w:rPr>
        <w:t xml:space="preserve"> отработка групп слов по семантическим полям (овощи/фрукты: </w:t>
      </w:r>
      <w:r w:rsidRPr="00A907D0">
        <w:rPr>
          <w:rFonts w:eastAsia="Times New Roman"/>
          <w:i/>
          <w:iCs/>
          <w:sz w:val="28"/>
          <w:szCs w:val="28"/>
          <w:bdr w:val="none" w:sz="0" w:space="0" w:color="auto" w:frame="1"/>
        </w:rPr>
        <w:t>мандаринов, томатов, яблок</w:t>
      </w:r>
      <w:r w:rsidRPr="00A907D0">
        <w:rPr>
          <w:rFonts w:eastAsia="Times New Roman"/>
          <w:sz w:val="28"/>
          <w:szCs w:val="28"/>
        </w:rPr>
        <w:t xml:space="preserve">; парные предметы: </w:t>
      </w:r>
      <w:r w:rsidRPr="00A907D0">
        <w:rPr>
          <w:rFonts w:eastAsia="Times New Roman"/>
          <w:i/>
          <w:iCs/>
          <w:sz w:val="28"/>
          <w:szCs w:val="28"/>
          <w:bdr w:val="none" w:sz="0" w:space="0" w:color="auto" w:frame="1"/>
        </w:rPr>
        <w:t>ботинок, сапог, чулок, носков</w:t>
      </w:r>
      <w:r w:rsidRPr="00A907D0">
        <w:rPr>
          <w:rFonts w:eastAsia="Times New Roman"/>
          <w:sz w:val="28"/>
          <w:szCs w:val="28"/>
        </w:rPr>
        <w:t>).</w:t>
      </w:r>
    </w:p>
    <w:p w14:paraId="2AECA59E"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Дифференциация сложных синтаксических явлений (задания 2, 3)</w:t>
      </w:r>
    </w:p>
    <w:p w14:paraId="539A7876"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В синтаксическом анализе зоной роста является переход от формального поиска «подлежащего и сказуемого» к осознанию грамматической и семантической природы предложения.</w:t>
      </w:r>
    </w:p>
    <w:p w14:paraId="680C2D7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Обучение точному вычленению составного глагольного (СГС) и составного именного (СИС) сказуемого. Учащийся должен видеть грамматическую связку (выражающую грамматическое значение наклонения и времени) и основную часть (выражающую лексическое значение), не разрывая их при анализе (</w:t>
      </w:r>
      <w:r w:rsidRPr="00A907D0">
        <w:rPr>
          <w:rFonts w:eastAsia="Times New Roman"/>
          <w:i/>
          <w:iCs/>
          <w:sz w:val="28"/>
          <w:szCs w:val="28"/>
          <w:bdr w:val="none" w:sz="0" w:space="0" w:color="auto" w:frame="1"/>
        </w:rPr>
        <w:t>был готов помочь</w:t>
      </w:r>
      <w:r w:rsidRPr="00A907D0">
        <w:rPr>
          <w:rFonts w:eastAsia="Times New Roman"/>
          <w:sz w:val="28"/>
          <w:szCs w:val="28"/>
        </w:rPr>
        <w:t xml:space="preserve">, </w:t>
      </w:r>
      <w:r w:rsidRPr="00A907D0">
        <w:rPr>
          <w:rFonts w:eastAsia="Times New Roman"/>
          <w:i/>
          <w:iCs/>
          <w:sz w:val="28"/>
          <w:szCs w:val="28"/>
          <w:bdr w:val="none" w:sz="0" w:space="0" w:color="auto" w:frame="1"/>
        </w:rPr>
        <w:t>казался расстроенным</w:t>
      </w:r>
      <w:r w:rsidRPr="00A907D0">
        <w:rPr>
          <w:rFonts w:eastAsia="Times New Roman"/>
          <w:sz w:val="28"/>
          <w:szCs w:val="28"/>
        </w:rPr>
        <w:t xml:space="preserve">, </w:t>
      </w:r>
      <w:r w:rsidRPr="00A907D0">
        <w:rPr>
          <w:rFonts w:eastAsia="Times New Roman"/>
          <w:i/>
          <w:iCs/>
          <w:sz w:val="28"/>
          <w:szCs w:val="28"/>
          <w:bdr w:val="none" w:sz="0" w:space="0" w:color="auto" w:frame="1"/>
        </w:rPr>
        <w:t>продолжал работать</w:t>
      </w:r>
      <w:r w:rsidRPr="00A907D0">
        <w:rPr>
          <w:rFonts w:eastAsia="Times New Roman"/>
          <w:sz w:val="28"/>
          <w:szCs w:val="28"/>
        </w:rPr>
        <w:t>).</w:t>
      </w:r>
    </w:p>
    <w:p w14:paraId="36383B71"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Дифференциация безличных, неопределенно-личных и двусоставных неполных предложений. Устранение типичной ошибки — включения в состав грамматической основы местоимений в форме косвенных падежей (</w:t>
      </w:r>
      <w:r w:rsidRPr="00A907D0">
        <w:rPr>
          <w:rFonts w:eastAsia="Times New Roman"/>
          <w:i/>
          <w:iCs/>
          <w:sz w:val="28"/>
          <w:szCs w:val="28"/>
          <w:bdr w:val="none" w:sz="0" w:space="0" w:color="auto" w:frame="1"/>
        </w:rPr>
        <w:t>мне грустно</w:t>
      </w:r>
      <w:r w:rsidRPr="00A907D0">
        <w:rPr>
          <w:rFonts w:eastAsia="Times New Roman"/>
          <w:sz w:val="28"/>
          <w:szCs w:val="28"/>
        </w:rPr>
        <w:t xml:space="preserve">, </w:t>
      </w:r>
      <w:r w:rsidRPr="00A907D0">
        <w:rPr>
          <w:rFonts w:eastAsia="Times New Roman"/>
          <w:i/>
          <w:iCs/>
          <w:sz w:val="28"/>
          <w:szCs w:val="28"/>
          <w:bdr w:val="none" w:sz="0" w:space="0" w:color="auto" w:frame="1"/>
        </w:rPr>
        <w:t>ему не спится</w:t>
      </w:r>
      <w:r w:rsidRPr="00A907D0">
        <w:rPr>
          <w:rFonts w:eastAsia="Times New Roman"/>
          <w:sz w:val="28"/>
          <w:szCs w:val="28"/>
        </w:rPr>
        <w:t>).</w:t>
      </w:r>
    </w:p>
    <w:p w14:paraId="264D2D67"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Тренировка в определении границ простых предложений в составе сложного, особенно в случаях с неполными или односоставными придаточными конструкциями, состоящими из одного-двух слов.</w:t>
      </w:r>
    </w:p>
    <w:p w14:paraId="79D3899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Реализация данных направлений в процессе повторения и систематизации знаний на финальном этапе подготовки обеспечит качественный скачок в предметной компетентности учащихся и гарантирует получение максимального экзаменационного балла.</w:t>
      </w:r>
    </w:p>
    <w:p w14:paraId="4352DA32" w14:textId="77777777" w:rsidR="00A907D0" w:rsidRPr="00A907D0" w:rsidRDefault="00A907D0" w:rsidP="00A907D0">
      <w:pPr>
        <w:spacing w:line="276" w:lineRule="auto"/>
        <w:jc w:val="both"/>
        <w:rPr>
          <w:rFonts w:eastAsia="Times New Roman"/>
          <w:bCs/>
          <w:iCs/>
          <w:sz w:val="28"/>
          <w:szCs w:val="28"/>
        </w:rPr>
      </w:pPr>
    </w:p>
    <w:p w14:paraId="5C8996BD" w14:textId="77777777" w:rsidR="00A907D0" w:rsidRPr="00A907D0" w:rsidRDefault="00A907D0" w:rsidP="0067799C">
      <w:pPr>
        <w:keepNext/>
        <w:keepLines/>
        <w:numPr>
          <w:ilvl w:val="3"/>
          <w:numId w:val="2"/>
        </w:numPr>
        <w:tabs>
          <w:tab w:val="left" w:pos="567"/>
        </w:tabs>
        <w:spacing w:before="200"/>
        <w:ind w:left="993"/>
        <w:jc w:val="center"/>
        <w:outlineLvl w:val="2"/>
        <w:rPr>
          <w:rFonts w:eastAsia="Times New Roman"/>
          <w:b/>
          <w:bCs/>
          <w:sz w:val="28"/>
          <w:szCs w:val="28"/>
        </w:rPr>
      </w:pPr>
      <w:r w:rsidRPr="00A907D0">
        <w:rPr>
          <w:rFonts w:eastAsia="Times New Roman"/>
          <w:b/>
          <w:bCs/>
          <w:sz w:val="28"/>
          <w:szCs w:val="28"/>
        </w:rPr>
        <w:t>Методический анализ качества освоения метапредметных результатов ФГОС участниками ОГЭ со средним уровнем подготовки</w:t>
      </w:r>
    </w:p>
    <w:p w14:paraId="2568C40D" w14:textId="77777777" w:rsidR="00A907D0" w:rsidRPr="00A907D0" w:rsidRDefault="00A907D0" w:rsidP="00A907D0">
      <w:pPr>
        <w:ind w:firstLine="567"/>
        <w:contextualSpacing/>
        <w:jc w:val="center"/>
        <w:rPr>
          <w:i/>
          <w:iCs/>
          <w:sz w:val="28"/>
          <w:szCs w:val="28"/>
        </w:rPr>
      </w:pPr>
    </w:p>
    <w:p w14:paraId="3F35F612" w14:textId="77777777" w:rsidR="00A907D0" w:rsidRPr="00A907D0" w:rsidRDefault="00A907D0" w:rsidP="00A907D0">
      <w:pPr>
        <w:ind w:firstLine="567"/>
        <w:contextualSpacing/>
        <w:jc w:val="both"/>
        <w:rPr>
          <w:rFonts w:eastAsia="Times New Roman"/>
          <w:bCs/>
          <w:i/>
          <w:iCs/>
        </w:rPr>
      </w:pPr>
    </w:p>
    <w:p w14:paraId="142DF818" w14:textId="77777777" w:rsidR="00A907D0" w:rsidRPr="00A907D0" w:rsidRDefault="00A907D0" w:rsidP="0067799C">
      <w:pPr>
        <w:numPr>
          <w:ilvl w:val="0"/>
          <w:numId w:val="1"/>
        </w:numPr>
        <w:ind w:left="284" w:hanging="425"/>
        <w:contextualSpacing/>
        <w:jc w:val="both"/>
        <w:rPr>
          <w:rFonts w:eastAsia="Times New Roman"/>
          <w:b/>
          <w:iCs/>
          <w:sz w:val="28"/>
          <w:szCs w:val="28"/>
        </w:rPr>
      </w:pPr>
      <w:r w:rsidRPr="00A907D0">
        <w:rPr>
          <w:rFonts w:eastAsia="Times New Roman"/>
          <w:b/>
          <w:iCs/>
          <w:sz w:val="28"/>
          <w:szCs w:val="28"/>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293653E" w14:textId="77777777" w:rsidR="00A907D0" w:rsidRPr="00A907D0" w:rsidRDefault="00A907D0" w:rsidP="00A907D0">
      <w:pPr>
        <w:jc w:val="both"/>
        <w:rPr>
          <w:rFonts w:eastAsia="Times New Roman"/>
          <w:b/>
          <w:iCs/>
          <w:sz w:val="28"/>
          <w:szCs w:val="28"/>
        </w:rPr>
      </w:pPr>
    </w:p>
    <w:p w14:paraId="2B9FE20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36"/>
          <w:szCs w:val="36"/>
        </w:rPr>
        <w:t xml:space="preserve">       </w:t>
      </w:r>
      <w:r w:rsidRPr="00A907D0">
        <w:rPr>
          <w:rFonts w:eastAsia="Times New Roman"/>
          <w:color w:val="1F1F1F"/>
          <w:sz w:val="28"/>
          <w:szCs w:val="28"/>
        </w:rPr>
        <w:t xml:space="preserve">В соответствии с требованиями ФГОС ООО, результативность выполнения экзаменационной работы по русскому языку определяется не только предметными знаниями, но и уровнем сформированности метапредметных компетенций — </w:t>
      </w:r>
      <w:r w:rsidRPr="00A907D0">
        <w:rPr>
          <w:rFonts w:eastAsia="Times New Roman"/>
          <w:color w:val="1F1F1F"/>
          <w:sz w:val="28"/>
          <w:szCs w:val="28"/>
          <w:bdr w:val="none" w:sz="0" w:space="0" w:color="auto" w:frame="1"/>
        </w:rPr>
        <w:t>универсальных учебных действий (УУД)</w:t>
      </w:r>
      <w:r w:rsidRPr="00A907D0">
        <w:rPr>
          <w:rFonts w:eastAsia="Times New Roman"/>
          <w:color w:val="1F1F1F"/>
          <w:sz w:val="28"/>
          <w:szCs w:val="28"/>
        </w:rPr>
        <w:t xml:space="preserve">. Анализ выполнения заданий участниками, получившими отметку </w:t>
      </w:r>
      <w:r w:rsidRPr="00A907D0">
        <w:rPr>
          <w:rFonts w:eastAsia="Times New Roman"/>
          <w:color w:val="1F1F1F"/>
          <w:sz w:val="28"/>
          <w:szCs w:val="28"/>
          <w:bdr w:val="none" w:sz="0" w:space="0" w:color="auto" w:frame="1"/>
        </w:rPr>
        <w:t>«4»</w:t>
      </w:r>
      <w:r w:rsidRPr="00A907D0">
        <w:rPr>
          <w:rFonts w:eastAsia="Times New Roman"/>
          <w:color w:val="1F1F1F"/>
          <w:sz w:val="28"/>
          <w:szCs w:val="28"/>
        </w:rPr>
        <w:t>, показывает, что их предметный успех во многом опирается на хорошо развитые познавательные, коммуникативные и регулятивные умения. В то же время типичные ошибки и дефициты, мешающие этой группе перейти в категорию высокобалльников (отметка «5»), напрямую связаны с недостаточной сформированностью отдельных подгрупп метапредметных умений.</w:t>
      </w:r>
    </w:p>
    <w:p w14:paraId="2FAEEC9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Ниже представлен развернутый анализ влияния сформированности УУД (по таблицам 1 и 2 Кодификатора ОГЭ) на успешность выполнения конкретных заданий и их проявления в типичных ошибках участников экзамена.</w:t>
      </w:r>
    </w:p>
    <w:p w14:paraId="64B7A36A"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1. Познавательные УУД (базовые логические действия и работа с информацией)</w:t>
      </w:r>
    </w:p>
    <w:p w14:paraId="740500AE"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Познавательные универсальные учебные действия являются фундаментом для выполнения всех аналитических заданий тестовой части (задания 2–9) и работы с исходным текстом (задания 1, 10–12).</w:t>
      </w:r>
    </w:p>
    <w:p w14:paraId="7EF817F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rPr>
        <w:t xml:space="preserve">      </w:t>
      </w:r>
      <w:r w:rsidRPr="00A907D0">
        <w:rPr>
          <w:rFonts w:eastAsia="Times New Roman"/>
          <w:color w:val="1F1F1F"/>
          <w:sz w:val="28"/>
          <w:szCs w:val="28"/>
        </w:rPr>
        <w:t xml:space="preserve">Учащиеся со средним уровнем подготовки демонстрируют высокий уровень владения навыками </w:t>
      </w:r>
      <w:r w:rsidRPr="00A907D0">
        <w:rPr>
          <w:rFonts w:eastAsia="Times New Roman"/>
          <w:i/>
          <w:iCs/>
          <w:color w:val="1F1F1F"/>
          <w:sz w:val="28"/>
          <w:szCs w:val="28"/>
          <w:bdr w:val="none" w:sz="0" w:space="0" w:color="auto" w:frame="1"/>
        </w:rPr>
        <w:t>базовых исследовательских действий</w:t>
      </w:r>
      <w:r w:rsidRPr="00A907D0">
        <w:rPr>
          <w:rFonts w:eastAsia="Times New Roman"/>
          <w:color w:val="1F1F1F"/>
          <w:sz w:val="28"/>
          <w:szCs w:val="28"/>
        </w:rPr>
        <w:t xml:space="preserve"> и </w:t>
      </w:r>
      <w:r w:rsidRPr="00A907D0">
        <w:rPr>
          <w:rFonts w:eastAsia="Times New Roman"/>
          <w:i/>
          <w:iCs/>
          <w:color w:val="1F1F1F"/>
          <w:sz w:val="28"/>
          <w:szCs w:val="28"/>
          <w:bdr w:val="none" w:sz="0" w:space="0" w:color="auto" w:frame="1"/>
        </w:rPr>
        <w:t>смыслового чтения</w:t>
      </w:r>
      <w:r w:rsidRPr="00A907D0">
        <w:rPr>
          <w:rFonts w:eastAsia="Times New Roman"/>
          <w:color w:val="1F1F1F"/>
          <w:sz w:val="28"/>
          <w:szCs w:val="28"/>
        </w:rPr>
        <w:t xml:space="preserve"> (выполнение задания 10 составляет </w:t>
      </w:r>
      <w:r w:rsidRPr="00A907D0">
        <w:rPr>
          <w:rFonts w:eastAsia="Times New Roman"/>
          <w:color w:val="1F1F1F"/>
          <w:sz w:val="28"/>
          <w:szCs w:val="28"/>
          <w:bdr w:val="none" w:sz="0" w:space="0" w:color="auto" w:frame="1"/>
        </w:rPr>
        <w:t>97%</w:t>
      </w:r>
      <w:r w:rsidRPr="00A907D0">
        <w:rPr>
          <w:rFonts w:eastAsia="Times New Roman"/>
          <w:color w:val="1F1F1F"/>
          <w:sz w:val="28"/>
          <w:szCs w:val="28"/>
        </w:rPr>
        <w:t xml:space="preserve">). Обучающиеся умеют вычленять концептуальную информацию, точно понимать явно и неявно заданные смыслы, определять значения лексических единиц в контексте (задание 12 — </w:t>
      </w:r>
      <w:r w:rsidRPr="00A907D0">
        <w:rPr>
          <w:rFonts w:eastAsia="Times New Roman"/>
          <w:color w:val="1F1F1F"/>
          <w:sz w:val="28"/>
          <w:szCs w:val="28"/>
          <w:bdr w:val="none" w:sz="0" w:space="0" w:color="auto" w:frame="1"/>
        </w:rPr>
        <w:t>97%</w:t>
      </w:r>
      <w:r w:rsidRPr="00A907D0">
        <w:rPr>
          <w:rFonts w:eastAsia="Times New Roman"/>
          <w:color w:val="1F1F1F"/>
          <w:sz w:val="28"/>
          <w:szCs w:val="28"/>
        </w:rPr>
        <w:t xml:space="preserve">) и распознавать средства выразительности по их признакам (задание 11 — </w:t>
      </w:r>
      <w:r w:rsidRPr="00A907D0">
        <w:rPr>
          <w:rFonts w:eastAsia="Times New Roman"/>
          <w:color w:val="1F1F1F"/>
          <w:sz w:val="28"/>
          <w:szCs w:val="28"/>
          <w:bdr w:val="none" w:sz="0" w:space="0" w:color="auto" w:frame="1"/>
        </w:rPr>
        <w:t>97%</w:t>
      </w:r>
      <w:r w:rsidRPr="00A907D0">
        <w:rPr>
          <w:rFonts w:eastAsia="Times New Roman"/>
          <w:color w:val="1F1F1F"/>
          <w:sz w:val="28"/>
          <w:szCs w:val="28"/>
        </w:rPr>
        <w:t>).</w:t>
      </w:r>
    </w:p>
    <w:p w14:paraId="0EBCF34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 xml:space="preserve">Успешное сжатие аудиозаписи (ИК1 — </w:t>
      </w:r>
      <w:r w:rsidRPr="00A907D0">
        <w:rPr>
          <w:rFonts w:eastAsia="Times New Roman"/>
          <w:color w:val="1F1F1F"/>
          <w:sz w:val="28"/>
          <w:szCs w:val="28"/>
          <w:bdr w:val="none" w:sz="0" w:space="0" w:color="auto" w:frame="1"/>
        </w:rPr>
        <w:t>92%</w:t>
      </w:r>
      <w:r w:rsidRPr="00A907D0">
        <w:rPr>
          <w:rFonts w:eastAsia="Times New Roman"/>
          <w:color w:val="1F1F1F"/>
          <w:sz w:val="28"/>
          <w:szCs w:val="28"/>
        </w:rPr>
        <w:t xml:space="preserve">, ИК2 — </w:t>
      </w:r>
      <w:r w:rsidRPr="00A907D0">
        <w:rPr>
          <w:rFonts w:eastAsia="Times New Roman"/>
          <w:color w:val="1F1F1F"/>
          <w:sz w:val="28"/>
          <w:szCs w:val="28"/>
          <w:bdr w:val="none" w:sz="0" w:space="0" w:color="auto" w:frame="1"/>
        </w:rPr>
        <w:t>91%</w:t>
      </w:r>
      <w:r w:rsidRPr="00A907D0">
        <w:rPr>
          <w:rFonts w:eastAsia="Times New Roman"/>
          <w:color w:val="1F1F1F"/>
          <w:sz w:val="28"/>
          <w:szCs w:val="28"/>
        </w:rPr>
        <w:t xml:space="preserve">) свидетельствует о сформированности умения </w:t>
      </w:r>
      <w:r w:rsidRPr="00A907D0">
        <w:rPr>
          <w:rFonts w:eastAsia="Times New Roman"/>
          <w:i/>
          <w:iCs/>
          <w:color w:val="1F1F1F"/>
          <w:sz w:val="28"/>
          <w:szCs w:val="28"/>
          <w:bdr w:val="none" w:sz="0" w:space="0" w:color="auto" w:frame="1"/>
        </w:rPr>
        <w:t>анализировать, систематизировать и обобщать информацию</w:t>
      </w:r>
      <w:r w:rsidRPr="00A907D0">
        <w:rPr>
          <w:rFonts w:eastAsia="Times New Roman"/>
          <w:color w:val="1F1F1F"/>
          <w:sz w:val="28"/>
          <w:szCs w:val="28"/>
        </w:rPr>
        <w:t>. Школьники способны отделить главную информацию от второстепенной и применить логические операции компрессии (исключение подробностей, обобщение частных фактов, упрощение синтаксических конструкций).</w:t>
      </w:r>
    </w:p>
    <w:p w14:paraId="01CE4883"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 xml:space="preserve">       Логические действия классификации и установления причинно-следственных связей (задание 6 — 85%): </w:t>
      </w:r>
      <w:r w:rsidRPr="00A907D0">
        <w:rPr>
          <w:rFonts w:eastAsia="Times New Roman"/>
          <w:color w:val="1F1F1F"/>
          <w:sz w:val="28"/>
          <w:szCs w:val="28"/>
        </w:rPr>
        <w:t xml:space="preserve">при выполнении орфографического анализа слова требуется комплексное применение базовых логических действий: </w:t>
      </w:r>
      <w:r w:rsidRPr="00A907D0">
        <w:rPr>
          <w:rFonts w:eastAsia="Times New Roman"/>
          <w:i/>
          <w:iCs/>
          <w:color w:val="1F1F1F"/>
          <w:sz w:val="28"/>
          <w:szCs w:val="28"/>
          <w:bdr w:val="none" w:sz="0" w:space="0" w:color="auto" w:frame="1"/>
        </w:rPr>
        <w:t>установление существенного признака (части речи)</w:t>
      </w:r>
      <w:r w:rsidRPr="00A907D0">
        <w:rPr>
          <w:rFonts w:eastAsia="Times New Roman"/>
          <w:color w:val="1F1F1F"/>
          <w:sz w:val="28"/>
          <w:szCs w:val="28"/>
        </w:rPr>
        <w:t xml:space="preserve"> → </w:t>
      </w:r>
      <w:r w:rsidRPr="00A907D0">
        <w:rPr>
          <w:rFonts w:eastAsia="Times New Roman"/>
          <w:i/>
          <w:iCs/>
          <w:color w:val="1F1F1F"/>
          <w:sz w:val="28"/>
          <w:szCs w:val="28"/>
          <w:bdr w:val="none" w:sz="0" w:space="0" w:color="auto" w:frame="1"/>
        </w:rPr>
        <w:t>подведение под понятие (орфографическое правило)</w:t>
      </w:r>
      <w:r w:rsidRPr="00A907D0">
        <w:rPr>
          <w:rFonts w:eastAsia="Times New Roman"/>
          <w:color w:val="1F1F1F"/>
          <w:sz w:val="28"/>
          <w:szCs w:val="28"/>
        </w:rPr>
        <w:t xml:space="preserve"> → </w:t>
      </w:r>
      <w:r w:rsidRPr="00A907D0">
        <w:rPr>
          <w:rFonts w:eastAsia="Times New Roman"/>
          <w:i/>
          <w:iCs/>
          <w:color w:val="1F1F1F"/>
          <w:sz w:val="28"/>
          <w:szCs w:val="28"/>
          <w:bdr w:val="none" w:sz="0" w:space="0" w:color="auto" w:frame="1"/>
        </w:rPr>
        <w:t>установление причинно-следственной связи (почему пишется именно так)</w:t>
      </w:r>
      <w:r w:rsidRPr="00A907D0">
        <w:rPr>
          <w:rFonts w:eastAsia="Times New Roman"/>
          <w:color w:val="1F1F1F"/>
          <w:sz w:val="28"/>
          <w:szCs w:val="28"/>
        </w:rPr>
        <w:t>.</w:t>
      </w:r>
    </w:p>
    <w:p w14:paraId="61C068E8"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 xml:space="preserve">Несформированность действия </w:t>
      </w:r>
      <w:r w:rsidRPr="00A907D0">
        <w:rPr>
          <w:rFonts w:eastAsia="Times New Roman"/>
          <w:i/>
          <w:iCs/>
          <w:color w:val="1F1F1F"/>
          <w:sz w:val="28"/>
          <w:szCs w:val="28"/>
          <w:bdr w:val="none" w:sz="0" w:space="0" w:color="auto" w:frame="1"/>
        </w:rPr>
        <w:t>классификации</w:t>
      </w:r>
      <w:r w:rsidRPr="00A907D0">
        <w:rPr>
          <w:rFonts w:eastAsia="Times New Roman"/>
          <w:color w:val="1F1F1F"/>
          <w:sz w:val="28"/>
          <w:szCs w:val="28"/>
        </w:rPr>
        <w:t xml:space="preserve"> приводит к тому, что школьники не опознают часть речи в формулировке правила (например, принимают отглагольное прилагательное </w:t>
      </w:r>
      <w:r w:rsidRPr="00A907D0">
        <w:rPr>
          <w:rFonts w:eastAsia="Times New Roman"/>
          <w:i/>
          <w:iCs/>
          <w:color w:val="1F1F1F"/>
          <w:sz w:val="28"/>
          <w:szCs w:val="28"/>
          <w:bdr w:val="none" w:sz="0" w:space="0" w:color="auto" w:frame="1"/>
        </w:rPr>
        <w:t>«крашеный»</w:t>
      </w:r>
      <w:r w:rsidRPr="00A907D0">
        <w:rPr>
          <w:rFonts w:eastAsia="Times New Roman"/>
          <w:color w:val="1F1F1F"/>
          <w:sz w:val="28"/>
          <w:szCs w:val="28"/>
        </w:rPr>
        <w:t xml:space="preserve"> за страдательное причастие или путают наречия с краткими причастиями). В результате они соглашаются с ложным логическим обоснованием правильно написанного слова.</w:t>
      </w:r>
    </w:p>
    <w:p w14:paraId="2D8589A4"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 xml:space="preserve">      Анализ синтаксических структур (задания 2, 3 — 87–89%): с</w:t>
      </w:r>
      <w:r w:rsidRPr="00A907D0">
        <w:rPr>
          <w:rFonts w:eastAsia="Times New Roman"/>
          <w:color w:val="1F1F1F"/>
          <w:sz w:val="28"/>
          <w:szCs w:val="28"/>
        </w:rPr>
        <w:t xml:space="preserve">интаксический анализ требует развитого умения </w:t>
      </w:r>
      <w:r w:rsidRPr="00A907D0">
        <w:rPr>
          <w:rFonts w:eastAsia="Times New Roman"/>
          <w:i/>
          <w:iCs/>
          <w:color w:val="1F1F1F"/>
          <w:sz w:val="28"/>
          <w:szCs w:val="28"/>
          <w:bdr w:val="none" w:sz="0" w:space="0" w:color="auto" w:frame="1"/>
        </w:rPr>
        <w:t>производить анализ систем и структур по заданным критериям</w:t>
      </w:r>
      <w:r w:rsidRPr="00A907D0">
        <w:rPr>
          <w:rFonts w:eastAsia="Times New Roman"/>
          <w:color w:val="1F1F1F"/>
          <w:sz w:val="28"/>
          <w:szCs w:val="28"/>
        </w:rPr>
        <w:t xml:space="preserve">. При анализе составных сказуемых (СГС, СИС) или сложных многокомпонентных предложений проявляется недостаточное умение </w:t>
      </w:r>
      <w:r w:rsidRPr="00A907D0">
        <w:rPr>
          <w:rFonts w:eastAsia="Times New Roman"/>
          <w:i/>
          <w:iCs/>
          <w:color w:val="1F1F1F"/>
          <w:sz w:val="28"/>
          <w:szCs w:val="28"/>
          <w:bdr w:val="none" w:sz="0" w:space="0" w:color="auto" w:frame="1"/>
        </w:rPr>
        <w:t>выделять базовые элементы системы</w:t>
      </w:r>
      <w:r w:rsidRPr="00A907D0">
        <w:rPr>
          <w:rFonts w:eastAsia="Times New Roman"/>
          <w:color w:val="1F1F1F"/>
          <w:sz w:val="28"/>
          <w:szCs w:val="28"/>
        </w:rPr>
        <w:t>: учащиеся видят глагольную связку, но теряют именную часть, или не замечают односоставные придаточные конструкции, состоящие из одного слова.</w:t>
      </w:r>
    </w:p>
    <w:p w14:paraId="76FE1EA2"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2. Коммуникативные УУД (Письменная коммуникация, смыслообразование)</w:t>
      </w:r>
    </w:p>
    <w:p w14:paraId="0DEA26B0"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Коммуникативные УУД определяют качество создания собственных высказываний — изложения (задание 1) и сочинения-рассуждения (задание 13). Группа участников с отметкой «4» показывает здесь наибольшую неравномерность освоения.</w:t>
      </w:r>
    </w:p>
    <w:p w14:paraId="6ADAEEE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rPr>
        <w:t xml:space="preserve">      </w:t>
      </w:r>
      <w:r w:rsidRPr="00A907D0">
        <w:rPr>
          <w:rFonts w:eastAsia="Times New Roman"/>
          <w:color w:val="1F1F1F"/>
          <w:sz w:val="28"/>
          <w:szCs w:val="28"/>
        </w:rPr>
        <w:t xml:space="preserve">Учащиеся успешно освоили умение </w:t>
      </w:r>
      <w:r w:rsidRPr="00A907D0">
        <w:rPr>
          <w:rFonts w:eastAsia="Times New Roman"/>
          <w:i/>
          <w:iCs/>
          <w:color w:val="1F1F1F"/>
          <w:sz w:val="28"/>
          <w:szCs w:val="28"/>
          <w:bdr w:val="none" w:sz="0" w:space="0" w:color="auto" w:frame="1"/>
        </w:rPr>
        <w:t>осуществлять коммуникацию с соблюдением норм современного русского литературного языка</w:t>
      </w:r>
      <w:r w:rsidRPr="00A907D0">
        <w:rPr>
          <w:rFonts w:eastAsia="Times New Roman"/>
          <w:color w:val="1F1F1F"/>
          <w:sz w:val="28"/>
          <w:szCs w:val="28"/>
        </w:rPr>
        <w:t xml:space="preserve">. Их письменная речь богата лексически, грамматически разнообразна и фактологически точна. Хорошо развито умение </w:t>
      </w:r>
      <w:r w:rsidRPr="00A907D0">
        <w:rPr>
          <w:rFonts w:eastAsia="Times New Roman"/>
          <w:i/>
          <w:iCs/>
          <w:color w:val="1F1F1F"/>
          <w:sz w:val="28"/>
          <w:szCs w:val="28"/>
          <w:bdr w:val="none" w:sz="0" w:space="0" w:color="auto" w:frame="1"/>
        </w:rPr>
        <w:t>обеспечивать смысловую связность</w:t>
      </w:r>
      <w:r w:rsidRPr="00A907D0">
        <w:rPr>
          <w:rFonts w:eastAsia="Times New Roman"/>
          <w:color w:val="1F1F1F"/>
          <w:sz w:val="28"/>
          <w:szCs w:val="28"/>
        </w:rPr>
        <w:t xml:space="preserve"> вторичного текста (ИК3 — </w:t>
      </w:r>
      <w:r w:rsidRPr="00A907D0">
        <w:rPr>
          <w:rFonts w:eastAsia="Times New Roman"/>
          <w:color w:val="1F1F1F"/>
          <w:sz w:val="28"/>
          <w:szCs w:val="28"/>
          <w:bdr w:val="none" w:sz="0" w:space="0" w:color="auto" w:frame="1"/>
        </w:rPr>
        <w:t>94%</w:t>
      </w:r>
      <w:r w:rsidRPr="00A907D0">
        <w:rPr>
          <w:rFonts w:eastAsia="Times New Roman"/>
          <w:color w:val="1F1F1F"/>
          <w:sz w:val="28"/>
          <w:szCs w:val="28"/>
        </w:rPr>
        <w:t>).</w:t>
      </w:r>
    </w:p>
    <w:p w14:paraId="6C0BD9E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i/>
          <w:iCs/>
          <w:color w:val="1F1F1F"/>
          <w:sz w:val="28"/>
          <w:szCs w:val="28"/>
        </w:rPr>
        <w:t xml:space="preserve">      </w:t>
      </w:r>
      <w:r w:rsidRPr="00A907D0">
        <w:rPr>
          <w:rFonts w:eastAsia="Times New Roman"/>
          <w:i/>
          <w:iCs/>
          <w:color w:val="1F1F1F"/>
          <w:sz w:val="28"/>
          <w:szCs w:val="28"/>
          <w:bdr w:val="none" w:sz="0" w:space="0" w:color="auto" w:frame="1"/>
        </w:rPr>
        <w:t>Обоснование и аргументация своей точки зрения (задание 13, критерий СК2 — 81%): с</w:t>
      </w:r>
      <w:r w:rsidRPr="00A907D0">
        <w:rPr>
          <w:rFonts w:eastAsia="Times New Roman"/>
          <w:color w:val="1F1F1F"/>
          <w:sz w:val="28"/>
          <w:szCs w:val="28"/>
        </w:rPr>
        <w:t xml:space="preserve">огласно Кодификатору, важнейшим коммуникативным метапредметным результатом является умение </w:t>
      </w:r>
      <w:r w:rsidRPr="00A907D0">
        <w:rPr>
          <w:rFonts w:eastAsia="Times New Roman"/>
          <w:i/>
          <w:iCs/>
          <w:color w:val="1F1F1F"/>
          <w:sz w:val="28"/>
          <w:szCs w:val="28"/>
          <w:bdr w:val="none" w:sz="0" w:space="0" w:color="auto" w:frame="1"/>
        </w:rPr>
        <w:t>формулировать аргументы, приводить доказательства и примеры-иллюстрации для подтверждения тезиса</w:t>
      </w:r>
      <w:r w:rsidRPr="00A907D0">
        <w:rPr>
          <w:rFonts w:eastAsia="Times New Roman"/>
          <w:color w:val="1F1F1F"/>
          <w:sz w:val="28"/>
          <w:szCs w:val="28"/>
        </w:rPr>
        <w:t>.</w:t>
      </w:r>
    </w:p>
    <w:p w14:paraId="1DB33F92"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 xml:space="preserve">У школьников со средним уровнем подготовки этот навык часто подменяется пересказом сюжета. Обучающиеся успешно находят в тексте нужный эпизод, но вместо коммуникативной задачи — </w:t>
      </w:r>
      <w:r w:rsidRPr="00A907D0">
        <w:rPr>
          <w:rFonts w:eastAsia="Times New Roman"/>
          <w:i/>
          <w:iCs/>
          <w:color w:val="1F1F1F"/>
          <w:sz w:val="28"/>
          <w:szCs w:val="28"/>
          <w:bdr w:val="none" w:sz="0" w:space="0" w:color="auto" w:frame="1"/>
        </w:rPr>
        <w:t>доказать тезис</w:t>
      </w:r>
      <w:r w:rsidRPr="00A907D0">
        <w:rPr>
          <w:rFonts w:eastAsia="Times New Roman"/>
          <w:color w:val="1F1F1F"/>
          <w:sz w:val="28"/>
          <w:szCs w:val="28"/>
        </w:rPr>
        <w:t xml:space="preserve"> — решают задачу </w:t>
      </w:r>
      <w:r w:rsidRPr="00A907D0">
        <w:rPr>
          <w:rFonts w:eastAsia="Times New Roman"/>
          <w:i/>
          <w:iCs/>
          <w:color w:val="1F1F1F"/>
          <w:sz w:val="28"/>
          <w:szCs w:val="28"/>
          <w:bdr w:val="none" w:sz="0" w:space="0" w:color="auto" w:frame="1"/>
        </w:rPr>
        <w:t>пересказать события</w:t>
      </w:r>
      <w:r w:rsidRPr="00A907D0">
        <w:rPr>
          <w:rFonts w:eastAsia="Times New Roman"/>
          <w:color w:val="1F1F1F"/>
          <w:sz w:val="28"/>
          <w:szCs w:val="28"/>
        </w:rPr>
        <w:t xml:space="preserve">. В их ответах отсутствуют аналитические микровыводы, связывающие иллюстрацию с главной мыслью, что указывает на несформированность умения </w:t>
      </w:r>
      <w:r w:rsidRPr="00A907D0">
        <w:rPr>
          <w:rFonts w:eastAsia="Times New Roman"/>
          <w:i/>
          <w:iCs/>
          <w:color w:val="1F1F1F"/>
          <w:sz w:val="28"/>
          <w:szCs w:val="28"/>
          <w:bdr w:val="none" w:sz="0" w:space="0" w:color="auto" w:frame="1"/>
        </w:rPr>
        <w:t>строить монолог-рассуждение с логической связкой «тезис — аргумент — вывод»</w:t>
      </w:r>
      <w:r w:rsidRPr="00A907D0">
        <w:rPr>
          <w:rFonts w:eastAsia="Times New Roman"/>
          <w:color w:val="1F1F1F"/>
          <w:sz w:val="28"/>
          <w:szCs w:val="28"/>
        </w:rPr>
        <w:t>.</w:t>
      </w:r>
    </w:p>
    <w:p w14:paraId="009A96FD"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3. Регулятивные УУД (самоорганизация, самоконтроль, рефлексия)</w:t>
      </w:r>
    </w:p>
    <w:p w14:paraId="459F1E4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Регулятивные универсальные учебные действия играют решающую роль в распределении времени на экзамене, соблюдении заданных форматов и проверке готового текста.</w:t>
      </w:r>
    </w:p>
    <w:p w14:paraId="045A9199"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 xml:space="preserve">       Самоконтроль языковой правильности (ГК1 — 88%, ГК2 — 93%, задание 5 — 96%): у</w:t>
      </w:r>
      <w:r w:rsidRPr="00A907D0">
        <w:rPr>
          <w:rFonts w:eastAsia="Times New Roman"/>
          <w:color w:val="1F1F1F"/>
          <w:sz w:val="28"/>
          <w:szCs w:val="28"/>
        </w:rPr>
        <w:t xml:space="preserve">чащиеся группы «4» обладают высоким уровнем </w:t>
      </w:r>
      <w:r w:rsidRPr="00A907D0">
        <w:rPr>
          <w:rFonts w:eastAsia="Times New Roman"/>
          <w:i/>
          <w:iCs/>
          <w:color w:val="1F1F1F"/>
          <w:sz w:val="28"/>
          <w:szCs w:val="28"/>
          <w:bdr w:val="none" w:sz="0" w:space="0" w:color="auto" w:frame="1"/>
        </w:rPr>
        <w:t>самоконтроля</w:t>
      </w:r>
      <w:r w:rsidRPr="00A907D0">
        <w:rPr>
          <w:rFonts w:eastAsia="Times New Roman"/>
          <w:color w:val="1F1F1F"/>
          <w:sz w:val="28"/>
          <w:szCs w:val="28"/>
        </w:rPr>
        <w:t>. В процессе написания и последующей проверки чернового текста они успешно выявляют и исправляют большинство орфографических и пунктуационных ошибок, а также уверенно соотносят правила с языковыми примерами в тестовом задании 5 (</w:t>
      </w:r>
      <w:r w:rsidRPr="00A907D0">
        <w:rPr>
          <w:rFonts w:eastAsia="Times New Roman"/>
          <w:color w:val="1F1F1F"/>
          <w:sz w:val="28"/>
          <w:szCs w:val="28"/>
          <w:bdr w:val="none" w:sz="0" w:space="0" w:color="auto" w:frame="1"/>
        </w:rPr>
        <w:t>96%</w:t>
      </w:r>
      <w:r w:rsidRPr="00A907D0">
        <w:rPr>
          <w:rFonts w:eastAsia="Times New Roman"/>
          <w:color w:val="1F1F1F"/>
          <w:sz w:val="28"/>
          <w:szCs w:val="28"/>
        </w:rPr>
        <w:t>).</w:t>
      </w:r>
    </w:p>
    <w:p w14:paraId="219051CE"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rPr>
        <w:t xml:space="preserve">      </w:t>
      </w:r>
      <w:r w:rsidRPr="00A907D0">
        <w:rPr>
          <w:rFonts w:eastAsia="Times New Roman"/>
          <w:color w:val="1F1F1F"/>
          <w:sz w:val="28"/>
          <w:szCs w:val="28"/>
        </w:rPr>
        <w:t xml:space="preserve">Критерии композиционной стройности (СК4, самый низкий показатель — </w:t>
      </w:r>
      <w:r w:rsidRPr="00A907D0">
        <w:rPr>
          <w:rFonts w:eastAsia="Times New Roman"/>
          <w:color w:val="1F1F1F"/>
          <w:sz w:val="28"/>
          <w:szCs w:val="28"/>
          <w:bdr w:val="none" w:sz="0" w:space="0" w:color="auto" w:frame="1"/>
        </w:rPr>
        <w:t>79%</w:t>
      </w:r>
      <w:r w:rsidRPr="00A907D0">
        <w:rPr>
          <w:rFonts w:eastAsia="Times New Roman"/>
          <w:color w:val="1F1F1F"/>
          <w:sz w:val="28"/>
          <w:szCs w:val="28"/>
        </w:rPr>
        <w:t xml:space="preserve">) и логичности речи (СК3 — </w:t>
      </w:r>
      <w:r w:rsidRPr="00A907D0">
        <w:rPr>
          <w:rFonts w:eastAsia="Times New Roman"/>
          <w:color w:val="1F1F1F"/>
          <w:sz w:val="28"/>
          <w:szCs w:val="28"/>
          <w:bdr w:val="none" w:sz="0" w:space="0" w:color="auto" w:frame="1"/>
        </w:rPr>
        <w:t>82%</w:t>
      </w:r>
      <w:r w:rsidRPr="00A907D0">
        <w:rPr>
          <w:rFonts w:eastAsia="Times New Roman"/>
          <w:color w:val="1F1F1F"/>
          <w:sz w:val="28"/>
          <w:szCs w:val="28"/>
        </w:rPr>
        <w:t xml:space="preserve">) напрямую зависят от метапредметного умения </w:t>
      </w:r>
      <w:r w:rsidRPr="00A907D0">
        <w:rPr>
          <w:rFonts w:eastAsia="Times New Roman"/>
          <w:i/>
          <w:iCs/>
          <w:color w:val="1F1F1F"/>
          <w:sz w:val="28"/>
          <w:szCs w:val="28"/>
          <w:bdr w:val="none" w:sz="0" w:space="0" w:color="auto" w:frame="1"/>
        </w:rPr>
        <w:t>самоорганизации</w:t>
      </w:r>
      <w:r w:rsidRPr="00A907D0">
        <w:rPr>
          <w:rFonts w:eastAsia="Times New Roman"/>
          <w:color w:val="1F1F1F"/>
          <w:sz w:val="28"/>
          <w:szCs w:val="28"/>
        </w:rPr>
        <w:t xml:space="preserve"> — способности </w:t>
      </w:r>
      <w:r w:rsidRPr="00A907D0">
        <w:rPr>
          <w:rFonts w:eastAsia="Times New Roman"/>
          <w:i/>
          <w:iCs/>
          <w:color w:val="1F1F1F"/>
          <w:sz w:val="28"/>
          <w:szCs w:val="28"/>
          <w:bdr w:val="none" w:sz="0" w:space="0" w:color="auto" w:frame="1"/>
        </w:rPr>
        <w:t>самостоятельно составлять план решения задачи и последовательно реализовывать его в письменном тексте</w:t>
      </w:r>
      <w:r w:rsidRPr="00A907D0">
        <w:rPr>
          <w:rFonts w:eastAsia="Times New Roman"/>
          <w:color w:val="1F1F1F"/>
          <w:sz w:val="28"/>
          <w:szCs w:val="28"/>
        </w:rPr>
        <w:t>.</w:t>
      </w:r>
    </w:p>
    <w:p w14:paraId="389F20A8"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Низкий процент по СК4 свидетельствует об отсутствии этапа предварительного планирования структуры сочинения. Школьники начинают писать текст спонтанно, без четкого плана, что приводит к:</w:t>
      </w:r>
    </w:p>
    <w:p w14:paraId="4BB4982F" w14:textId="77777777" w:rsidR="00A907D0" w:rsidRPr="00A907D0" w:rsidRDefault="00A907D0" w:rsidP="0067799C">
      <w:pPr>
        <w:numPr>
          <w:ilvl w:val="2"/>
          <w:numId w:val="7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нарушению абзацного членения</w:t>
      </w:r>
      <w:r w:rsidRPr="00A907D0">
        <w:rPr>
          <w:rFonts w:eastAsia="Times New Roman"/>
          <w:color w:val="1F1F1F"/>
          <w:sz w:val="28"/>
          <w:szCs w:val="28"/>
        </w:rPr>
        <w:t xml:space="preserve"> (слияние введения и первого аргумента, отсутствие абзаца для итогового вывода);</w:t>
      </w:r>
    </w:p>
    <w:p w14:paraId="6A3F2407" w14:textId="77777777" w:rsidR="00A907D0" w:rsidRPr="00A907D0" w:rsidRDefault="00A907D0" w:rsidP="0067799C">
      <w:pPr>
        <w:numPr>
          <w:ilvl w:val="2"/>
          <w:numId w:val="7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композиционной диспропорции</w:t>
      </w:r>
      <w:r w:rsidRPr="00A907D0">
        <w:rPr>
          <w:rFonts w:eastAsia="Times New Roman"/>
          <w:color w:val="1F1F1F"/>
          <w:sz w:val="28"/>
          <w:szCs w:val="28"/>
        </w:rPr>
        <w:t xml:space="preserve"> (когда неоправданно затянутое вступление превышает по объему основную доказательную часть);</w:t>
      </w:r>
    </w:p>
    <w:p w14:paraId="13562266" w14:textId="77777777" w:rsidR="00A907D0" w:rsidRPr="00A907D0" w:rsidRDefault="00A907D0" w:rsidP="0067799C">
      <w:pPr>
        <w:numPr>
          <w:ilvl w:val="2"/>
          <w:numId w:val="7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логическим скачкам и нарушению причинно-следственных связей</w:t>
      </w:r>
      <w:r w:rsidRPr="00A907D0">
        <w:rPr>
          <w:rFonts w:eastAsia="Times New Roman"/>
          <w:color w:val="1F1F1F"/>
          <w:sz w:val="28"/>
          <w:szCs w:val="28"/>
        </w:rPr>
        <w:t xml:space="preserve"> между абзацами (СК3).</w:t>
      </w:r>
    </w:p>
    <w:p w14:paraId="6A724E3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 xml:space="preserve">В задании 6 (орфографический анализ, </w:t>
      </w:r>
      <w:r w:rsidRPr="00A907D0">
        <w:rPr>
          <w:rFonts w:eastAsia="Times New Roman"/>
          <w:color w:val="1F1F1F"/>
          <w:sz w:val="28"/>
          <w:szCs w:val="28"/>
          <w:bdr w:val="none" w:sz="0" w:space="0" w:color="auto" w:frame="1"/>
        </w:rPr>
        <w:t>85%</w:t>
      </w:r>
      <w:r w:rsidRPr="00A907D0">
        <w:rPr>
          <w:rFonts w:eastAsia="Times New Roman"/>
          <w:color w:val="1F1F1F"/>
          <w:sz w:val="28"/>
          <w:szCs w:val="28"/>
        </w:rPr>
        <w:t xml:space="preserve">) учащиеся пренебрегают пошаговым самоконтролем («сначала проверь часть речи → затем проверь морфему → затем проверь само правило»). В задании 8 (морфологические нормы, </w:t>
      </w:r>
      <w:r w:rsidRPr="00A907D0">
        <w:rPr>
          <w:rFonts w:eastAsia="Times New Roman"/>
          <w:color w:val="1F1F1F"/>
          <w:sz w:val="28"/>
          <w:szCs w:val="28"/>
          <w:bdr w:val="none" w:sz="0" w:space="0" w:color="auto" w:frame="1"/>
        </w:rPr>
        <w:t>86%</w:t>
      </w:r>
      <w:r w:rsidRPr="00A907D0">
        <w:rPr>
          <w:rFonts w:eastAsia="Times New Roman"/>
          <w:color w:val="1F1F1F"/>
          <w:sz w:val="28"/>
          <w:szCs w:val="28"/>
        </w:rPr>
        <w:t>) при изменении формы слова школьники опираются на «языковое чутье» (которое часто искажено влиянием разговорной речи), вместо того чтобы применить самоконтроль по изученным грамматическим парадигмам (например, при склонении числительных или образовании повелительного наклонения глаголов).</w:t>
      </w:r>
    </w:p>
    <w:p w14:paraId="3E2F5F6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Метапредметный анализ показывает, что для уверенного преодоления рубежа между отметками «4» и «5» методическая работа учителей должна быть направлена на:</w:t>
      </w:r>
    </w:p>
    <w:p w14:paraId="3A6CFBCB" w14:textId="77777777" w:rsidR="00A907D0" w:rsidRPr="00A907D0" w:rsidRDefault="00A907D0" w:rsidP="0067799C">
      <w:pPr>
        <w:numPr>
          <w:ilvl w:val="0"/>
          <w:numId w:val="7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Усиление регулятивного компонента (планирования):</w:t>
      </w:r>
      <w:r w:rsidRPr="00A907D0">
        <w:rPr>
          <w:rFonts w:eastAsia="Times New Roman"/>
          <w:color w:val="1F1F1F"/>
          <w:sz w:val="28"/>
          <w:szCs w:val="28"/>
        </w:rPr>
        <w:t xml:space="preserve"> внедрение практики предварительного составления композиционного плана перед написанием сочинения-рассуждения (для устранения дефицитов по СК3, СК4 — 79–82%).</w:t>
      </w:r>
    </w:p>
    <w:p w14:paraId="020465C1" w14:textId="77777777" w:rsidR="00A907D0" w:rsidRPr="00A907D0" w:rsidRDefault="00A907D0" w:rsidP="0067799C">
      <w:pPr>
        <w:numPr>
          <w:ilvl w:val="0"/>
          <w:numId w:val="7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Развитие познавательного действия классификации и пошагового контроля:</w:t>
      </w:r>
      <w:r w:rsidRPr="00A907D0">
        <w:rPr>
          <w:rFonts w:eastAsia="Times New Roman"/>
          <w:color w:val="1F1F1F"/>
          <w:sz w:val="28"/>
          <w:szCs w:val="28"/>
        </w:rPr>
        <w:t xml:space="preserve"> обучение школьников соблюдению алгоритмов при выполнении орфографического (задание 6 — 85%) и морфологического (задание 8 — 86%) анализа.</w:t>
      </w:r>
    </w:p>
    <w:p w14:paraId="7DC049C4" w14:textId="77777777" w:rsidR="00A907D0" w:rsidRPr="00A907D0" w:rsidRDefault="00A907D0" w:rsidP="0067799C">
      <w:pPr>
        <w:numPr>
          <w:ilvl w:val="0"/>
          <w:numId w:val="7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Совершенствование коммуникативного умения аргументировать:</w:t>
      </w:r>
      <w:r w:rsidRPr="00A907D0">
        <w:rPr>
          <w:rFonts w:eastAsia="Times New Roman"/>
          <w:color w:val="1F1F1F"/>
          <w:sz w:val="28"/>
          <w:szCs w:val="28"/>
        </w:rPr>
        <w:t xml:space="preserve"> перевод учащихся от продуктивного воспроизведения (пересказа) к аналитическому комментированию текста и созданию аргументированных микровыводов (для роста по показателю СК2 — 81%).</w:t>
      </w:r>
    </w:p>
    <w:p w14:paraId="54DAEE4C" w14:textId="77777777" w:rsidR="00A907D0" w:rsidRPr="00A907D0" w:rsidRDefault="00A907D0" w:rsidP="00A907D0">
      <w:pPr>
        <w:jc w:val="both"/>
        <w:rPr>
          <w:rFonts w:eastAsia="Times New Roman"/>
          <w:bCs/>
          <w:i/>
        </w:rPr>
      </w:pPr>
    </w:p>
    <w:p w14:paraId="6DF4C162" w14:textId="77777777" w:rsidR="00A907D0" w:rsidRPr="00A907D0" w:rsidRDefault="00A907D0" w:rsidP="00A907D0">
      <w:pPr>
        <w:ind w:left="709"/>
        <w:contextualSpacing/>
        <w:jc w:val="both"/>
        <w:rPr>
          <w:rFonts w:eastAsia="Times New Roman"/>
          <w:bCs/>
          <w:iCs/>
        </w:rPr>
      </w:pPr>
    </w:p>
    <w:p w14:paraId="61ABBC65"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Предположение о достигнутых и недостигнутых метапредметных результатах ФГОС</w:t>
      </w:r>
    </w:p>
    <w:p w14:paraId="146748D5" w14:textId="77777777" w:rsidR="00A907D0" w:rsidRPr="00A907D0" w:rsidRDefault="00A907D0" w:rsidP="00A907D0">
      <w:pPr>
        <w:jc w:val="both"/>
        <w:rPr>
          <w:rFonts w:eastAsia="Times New Roman"/>
          <w:bCs/>
          <w:i/>
          <w:sz w:val="28"/>
          <w:szCs w:val="28"/>
        </w:rPr>
      </w:pPr>
    </w:p>
    <w:p w14:paraId="5961DA8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На основе статистических показателей выполнения экзаменационной работы можно выстроить предположение о степени сформированности метапредметных результатов освоения ФГОС ООО у участников ОГЭ со средним (уверенным хорошим) уровнем подготовки.</w:t>
      </w:r>
    </w:p>
    <w:p w14:paraId="1A0A8F38"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 xml:space="preserve">       В методологии ФИПИ успешность выполнения конкретного задания или критерия рассматривается как внешняя, измеряемая проекция внутреннего метапредметного навыка (универсального учебного действия — УУД). Данные кодификатора ОГЭ позволяют четко разграничить зоны уверенного владения метапредметными компетенциями и зоны, где их несформированность является первопричиной предметных ошибок.</w:t>
      </w:r>
    </w:p>
    <w:p w14:paraId="22252712"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1. Предположение о достигнутых метапредметных результатах ФГОС (показатели успешности 90–97%)</w:t>
      </w:r>
    </w:p>
    <w:p w14:paraId="06589B35"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Анализ высоких статистических показателей позволяет с уверенностью предположить, что у группы школьников с отметкой «4» на базовом и повышенном уровнях сформирован целый комплекс познавательных, коммуникативных и регулятивных УУД.</w:t>
      </w:r>
    </w:p>
    <w:p w14:paraId="1047068A"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А. Познавательные УУД: смысловое чтение и работа с информацией</w:t>
      </w:r>
    </w:p>
    <w:p w14:paraId="0FD29E26"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Высокие показатели по заданиям тестовой части и изложению свидетельствуют об успешном освоении следующих метапредметных компетенций:</w:t>
      </w:r>
    </w:p>
    <w:p w14:paraId="1E09CC42" w14:textId="77777777" w:rsidR="00A907D0" w:rsidRPr="00A907D0" w:rsidRDefault="00A907D0" w:rsidP="0067799C">
      <w:pPr>
        <w:numPr>
          <w:ilvl w:val="0"/>
          <w:numId w:val="78"/>
        </w:numPr>
        <w:spacing w:line="276" w:lineRule="auto"/>
        <w:ind w:left="-142"/>
        <w:jc w:val="both"/>
        <w:rPr>
          <w:rFonts w:eastAsia="Times New Roman"/>
          <w:sz w:val="28"/>
          <w:szCs w:val="28"/>
        </w:rPr>
      </w:pPr>
      <w:r w:rsidRPr="00A907D0">
        <w:rPr>
          <w:rFonts w:eastAsia="Times New Roman"/>
          <w:i/>
          <w:iCs/>
          <w:sz w:val="28"/>
          <w:szCs w:val="28"/>
        </w:rPr>
        <w:t>умение находить, вычленять и интерпретировать концептуальную информацию (задание 10 — 97%, задание 12 — 97%): в</w:t>
      </w:r>
      <w:r w:rsidRPr="00A907D0">
        <w:rPr>
          <w:rFonts w:eastAsia="Times New Roman"/>
          <w:sz w:val="28"/>
          <w:szCs w:val="28"/>
        </w:rPr>
        <w:t>ладение навыками смыслового чтения, способность воспринимать тексты разных стилей, понимать как явный, так и скрытый (подтекстовый) смысл прочитанного, адекватно интерпретировать лексические значения слов в контексте.</w:t>
      </w:r>
    </w:p>
    <w:p w14:paraId="78EDB925" w14:textId="77777777" w:rsidR="00A907D0" w:rsidRPr="00A907D0" w:rsidRDefault="00A907D0" w:rsidP="0067799C">
      <w:pPr>
        <w:numPr>
          <w:ilvl w:val="0"/>
          <w:numId w:val="78"/>
        </w:numPr>
        <w:spacing w:line="276" w:lineRule="auto"/>
        <w:ind w:left="-142"/>
        <w:jc w:val="both"/>
        <w:rPr>
          <w:rFonts w:eastAsia="Times New Roman"/>
          <w:sz w:val="28"/>
          <w:szCs w:val="28"/>
        </w:rPr>
      </w:pPr>
      <w:r w:rsidRPr="00A907D0">
        <w:rPr>
          <w:rFonts w:eastAsia="Times New Roman"/>
          <w:i/>
          <w:iCs/>
          <w:sz w:val="28"/>
          <w:szCs w:val="28"/>
        </w:rPr>
        <w:t>умение осуществлять информационную переработку и компрессию текста (задание 1, критерии ИК1 — 92%, ИК2 — 91%): в</w:t>
      </w:r>
      <w:r w:rsidRPr="00A907D0">
        <w:rPr>
          <w:rFonts w:eastAsia="Times New Roman"/>
          <w:sz w:val="28"/>
          <w:szCs w:val="28"/>
        </w:rPr>
        <w:t>ладение базовыми логическими операциями анализа, синтеза и обобщения. Учащиеся способны структурировать внешний аудиопоток, отделять главную информацию от второстепенной (детализирующей) и применять логические приемы сжатия (исключение, обобщение, упрощение) без искажения авторского замысла.</w:t>
      </w:r>
    </w:p>
    <w:p w14:paraId="52E4B0FC" w14:textId="77777777" w:rsidR="00A907D0" w:rsidRPr="00A907D0" w:rsidRDefault="00A907D0" w:rsidP="0067799C">
      <w:pPr>
        <w:numPr>
          <w:ilvl w:val="0"/>
          <w:numId w:val="78"/>
        </w:numPr>
        <w:spacing w:line="276" w:lineRule="auto"/>
        <w:ind w:left="-142"/>
        <w:jc w:val="both"/>
        <w:rPr>
          <w:rFonts w:eastAsia="Times New Roman"/>
          <w:i/>
          <w:iCs/>
          <w:sz w:val="28"/>
          <w:szCs w:val="28"/>
        </w:rPr>
      </w:pPr>
      <w:r w:rsidRPr="00A907D0">
        <w:rPr>
          <w:rFonts w:eastAsia="Times New Roman"/>
          <w:i/>
          <w:iCs/>
          <w:sz w:val="28"/>
          <w:szCs w:val="28"/>
        </w:rPr>
        <w:t>умение распознавать и классифицировать явления по заданным признакам (задание 11 — 97%, задание 9 — 92%): с</w:t>
      </w:r>
      <w:r w:rsidRPr="00A907D0">
        <w:rPr>
          <w:rFonts w:eastAsia="Times New Roman"/>
          <w:sz w:val="28"/>
          <w:szCs w:val="28"/>
        </w:rPr>
        <w:t>пособность производить логические операции подведения под понятие (опознание средств выразительности) и трансформации моделей (грамматическая синонимия словосочетаний).</w:t>
      </w:r>
    </w:p>
    <w:p w14:paraId="2A6686CB"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Б. Коммуникативные УУД: соблюдение норм письменной коммуникации</w:t>
      </w:r>
    </w:p>
    <w:p w14:paraId="3A4DEC05" w14:textId="77777777" w:rsidR="00A907D0" w:rsidRPr="00A907D0" w:rsidRDefault="00A907D0" w:rsidP="0067799C">
      <w:pPr>
        <w:numPr>
          <w:ilvl w:val="0"/>
          <w:numId w:val="79"/>
        </w:numPr>
        <w:spacing w:line="276" w:lineRule="auto"/>
        <w:ind w:left="-142"/>
        <w:jc w:val="both"/>
        <w:rPr>
          <w:rFonts w:eastAsia="Times New Roman"/>
          <w:sz w:val="28"/>
          <w:szCs w:val="28"/>
        </w:rPr>
      </w:pPr>
      <w:r w:rsidRPr="00A907D0">
        <w:rPr>
          <w:rFonts w:eastAsia="Times New Roman"/>
          <w:i/>
          <w:iCs/>
          <w:sz w:val="28"/>
          <w:szCs w:val="28"/>
        </w:rPr>
        <w:t>владение культурами письменной речи и обеспечением связности текста (ГК3 — 96%, ГК4 — 97%, ИК3 — 94%, ФК1 — 97%): у</w:t>
      </w:r>
      <w:r w:rsidRPr="00A907D0">
        <w:rPr>
          <w:rFonts w:eastAsia="Times New Roman"/>
          <w:sz w:val="28"/>
          <w:szCs w:val="28"/>
        </w:rPr>
        <w:t>мение осознанно использовать речевые средства в соответствии с задачей коммуникации, строить монологическое высказывание с соблюдением лексических, грамматических и фактологических норм современного русского языка. Сформировано понимание логики построения вторичного текста (изложения).</w:t>
      </w:r>
    </w:p>
    <w:p w14:paraId="5A64403A"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В. Регулятивные УУД: ретроспективный самоконтроль и вычитка</w:t>
      </w:r>
    </w:p>
    <w:p w14:paraId="5300C4B0" w14:textId="77777777" w:rsidR="00A907D0" w:rsidRPr="00A907D0" w:rsidRDefault="00A907D0" w:rsidP="0067799C">
      <w:pPr>
        <w:numPr>
          <w:ilvl w:val="0"/>
          <w:numId w:val="80"/>
        </w:numPr>
        <w:spacing w:line="276" w:lineRule="auto"/>
        <w:ind w:left="-142"/>
        <w:jc w:val="both"/>
        <w:rPr>
          <w:rFonts w:eastAsia="Times New Roman"/>
          <w:i/>
          <w:iCs/>
          <w:sz w:val="28"/>
          <w:szCs w:val="28"/>
        </w:rPr>
      </w:pPr>
      <w:r w:rsidRPr="00A907D0">
        <w:rPr>
          <w:rFonts w:eastAsia="Times New Roman"/>
          <w:i/>
          <w:iCs/>
          <w:sz w:val="28"/>
          <w:szCs w:val="28"/>
        </w:rPr>
        <w:t>умение осуществлять контроль и коррекцию собственной деятельности по эталону (задание 5 — 96%, ГК2 — 93%):</w:t>
      </w:r>
    </w:p>
    <w:p w14:paraId="5F86890C"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развитый навык пунктуационного самоконтроля. Экзаменуемые способны соотносить абстрактные правила с конкретными языковыми примерами в тестах и успешно контролировать расстановку знаков препинания при написании собственных связных текстов.</w:t>
      </w:r>
    </w:p>
    <w:p w14:paraId="47448DE4" w14:textId="77777777" w:rsidR="00A907D0" w:rsidRPr="00A907D0" w:rsidRDefault="00A907D0" w:rsidP="00A907D0">
      <w:pPr>
        <w:spacing w:line="276" w:lineRule="auto"/>
        <w:ind w:left="-142"/>
        <w:jc w:val="both"/>
        <w:outlineLvl w:val="2"/>
        <w:rPr>
          <w:rFonts w:eastAsia="Times New Roman"/>
          <w:b/>
          <w:bCs/>
          <w:sz w:val="28"/>
          <w:szCs w:val="28"/>
        </w:rPr>
      </w:pPr>
      <w:r w:rsidRPr="00A907D0">
        <w:rPr>
          <w:rFonts w:eastAsia="Times New Roman"/>
          <w:b/>
          <w:bCs/>
          <w:sz w:val="28"/>
          <w:szCs w:val="28"/>
        </w:rPr>
        <w:t>2. Предположение о недостигнутых (недостаточно сформированных) метапредметных результатах ФГОС (показатели успешности 79–89%)</w:t>
      </w:r>
    </w:p>
    <w:p w14:paraId="2C043953"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Снижение результативности в ряде аналитических заданий и в творческой части работы (сочинении) позволяет выдвинуть предположение о дефицитах в освоении сложных (многоэтапных) познавательных, регулятивных и коммуникативных УУД. Именно это мешает группе «4» достичь уровня максимальных баллов.</w:t>
      </w:r>
    </w:p>
    <w:p w14:paraId="3917E24B"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А. Регулятивные УУД: дефицит навыков прогностического планирования и самоорганизации</w:t>
      </w:r>
    </w:p>
    <w:p w14:paraId="6451397A" w14:textId="77777777" w:rsidR="00A907D0" w:rsidRPr="00A907D0" w:rsidRDefault="00A907D0" w:rsidP="0067799C">
      <w:pPr>
        <w:numPr>
          <w:ilvl w:val="0"/>
          <w:numId w:val="81"/>
        </w:numPr>
        <w:spacing w:line="276" w:lineRule="auto"/>
        <w:ind w:left="-142"/>
        <w:jc w:val="both"/>
        <w:rPr>
          <w:rFonts w:eastAsia="Times New Roman"/>
          <w:sz w:val="28"/>
          <w:szCs w:val="28"/>
        </w:rPr>
      </w:pPr>
      <w:r w:rsidRPr="00A907D0">
        <w:rPr>
          <w:rFonts w:eastAsia="Times New Roman"/>
          <w:i/>
          <w:iCs/>
          <w:sz w:val="28"/>
          <w:szCs w:val="28"/>
        </w:rPr>
        <w:t>несформированность умения самостоятельно проектировать структуру монолога (задание 13, критерии СК4 — 79%, СК3 — 82%): с</w:t>
      </w:r>
      <w:r w:rsidRPr="00A907D0">
        <w:rPr>
          <w:rFonts w:eastAsia="Times New Roman"/>
          <w:sz w:val="28"/>
          <w:szCs w:val="28"/>
        </w:rPr>
        <w:t>лабое развитие навыка самоорганизации — умения составлять предварительный план решения коммуникативной задачи и последовательно удерживать его в процессе создания текста.</w:t>
      </w:r>
    </w:p>
    <w:p w14:paraId="1B16DC2F"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Показатель СК4 (79%) является самым низким в КИМ. Это доказывает, что учащиеся начинают писать сочинение без четкого композиционного сценария. В результате нарушается абзацное членение (слияние тезиса и аргумента, отсутствие абзаца для вывода), возникает серьезная диспропорция частей текста, а в рассуждениях появляются логические разрывы и скачки мысли (СК3 — 82%).</w:t>
      </w:r>
    </w:p>
    <w:p w14:paraId="5709A8E7" w14:textId="77777777" w:rsidR="00A907D0" w:rsidRPr="00A907D0" w:rsidRDefault="00A907D0" w:rsidP="0067799C">
      <w:pPr>
        <w:numPr>
          <w:ilvl w:val="0"/>
          <w:numId w:val="81"/>
        </w:numPr>
        <w:spacing w:line="276" w:lineRule="auto"/>
        <w:ind w:left="-142"/>
        <w:jc w:val="both"/>
        <w:rPr>
          <w:rFonts w:eastAsia="Times New Roman"/>
          <w:sz w:val="28"/>
          <w:szCs w:val="28"/>
        </w:rPr>
      </w:pPr>
      <w:r w:rsidRPr="00A907D0">
        <w:rPr>
          <w:rFonts w:eastAsia="Times New Roman"/>
          <w:i/>
          <w:iCs/>
          <w:sz w:val="28"/>
          <w:szCs w:val="28"/>
        </w:rPr>
        <w:t>несформированность умения осуществлять пошаговый алгоритмический контроль (задание 6 — 85%, задание 8 — 86%): о</w:t>
      </w:r>
      <w:r w:rsidRPr="00A907D0">
        <w:rPr>
          <w:rFonts w:eastAsia="Times New Roman"/>
          <w:sz w:val="28"/>
          <w:szCs w:val="28"/>
        </w:rPr>
        <w:t>тсутствие привычки к пошаговому самоконтролю при решении многолинейных аналитических задач.</w:t>
      </w:r>
    </w:p>
    <w:p w14:paraId="28A177BE"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i/>
          <w:iCs/>
          <w:sz w:val="28"/>
          <w:szCs w:val="28"/>
        </w:rPr>
        <w:t xml:space="preserve">      </w:t>
      </w:r>
      <w:r w:rsidRPr="00A907D0">
        <w:rPr>
          <w:rFonts w:eastAsia="Times New Roman"/>
          <w:sz w:val="28"/>
          <w:szCs w:val="28"/>
        </w:rPr>
        <w:t>В орфографическом анализе (задание 6) школьники проверяют только верность написания самого слова (результат), пропуская этап проверки лингвистического условия (алгоритм: «определи часть речи → найди морфему → примени правило»). В задании 8 (морфология) учащиеся опираются на интуитивное «языковое чутье», а не на строгий грамматический алгоритм формообразования.</w:t>
      </w:r>
    </w:p>
    <w:p w14:paraId="557B74FC" w14:textId="77777777" w:rsidR="00A907D0" w:rsidRPr="00A907D0" w:rsidRDefault="00A907D0" w:rsidP="00A907D0">
      <w:pPr>
        <w:spacing w:line="276" w:lineRule="auto"/>
        <w:ind w:left="-142"/>
        <w:jc w:val="both"/>
        <w:outlineLvl w:val="3"/>
        <w:rPr>
          <w:rFonts w:eastAsia="Times New Roman"/>
          <w:b/>
          <w:bCs/>
          <w:sz w:val="28"/>
          <w:szCs w:val="28"/>
        </w:rPr>
      </w:pPr>
      <w:r w:rsidRPr="00A907D0">
        <w:rPr>
          <w:rFonts w:eastAsia="Times New Roman"/>
          <w:b/>
          <w:bCs/>
          <w:sz w:val="28"/>
          <w:szCs w:val="28"/>
        </w:rPr>
        <w:t>Б. Коммуникативные и познавательные УУД: дефицит аргументативных и причинно-следственных действий</w:t>
      </w:r>
    </w:p>
    <w:p w14:paraId="7C43D3E4" w14:textId="77777777" w:rsidR="00A907D0" w:rsidRPr="00A907D0" w:rsidRDefault="00A907D0" w:rsidP="0067799C">
      <w:pPr>
        <w:numPr>
          <w:ilvl w:val="0"/>
          <w:numId w:val="82"/>
        </w:numPr>
        <w:spacing w:line="276" w:lineRule="auto"/>
        <w:ind w:left="-142"/>
        <w:jc w:val="both"/>
        <w:rPr>
          <w:rFonts w:eastAsia="Times New Roman"/>
          <w:i/>
          <w:iCs/>
          <w:sz w:val="28"/>
          <w:szCs w:val="28"/>
        </w:rPr>
      </w:pPr>
      <w:r w:rsidRPr="00A907D0">
        <w:rPr>
          <w:rFonts w:eastAsia="Times New Roman"/>
          <w:i/>
          <w:iCs/>
          <w:sz w:val="28"/>
          <w:szCs w:val="28"/>
        </w:rPr>
        <w:t>несформированность умения строить причинно-следственную доказательную базу (задание 13, критерий СК2 — 81%):</w:t>
      </w:r>
    </w:p>
    <w:p w14:paraId="5124C4B1"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недостаточный уровень развития ключевого коммуникативно-познавательного навыка — умения формулировать аргументы и строить логическую связку «тезис — доказательство — вывод».</w:t>
      </w:r>
    </w:p>
    <w:p w14:paraId="0A9AA5AD"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i/>
          <w:iCs/>
          <w:sz w:val="28"/>
          <w:szCs w:val="28"/>
        </w:rPr>
        <w:t xml:space="preserve">    </w:t>
      </w:r>
      <w:r w:rsidRPr="00A907D0">
        <w:rPr>
          <w:rFonts w:eastAsia="Times New Roman"/>
          <w:sz w:val="28"/>
          <w:szCs w:val="28"/>
        </w:rPr>
        <w:t xml:space="preserve">Обучающиеся подменяют аналитическое доказательство пересказом сюжета. Учащийся находит в тексте верный эпизод, но вместо того, чтобы показать, </w:t>
      </w:r>
      <w:r w:rsidRPr="00A907D0">
        <w:rPr>
          <w:rFonts w:eastAsia="Times New Roman"/>
          <w:i/>
          <w:iCs/>
          <w:sz w:val="28"/>
          <w:szCs w:val="28"/>
        </w:rPr>
        <w:t>как именно</w:t>
      </w:r>
      <w:r w:rsidRPr="00A907D0">
        <w:rPr>
          <w:rFonts w:eastAsia="Times New Roman"/>
          <w:sz w:val="28"/>
          <w:szCs w:val="28"/>
        </w:rPr>
        <w:t xml:space="preserve"> поступок героя доказывает тезис (создать аналитический микровывод), он просто пересказывает события.</w:t>
      </w:r>
    </w:p>
    <w:p w14:paraId="69D29C7C" w14:textId="77777777" w:rsidR="00A907D0" w:rsidRPr="00A907D0" w:rsidRDefault="00A907D0" w:rsidP="00A907D0">
      <w:pPr>
        <w:spacing w:line="276" w:lineRule="auto"/>
        <w:ind w:left="-142"/>
        <w:jc w:val="both"/>
        <w:rPr>
          <w:rFonts w:eastAsia="Times New Roman"/>
          <w:sz w:val="28"/>
          <w:szCs w:val="28"/>
        </w:rPr>
      </w:pPr>
      <w:r w:rsidRPr="00A907D0">
        <w:rPr>
          <w:rFonts w:eastAsia="Times New Roman"/>
          <w:sz w:val="28"/>
          <w:szCs w:val="28"/>
        </w:rPr>
        <w:t>Для группы хорошистов (отметка «4») преодоление барьера, отделяющего их от отметки «5», требует целенаправленного формирования метапредметных компетенций:</w:t>
      </w:r>
    </w:p>
    <w:p w14:paraId="4FCA3B8E" w14:textId="77777777" w:rsidR="00A907D0" w:rsidRPr="00A907D0" w:rsidRDefault="00A907D0" w:rsidP="0067799C">
      <w:pPr>
        <w:numPr>
          <w:ilvl w:val="0"/>
          <w:numId w:val="83"/>
        </w:numPr>
        <w:spacing w:line="276" w:lineRule="auto"/>
        <w:ind w:left="-142"/>
        <w:jc w:val="both"/>
        <w:rPr>
          <w:rFonts w:eastAsia="Times New Roman"/>
          <w:sz w:val="28"/>
          <w:szCs w:val="28"/>
        </w:rPr>
      </w:pPr>
      <w:r w:rsidRPr="00A907D0">
        <w:rPr>
          <w:rFonts w:eastAsia="Times New Roman"/>
          <w:sz w:val="28"/>
          <w:szCs w:val="28"/>
        </w:rPr>
        <w:t>развития регулятивного навыка планирования через обязательное составление тезисно-композиционного плана перед написанием любого текста рассуждающего типа,</w:t>
      </w:r>
    </w:p>
    <w:p w14:paraId="1C5B8FC1" w14:textId="77777777" w:rsidR="00A907D0" w:rsidRPr="00A907D0" w:rsidRDefault="00A907D0" w:rsidP="0067799C">
      <w:pPr>
        <w:numPr>
          <w:ilvl w:val="0"/>
          <w:numId w:val="83"/>
        </w:numPr>
        <w:spacing w:line="276" w:lineRule="auto"/>
        <w:ind w:left="-142"/>
        <w:jc w:val="both"/>
        <w:rPr>
          <w:rFonts w:eastAsia="Times New Roman"/>
          <w:sz w:val="28"/>
          <w:szCs w:val="28"/>
        </w:rPr>
      </w:pPr>
      <w:r w:rsidRPr="00A907D0">
        <w:rPr>
          <w:rFonts w:eastAsia="Times New Roman"/>
          <w:sz w:val="28"/>
          <w:szCs w:val="28"/>
        </w:rPr>
        <w:t>трансформации коммуникативного навыка пересказа в навык аргументации через отработку структуры микровыводов и причинно-следственных связей,</w:t>
      </w:r>
    </w:p>
    <w:p w14:paraId="7FA6986E" w14:textId="77777777" w:rsidR="00A907D0" w:rsidRPr="00A907D0" w:rsidRDefault="00A907D0" w:rsidP="0067799C">
      <w:pPr>
        <w:numPr>
          <w:ilvl w:val="0"/>
          <w:numId w:val="83"/>
        </w:numPr>
        <w:spacing w:line="276" w:lineRule="auto"/>
        <w:ind w:left="-142"/>
        <w:jc w:val="both"/>
        <w:rPr>
          <w:rFonts w:eastAsia="Times New Roman"/>
          <w:sz w:val="28"/>
          <w:szCs w:val="28"/>
        </w:rPr>
      </w:pPr>
      <w:r w:rsidRPr="00A907D0">
        <w:rPr>
          <w:rFonts w:eastAsia="Times New Roman"/>
          <w:sz w:val="28"/>
          <w:szCs w:val="28"/>
        </w:rPr>
        <w:t>внедрения практики строгого алгоритмического самоконтроля при решении задач языкового анализа (задания 6, 8), исключающей опору на интуицию</w:t>
      </w:r>
    </w:p>
    <w:p w14:paraId="74F463E7" w14:textId="77777777" w:rsidR="00A907D0" w:rsidRPr="00A907D0" w:rsidRDefault="00A907D0" w:rsidP="0067799C">
      <w:pPr>
        <w:keepNext/>
        <w:keepLines/>
        <w:numPr>
          <w:ilvl w:val="3"/>
          <w:numId w:val="2"/>
        </w:numPr>
        <w:tabs>
          <w:tab w:val="left" w:pos="567"/>
        </w:tabs>
        <w:spacing w:before="200"/>
        <w:ind w:left="567"/>
        <w:jc w:val="center"/>
        <w:outlineLvl w:val="2"/>
        <w:rPr>
          <w:rFonts w:eastAsia="Times New Roman"/>
          <w:b/>
          <w:bCs/>
          <w:sz w:val="28"/>
          <w:szCs w:val="28"/>
        </w:rPr>
      </w:pPr>
      <w:r w:rsidRPr="00A907D0">
        <w:rPr>
          <w:rFonts w:eastAsia="Times New Roman"/>
          <w:b/>
          <w:bCs/>
          <w:sz w:val="28"/>
          <w:szCs w:val="28"/>
        </w:rPr>
        <w:t>Рекомендации для учителей по совершенствованию преподавания учебного предмета группе обучающихся со средним уровнем подготовки</w:t>
      </w:r>
    </w:p>
    <w:p w14:paraId="5EA9805D" w14:textId="77777777" w:rsidR="00A907D0" w:rsidRPr="00A907D0" w:rsidRDefault="00A907D0" w:rsidP="00A907D0">
      <w:pPr>
        <w:spacing w:line="276" w:lineRule="auto"/>
        <w:jc w:val="center"/>
        <w:rPr>
          <w:rFonts w:eastAsia="Times New Roman"/>
          <w:b/>
          <w:bCs/>
          <w:color w:val="1F1F1F"/>
          <w:sz w:val="36"/>
          <w:szCs w:val="36"/>
        </w:rPr>
      </w:pPr>
    </w:p>
    <w:p w14:paraId="27AE5BE9"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36"/>
          <w:szCs w:val="36"/>
        </w:rPr>
        <w:t xml:space="preserve">       </w:t>
      </w:r>
      <w:r w:rsidRPr="00A907D0">
        <w:rPr>
          <w:rFonts w:eastAsia="Times New Roman"/>
          <w:color w:val="1F1F1F"/>
          <w:sz w:val="28"/>
          <w:szCs w:val="28"/>
        </w:rPr>
        <w:t>Целевым ориентиром настоящих рекомендаций является выстраивание адресной коррекционной работы с обучающимися со средним (уверенным хорошим) уровнем предметной подготовки (группа получивших отметку «4») для достижения ими стабильных результатов на высшем балле («5»).</w:t>
      </w:r>
    </w:p>
    <w:p w14:paraId="6708B13D"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Анализ предметных и метапредметных результатов экзаменационной кампании показывает, что педагогическая стратегия для данной группы не должна сводиться к повторению теоретических правил школьного курса, так как базовая и повышенная грамотность у этих школьников уже сформирована (показатели ГК2–ГК4, задания 10–12 составляют 93–97%). </w:t>
      </w:r>
      <w:r w:rsidRPr="00A907D0">
        <w:rPr>
          <w:rFonts w:eastAsia="Times New Roman"/>
          <w:color w:val="1F1F1F"/>
          <w:sz w:val="28"/>
          <w:szCs w:val="28"/>
          <w:bdr w:val="none" w:sz="0" w:space="0" w:color="auto" w:frame="1"/>
        </w:rPr>
        <w:t>Главная методическая задача учителя</w:t>
      </w:r>
      <w:r w:rsidRPr="00A907D0">
        <w:rPr>
          <w:rFonts w:eastAsia="Times New Roman"/>
          <w:color w:val="1F1F1F"/>
          <w:sz w:val="28"/>
          <w:szCs w:val="28"/>
        </w:rPr>
        <w:t xml:space="preserve"> — обеспечить качественный переход обучающихся от репродуктивной деятельности (пересказ, узнавание по интуиции) к осознанным аналитическим действиям (алгоритмический контроль, проектирование структуры монолога, доказательная аргументация).</w:t>
      </w:r>
    </w:p>
    <w:p w14:paraId="538468D2"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Ниже представлены практико-ориентированные рекомендации по основным проблемным модулям подготовки.</w:t>
      </w:r>
    </w:p>
    <w:p w14:paraId="19B61D34"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Модуль 1. Текстообразование: сочинение-рассуждение (Задание 13, критерии СК1–СК4)</w:t>
      </w:r>
    </w:p>
    <w:p w14:paraId="7A8B105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Самые низкие показатели успешности в данной группе зафиксированы именно в творческой части КИМ (от 79% по СК4 до 82% по СК1 и СК3). Для преодоления этих дефицитов необходимо перестроить методику обучения текстообразованию на уроках развития речи.</w:t>
      </w:r>
    </w:p>
    <w:p w14:paraId="43FF634D" w14:textId="77777777" w:rsidR="00A907D0" w:rsidRPr="00A907D0" w:rsidRDefault="00A907D0" w:rsidP="00A907D0">
      <w:pPr>
        <w:spacing w:line="276" w:lineRule="auto"/>
        <w:ind w:left="-142"/>
        <w:jc w:val="both"/>
        <w:outlineLvl w:val="3"/>
        <w:rPr>
          <w:rFonts w:eastAsia="Times New Roman"/>
          <w:b/>
          <w:bCs/>
          <w:color w:val="1F1F1F"/>
          <w:sz w:val="28"/>
          <w:szCs w:val="28"/>
        </w:rPr>
      </w:pPr>
      <w:r w:rsidRPr="00A907D0">
        <w:rPr>
          <w:rFonts w:eastAsia="Times New Roman"/>
          <w:b/>
          <w:bCs/>
          <w:color w:val="1F1F1F"/>
          <w:sz w:val="28"/>
          <w:szCs w:val="28"/>
        </w:rPr>
        <w:t>1. Преодоление дефицита композиционной стройности (СК4 — 79%, СК3 — 82%):</w:t>
      </w:r>
    </w:p>
    <w:p w14:paraId="37915EB5" w14:textId="77777777" w:rsidR="00A907D0" w:rsidRPr="00A907D0" w:rsidRDefault="00A907D0" w:rsidP="0067799C">
      <w:pPr>
        <w:numPr>
          <w:ilvl w:val="0"/>
          <w:numId w:val="84"/>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закрепить в учебном процессе правило: </w:t>
      </w:r>
      <w:r w:rsidRPr="00A907D0">
        <w:rPr>
          <w:rFonts w:eastAsia="Times New Roman"/>
          <w:i/>
          <w:iCs/>
          <w:color w:val="1F1F1F"/>
          <w:sz w:val="28"/>
          <w:szCs w:val="28"/>
          <w:bdr w:val="none" w:sz="0" w:space="0" w:color="auto" w:frame="1"/>
        </w:rPr>
        <w:t>сочинение не пишется без предварительного составления тезисно-композиционного плана в черновике</w:t>
      </w:r>
      <w:r w:rsidRPr="00A907D0">
        <w:rPr>
          <w:rFonts w:eastAsia="Times New Roman"/>
          <w:color w:val="1F1F1F"/>
          <w:sz w:val="28"/>
          <w:szCs w:val="28"/>
        </w:rPr>
        <w:t>. Учащийся должен заранее определить смысловые границы каждого абзаца,</w:t>
      </w:r>
    </w:p>
    <w:p w14:paraId="5EEB2882" w14:textId="77777777" w:rsidR="00A907D0" w:rsidRPr="00A907D0" w:rsidRDefault="00A907D0" w:rsidP="0067799C">
      <w:pPr>
        <w:numPr>
          <w:ilvl w:val="0"/>
          <w:numId w:val="84"/>
        </w:numPr>
        <w:spacing w:line="276" w:lineRule="auto"/>
        <w:ind w:left="-142"/>
        <w:jc w:val="both"/>
        <w:rPr>
          <w:rFonts w:eastAsia="Times New Roman"/>
          <w:color w:val="1F1F1F"/>
          <w:sz w:val="28"/>
          <w:szCs w:val="28"/>
        </w:rPr>
      </w:pPr>
      <w:r w:rsidRPr="00A907D0">
        <w:rPr>
          <w:rFonts w:eastAsia="Times New Roman"/>
          <w:color w:val="1F1F1F"/>
          <w:sz w:val="28"/>
          <w:szCs w:val="28"/>
          <w:bdr w:val="none" w:sz="0" w:space="0" w:color="auto" w:frame="1"/>
        </w:rPr>
        <w:t>отработка 4-абзацной композиционной матрицы:</w:t>
      </w:r>
    </w:p>
    <w:p w14:paraId="7E7DEC7F" w14:textId="77777777" w:rsidR="00A907D0" w:rsidRPr="00A907D0" w:rsidRDefault="00A907D0" w:rsidP="0067799C">
      <w:pPr>
        <w:numPr>
          <w:ilvl w:val="1"/>
          <w:numId w:val="8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абзац 1:</w:t>
      </w:r>
      <w:r w:rsidRPr="00A907D0">
        <w:rPr>
          <w:rFonts w:eastAsia="Times New Roman"/>
          <w:color w:val="1F1F1F"/>
          <w:sz w:val="28"/>
          <w:szCs w:val="28"/>
        </w:rPr>
        <w:t xml:space="preserve"> вступление (формулировка тезиса в 13.1; интерпретация финала текста в 13.2; определение этического понятия + комментарий в 13.3),</w:t>
      </w:r>
    </w:p>
    <w:p w14:paraId="3FE6CC35" w14:textId="77777777" w:rsidR="00A907D0" w:rsidRPr="00A907D0" w:rsidRDefault="00A907D0" w:rsidP="0067799C">
      <w:pPr>
        <w:numPr>
          <w:ilvl w:val="1"/>
          <w:numId w:val="8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абзац 2:</w:t>
      </w:r>
      <w:r w:rsidRPr="00A907D0">
        <w:rPr>
          <w:rFonts w:eastAsia="Times New Roman"/>
          <w:color w:val="1F1F1F"/>
          <w:sz w:val="28"/>
          <w:szCs w:val="28"/>
        </w:rPr>
        <w:t xml:space="preserve"> первый пример-аргумент из прочитанного текста + </w:t>
      </w:r>
      <w:r w:rsidRPr="00A907D0">
        <w:rPr>
          <w:rFonts w:eastAsia="Times New Roman"/>
          <w:color w:val="1F1F1F"/>
          <w:sz w:val="28"/>
          <w:szCs w:val="28"/>
          <w:bdr w:val="none" w:sz="0" w:space="0" w:color="auto" w:frame="1"/>
        </w:rPr>
        <w:t>аналитический микровывод</w:t>
      </w:r>
      <w:r w:rsidRPr="00A907D0">
        <w:rPr>
          <w:rFonts w:eastAsia="Times New Roman"/>
          <w:color w:val="1F1F1F"/>
          <w:sz w:val="28"/>
          <w:szCs w:val="28"/>
        </w:rPr>
        <w:t>,</w:t>
      </w:r>
    </w:p>
    <w:p w14:paraId="1434E1B3" w14:textId="77777777" w:rsidR="00A907D0" w:rsidRPr="00A907D0" w:rsidRDefault="00A907D0" w:rsidP="0067799C">
      <w:pPr>
        <w:numPr>
          <w:ilvl w:val="1"/>
          <w:numId w:val="8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абзац 3:</w:t>
      </w:r>
      <w:r w:rsidRPr="00A907D0">
        <w:rPr>
          <w:rFonts w:eastAsia="Times New Roman"/>
          <w:color w:val="1F1F1F"/>
          <w:sz w:val="28"/>
          <w:szCs w:val="28"/>
        </w:rPr>
        <w:t xml:space="preserve"> второй пример-аргумент (из текста в 13.1–13.2 или из жизненного/читательского опыта в 13.3) + </w:t>
      </w:r>
      <w:r w:rsidRPr="00A907D0">
        <w:rPr>
          <w:rFonts w:eastAsia="Times New Roman"/>
          <w:color w:val="1F1F1F"/>
          <w:sz w:val="28"/>
          <w:szCs w:val="28"/>
          <w:bdr w:val="none" w:sz="0" w:space="0" w:color="auto" w:frame="1"/>
        </w:rPr>
        <w:t>аналитический микровывод</w:t>
      </w:r>
      <w:r w:rsidRPr="00A907D0">
        <w:rPr>
          <w:rFonts w:eastAsia="Times New Roman"/>
          <w:color w:val="1F1F1F"/>
          <w:sz w:val="28"/>
          <w:szCs w:val="28"/>
        </w:rPr>
        <w:t>,</w:t>
      </w:r>
    </w:p>
    <w:p w14:paraId="4BC35EB4" w14:textId="77777777" w:rsidR="00A907D0" w:rsidRPr="00A907D0" w:rsidRDefault="00A907D0" w:rsidP="0067799C">
      <w:pPr>
        <w:numPr>
          <w:ilvl w:val="1"/>
          <w:numId w:val="84"/>
        </w:numPr>
        <w:spacing w:line="276" w:lineRule="auto"/>
        <w:ind w:left="-142"/>
        <w:jc w:val="both"/>
        <w:rPr>
          <w:rFonts w:eastAsia="Times New Roman"/>
          <w:color w:val="1F1F1F"/>
          <w:sz w:val="28"/>
          <w:szCs w:val="28"/>
        </w:rPr>
      </w:pPr>
      <w:r w:rsidRPr="00A907D0">
        <w:rPr>
          <w:rFonts w:eastAsia="Times New Roman"/>
          <w:i/>
          <w:iCs/>
          <w:color w:val="1F1F1F"/>
          <w:sz w:val="28"/>
          <w:szCs w:val="28"/>
          <w:bdr w:val="none" w:sz="0" w:space="0" w:color="auto" w:frame="1"/>
        </w:rPr>
        <w:t>абзац 4:</w:t>
      </w:r>
      <w:r w:rsidRPr="00A907D0">
        <w:rPr>
          <w:rFonts w:eastAsia="Times New Roman"/>
          <w:color w:val="1F1F1F"/>
          <w:sz w:val="28"/>
          <w:szCs w:val="28"/>
        </w:rPr>
        <w:t xml:space="preserve"> общее заключение, соотнесенное со вступлением (ответ на поставленный вопрос без тавтологического повтора тезиса).</w:t>
      </w:r>
    </w:p>
    <w:p w14:paraId="2114EE98"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b/>
          <w:bCs/>
          <w:color w:val="1F1F1F"/>
          <w:sz w:val="28"/>
          <w:szCs w:val="28"/>
          <w:bdr w:val="none" w:sz="0" w:space="0" w:color="auto" w:frame="1"/>
        </w:rPr>
        <w:t xml:space="preserve">      </w:t>
      </w:r>
      <w:r w:rsidRPr="00A907D0">
        <w:rPr>
          <w:rFonts w:eastAsia="Times New Roman"/>
          <w:color w:val="1F1F1F"/>
          <w:sz w:val="28"/>
          <w:szCs w:val="28"/>
        </w:rPr>
        <w:t>Учить школьников контролировать объем частей работы. Напомнить, что вступление и заключение в сумме не должны превышать по объему основную (доказательную) часть сочинения. Устранять ошибки, связанные со слиянием тезиса и аргумента в один абзац.</w:t>
      </w:r>
    </w:p>
    <w:p w14:paraId="3B11F078" w14:textId="77777777" w:rsidR="00A907D0" w:rsidRPr="00A907D0" w:rsidRDefault="00A907D0" w:rsidP="00A907D0">
      <w:pPr>
        <w:spacing w:line="276" w:lineRule="auto"/>
        <w:ind w:left="-142"/>
        <w:jc w:val="both"/>
        <w:outlineLvl w:val="3"/>
        <w:rPr>
          <w:rFonts w:eastAsia="Times New Roman"/>
          <w:b/>
          <w:bCs/>
          <w:color w:val="1F1F1F"/>
          <w:sz w:val="28"/>
          <w:szCs w:val="28"/>
        </w:rPr>
      </w:pPr>
      <w:r w:rsidRPr="00A907D0">
        <w:rPr>
          <w:rFonts w:eastAsia="Times New Roman"/>
          <w:b/>
          <w:bCs/>
          <w:color w:val="1F1F1F"/>
          <w:sz w:val="28"/>
          <w:szCs w:val="28"/>
        </w:rPr>
        <w:t>2. Трансформация «пересказа» в «аргументацию» (СК2 — 81%)</w:t>
      </w:r>
    </w:p>
    <w:p w14:paraId="3A430EB9" w14:textId="77777777" w:rsidR="00A907D0" w:rsidRPr="00A907D0" w:rsidRDefault="00A907D0" w:rsidP="0067799C">
      <w:pPr>
        <w:numPr>
          <w:ilvl w:val="0"/>
          <w:numId w:val="85"/>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Учащиеся часто подменяют аргументацию простым пересказом сюжетной канвы. Для решения этой проблемы рекомендуется обучить школьников приему самоконтроля — после написания каждого примера задавать себе проверочный вопрос: </w:t>
      </w:r>
      <w:r w:rsidRPr="00A907D0">
        <w:rPr>
          <w:rFonts w:eastAsia="Times New Roman"/>
          <w:i/>
          <w:iCs/>
          <w:color w:val="1F1F1F"/>
          <w:sz w:val="28"/>
          <w:szCs w:val="28"/>
          <w:bdr w:val="none" w:sz="0" w:space="0" w:color="auto" w:frame="1"/>
        </w:rPr>
        <w:t>«Зачем я привел этот пример и как именно он подтверждает мою главную мысль?»</w:t>
      </w:r>
      <w:r w:rsidRPr="00A907D0">
        <w:rPr>
          <w:rFonts w:eastAsia="Times New Roman"/>
          <w:color w:val="1F1F1F"/>
          <w:sz w:val="28"/>
          <w:szCs w:val="28"/>
        </w:rPr>
        <w:t xml:space="preserve"> Ответ на этот вопрос и должен составлять 1–2 предложения микровывода, завершающего абзац.</w:t>
      </w:r>
    </w:p>
    <w:p w14:paraId="3998B4F6" w14:textId="77777777" w:rsidR="00A907D0" w:rsidRPr="00A907D0" w:rsidRDefault="00A907D0" w:rsidP="00A907D0">
      <w:pPr>
        <w:spacing w:line="276" w:lineRule="auto"/>
        <w:ind w:left="-142"/>
        <w:jc w:val="both"/>
        <w:outlineLvl w:val="3"/>
        <w:rPr>
          <w:rFonts w:eastAsia="Times New Roman"/>
          <w:b/>
          <w:bCs/>
          <w:color w:val="1F1F1F"/>
          <w:sz w:val="28"/>
          <w:szCs w:val="28"/>
        </w:rPr>
      </w:pPr>
      <w:r w:rsidRPr="00A907D0">
        <w:rPr>
          <w:rFonts w:eastAsia="Times New Roman"/>
          <w:b/>
          <w:bCs/>
          <w:color w:val="1F1F1F"/>
          <w:sz w:val="28"/>
          <w:szCs w:val="28"/>
        </w:rPr>
        <w:t>3. Развитие навыка дефинирования и комментирования понятий (СК1 — 82%)</w:t>
      </w:r>
    </w:p>
    <w:p w14:paraId="32630E78" w14:textId="77777777" w:rsidR="00A907D0" w:rsidRPr="00A907D0" w:rsidRDefault="00A907D0" w:rsidP="0067799C">
      <w:pPr>
        <w:numPr>
          <w:ilvl w:val="0"/>
          <w:numId w:val="86"/>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Устранять типичную ошибку, когда комментарий является простой переформулировкой (тавтологией) данного определения. Комментарий должен раскрывать </w:t>
      </w:r>
      <w:r w:rsidRPr="00A907D0">
        <w:rPr>
          <w:rFonts w:eastAsia="Times New Roman"/>
          <w:i/>
          <w:iCs/>
          <w:color w:val="1F1F1F"/>
          <w:sz w:val="28"/>
          <w:szCs w:val="28"/>
          <w:bdr w:val="none" w:sz="0" w:space="0" w:color="auto" w:frame="1"/>
        </w:rPr>
        <w:t>ценностный смысл понятия, его проявления в жизни человека, причины его важности или актуальности</w:t>
      </w:r>
      <w:r w:rsidRPr="00A907D0">
        <w:rPr>
          <w:rFonts w:eastAsia="Times New Roman"/>
          <w:color w:val="1F1F1F"/>
          <w:sz w:val="28"/>
          <w:szCs w:val="28"/>
        </w:rPr>
        <w:t>.</w:t>
      </w:r>
    </w:p>
    <w:p w14:paraId="1D2EE7EA" w14:textId="77777777" w:rsidR="00A907D0" w:rsidRPr="00A907D0" w:rsidRDefault="00A907D0" w:rsidP="0067799C">
      <w:pPr>
        <w:numPr>
          <w:ilvl w:val="0"/>
          <w:numId w:val="86"/>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На уроках проводить пятиминутки лексического анализа абстрактных понятий (например, </w:t>
      </w:r>
      <w:r w:rsidRPr="00A907D0">
        <w:rPr>
          <w:rFonts w:eastAsia="Times New Roman"/>
          <w:i/>
          <w:iCs/>
          <w:color w:val="1F1F1F"/>
          <w:sz w:val="28"/>
          <w:szCs w:val="28"/>
          <w:bdr w:val="none" w:sz="0" w:space="0" w:color="auto" w:frame="1"/>
        </w:rPr>
        <w:t>бескорыстие, нравственный выбор, ответственность, сострадание</w:t>
      </w:r>
      <w:r w:rsidRPr="00A907D0">
        <w:rPr>
          <w:rFonts w:eastAsia="Times New Roman"/>
          <w:color w:val="1F1F1F"/>
          <w:sz w:val="28"/>
          <w:szCs w:val="28"/>
        </w:rPr>
        <w:t>), запрещая объяснять слово через однокоренные части речи («Бескорыстие — это когда человек поступает бескорыстно»).</w:t>
      </w:r>
    </w:p>
    <w:p w14:paraId="2B83B913" w14:textId="77777777" w:rsidR="00A907D0" w:rsidRPr="00A907D0" w:rsidRDefault="00A907D0" w:rsidP="00A907D0">
      <w:pPr>
        <w:spacing w:line="276" w:lineRule="auto"/>
        <w:ind w:left="-142"/>
        <w:jc w:val="both"/>
        <w:outlineLvl w:val="2"/>
        <w:rPr>
          <w:rFonts w:eastAsia="Times New Roman"/>
          <w:b/>
          <w:bCs/>
          <w:color w:val="1F1F1F"/>
          <w:sz w:val="28"/>
          <w:szCs w:val="28"/>
        </w:rPr>
      </w:pPr>
      <w:r w:rsidRPr="00A907D0">
        <w:rPr>
          <w:rFonts w:eastAsia="Times New Roman"/>
          <w:b/>
          <w:bCs/>
          <w:color w:val="1F1F1F"/>
          <w:sz w:val="28"/>
          <w:szCs w:val="28"/>
        </w:rPr>
        <w:t>Модуль 2. Алгоритмизация орфографического и морфологического анализа (задания 6, 7, 8)</w:t>
      </w:r>
    </w:p>
    <w:p w14:paraId="775FE929" w14:textId="77777777" w:rsidR="00A907D0" w:rsidRPr="00A907D0" w:rsidRDefault="00A907D0" w:rsidP="00A907D0">
      <w:pPr>
        <w:spacing w:line="276" w:lineRule="auto"/>
        <w:ind w:left="-142"/>
        <w:jc w:val="both"/>
        <w:rPr>
          <w:rFonts w:eastAsia="Times New Roman"/>
          <w:color w:val="1F1F1F"/>
          <w:sz w:val="28"/>
          <w:szCs w:val="28"/>
        </w:rPr>
      </w:pPr>
      <w:r w:rsidRPr="00A907D0">
        <w:rPr>
          <w:rFonts w:eastAsia="Times New Roman"/>
          <w:color w:val="1F1F1F"/>
          <w:sz w:val="28"/>
          <w:szCs w:val="28"/>
        </w:rPr>
        <w:t>Учащиеся группы «4» демонстрируют хорошее владение орфографией на практике (ГК1 — 88%), однако теряют баллы в аналитическом задании 6 (</w:t>
      </w:r>
      <w:r w:rsidRPr="00A907D0">
        <w:rPr>
          <w:rFonts w:eastAsia="Times New Roman"/>
          <w:color w:val="1F1F1F"/>
          <w:sz w:val="28"/>
          <w:szCs w:val="28"/>
          <w:bdr w:val="none" w:sz="0" w:space="0" w:color="auto" w:frame="1"/>
        </w:rPr>
        <w:t>85%</w:t>
      </w:r>
      <w:r w:rsidRPr="00A907D0">
        <w:rPr>
          <w:rFonts w:eastAsia="Times New Roman"/>
          <w:color w:val="1F1F1F"/>
          <w:sz w:val="28"/>
          <w:szCs w:val="28"/>
        </w:rPr>
        <w:t>) из-за неумения соотносить языковой факт с лингвистической формулировкой.</w:t>
      </w:r>
    </w:p>
    <w:p w14:paraId="3580D33D" w14:textId="77777777" w:rsidR="00A907D0" w:rsidRPr="00A907D0" w:rsidRDefault="00A907D0" w:rsidP="00A907D0">
      <w:pPr>
        <w:spacing w:line="276" w:lineRule="auto"/>
        <w:ind w:left="-142"/>
        <w:jc w:val="both"/>
        <w:outlineLvl w:val="3"/>
        <w:rPr>
          <w:rFonts w:eastAsia="Times New Roman"/>
          <w:color w:val="1F1F1F"/>
          <w:sz w:val="28"/>
          <w:szCs w:val="28"/>
        </w:rPr>
      </w:pPr>
      <w:r w:rsidRPr="00A907D0">
        <w:rPr>
          <w:rFonts w:eastAsia="Times New Roman"/>
          <w:b/>
          <w:bCs/>
          <w:color w:val="1F1F1F"/>
          <w:sz w:val="28"/>
          <w:szCs w:val="28"/>
        </w:rPr>
        <w:t>1. Задания 6: у</w:t>
      </w:r>
      <w:r w:rsidRPr="00A907D0">
        <w:rPr>
          <w:rFonts w:eastAsia="Times New Roman"/>
          <w:color w:val="1F1F1F"/>
          <w:sz w:val="28"/>
          <w:szCs w:val="28"/>
        </w:rPr>
        <w:t>чителю необходимо запретить обучающимся выбирать ответ, опираясь только на графическую правильность написания слова в левой части задания. Требуется автоматизировать следующий алгоритм вычитки каждого утверждения:</w:t>
      </w:r>
    </w:p>
    <w:p w14:paraId="2A34A30D" w14:textId="77777777" w:rsidR="00A907D0" w:rsidRPr="00A907D0" w:rsidRDefault="00A907D0" w:rsidP="0067799C">
      <w:pPr>
        <w:numPr>
          <w:ilvl w:val="0"/>
          <w:numId w:val="87"/>
        </w:numPr>
        <w:spacing w:line="276" w:lineRule="auto"/>
        <w:ind w:left="-142"/>
        <w:jc w:val="both"/>
        <w:rPr>
          <w:rFonts w:eastAsia="Times New Roman"/>
          <w:color w:val="1F1F1F"/>
          <w:sz w:val="28"/>
          <w:szCs w:val="28"/>
        </w:rPr>
      </w:pPr>
      <w:r w:rsidRPr="00A907D0">
        <w:rPr>
          <w:rFonts w:eastAsia="Times New Roman"/>
          <w:color w:val="1F1F1F"/>
          <w:sz w:val="28"/>
          <w:szCs w:val="28"/>
        </w:rPr>
        <w:t xml:space="preserve">найти в формулировке указание на часть речи и морфему (например, </w:t>
      </w:r>
      <w:r w:rsidRPr="00A907D0">
        <w:rPr>
          <w:rFonts w:eastAsia="Times New Roman"/>
          <w:i/>
          <w:iCs/>
          <w:color w:val="1F1F1F"/>
          <w:sz w:val="28"/>
          <w:szCs w:val="28"/>
          <w:bdr w:val="none" w:sz="0" w:space="0" w:color="auto" w:frame="1"/>
        </w:rPr>
        <w:t>«в суффиксе действительного причастия настоящего времени...»</w:t>
      </w:r>
      <w:r w:rsidRPr="00A907D0">
        <w:rPr>
          <w:rFonts w:eastAsia="Times New Roman"/>
          <w:color w:val="1F1F1F"/>
          <w:sz w:val="28"/>
          <w:szCs w:val="28"/>
        </w:rPr>
        <w:t xml:space="preserve">). Определить реальную часть речи и морфему слова из левой колонки. Если выявлено несовпадение (перед нами прилагательное, а не причастие, или окончание, а не суффикс) — утверждение </w:t>
      </w:r>
      <w:r w:rsidRPr="00A907D0">
        <w:rPr>
          <w:rFonts w:eastAsia="Times New Roman"/>
          <w:i/>
          <w:iCs/>
          <w:color w:val="1F1F1F"/>
          <w:sz w:val="28"/>
          <w:szCs w:val="28"/>
          <w:bdr w:val="none" w:sz="0" w:space="0" w:color="auto" w:frame="1"/>
        </w:rPr>
        <w:t>немедленно отбрасывается как ложное</w:t>
      </w:r>
      <w:r w:rsidRPr="00A907D0">
        <w:rPr>
          <w:rFonts w:eastAsia="Times New Roman"/>
          <w:color w:val="1F1F1F"/>
          <w:sz w:val="28"/>
          <w:szCs w:val="28"/>
        </w:rPr>
        <w:t>, дальнейшее чтение формулировки прекращается.</w:t>
      </w:r>
    </w:p>
    <w:p w14:paraId="40600609" w14:textId="77777777" w:rsidR="00A907D0" w:rsidRPr="00A907D0" w:rsidRDefault="00A907D0" w:rsidP="0067799C">
      <w:pPr>
        <w:numPr>
          <w:ilvl w:val="0"/>
          <w:numId w:val="87"/>
        </w:numPr>
        <w:spacing w:line="276" w:lineRule="auto"/>
        <w:ind w:left="-142"/>
        <w:jc w:val="both"/>
        <w:rPr>
          <w:rFonts w:eastAsia="Times New Roman"/>
          <w:color w:val="1F1F1F"/>
          <w:sz w:val="28"/>
          <w:szCs w:val="28"/>
        </w:rPr>
      </w:pPr>
      <w:r w:rsidRPr="00A907D0">
        <w:rPr>
          <w:rFonts w:eastAsia="Times New Roman"/>
          <w:color w:val="1F1F1F"/>
          <w:sz w:val="28"/>
          <w:szCs w:val="28"/>
        </w:rPr>
        <w:t>проверяется условие выбора орфограммы (зависимость от ударения, от последующей согласной, от спряжения глагола и т.д.). Особое внимание на уроках следует уделить разведению групп корней с чередованием (где выбор гласной зависит от ударения, суффикса -А-, согласных корня или значения) и правописанию суффиксов причастий (зависимость от I или II спряжения исходного глагола).</w:t>
      </w:r>
    </w:p>
    <w:p w14:paraId="3ED458B8" w14:textId="77777777" w:rsidR="00A907D0" w:rsidRPr="00A907D0" w:rsidRDefault="00A907D0" w:rsidP="00A907D0">
      <w:pPr>
        <w:spacing w:line="276" w:lineRule="auto"/>
        <w:jc w:val="both"/>
        <w:outlineLvl w:val="3"/>
        <w:rPr>
          <w:rFonts w:eastAsia="Times New Roman"/>
          <w:color w:val="1F1F1F"/>
          <w:sz w:val="28"/>
          <w:szCs w:val="28"/>
        </w:rPr>
      </w:pPr>
      <w:r w:rsidRPr="00A907D0">
        <w:rPr>
          <w:rFonts w:eastAsia="Times New Roman"/>
          <w:b/>
          <w:bCs/>
          <w:color w:val="1F1F1F"/>
          <w:sz w:val="28"/>
          <w:szCs w:val="28"/>
        </w:rPr>
        <w:t>2. Задание 8: д</w:t>
      </w:r>
      <w:r w:rsidRPr="00A907D0">
        <w:rPr>
          <w:rFonts w:eastAsia="Times New Roman"/>
          <w:color w:val="1F1F1F"/>
          <w:sz w:val="28"/>
          <w:szCs w:val="28"/>
        </w:rPr>
        <w:t>ля устранения влияния разговорной речи и просторечия на морфологические нормы необходимо включить в регулярные языковые разминки:</w:t>
      </w:r>
    </w:p>
    <w:p w14:paraId="735C4F53" w14:textId="77777777" w:rsidR="00A907D0" w:rsidRPr="00A907D0" w:rsidRDefault="00A907D0" w:rsidP="0067799C">
      <w:pPr>
        <w:numPr>
          <w:ilvl w:val="0"/>
          <w:numId w:val="88"/>
        </w:numPr>
        <w:tabs>
          <w:tab w:val="num" w:pos="426"/>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Склонение сложных числительных:</w:t>
      </w:r>
      <w:r w:rsidRPr="00A907D0">
        <w:rPr>
          <w:rFonts w:eastAsia="Times New Roman"/>
          <w:color w:val="1F1F1F"/>
          <w:sz w:val="28"/>
          <w:szCs w:val="28"/>
        </w:rPr>
        <w:t xml:space="preserve"> отработка падежных форм числительных от 200 до 900 через прием подстановки существительного 1-го склонения (например, слово </w:t>
      </w:r>
      <w:r w:rsidRPr="00A907D0">
        <w:rPr>
          <w:rFonts w:eastAsia="Times New Roman"/>
          <w:i/>
          <w:iCs/>
          <w:color w:val="1F1F1F"/>
          <w:sz w:val="28"/>
          <w:szCs w:val="28"/>
          <w:bdr w:val="none" w:sz="0" w:space="0" w:color="auto" w:frame="1"/>
        </w:rPr>
        <w:t>«нота»</w:t>
      </w:r>
      <w:r w:rsidRPr="00A907D0">
        <w:rPr>
          <w:rFonts w:eastAsia="Times New Roman"/>
          <w:color w:val="1F1F1F"/>
          <w:sz w:val="28"/>
          <w:szCs w:val="28"/>
        </w:rPr>
        <w:t xml:space="preserve"> для второй части: </w:t>
      </w:r>
      <w:r w:rsidRPr="00A907D0">
        <w:rPr>
          <w:rFonts w:eastAsia="Times New Roman"/>
          <w:i/>
          <w:iCs/>
          <w:color w:val="1F1F1F"/>
          <w:sz w:val="28"/>
          <w:szCs w:val="28"/>
          <w:bdr w:val="none" w:sz="0" w:space="0" w:color="auto" w:frame="1"/>
        </w:rPr>
        <w:t>нет шести НОТ — нет шестиСОТ; доволен шестью НОТАми — шестьюСТАми</w:t>
      </w:r>
      <w:r w:rsidRPr="00A907D0">
        <w:rPr>
          <w:rFonts w:eastAsia="Times New Roman"/>
          <w:color w:val="1F1F1F"/>
          <w:sz w:val="28"/>
          <w:szCs w:val="28"/>
        </w:rPr>
        <w:t>).</w:t>
      </w:r>
    </w:p>
    <w:p w14:paraId="375C241B" w14:textId="77777777" w:rsidR="00A907D0" w:rsidRPr="00A907D0" w:rsidRDefault="00A907D0" w:rsidP="0067799C">
      <w:pPr>
        <w:numPr>
          <w:ilvl w:val="0"/>
          <w:numId w:val="88"/>
        </w:numPr>
        <w:tabs>
          <w:tab w:val="num" w:pos="426"/>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Степени сравнения прилагательных:</w:t>
      </w:r>
      <w:r w:rsidRPr="00A907D0">
        <w:rPr>
          <w:rFonts w:eastAsia="Times New Roman"/>
          <w:color w:val="1F1F1F"/>
          <w:sz w:val="28"/>
          <w:szCs w:val="28"/>
        </w:rPr>
        <w:t xml:space="preserve"> закрепление нормы разграничения простой и составной форм; проведение работы над ошибками на контаминацию (</w:t>
      </w:r>
      <w:r w:rsidRPr="00A907D0">
        <w:rPr>
          <w:rFonts w:eastAsia="Times New Roman"/>
          <w:i/>
          <w:iCs/>
          <w:color w:val="1F1F1F"/>
          <w:sz w:val="28"/>
          <w:szCs w:val="28"/>
          <w:bdr w:val="none" w:sz="0" w:space="0" w:color="auto" w:frame="1"/>
        </w:rPr>
        <w:t>более лучший, самый высочайший</w:t>
      </w:r>
      <w:r w:rsidRPr="00A907D0">
        <w:rPr>
          <w:rFonts w:eastAsia="Times New Roman"/>
          <w:color w:val="1F1F1F"/>
          <w:sz w:val="28"/>
          <w:szCs w:val="28"/>
        </w:rPr>
        <w:t xml:space="preserve"> — под запретом).</w:t>
      </w:r>
    </w:p>
    <w:p w14:paraId="64E1EA83" w14:textId="77777777" w:rsidR="00A907D0" w:rsidRPr="00A907D0" w:rsidRDefault="00A907D0" w:rsidP="0067799C">
      <w:pPr>
        <w:numPr>
          <w:ilvl w:val="0"/>
          <w:numId w:val="88"/>
        </w:numPr>
        <w:tabs>
          <w:tab w:val="num" w:pos="426"/>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Повелительное наклонение глаголов и родительный падеж множественного числа:</w:t>
      </w:r>
      <w:r w:rsidRPr="00A907D0">
        <w:rPr>
          <w:rFonts w:eastAsia="Times New Roman"/>
          <w:color w:val="1F1F1F"/>
          <w:sz w:val="28"/>
          <w:szCs w:val="28"/>
        </w:rPr>
        <w:t xml:space="preserve"> меморизация нормативных словоформ через мнемонические таблицы и карточки-тренажеры (</w:t>
      </w:r>
      <w:r w:rsidRPr="00A907D0">
        <w:rPr>
          <w:rFonts w:eastAsia="Times New Roman"/>
          <w:i/>
          <w:iCs/>
          <w:color w:val="1F1F1F"/>
          <w:sz w:val="28"/>
          <w:szCs w:val="28"/>
          <w:bdr w:val="none" w:sz="0" w:space="0" w:color="auto" w:frame="1"/>
        </w:rPr>
        <w:t>поезжай, клади / положи, лягте; ботинок, чулок, но помидоров, мандаринов, яблок</w:t>
      </w:r>
      <w:r w:rsidRPr="00A907D0">
        <w:rPr>
          <w:rFonts w:eastAsia="Times New Roman"/>
          <w:color w:val="1F1F1F"/>
          <w:sz w:val="28"/>
          <w:szCs w:val="28"/>
        </w:rPr>
        <w:t>).</w:t>
      </w:r>
    </w:p>
    <w:p w14:paraId="49EE811A"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Модуль 3. Синтаксический анализ предложений (задания 2, 3)</w:t>
      </w:r>
    </w:p>
    <w:p w14:paraId="5DDB904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Для повышения результативности по синтаксическому анализу с текущих </w:t>
      </w:r>
      <w:r w:rsidRPr="00A907D0">
        <w:rPr>
          <w:rFonts w:eastAsia="Times New Roman"/>
          <w:color w:val="1F1F1F"/>
          <w:sz w:val="28"/>
          <w:szCs w:val="28"/>
          <w:bdr w:val="none" w:sz="0" w:space="0" w:color="auto" w:frame="1"/>
        </w:rPr>
        <w:t>87–89%</w:t>
      </w:r>
      <w:r w:rsidRPr="00A907D0">
        <w:rPr>
          <w:rFonts w:eastAsia="Times New Roman"/>
          <w:color w:val="1F1F1F"/>
          <w:sz w:val="28"/>
          <w:szCs w:val="28"/>
        </w:rPr>
        <w:t xml:space="preserve"> до целевых </w:t>
      </w:r>
      <w:r w:rsidRPr="00A907D0">
        <w:rPr>
          <w:rFonts w:eastAsia="Times New Roman"/>
          <w:color w:val="1F1F1F"/>
          <w:sz w:val="28"/>
          <w:szCs w:val="28"/>
          <w:bdr w:val="none" w:sz="0" w:space="0" w:color="auto" w:frame="1"/>
        </w:rPr>
        <w:t>95%+</w:t>
      </w:r>
      <w:r w:rsidRPr="00A907D0">
        <w:rPr>
          <w:rFonts w:eastAsia="Times New Roman"/>
          <w:color w:val="1F1F1F"/>
          <w:sz w:val="28"/>
          <w:szCs w:val="28"/>
        </w:rPr>
        <w:t xml:space="preserve"> требуется углубленная работа над трудной структурой простого и сложного предложений.</w:t>
      </w:r>
    </w:p>
    <w:p w14:paraId="4B3B82E2" w14:textId="77777777" w:rsidR="00A907D0" w:rsidRPr="00A907D0" w:rsidRDefault="00A907D0" w:rsidP="0067799C">
      <w:pPr>
        <w:numPr>
          <w:ilvl w:val="0"/>
          <w:numId w:val="89"/>
        </w:numPr>
        <w:tabs>
          <w:tab w:val="num" w:pos="567"/>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Дифференциация составных сказуемых (задание 2):</w:t>
      </w:r>
      <w:r w:rsidRPr="00A907D0">
        <w:rPr>
          <w:rFonts w:eastAsia="Times New Roman"/>
          <w:color w:val="1F1F1F"/>
          <w:sz w:val="28"/>
          <w:szCs w:val="28"/>
        </w:rPr>
        <w:t xml:space="preserve"> включить в уроки систематический тренинг по распознаванию составного глагольного (СГС) и составного именного (СИС) сказуемых. Учить школьников вычленять как вспомогательную глагольную связку (грамматическое значение), так и основную лексическую часть (инфинитив, имя прилагательное, существительное, причастие). Разбирать ловушки, где глагол </w:t>
      </w:r>
      <w:r w:rsidRPr="00A907D0">
        <w:rPr>
          <w:rFonts w:eastAsia="Times New Roman"/>
          <w:i/>
          <w:iCs/>
          <w:color w:val="1F1F1F"/>
          <w:sz w:val="28"/>
          <w:szCs w:val="28"/>
          <w:bdr w:val="none" w:sz="0" w:space="0" w:color="auto" w:frame="1"/>
        </w:rPr>
        <w:t>«быть/казаться/являться»</w:t>
      </w:r>
      <w:r w:rsidRPr="00A907D0">
        <w:rPr>
          <w:rFonts w:eastAsia="Times New Roman"/>
          <w:color w:val="1F1F1F"/>
          <w:sz w:val="28"/>
          <w:szCs w:val="28"/>
        </w:rPr>
        <w:t xml:space="preserve"> ошибочно принимается учащимися за полное сказуемое.</w:t>
      </w:r>
    </w:p>
    <w:p w14:paraId="4518F8AF" w14:textId="77777777" w:rsidR="00A907D0" w:rsidRPr="00A907D0" w:rsidRDefault="00A907D0" w:rsidP="0067799C">
      <w:pPr>
        <w:numPr>
          <w:ilvl w:val="0"/>
          <w:numId w:val="89"/>
        </w:numPr>
        <w:tabs>
          <w:tab w:val="num" w:pos="567"/>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Локализация односоставных предложений:</w:t>
      </w:r>
      <w:r w:rsidRPr="00A907D0">
        <w:rPr>
          <w:rFonts w:eastAsia="Times New Roman"/>
          <w:color w:val="1F1F1F"/>
          <w:sz w:val="28"/>
          <w:szCs w:val="28"/>
        </w:rPr>
        <w:t xml:space="preserve"> отрабатывать навык разграничения безличных, неопределенно-личных конструкций и неполных двусоставных предложений. Устранять устойчивую ошибку учащихся — включение местоимений в косвенных падежах (</w:t>
      </w:r>
      <w:r w:rsidRPr="00A907D0">
        <w:rPr>
          <w:rFonts w:eastAsia="Times New Roman"/>
          <w:i/>
          <w:iCs/>
          <w:color w:val="1F1F1F"/>
          <w:sz w:val="28"/>
          <w:szCs w:val="28"/>
          <w:bdr w:val="none" w:sz="0" w:space="0" w:color="auto" w:frame="1"/>
        </w:rPr>
        <w:t>мне, ему, нам</w:t>
      </w:r>
      <w:r w:rsidRPr="00A907D0">
        <w:rPr>
          <w:rFonts w:eastAsia="Times New Roman"/>
          <w:color w:val="1F1F1F"/>
          <w:sz w:val="28"/>
          <w:szCs w:val="28"/>
        </w:rPr>
        <w:t>) в состав грамматической основы в качестве подлежащего.</w:t>
      </w:r>
    </w:p>
    <w:p w14:paraId="6A093095" w14:textId="77777777" w:rsidR="00A907D0" w:rsidRPr="00A907D0" w:rsidRDefault="00A907D0" w:rsidP="0067799C">
      <w:pPr>
        <w:numPr>
          <w:ilvl w:val="0"/>
          <w:numId w:val="89"/>
        </w:numPr>
        <w:tabs>
          <w:tab w:val="num" w:pos="567"/>
        </w:tabs>
        <w:spacing w:line="276" w:lineRule="auto"/>
        <w:ind w:left="284"/>
        <w:jc w:val="both"/>
        <w:rPr>
          <w:rFonts w:eastAsia="Times New Roman"/>
          <w:color w:val="1F1F1F"/>
          <w:sz w:val="28"/>
          <w:szCs w:val="28"/>
        </w:rPr>
      </w:pPr>
      <w:r w:rsidRPr="00A907D0">
        <w:rPr>
          <w:rFonts w:eastAsia="Times New Roman"/>
          <w:i/>
          <w:iCs/>
          <w:color w:val="1F1F1F"/>
          <w:sz w:val="28"/>
          <w:szCs w:val="28"/>
          <w:bdr w:val="none" w:sz="0" w:space="0" w:color="auto" w:frame="1"/>
        </w:rPr>
        <w:t>Структурный анализ многокомпонентных сложных предложений (задание 3):</w:t>
      </w:r>
      <w:r w:rsidRPr="00A907D0">
        <w:rPr>
          <w:rFonts w:eastAsia="Times New Roman"/>
          <w:color w:val="1F1F1F"/>
          <w:sz w:val="28"/>
          <w:szCs w:val="28"/>
        </w:rPr>
        <w:t xml:space="preserve"> при анализе предложений с разными видами связи (сочинительной, подчинительной, бессоюзной) обращать особое внимание на выявление </w:t>
      </w:r>
      <w:r w:rsidRPr="00A907D0">
        <w:rPr>
          <w:rFonts w:eastAsia="Times New Roman"/>
          <w:i/>
          <w:iCs/>
          <w:color w:val="1F1F1F"/>
          <w:sz w:val="28"/>
          <w:szCs w:val="28"/>
          <w:bdr w:val="none" w:sz="0" w:space="0" w:color="auto" w:frame="1"/>
        </w:rPr>
        <w:t>односложных и неполных придаточных предложений</w:t>
      </w:r>
      <w:r w:rsidRPr="00A907D0">
        <w:rPr>
          <w:rFonts w:eastAsia="Times New Roman"/>
          <w:color w:val="1F1F1F"/>
          <w:sz w:val="28"/>
          <w:szCs w:val="28"/>
        </w:rPr>
        <w:t xml:space="preserve"> (например: </w:t>
      </w:r>
      <w:r w:rsidRPr="00A907D0">
        <w:rPr>
          <w:rFonts w:eastAsia="Times New Roman"/>
          <w:i/>
          <w:iCs/>
          <w:color w:val="1F1F1F"/>
          <w:sz w:val="28"/>
          <w:szCs w:val="28"/>
          <w:bdr w:val="none" w:sz="0" w:space="0" w:color="auto" w:frame="1"/>
        </w:rPr>
        <w:t>«...я не знаю, почему»</w:t>
      </w:r>
      <w:r w:rsidRPr="00A907D0">
        <w:rPr>
          <w:rFonts w:eastAsia="Times New Roman"/>
          <w:color w:val="1F1F1F"/>
          <w:sz w:val="28"/>
          <w:szCs w:val="28"/>
        </w:rPr>
        <w:t xml:space="preserve"> или </w:t>
      </w:r>
      <w:r w:rsidRPr="00A907D0">
        <w:rPr>
          <w:rFonts w:eastAsia="Times New Roman"/>
          <w:i/>
          <w:iCs/>
          <w:color w:val="1F1F1F"/>
          <w:sz w:val="28"/>
          <w:szCs w:val="28"/>
          <w:bdr w:val="none" w:sz="0" w:space="0" w:color="auto" w:frame="1"/>
        </w:rPr>
        <w:t>«...было видно, как рассветает»</w:t>
      </w:r>
      <w:r w:rsidRPr="00A907D0">
        <w:rPr>
          <w:rFonts w:eastAsia="Times New Roman"/>
          <w:color w:val="1F1F1F"/>
          <w:sz w:val="28"/>
          <w:szCs w:val="28"/>
        </w:rPr>
        <w:t>), которые часто пропускаются школьниками при подсчете количества грамматических основ.</w:t>
      </w:r>
    </w:p>
    <w:p w14:paraId="7D99AA41"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Реализация предложенных методических рекомендаций в рамках сопутствующего повторения, интенсивных практикумов на финальном этапе подготовки и индивидуальных консультаций позволит эффективно ликвидировать выявленные дефициты. Перевод компетенций учащихся из плоскости интуитивного узнавания в плоскость строгого логического контроля гарантирует группе школьников со средним уровнем подготовки уверенное получение отметки </w:t>
      </w:r>
      <w:r w:rsidRPr="00A907D0">
        <w:rPr>
          <w:rFonts w:eastAsia="Times New Roman"/>
          <w:color w:val="1F1F1F"/>
          <w:sz w:val="28"/>
          <w:szCs w:val="28"/>
          <w:bdr w:val="none" w:sz="0" w:space="0" w:color="auto" w:frame="1"/>
        </w:rPr>
        <w:t>«5»</w:t>
      </w:r>
      <w:r w:rsidRPr="00A907D0">
        <w:rPr>
          <w:rFonts w:eastAsia="Times New Roman"/>
          <w:color w:val="1F1F1F"/>
          <w:sz w:val="28"/>
          <w:szCs w:val="28"/>
        </w:rPr>
        <w:t xml:space="preserve"> на основном государственном экзамене.</w:t>
      </w:r>
    </w:p>
    <w:p w14:paraId="0B256F8F" w14:textId="77777777" w:rsidR="00A907D0" w:rsidRPr="00A907D0" w:rsidRDefault="00A907D0" w:rsidP="00A907D0"/>
    <w:p w14:paraId="363582D0" w14:textId="77777777" w:rsidR="00A907D0" w:rsidRPr="00A907D0" w:rsidRDefault="00A907D0" w:rsidP="0067799C">
      <w:pPr>
        <w:keepNext/>
        <w:keepLines/>
        <w:numPr>
          <w:ilvl w:val="2"/>
          <w:numId w:val="2"/>
        </w:numPr>
        <w:spacing w:before="200"/>
        <w:ind w:left="993"/>
        <w:jc w:val="center"/>
        <w:outlineLvl w:val="2"/>
        <w:rPr>
          <w:rFonts w:eastAsia="Times New Roman"/>
          <w:b/>
          <w:sz w:val="28"/>
          <w:szCs w:val="28"/>
        </w:rPr>
      </w:pPr>
      <w:r w:rsidRPr="00A907D0">
        <w:rPr>
          <w:rFonts w:eastAsia="Times New Roman"/>
          <w:b/>
          <w:sz w:val="28"/>
          <w:szCs w:val="28"/>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3DE83270" w14:textId="77777777" w:rsidR="00A907D0" w:rsidRPr="00A907D0" w:rsidRDefault="00A907D0" w:rsidP="00A907D0">
      <w:pPr>
        <w:ind w:firstLine="567"/>
        <w:jc w:val="center"/>
        <w:rPr>
          <w:rFonts w:eastAsia="Times New Roman"/>
          <w:bCs/>
          <w:i/>
          <w:iCs/>
          <w:sz w:val="28"/>
          <w:szCs w:val="28"/>
        </w:rPr>
      </w:pPr>
    </w:p>
    <w:p w14:paraId="0FE3DA77" w14:textId="77777777" w:rsidR="00A907D0" w:rsidRPr="00A907D0" w:rsidRDefault="00A907D0" w:rsidP="0067799C">
      <w:pPr>
        <w:keepNext/>
        <w:keepLines/>
        <w:numPr>
          <w:ilvl w:val="3"/>
          <w:numId w:val="2"/>
        </w:numPr>
        <w:tabs>
          <w:tab w:val="left" w:pos="567"/>
        </w:tabs>
        <w:spacing w:before="200"/>
        <w:ind w:left="2350"/>
        <w:jc w:val="center"/>
        <w:outlineLvl w:val="2"/>
        <w:rPr>
          <w:rFonts w:eastAsia="Times New Roman"/>
          <w:b/>
          <w:bCs/>
          <w:sz w:val="28"/>
          <w:szCs w:val="28"/>
        </w:rPr>
      </w:pPr>
      <w:r w:rsidRPr="00A907D0">
        <w:rPr>
          <w:rFonts w:eastAsia="Times New Roman"/>
          <w:b/>
          <w:bCs/>
          <w:sz w:val="28"/>
          <w:szCs w:val="28"/>
        </w:rPr>
        <w:t>Описание предметной подготовки участников ОГЭ с высоким уровнем подготовки, анализ типичных дефицитов в подготовке</w:t>
      </w:r>
    </w:p>
    <w:p w14:paraId="3340D0A9" w14:textId="77777777" w:rsidR="00A907D0" w:rsidRPr="00A907D0" w:rsidRDefault="00A907D0" w:rsidP="00A907D0"/>
    <w:p w14:paraId="5891BD88"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Описание достигнутых предметных результатов ФГОС: освоенных тем программы, сформированных умений и т.п. (если имеются)</w:t>
      </w:r>
    </w:p>
    <w:p w14:paraId="6A20F7F3" w14:textId="77777777" w:rsidR="00A907D0" w:rsidRPr="00A907D0" w:rsidRDefault="00A907D0" w:rsidP="00A907D0">
      <w:pPr>
        <w:ind w:firstLine="567"/>
        <w:jc w:val="both"/>
        <w:rPr>
          <w:rFonts w:eastAsia="Times New Roman"/>
          <w:bCs/>
          <w:i/>
          <w:iCs/>
        </w:rPr>
      </w:pPr>
    </w:p>
    <w:p w14:paraId="0DD5148D"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Анализ результатов выполнения экзаменационной работы участниками ОГЭ, получившими отметку «5» (группа с высоким уровнем подготовки), свидетельствует о глубоком, системном и осознанном освоении программы основного общего образования по русскому языку. Количественные показатели успешности в данной группе варьируются в диапазоне </w:t>
      </w:r>
      <w:r w:rsidRPr="00A907D0">
        <w:rPr>
          <w:rFonts w:eastAsia="Times New Roman"/>
          <w:color w:val="1F1F1F"/>
          <w:sz w:val="28"/>
          <w:szCs w:val="28"/>
          <w:bdr w:val="none" w:sz="0" w:space="0" w:color="auto" w:frame="1"/>
        </w:rPr>
        <w:t>от 86% до 99%</w:t>
      </w:r>
      <w:r w:rsidRPr="00A907D0">
        <w:rPr>
          <w:rFonts w:eastAsia="Times New Roman"/>
          <w:color w:val="1F1F1F"/>
          <w:sz w:val="28"/>
          <w:szCs w:val="28"/>
        </w:rPr>
        <w:t>, что подтверждает сформированность у экзаменуемых всей совокупности предметных и метапредметных компетенций: лингвистической, языковой, коммуникативной и культуроведческой.</w:t>
      </w:r>
    </w:p>
    <w:p w14:paraId="42820E9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Выпускники данной группы демонстрируют владение языковым материалом как на базовом, так и на повышенном уровнях сложности, уверенно оперируют лингвистическими понятиями и успешно применяют теоретические знания в практике правописания и текстообразования.</w:t>
      </w:r>
    </w:p>
    <w:p w14:paraId="12764E29"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На основе детализированного анализа выполнения отдельных заданий и критериев оценивания можно выделить следующие </w:t>
      </w:r>
      <w:r w:rsidRPr="00A907D0">
        <w:rPr>
          <w:rFonts w:eastAsia="Times New Roman"/>
          <w:color w:val="1F1F1F"/>
          <w:sz w:val="28"/>
          <w:szCs w:val="28"/>
          <w:bdr w:val="none" w:sz="0" w:space="0" w:color="auto" w:frame="1"/>
        </w:rPr>
        <w:t>наиболее сформированные темы программы и предметные умения</w:t>
      </w:r>
      <w:r w:rsidRPr="00A907D0">
        <w:rPr>
          <w:rFonts w:eastAsia="Times New Roman"/>
          <w:color w:val="1F1F1F"/>
          <w:sz w:val="28"/>
          <w:szCs w:val="28"/>
        </w:rPr>
        <w:t>:</w:t>
      </w:r>
    </w:p>
    <w:p w14:paraId="5FA1412D"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1. Навыки работы с текстом. Информационная переработка (задание 1, задание 10)</w:t>
      </w:r>
    </w:p>
    <w:p w14:paraId="484E43B9"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Участники с высоким уровнем подготовки показывают практически эталонное владение навыками аудирования, чтения и адекватного восприятия чужой речи. Показатели успешности выполнения сжатого изложения по всем критериям (</w:t>
      </w:r>
      <w:r w:rsidRPr="00A907D0">
        <w:rPr>
          <w:rFonts w:eastAsia="Times New Roman"/>
          <w:color w:val="1F1F1F"/>
          <w:sz w:val="28"/>
          <w:szCs w:val="28"/>
          <w:bdr w:val="none" w:sz="0" w:space="0" w:color="auto" w:frame="1"/>
        </w:rPr>
        <w:t>ИК1 — 96%, ИК2 — 95%, ИК3 — 96%</w:t>
      </w:r>
      <w:r w:rsidRPr="00A907D0">
        <w:rPr>
          <w:rFonts w:eastAsia="Times New Roman"/>
          <w:color w:val="1F1F1F"/>
          <w:sz w:val="28"/>
          <w:szCs w:val="28"/>
        </w:rPr>
        <w:t>) и задания на смысловой анализ текста (</w:t>
      </w:r>
      <w:r w:rsidRPr="00A907D0">
        <w:rPr>
          <w:rFonts w:eastAsia="Times New Roman"/>
          <w:color w:val="1F1F1F"/>
          <w:sz w:val="28"/>
          <w:szCs w:val="28"/>
          <w:bdr w:val="none" w:sz="0" w:space="0" w:color="auto" w:frame="1"/>
        </w:rPr>
        <w:t>задание 10 — 98%</w:t>
      </w:r>
      <w:r w:rsidRPr="00A907D0">
        <w:rPr>
          <w:rFonts w:eastAsia="Times New Roman"/>
          <w:color w:val="1F1F1F"/>
          <w:sz w:val="28"/>
          <w:szCs w:val="28"/>
        </w:rPr>
        <w:t>) свидетельствуют о сформированности следующих умений:</w:t>
      </w:r>
    </w:p>
    <w:p w14:paraId="7D88EB04" w14:textId="77777777" w:rsidR="00A907D0" w:rsidRPr="00A907D0" w:rsidRDefault="00A907D0" w:rsidP="0067799C">
      <w:pPr>
        <w:numPr>
          <w:ilvl w:val="0"/>
          <w:numId w:val="90"/>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Анализ содержательно-композиционной структуры:</w:t>
      </w:r>
      <w:r w:rsidRPr="00A907D0">
        <w:rPr>
          <w:rFonts w:eastAsia="Times New Roman"/>
          <w:color w:val="1F1F1F"/>
          <w:sz w:val="28"/>
          <w:szCs w:val="28"/>
        </w:rPr>
        <w:t xml:space="preserve"> умение адекватно понимать основную и дополнительную, явную и скрытую (подтекстовую) информацию услышанного и прочитанного текста; точно определять тему, главную мысль текста и микротемы каждой микроцели (абзаца).</w:t>
      </w:r>
    </w:p>
    <w:p w14:paraId="08ACFE5B" w14:textId="77777777" w:rsidR="00A907D0" w:rsidRPr="00A907D0" w:rsidRDefault="00A907D0" w:rsidP="0067799C">
      <w:pPr>
        <w:numPr>
          <w:ilvl w:val="0"/>
          <w:numId w:val="90"/>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Владение способами сжатия текста:</w:t>
      </w:r>
      <w:r w:rsidRPr="00A907D0">
        <w:rPr>
          <w:rFonts w:eastAsia="Times New Roman"/>
          <w:color w:val="1F1F1F"/>
          <w:sz w:val="28"/>
          <w:szCs w:val="28"/>
        </w:rPr>
        <w:t xml:space="preserve"> уверенное практическое применение основных приемов содержательной компрессии (исключения второстепенной информации, обобщения частных явлений и упрощения синтаксических конструкций) на протяжении всего текста без искажения авторского замысла.</w:t>
      </w:r>
    </w:p>
    <w:p w14:paraId="6FA68CF2" w14:textId="77777777" w:rsidR="00A907D0" w:rsidRPr="00A907D0" w:rsidRDefault="00A907D0" w:rsidP="0067799C">
      <w:pPr>
        <w:numPr>
          <w:ilvl w:val="0"/>
          <w:numId w:val="90"/>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Текстообразование при воспроизведении:</w:t>
      </w:r>
      <w:r w:rsidRPr="00A907D0">
        <w:rPr>
          <w:rFonts w:eastAsia="Times New Roman"/>
          <w:color w:val="1F1F1F"/>
          <w:sz w:val="28"/>
          <w:szCs w:val="28"/>
        </w:rPr>
        <w:t xml:space="preserve"> сформированность навыков построения монологического высказывания с соблюдением смысловой цельности, речевой связности и последовательности изложения; безошибочное членение текста на абзацы, использование разнообразных грамматических и лексических средств связи предложений.</w:t>
      </w:r>
    </w:p>
    <w:p w14:paraId="637A2057"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2. Синтаксический и пунктуационный анализ (задания 2, 3, 4, 5)</w:t>
      </w:r>
    </w:p>
    <w:p w14:paraId="5F37905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Блок заданий, проверяющих языковую компетенцию в области синтаксиса и пунктуации, выполнен выпускниками на исключительно высоком уровне </w:t>
      </w:r>
      <w:r w:rsidRPr="00A907D0">
        <w:rPr>
          <w:rFonts w:eastAsia="Times New Roman"/>
          <w:b/>
          <w:bCs/>
          <w:color w:val="1F1F1F"/>
          <w:sz w:val="28"/>
          <w:szCs w:val="28"/>
        </w:rPr>
        <w:t>(</w:t>
      </w:r>
      <w:r w:rsidRPr="00A907D0">
        <w:rPr>
          <w:rFonts w:eastAsia="Times New Roman"/>
          <w:b/>
          <w:bCs/>
          <w:color w:val="1F1F1F"/>
          <w:sz w:val="28"/>
          <w:szCs w:val="28"/>
          <w:bdr w:val="none" w:sz="0" w:space="0" w:color="auto" w:frame="1"/>
        </w:rPr>
        <w:t>94–98%</w:t>
      </w:r>
      <w:r w:rsidRPr="00A907D0">
        <w:rPr>
          <w:rFonts w:eastAsia="Times New Roman"/>
          <w:b/>
          <w:bCs/>
          <w:color w:val="1F1F1F"/>
          <w:sz w:val="28"/>
          <w:szCs w:val="28"/>
        </w:rPr>
        <w:t>).</w:t>
      </w:r>
      <w:r w:rsidRPr="00A907D0">
        <w:rPr>
          <w:rFonts w:eastAsia="Times New Roman"/>
          <w:color w:val="1F1F1F"/>
          <w:sz w:val="28"/>
          <w:szCs w:val="28"/>
        </w:rPr>
        <w:t xml:space="preserve"> Это указывает на прочное усвоение теоретической базы раздела «Синтаксис и пунктуация» и развитость аналитических лингвистических навыков:</w:t>
      </w:r>
    </w:p>
    <w:p w14:paraId="71A8E7D7" w14:textId="77777777" w:rsidR="00A907D0" w:rsidRPr="00A907D0" w:rsidRDefault="00A907D0" w:rsidP="0067799C">
      <w:pPr>
        <w:numPr>
          <w:ilvl w:val="0"/>
          <w:numId w:val="91"/>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Структурно-семантический анализ предложений (задания 2, 3 — 95% и 94%):</w:t>
      </w:r>
      <w:r w:rsidRPr="00A907D0">
        <w:rPr>
          <w:rFonts w:eastAsia="Times New Roman"/>
          <w:color w:val="1F1F1F"/>
          <w:sz w:val="28"/>
          <w:szCs w:val="28"/>
        </w:rPr>
        <w:t xml:space="preserve"> безошибочное выделение грамматических основ в простых и сложных предложениях (включая конструкции с односоставными, неполными и осложненными предикативными частями); точная дифференциация типов сказуемых (ПГС, СГС, СИС); умение распознавать типы сложных предложений (ССП, СПП с различными видами подчинения придаточных, БСП, конструкции с разными видами связи).</w:t>
      </w:r>
    </w:p>
    <w:p w14:paraId="77D31093" w14:textId="77777777" w:rsidR="00A907D0" w:rsidRPr="00A907D0" w:rsidRDefault="00A907D0" w:rsidP="0067799C">
      <w:pPr>
        <w:numPr>
          <w:ilvl w:val="0"/>
          <w:numId w:val="91"/>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Пунктуационный анализ и пунктуационная зоркость (задания 4, 5 — 96% и 98%):</w:t>
      </w:r>
      <w:r w:rsidRPr="00A907D0">
        <w:rPr>
          <w:rFonts w:eastAsia="Times New Roman"/>
          <w:color w:val="1F1F1F"/>
          <w:sz w:val="28"/>
          <w:szCs w:val="28"/>
        </w:rPr>
        <w:t xml:space="preserve"> глубокое понимание синтаксических условий постановки знаков препинания; сформированность умения соотносить пунктуационное правило с конкретным языковым примером; успешное решение пунктуационных задач в конструкциях с однородными членами, обособленными определениями и обстоятельствами, вводными словами и обращениями, прямым речью и цитированием, а также на стыке союзов в сложных предложениях.</w:t>
      </w:r>
    </w:p>
    <w:p w14:paraId="772FBFC6"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3. Лексико-фразеологический анализ и выразительность речи (задания 9, 11, 12)</w:t>
      </w:r>
    </w:p>
    <w:p w14:paraId="7DDD102D"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В данной группе участников зафиксированы максимальные показатели (на уровне абсолютной успешности </w:t>
      </w:r>
      <w:r w:rsidRPr="00A907D0">
        <w:rPr>
          <w:rFonts w:eastAsia="Times New Roman"/>
          <w:b/>
          <w:bCs/>
          <w:color w:val="1F1F1F"/>
          <w:sz w:val="28"/>
          <w:szCs w:val="28"/>
          <w:bdr w:val="none" w:sz="0" w:space="0" w:color="auto" w:frame="1"/>
        </w:rPr>
        <w:t>96–99%</w:t>
      </w:r>
      <w:r w:rsidRPr="00A907D0">
        <w:rPr>
          <w:rFonts w:eastAsia="Times New Roman"/>
          <w:color w:val="1F1F1F"/>
          <w:sz w:val="28"/>
          <w:szCs w:val="28"/>
        </w:rPr>
        <w:t>) при выполнении заданий, связанных с анализом лексической системы языка и изобразительно-выразительных средств:</w:t>
      </w:r>
    </w:p>
    <w:p w14:paraId="24C29B4A" w14:textId="77777777" w:rsidR="00A907D0" w:rsidRPr="00A907D0" w:rsidRDefault="00A907D0" w:rsidP="0067799C">
      <w:pPr>
        <w:numPr>
          <w:ilvl w:val="0"/>
          <w:numId w:val="92"/>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Владение грамматической и лексической синонимией (задание 9 — 96%, задание 12 — 99%):</w:t>
      </w:r>
      <w:r w:rsidRPr="00A907D0">
        <w:rPr>
          <w:rFonts w:eastAsia="Times New Roman"/>
          <w:color w:val="1F1F1F"/>
          <w:sz w:val="28"/>
          <w:szCs w:val="28"/>
        </w:rPr>
        <w:t xml:space="preserve"> сформированность навыка трансформации словосочетаний с различными видами подчинительной связи (согласование, управление, примыкание) при сохранении семантического инварианта; умение опознавать, дифференцировать и адекватно толковать лексические единицы в контексте (синонимы, антонимы, омонимы, фразеологизмы, лексику с ограниченной сферой употребления — историзмы, архаизмы, диалектизмы, профессионализмы, авторские неологизмы).</w:t>
      </w:r>
    </w:p>
    <w:p w14:paraId="58CC32FC" w14:textId="77777777" w:rsidR="00A907D0" w:rsidRPr="00A907D0" w:rsidRDefault="00A907D0" w:rsidP="0067799C">
      <w:pPr>
        <w:numPr>
          <w:ilvl w:val="0"/>
          <w:numId w:val="92"/>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Анализ средств художественной выразительности (задание 11 — 99%):</w:t>
      </w:r>
      <w:r w:rsidRPr="00A907D0">
        <w:rPr>
          <w:rFonts w:eastAsia="Times New Roman"/>
          <w:color w:val="1F1F1F"/>
          <w:sz w:val="28"/>
          <w:szCs w:val="28"/>
        </w:rPr>
        <w:t xml:space="preserve"> безошибочное распознавание в художественном и публицистическом текстах основных тропов и стилистических фигур (эпитетов, метафор, олицетворений, сравнений, гипербол, литот, фразеологизмов, инверсии); понимание их эстетической функции и роли в раскрытии авторской позиции.</w:t>
      </w:r>
    </w:p>
    <w:p w14:paraId="2CCCC3DE"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4. Орфографический и морфологический анализ (задания 6, 7, 8)</w:t>
      </w:r>
    </w:p>
    <w:p w14:paraId="4682D8B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Уровень выполнения орфографического и морфологического блоков составляет </w:t>
      </w:r>
      <w:r w:rsidRPr="00A907D0">
        <w:rPr>
          <w:rFonts w:eastAsia="Times New Roman"/>
          <w:b/>
          <w:bCs/>
          <w:color w:val="1F1F1F"/>
          <w:sz w:val="28"/>
          <w:szCs w:val="28"/>
          <w:bdr w:val="none" w:sz="0" w:space="0" w:color="auto" w:frame="1"/>
        </w:rPr>
        <w:t>92–94%</w:t>
      </w:r>
      <w:r w:rsidRPr="00A907D0">
        <w:rPr>
          <w:rFonts w:eastAsia="Times New Roman"/>
          <w:color w:val="1F1F1F"/>
          <w:sz w:val="28"/>
          <w:szCs w:val="28"/>
        </w:rPr>
        <w:t>, что отражает высокую степень автоматизации орфографических навыков и знания морфологических норм русского литературного языка:</w:t>
      </w:r>
    </w:p>
    <w:p w14:paraId="24C0BFBF" w14:textId="77777777" w:rsidR="00A907D0" w:rsidRPr="00A907D0" w:rsidRDefault="00A907D0" w:rsidP="0067799C">
      <w:pPr>
        <w:numPr>
          <w:ilvl w:val="0"/>
          <w:numId w:val="93"/>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Орфографический анализ (задания 6, 7 — 92% и 94%):</w:t>
      </w:r>
      <w:r w:rsidRPr="00A907D0">
        <w:rPr>
          <w:rFonts w:eastAsia="Times New Roman"/>
          <w:color w:val="1F1F1F"/>
          <w:sz w:val="28"/>
          <w:szCs w:val="28"/>
        </w:rPr>
        <w:t xml:space="preserve"> умение проводить морфемно-словообразовательный анализ слова для верной квалификации орфограммы; знание правил правописания гласных и согласных в корнях (проверяемых, непроверяемых, чередующихся), правописания приставок (неизменяемых, на -з/-с, пре-/при-), суффиксов и окончаний различных частей речи (имен существительных, прилагательных, глаголов, причастий, наречий), а также слитного, дефисного и раздельного написания слов и правописания НЕ/НИ с различными частями речи.</w:t>
      </w:r>
    </w:p>
    <w:p w14:paraId="1188BF02" w14:textId="77777777" w:rsidR="00A907D0" w:rsidRPr="00A907D0" w:rsidRDefault="00A907D0" w:rsidP="0067799C">
      <w:pPr>
        <w:numPr>
          <w:ilvl w:val="0"/>
          <w:numId w:val="93"/>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Соблюдение морфологических норм (задание 8 — 93%):</w:t>
      </w:r>
      <w:r w:rsidRPr="00A907D0">
        <w:rPr>
          <w:rFonts w:eastAsia="Times New Roman"/>
          <w:color w:val="1F1F1F"/>
          <w:sz w:val="28"/>
          <w:szCs w:val="28"/>
        </w:rPr>
        <w:t xml:space="preserve"> сформированность практического навыка нормативного формообразования имен существительных (формы именительного и родительного падежей множественного числа, определение рода несклоняемых существительных), имен прилагательных (степени сравнения), числительных (склонение количественных, порядковых, собирательных числительных), местоимений и глагольных форм (императив, причастия, деепричастия).</w:t>
      </w:r>
    </w:p>
    <w:p w14:paraId="4614612E" w14:textId="77777777" w:rsidR="00A907D0" w:rsidRPr="00A907D0" w:rsidRDefault="00A907D0" w:rsidP="00A907D0">
      <w:pPr>
        <w:spacing w:line="276" w:lineRule="auto"/>
        <w:jc w:val="both"/>
        <w:outlineLvl w:val="2"/>
        <w:rPr>
          <w:rFonts w:eastAsia="Times New Roman"/>
          <w:b/>
          <w:bCs/>
          <w:color w:val="1F1F1F"/>
          <w:sz w:val="28"/>
          <w:szCs w:val="28"/>
        </w:rPr>
      </w:pPr>
      <w:r w:rsidRPr="00A907D0">
        <w:rPr>
          <w:rFonts w:eastAsia="Times New Roman"/>
          <w:b/>
          <w:bCs/>
          <w:color w:val="1F1F1F"/>
          <w:sz w:val="28"/>
          <w:szCs w:val="28"/>
        </w:rPr>
        <w:t>5. Создание связного монологического высказывания (задание 13) и практическая грамотность</w:t>
      </w:r>
    </w:p>
    <w:p w14:paraId="16E0F70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При создании письменного высказывания-рассуждения на основе прочитанного текста (сочинения типов 13.1, 13.2, 13.3) экзаменуемые группы «5» демонстрируют высокий уровень коммуникативной культуры и аргументативной риторики (</w:t>
      </w:r>
      <w:r w:rsidRPr="00A907D0">
        <w:rPr>
          <w:rFonts w:eastAsia="Times New Roman"/>
          <w:b/>
          <w:bCs/>
          <w:color w:val="1F1F1F"/>
          <w:sz w:val="28"/>
          <w:szCs w:val="28"/>
          <w:bdr w:val="none" w:sz="0" w:space="0" w:color="auto" w:frame="1"/>
        </w:rPr>
        <w:t>СК1 — 87%, СК2 — 86%, СК3 — 87%, СК4 — 86%</w:t>
      </w:r>
      <w:r w:rsidRPr="00A907D0">
        <w:rPr>
          <w:rFonts w:eastAsia="Times New Roman"/>
          <w:color w:val="1F1F1F"/>
          <w:sz w:val="28"/>
          <w:szCs w:val="28"/>
        </w:rPr>
        <w:t>):</w:t>
      </w:r>
    </w:p>
    <w:p w14:paraId="4F72A9A7" w14:textId="77777777" w:rsidR="00A907D0" w:rsidRPr="00A907D0" w:rsidRDefault="00A907D0" w:rsidP="0067799C">
      <w:pPr>
        <w:numPr>
          <w:ilvl w:val="0"/>
          <w:numId w:val="94"/>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Аналитико-синтетические умения (СК1, СК2):</w:t>
      </w:r>
      <w:r w:rsidRPr="00A907D0">
        <w:rPr>
          <w:rFonts w:eastAsia="Times New Roman"/>
          <w:color w:val="1F1F1F"/>
          <w:sz w:val="28"/>
          <w:szCs w:val="28"/>
        </w:rPr>
        <w:t xml:space="preserve"> сформированность навыка формулировать тезис (дать определение нравственно-философскому понятию и прокомментировать его, объяснить смысл фрагмента текста или раскрыть лингвистический тезис); умение отбирать из исходного текста и собственного жизненного/читательского опыта релевантные примеры-аргументы и вплетать их в ткань рассуждения с необходимыми пояснениями.</w:t>
      </w:r>
    </w:p>
    <w:p w14:paraId="7CE35623" w14:textId="77777777" w:rsidR="00A907D0" w:rsidRPr="00A907D0" w:rsidRDefault="00A907D0" w:rsidP="0067799C">
      <w:pPr>
        <w:numPr>
          <w:ilvl w:val="0"/>
          <w:numId w:val="94"/>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Логико-композиционные навыки (СК3, СК4):</w:t>
      </w:r>
      <w:r w:rsidRPr="00A907D0">
        <w:rPr>
          <w:rFonts w:eastAsia="Times New Roman"/>
          <w:color w:val="1F1F1F"/>
          <w:sz w:val="28"/>
          <w:szCs w:val="28"/>
        </w:rPr>
        <w:t xml:space="preserve"> владение нормами построения текста-рассуждения; соблюдение композиционной соразмерности частей (вступление, основная часть с доказательной базой, заключение); отсутствие логических ошибок и нарушений причинно-следственных связей.</w:t>
      </w:r>
    </w:p>
    <w:p w14:paraId="386C8130"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Практическая языковая грамотность (ГК1–ГК4, ФК1):</w:t>
      </w:r>
    </w:p>
    <w:p w14:paraId="35A4EDAC"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Особого внимания заслуживает высочайший уровень практического владения нормами письменной речи при создании собственных текстов (изложения и сочинения):</w:t>
      </w:r>
    </w:p>
    <w:tbl>
      <w:tblPr>
        <w:tblStyle w:val="a7"/>
        <w:tblW w:w="0" w:type="auto"/>
        <w:tblLook w:val="04A0" w:firstRow="1" w:lastRow="0" w:firstColumn="1" w:lastColumn="0" w:noHBand="0" w:noVBand="1"/>
      </w:tblPr>
      <w:tblGrid>
        <w:gridCol w:w="1477"/>
        <w:gridCol w:w="11105"/>
        <w:gridCol w:w="1695"/>
      </w:tblGrid>
      <w:tr w:rsidR="00A907D0" w:rsidRPr="00A907D0" w14:paraId="7707143A" w14:textId="77777777" w:rsidTr="00220E8C">
        <w:tc>
          <w:tcPr>
            <w:tcW w:w="1477" w:type="dxa"/>
            <w:vAlign w:val="center"/>
          </w:tcPr>
          <w:p w14:paraId="133EB428"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Критерий</w:t>
            </w:r>
          </w:p>
        </w:tc>
        <w:tc>
          <w:tcPr>
            <w:tcW w:w="11105" w:type="dxa"/>
            <w:vAlign w:val="center"/>
          </w:tcPr>
          <w:p w14:paraId="67921FB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Проверяемое умение / норма</w:t>
            </w:r>
          </w:p>
        </w:tc>
        <w:tc>
          <w:tcPr>
            <w:tcW w:w="1695" w:type="dxa"/>
            <w:vAlign w:val="center"/>
          </w:tcPr>
          <w:p w14:paraId="6BD8CB9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Показатель группы «5»</w:t>
            </w:r>
          </w:p>
        </w:tc>
      </w:tr>
      <w:tr w:rsidR="00A907D0" w:rsidRPr="00A907D0" w14:paraId="741F1C9C" w14:textId="77777777" w:rsidTr="00220E8C">
        <w:tc>
          <w:tcPr>
            <w:tcW w:w="1477" w:type="dxa"/>
            <w:vAlign w:val="center"/>
          </w:tcPr>
          <w:p w14:paraId="659FF412"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ГК2</w:t>
            </w:r>
          </w:p>
        </w:tc>
        <w:tc>
          <w:tcPr>
            <w:tcW w:w="11105" w:type="dxa"/>
            <w:vAlign w:val="center"/>
          </w:tcPr>
          <w:p w14:paraId="4463523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bdr w:val="none" w:sz="0" w:space="0" w:color="auto" w:frame="1"/>
              </w:rPr>
              <w:t>Соблюдение пунктуационных норм в свободном письме</w:t>
            </w:r>
          </w:p>
        </w:tc>
        <w:tc>
          <w:tcPr>
            <w:tcW w:w="1695" w:type="dxa"/>
            <w:vAlign w:val="center"/>
          </w:tcPr>
          <w:p w14:paraId="3157107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99%</w:t>
            </w:r>
          </w:p>
        </w:tc>
      </w:tr>
      <w:tr w:rsidR="00A907D0" w:rsidRPr="00A907D0" w14:paraId="2FD9D789" w14:textId="77777777" w:rsidTr="00220E8C">
        <w:tc>
          <w:tcPr>
            <w:tcW w:w="1477" w:type="dxa"/>
            <w:vAlign w:val="center"/>
          </w:tcPr>
          <w:p w14:paraId="6899912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ФК1</w:t>
            </w:r>
          </w:p>
        </w:tc>
        <w:tc>
          <w:tcPr>
            <w:tcW w:w="11105" w:type="dxa"/>
            <w:vAlign w:val="center"/>
          </w:tcPr>
          <w:p w14:paraId="666217AC"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bdr w:val="none" w:sz="0" w:space="0" w:color="auto" w:frame="1"/>
              </w:rPr>
              <w:t>Фактическая точность письменной речи</w:t>
            </w:r>
          </w:p>
        </w:tc>
        <w:tc>
          <w:tcPr>
            <w:tcW w:w="1695" w:type="dxa"/>
            <w:vAlign w:val="center"/>
          </w:tcPr>
          <w:p w14:paraId="5C331C84"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97%</w:t>
            </w:r>
          </w:p>
        </w:tc>
      </w:tr>
      <w:tr w:rsidR="00A907D0" w:rsidRPr="00A907D0" w14:paraId="577F5C66" w14:textId="77777777" w:rsidTr="00220E8C">
        <w:tc>
          <w:tcPr>
            <w:tcW w:w="1477" w:type="dxa"/>
            <w:vAlign w:val="center"/>
          </w:tcPr>
          <w:p w14:paraId="532E659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ГК4</w:t>
            </w:r>
          </w:p>
        </w:tc>
        <w:tc>
          <w:tcPr>
            <w:tcW w:w="11105" w:type="dxa"/>
            <w:vAlign w:val="center"/>
          </w:tcPr>
          <w:p w14:paraId="35FCC60C"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bdr w:val="none" w:sz="0" w:space="0" w:color="auto" w:frame="1"/>
              </w:rPr>
              <w:t>Соблюдение речевых норм (точность словоупотребления, лексическая сочетаемость, отсутствие тавтологии и плеоназмов)</w:t>
            </w:r>
          </w:p>
        </w:tc>
        <w:tc>
          <w:tcPr>
            <w:tcW w:w="1695" w:type="dxa"/>
            <w:vAlign w:val="center"/>
          </w:tcPr>
          <w:p w14:paraId="3D4692ED"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97%</w:t>
            </w:r>
          </w:p>
        </w:tc>
      </w:tr>
      <w:tr w:rsidR="00A907D0" w:rsidRPr="00A907D0" w14:paraId="4B682AF6" w14:textId="77777777" w:rsidTr="00220E8C">
        <w:tc>
          <w:tcPr>
            <w:tcW w:w="1477" w:type="dxa"/>
            <w:vAlign w:val="center"/>
          </w:tcPr>
          <w:p w14:paraId="4C0887C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ГК3</w:t>
            </w:r>
          </w:p>
        </w:tc>
        <w:tc>
          <w:tcPr>
            <w:tcW w:w="11105" w:type="dxa"/>
            <w:vAlign w:val="center"/>
          </w:tcPr>
          <w:p w14:paraId="7E4DA52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bdr w:val="none" w:sz="0" w:space="0" w:color="auto" w:frame="1"/>
              </w:rPr>
              <w:t>Соблюдение грамматических норм (нормативное построение предложений с деепричастными и причастными оборотами, управление, согласование скрупулезных конструкций)</w:t>
            </w:r>
          </w:p>
        </w:tc>
        <w:tc>
          <w:tcPr>
            <w:tcW w:w="1695" w:type="dxa"/>
            <w:vAlign w:val="center"/>
          </w:tcPr>
          <w:p w14:paraId="03C58411"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96%</w:t>
            </w:r>
          </w:p>
        </w:tc>
      </w:tr>
      <w:tr w:rsidR="00A907D0" w:rsidRPr="00A907D0" w14:paraId="0CAFF41C" w14:textId="77777777" w:rsidTr="00220E8C">
        <w:tc>
          <w:tcPr>
            <w:tcW w:w="1477" w:type="dxa"/>
            <w:vAlign w:val="center"/>
          </w:tcPr>
          <w:p w14:paraId="7644EE5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ГК1</w:t>
            </w:r>
          </w:p>
        </w:tc>
        <w:tc>
          <w:tcPr>
            <w:tcW w:w="11105" w:type="dxa"/>
            <w:vAlign w:val="center"/>
          </w:tcPr>
          <w:p w14:paraId="4D786AAD"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bdr w:val="none" w:sz="0" w:space="0" w:color="auto" w:frame="1"/>
              </w:rPr>
              <w:t>Соблюдение орфографических норм в условиях самостоятельного продуцирования текста</w:t>
            </w:r>
          </w:p>
        </w:tc>
        <w:tc>
          <w:tcPr>
            <w:tcW w:w="1695" w:type="dxa"/>
            <w:vAlign w:val="center"/>
          </w:tcPr>
          <w:p w14:paraId="1FA15E6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93%</w:t>
            </w:r>
          </w:p>
        </w:tc>
      </w:tr>
    </w:tbl>
    <w:p w14:paraId="5534835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w:t>
      </w:r>
    </w:p>
    <w:p w14:paraId="5AA001D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Обучающиеся с высоким уровнем подготовки (группа «5») обладают сформированной лингвистической и коммуникативной компетенцией, соответствующей требованиям ФГОС ООО. Они способны эффективно решать лингвистические задачи исследовательского, аналитического и творческого характера.</w:t>
      </w:r>
    </w:p>
    <w:p w14:paraId="47736F65"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Несмотря на традиционно высокую сложность орфографического анализа (</w:t>
      </w:r>
      <w:r w:rsidRPr="00A907D0">
        <w:rPr>
          <w:rFonts w:eastAsia="Times New Roman"/>
          <w:b/>
          <w:bCs/>
          <w:color w:val="1F1F1F"/>
          <w:sz w:val="28"/>
          <w:szCs w:val="28"/>
          <w:bdr w:val="none" w:sz="0" w:space="0" w:color="auto" w:frame="1"/>
        </w:rPr>
        <w:t>задание 6 — 92%</w:t>
      </w:r>
      <w:r w:rsidRPr="00A907D0">
        <w:rPr>
          <w:rFonts w:eastAsia="Times New Roman"/>
          <w:color w:val="1F1F1F"/>
          <w:sz w:val="28"/>
          <w:szCs w:val="28"/>
        </w:rPr>
        <w:t>) и подбора аргументативной базы при создании сочинения (</w:t>
      </w:r>
      <w:r w:rsidRPr="00A907D0">
        <w:rPr>
          <w:rFonts w:eastAsia="Times New Roman"/>
          <w:b/>
          <w:bCs/>
          <w:color w:val="1F1F1F"/>
          <w:sz w:val="28"/>
          <w:szCs w:val="28"/>
          <w:bdr w:val="none" w:sz="0" w:space="0" w:color="auto" w:frame="1"/>
        </w:rPr>
        <w:t>СК2 — 86%</w:t>
      </w:r>
      <w:r w:rsidRPr="00A907D0">
        <w:rPr>
          <w:rFonts w:eastAsia="Times New Roman"/>
          <w:color w:val="1F1F1F"/>
          <w:sz w:val="28"/>
          <w:szCs w:val="28"/>
        </w:rPr>
        <w:t>), именно эти показатели являются точками ближайшего развития даже для сильных обучающихся, однако в целом предметная подготовка данной категории выпускников является эталоном освоения школьного курса русского языка.</w:t>
      </w:r>
    </w:p>
    <w:p w14:paraId="32854AD0" w14:textId="77777777" w:rsidR="00A907D0" w:rsidRPr="00A907D0" w:rsidRDefault="00A907D0" w:rsidP="00A907D0">
      <w:pPr>
        <w:spacing w:line="276" w:lineRule="auto"/>
        <w:jc w:val="both"/>
        <w:rPr>
          <w:rFonts w:eastAsia="Times New Roman"/>
          <w:color w:val="1F1F1F"/>
          <w:sz w:val="28"/>
          <w:szCs w:val="28"/>
        </w:rPr>
      </w:pPr>
    </w:p>
    <w:p w14:paraId="3E93CE3A" w14:textId="77777777" w:rsidR="00A907D0" w:rsidRPr="00A907D0" w:rsidRDefault="00A907D0" w:rsidP="0067799C">
      <w:pPr>
        <w:numPr>
          <w:ilvl w:val="0"/>
          <w:numId w:val="1"/>
        </w:numPr>
        <w:ind w:left="709" w:hanging="425"/>
        <w:contextualSpacing/>
        <w:jc w:val="both"/>
        <w:rPr>
          <w:rFonts w:eastAsia="Times New Roman"/>
          <w:b/>
          <w:iCs/>
          <w:sz w:val="28"/>
          <w:szCs w:val="28"/>
        </w:rPr>
      </w:pPr>
      <w:r w:rsidRPr="00A907D0">
        <w:rPr>
          <w:rFonts w:eastAsia="Times New Roman"/>
          <w:b/>
          <w:iCs/>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75B578B" w14:textId="77777777" w:rsidR="00A907D0" w:rsidRPr="00A907D0" w:rsidRDefault="00A907D0" w:rsidP="00A907D0">
      <w:pPr>
        <w:contextualSpacing/>
        <w:jc w:val="both"/>
        <w:rPr>
          <w:rFonts w:ascii="Calibri" w:eastAsia="Times New Roman" w:hAnsi="Calibri"/>
          <w:b/>
          <w:iCs/>
          <w:sz w:val="22"/>
          <w:szCs w:val="22"/>
          <w:lang w:eastAsia="en-US"/>
        </w:rPr>
      </w:pPr>
    </w:p>
    <w:p w14:paraId="163A4C7C" w14:textId="77777777" w:rsidR="00A907D0" w:rsidRPr="00A907D0" w:rsidRDefault="00A907D0" w:rsidP="00A907D0">
      <w:pPr>
        <w:ind w:firstLine="567"/>
        <w:jc w:val="both"/>
        <w:rPr>
          <w:rFonts w:eastAsia="Times New Roman"/>
          <w:bCs/>
          <w:i/>
          <w:iCs/>
        </w:rPr>
      </w:pPr>
    </w:p>
    <w:p w14:paraId="5594F47B"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7"/>
          <w:szCs w:val="27"/>
        </w:rPr>
        <w:t xml:space="preserve">       </w:t>
      </w:r>
      <w:r w:rsidRPr="00A907D0">
        <w:rPr>
          <w:rFonts w:eastAsia="Times New Roman"/>
          <w:color w:val="1F1F1F"/>
          <w:sz w:val="28"/>
          <w:szCs w:val="28"/>
        </w:rPr>
        <w:t xml:space="preserve">Несмотря на высокий общий уровень предметной и метапредметной подготовки участников группы, получивших отметку «5», качественный и количественный анализ результатов выполнения экзаменационной работы позволяет выявить ряд </w:t>
      </w:r>
      <w:r w:rsidRPr="00A907D0">
        <w:rPr>
          <w:rFonts w:eastAsia="Times New Roman"/>
          <w:color w:val="1F1F1F"/>
          <w:sz w:val="28"/>
          <w:szCs w:val="28"/>
          <w:bdr w:val="none" w:sz="0" w:space="0" w:color="auto" w:frame="1"/>
        </w:rPr>
        <w:t>относительных дефицитов и зон риска</w:t>
      </w:r>
      <w:r w:rsidRPr="00A907D0">
        <w:rPr>
          <w:rFonts w:eastAsia="Times New Roman"/>
          <w:color w:val="1F1F1F"/>
          <w:sz w:val="28"/>
          <w:szCs w:val="28"/>
        </w:rPr>
        <w:t xml:space="preserve">. Данные дефициты проявляются в снижении показателей успешности по отдельным заданиям и критериям до </w:t>
      </w:r>
      <w:r w:rsidRPr="00A907D0">
        <w:rPr>
          <w:rFonts w:eastAsia="Times New Roman"/>
          <w:color w:val="1F1F1F"/>
          <w:sz w:val="28"/>
          <w:szCs w:val="28"/>
          <w:bdr w:val="none" w:sz="0" w:space="0" w:color="auto" w:frame="1"/>
        </w:rPr>
        <w:t>86–93%</w:t>
      </w:r>
      <w:r w:rsidRPr="00A907D0">
        <w:rPr>
          <w:rFonts w:eastAsia="Times New Roman"/>
          <w:color w:val="1F1F1F"/>
          <w:sz w:val="28"/>
          <w:szCs w:val="28"/>
        </w:rPr>
        <w:t>, что свидетельствует о недостаточной сформированности некоторых сложных аналитических умений, навыков самостоятельного лингвистического анализа и видов познавательной деятельности высокого уровня абстракции.</w:t>
      </w:r>
    </w:p>
    <w:p w14:paraId="4E73FECE"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Типичные дефициты в предметной подготовке данной группы экзаменуемых классифицируются по следующим основным направлениям:</w:t>
      </w:r>
    </w:p>
    <w:p w14:paraId="530302CC" w14:textId="77777777" w:rsidR="00A907D0" w:rsidRPr="00A907D0" w:rsidRDefault="00A907D0" w:rsidP="00A907D0">
      <w:pPr>
        <w:spacing w:line="276" w:lineRule="auto"/>
        <w:jc w:val="both"/>
        <w:outlineLvl w:val="3"/>
        <w:rPr>
          <w:rFonts w:eastAsia="Times New Roman"/>
          <w:b/>
          <w:bCs/>
          <w:color w:val="1F1F1F"/>
          <w:sz w:val="28"/>
          <w:szCs w:val="28"/>
        </w:rPr>
      </w:pPr>
      <w:r w:rsidRPr="00A907D0">
        <w:rPr>
          <w:rFonts w:eastAsia="Times New Roman"/>
          <w:b/>
          <w:bCs/>
          <w:color w:val="1F1F1F"/>
          <w:sz w:val="28"/>
          <w:szCs w:val="28"/>
        </w:rPr>
        <w:t>1. Коммуникативно-речевые и логико-композиционные дефициты при создании связного текста (задание 13, критерии СК1–СК4)</w:t>
      </w:r>
    </w:p>
    <w:p w14:paraId="358F1D68"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Наименьший процент выполнения в группе «5» зафиксирован по критериям оценки сочинения-рассуждения (</w:t>
      </w:r>
      <w:r w:rsidRPr="00A907D0">
        <w:rPr>
          <w:rFonts w:eastAsia="Times New Roman"/>
          <w:color w:val="1F1F1F"/>
          <w:sz w:val="28"/>
          <w:szCs w:val="28"/>
          <w:bdr w:val="none" w:sz="0" w:space="0" w:color="auto" w:frame="1"/>
        </w:rPr>
        <w:t>СК2 — 86%, СК4 — 86%, СК1 — 87%, СК3 — 87%</w:t>
      </w:r>
      <w:r w:rsidRPr="00A907D0">
        <w:rPr>
          <w:rFonts w:eastAsia="Times New Roman"/>
          <w:color w:val="1F1F1F"/>
          <w:sz w:val="28"/>
          <w:szCs w:val="28"/>
        </w:rPr>
        <w:t>). Это указывает на то, что продуктивные виды речевой деятельности (создание собственного текста заданного типа речи с опорой на исходный текст) вызывают наибольшие трудности даже у сильных обучающихся.</w:t>
      </w:r>
    </w:p>
    <w:p w14:paraId="4E67FBB1" w14:textId="77777777" w:rsidR="00A907D0" w:rsidRPr="00A907D0" w:rsidRDefault="00A907D0" w:rsidP="0067799C">
      <w:pPr>
        <w:numPr>
          <w:ilvl w:val="0"/>
          <w:numId w:val="95"/>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Недостаточная сформированность навыка построения концептуальной аргументации (критерий СК2 — 86%):</w:t>
      </w:r>
    </w:p>
    <w:p w14:paraId="062F9823"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Типичная ошибка:</w:t>
      </w:r>
      <w:r w:rsidRPr="00A907D0">
        <w:rPr>
          <w:rFonts w:eastAsia="Times New Roman"/>
          <w:color w:val="1F1F1F"/>
          <w:sz w:val="28"/>
          <w:szCs w:val="28"/>
        </w:rPr>
        <w:t xml:space="preserve"> Подмена полноценного аргумента-иллюстрации пересказом сюжетной канвы исходного текста без необходимого аналитического комментария (микровывода), связывающего приводимый пример с доказываемым тезисом.</w:t>
      </w:r>
    </w:p>
    <w:p w14:paraId="6AEC1A3B"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Причина: н</w:t>
      </w:r>
      <w:r w:rsidRPr="00A907D0">
        <w:rPr>
          <w:rFonts w:eastAsia="Times New Roman"/>
          <w:color w:val="1F1F1F"/>
          <w:sz w:val="28"/>
          <w:szCs w:val="28"/>
        </w:rPr>
        <w:t>есформированность умения переходить от эмпирического (конкретно-чувственного) восприятия художественной детали к теоретическому обобщению. Учащиеся находят верный фрагмент текста, но испытывают трудности в его интерпретации через призму заявленного нравственно-этического понятия или авторской позиции.</w:t>
      </w:r>
    </w:p>
    <w:p w14:paraId="7EB72704"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В привлечении жизненного/читательского опыта:</w:t>
      </w:r>
      <w:r w:rsidRPr="00A907D0">
        <w:rPr>
          <w:rFonts w:eastAsia="Times New Roman"/>
          <w:color w:val="1F1F1F"/>
          <w:sz w:val="28"/>
          <w:szCs w:val="28"/>
        </w:rPr>
        <w:t xml:space="preserve"> склонность к формальному приведению примеров («Для подтверждения своих слов приведу пример из жизни...»), где аргумент носит декларативный, поверхностный характер, не содержит глубокого причинно-следственного анализа ситуации или искажает культурно-исторический контекст литературного произведения.</w:t>
      </w:r>
    </w:p>
    <w:p w14:paraId="5360BFB6" w14:textId="77777777" w:rsidR="00A907D0" w:rsidRPr="00A907D0" w:rsidRDefault="00A907D0" w:rsidP="0067799C">
      <w:pPr>
        <w:numPr>
          <w:ilvl w:val="0"/>
          <w:numId w:val="95"/>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Трудности в формулировании тезиса и его интерпретации (критерий СК1 — 87%):</w:t>
      </w:r>
    </w:p>
    <w:p w14:paraId="41A77B50"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В сочинении 13.3:</w:t>
      </w:r>
      <w:r w:rsidRPr="00A907D0">
        <w:rPr>
          <w:rFonts w:eastAsia="Times New Roman"/>
          <w:color w:val="1F1F1F"/>
          <w:sz w:val="28"/>
          <w:szCs w:val="28"/>
        </w:rPr>
        <w:t xml:space="preserve"> ошибки в структурировании определения нравственно-философского понятия (сужение или расширение объема понятия, подмена определения синонимом или примером: </w:t>
      </w:r>
      <w:r w:rsidRPr="00A907D0">
        <w:rPr>
          <w:rFonts w:eastAsia="Times New Roman"/>
          <w:i/>
          <w:iCs/>
          <w:color w:val="1F1F1F"/>
          <w:sz w:val="28"/>
          <w:szCs w:val="28"/>
          <w:bdr w:val="none" w:sz="0" w:space="0" w:color="auto" w:frame="1"/>
        </w:rPr>
        <w:t>«Человечность — это когда человек помогает другим»</w:t>
      </w:r>
      <w:r w:rsidRPr="00A907D0">
        <w:rPr>
          <w:rFonts w:eastAsia="Times New Roman"/>
          <w:color w:val="1F1F1F"/>
          <w:sz w:val="28"/>
          <w:szCs w:val="28"/>
        </w:rPr>
        <w:t xml:space="preserve"> вместо родо-видового определения). Отсутствие или формальный характер комментария к данному определению (непонимание функции комментария как связующего звена между тезисом и аргументами).</w:t>
      </w:r>
    </w:p>
    <w:p w14:paraId="51328FDE"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В сочинении 13.2:</w:t>
      </w:r>
      <w:r w:rsidRPr="00A907D0">
        <w:rPr>
          <w:rFonts w:eastAsia="Times New Roman"/>
          <w:color w:val="1F1F1F"/>
          <w:sz w:val="28"/>
          <w:szCs w:val="28"/>
        </w:rPr>
        <w:t xml:space="preserve"> неточности в понимании скрытого смысла (подтекста) финального или ключевого фрагмента исходного текста; смещение фокуса с анализа авторского замысла на характеристику действий героев.</w:t>
      </w:r>
    </w:p>
    <w:p w14:paraId="1BC60F64" w14:textId="77777777" w:rsidR="00A907D0" w:rsidRPr="00A907D0" w:rsidRDefault="00A907D0" w:rsidP="0067799C">
      <w:pPr>
        <w:numPr>
          <w:ilvl w:val="0"/>
          <w:numId w:val="95"/>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Дефициты в области композиционной стройности и логики рассуждения (критерий СК3 — 87%, СК4 — 86%):</w:t>
      </w:r>
    </w:p>
    <w:p w14:paraId="18493DB5"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Типичные ошибки:</w:t>
      </w:r>
      <w:r w:rsidRPr="00A907D0">
        <w:rPr>
          <w:rFonts w:eastAsia="Times New Roman"/>
          <w:color w:val="1F1F1F"/>
          <w:sz w:val="28"/>
          <w:szCs w:val="28"/>
        </w:rPr>
        <w:t xml:space="preserve"> нарушение абзацного членения текста (необоснованное дробление микротемы на два абзаца или объединение аргумента и вывода в один блок); отсутствие логических переходов (скреп) между вступлением, основной частью и заключением; логические скачки и неоправданные повторы одной и той же мысли в разных частях работы (тавтологичность рассуждения).</w:t>
      </w:r>
    </w:p>
    <w:p w14:paraId="4CD0FC14" w14:textId="77777777" w:rsidR="00A907D0" w:rsidRPr="00A907D0" w:rsidRDefault="00A907D0" w:rsidP="0067799C">
      <w:pPr>
        <w:numPr>
          <w:ilvl w:val="1"/>
          <w:numId w:val="95"/>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Причина:</w:t>
      </w:r>
      <w:r w:rsidRPr="00A907D0">
        <w:rPr>
          <w:rFonts w:eastAsia="Times New Roman"/>
          <w:color w:val="1F1F1F"/>
          <w:sz w:val="28"/>
          <w:szCs w:val="28"/>
        </w:rPr>
        <w:t xml:space="preserve"> недостаточный уровень сформированности регулятивных действий планирования письменной речи и самоконтроля (редактирования собственного текста).</w:t>
      </w:r>
    </w:p>
    <w:p w14:paraId="0863755E" w14:textId="77777777" w:rsidR="00A907D0" w:rsidRPr="00A907D0" w:rsidRDefault="00A907D0" w:rsidP="00A907D0">
      <w:pPr>
        <w:spacing w:line="276" w:lineRule="auto"/>
        <w:jc w:val="both"/>
        <w:outlineLvl w:val="3"/>
        <w:rPr>
          <w:rFonts w:eastAsia="Times New Roman"/>
          <w:b/>
          <w:bCs/>
          <w:color w:val="1F1F1F"/>
          <w:sz w:val="28"/>
          <w:szCs w:val="28"/>
        </w:rPr>
      </w:pPr>
      <w:r w:rsidRPr="00A907D0">
        <w:rPr>
          <w:rFonts w:eastAsia="Times New Roman"/>
          <w:b/>
          <w:bCs/>
          <w:color w:val="1F1F1F"/>
          <w:sz w:val="28"/>
          <w:szCs w:val="28"/>
        </w:rPr>
        <w:t>2. Когнитивные дефициты в области орфографического анализа и практической орфографической грамотности (задание 6 — 92%, задание 7 — 94%, критерий ГК1 — 93%)</w:t>
      </w:r>
    </w:p>
    <w:p w14:paraId="6A9A526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Снижение показателей в заданиях на орфографический анализ (</w:t>
      </w:r>
      <w:r w:rsidRPr="00A907D0">
        <w:rPr>
          <w:rFonts w:eastAsia="Times New Roman"/>
          <w:b/>
          <w:bCs/>
          <w:color w:val="1F1F1F"/>
          <w:sz w:val="28"/>
          <w:szCs w:val="28"/>
          <w:bdr w:val="none" w:sz="0" w:space="0" w:color="auto" w:frame="1"/>
        </w:rPr>
        <w:t>задание 6 — 92%</w:t>
      </w:r>
      <w:r w:rsidRPr="00A907D0">
        <w:rPr>
          <w:rFonts w:eastAsia="Times New Roman"/>
          <w:color w:val="1F1F1F"/>
          <w:sz w:val="28"/>
          <w:szCs w:val="28"/>
        </w:rPr>
        <w:t>) и при оценке орфографической грамотности в изложении и сочинении (</w:t>
      </w:r>
      <w:r w:rsidRPr="00A907D0">
        <w:rPr>
          <w:rFonts w:eastAsia="Times New Roman"/>
          <w:b/>
          <w:bCs/>
          <w:color w:val="1F1F1F"/>
          <w:sz w:val="28"/>
          <w:szCs w:val="28"/>
          <w:bdr w:val="none" w:sz="0" w:space="0" w:color="auto" w:frame="1"/>
        </w:rPr>
        <w:t>ГК1 — 93%</w:t>
      </w:r>
      <w:r w:rsidRPr="00A907D0">
        <w:rPr>
          <w:rFonts w:eastAsia="Times New Roman"/>
          <w:color w:val="1F1F1F"/>
          <w:sz w:val="28"/>
          <w:szCs w:val="28"/>
        </w:rPr>
        <w:t>) демонстрирует, что определенная часть сильных выпускников испытывает трудности при применении теоретических орфографических правил в измененной или нестандартной языковой ситуации.</w:t>
      </w:r>
    </w:p>
    <w:p w14:paraId="3D58A059" w14:textId="77777777" w:rsidR="00A907D0" w:rsidRPr="00A907D0" w:rsidRDefault="00A907D0" w:rsidP="0067799C">
      <w:pPr>
        <w:numPr>
          <w:ilvl w:val="0"/>
          <w:numId w:val="9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Несформированность умения проводить комплексный морфемно-словообразовательный анализ для выбора орфограммы:</w:t>
      </w:r>
    </w:p>
    <w:p w14:paraId="0C0C4922" w14:textId="77777777" w:rsidR="00A907D0" w:rsidRPr="00A907D0" w:rsidRDefault="00A907D0" w:rsidP="0067799C">
      <w:pPr>
        <w:numPr>
          <w:ilvl w:val="1"/>
          <w:numId w:val="9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Типичные ошибки в задании 6:</w:t>
      </w:r>
      <w:r w:rsidRPr="00A907D0">
        <w:rPr>
          <w:rFonts w:eastAsia="Times New Roman"/>
          <w:color w:val="1F1F1F"/>
          <w:sz w:val="28"/>
          <w:szCs w:val="28"/>
        </w:rPr>
        <w:t xml:space="preserve"> ошибочное определение границы морфем в слове, приводящее к неверному объяснению написания (например, отнесение согласной буквы приставки к корню или суффикса к окончанию); смешение правил написания корней с чередованием гласных (зависимость от ударения, суффикса </w:t>
      </w:r>
      <w:r w:rsidRPr="00A907D0">
        <w:rPr>
          <w:rFonts w:eastAsia="Times New Roman"/>
          <w:b/>
          <w:bCs/>
          <w:color w:val="1F1F1F"/>
          <w:sz w:val="28"/>
          <w:szCs w:val="28"/>
          <w:bdr w:val="none" w:sz="0" w:space="0" w:color="auto" w:frame="1"/>
        </w:rPr>
        <w:t>-А-</w:t>
      </w:r>
      <w:r w:rsidRPr="00A907D0">
        <w:rPr>
          <w:rFonts w:eastAsia="Times New Roman"/>
          <w:color w:val="1F1F1F"/>
          <w:sz w:val="28"/>
          <w:szCs w:val="28"/>
        </w:rPr>
        <w:t>, последней согласной корня, лексического значения) с правилами проверки безударных гласных в корне слова.</w:t>
      </w:r>
    </w:p>
    <w:p w14:paraId="4E5E45D0" w14:textId="77777777" w:rsidR="00A907D0" w:rsidRPr="00A907D0" w:rsidRDefault="00A907D0" w:rsidP="0067799C">
      <w:pPr>
        <w:numPr>
          <w:ilvl w:val="0"/>
          <w:numId w:val="96"/>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Трудности в различении грамматических условий орфографических норм:</w:t>
      </w:r>
    </w:p>
    <w:p w14:paraId="11A919B4" w14:textId="77777777" w:rsidR="00A907D0" w:rsidRPr="00A907D0" w:rsidRDefault="00A907D0" w:rsidP="0067799C">
      <w:pPr>
        <w:numPr>
          <w:ilvl w:val="1"/>
          <w:numId w:val="9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 xml:space="preserve">Правописание </w:t>
      </w:r>
      <w:r w:rsidRPr="00A907D0">
        <w:rPr>
          <w:rFonts w:eastAsia="Times New Roman"/>
          <w:b/>
          <w:bCs/>
          <w:i/>
          <w:iCs/>
          <w:color w:val="1F1F1F"/>
          <w:sz w:val="28"/>
          <w:szCs w:val="28"/>
          <w:bdr w:val="none" w:sz="0" w:space="0" w:color="auto" w:frame="1"/>
        </w:rPr>
        <w:t>Н</w:t>
      </w:r>
      <w:r w:rsidRPr="00A907D0">
        <w:rPr>
          <w:rFonts w:eastAsia="Times New Roman"/>
          <w:i/>
          <w:iCs/>
          <w:color w:val="1F1F1F"/>
          <w:sz w:val="28"/>
          <w:szCs w:val="28"/>
          <w:bdr w:val="none" w:sz="0" w:space="0" w:color="auto" w:frame="1"/>
        </w:rPr>
        <w:t xml:space="preserve"> и </w:t>
      </w:r>
      <w:r w:rsidRPr="00A907D0">
        <w:rPr>
          <w:rFonts w:eastAsia="Times New Roman"/>
          <w:b/>
          <w:bCs/>
          <w:i/>
          <w:iCs/>
          <w:color w:val="1F1F1F"/>
          <w:sz w:val="28"/>
          <w:szCs w:val="28"/>
          <w:bdr w:val="none" w:sz="0" w:space="0" w:color="auto" w:frame="1"/>
        </w:rPr>
        <w:t>НН</w:t>
      </w:r>
      <w:r w:rsidRPr="00A907D0">
        <w:rPr>
          <w:rFonts w:eastAsia="Times New Roman"/>
          <w:i/>
          <w:iCs/>
          <w:color w:val="1F1F1F"/>
          <w:sz w:val="28"/>
          <w:szCs w:val="28"/>
          <w:bdr w:val="none" w:sz="0" w:space="0" w:color="auto" w:frame="1"/>
        </w:rPr>
        <w:t xml:space="preserve"> в суффиксах:</w:t>
      </w:r>
      <w:r w:rsidRPr="00A907D0">
        <w:rPr>
          <w:rFonts w:eastAsia="Times New Roman"/>
          <w:color w:val="1F1F1F"/>
          <w:sz w:val="28"/>
          <w:szCs w:val="28"/>
        </w:rPr>
        <w:t xml:space="preserve"> ошибки в различении отглагольных прилагательных и полных страдательных причастий прошедшего времени (неумение выявить вид производящего глагола или наличие зависимых слов в контексте), а также в кратких формах причастий и прилагательных, наречиях.</w:t>
      </w:r>
    </w:p>
    <w:p w14:paraId="1F4BB967" w14:textId="77777777" w:rsidR="00A907D0" w:rsidRPr="00A907D0" w:rsidRDefault="00A907D0" w:rsidP="0067799C">
      <w:pPr>
        <w:numPr>
          <w:ilvl w:val="1"/>
          <w:numId w:val="9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 xml:space="preserve">Правописание </w:t>
      </w:r>
      <w:r w:rsidRPr="00A907D0">
        <w:rPr>
          <w:rFonts w:eastAsia="Times New Roman"/>
          <w:b/>
          <w:bCs/>
          <w:i/>
          <w:iCs/>
          <w:color w:val="1F1F1F"/>
          <w:sz w:val="28"/>
          <w:szCs w:val="28"/>
          <w:bdr w:val="none" w:sz="0" w:space="0" w:color="auto" w:frame="1"/>
        </w:rPr>
        <w:t>НЕ</w:t>
      </w:r>
      <w:r w:rsidRPr="00A907D0">
        <w:rPr>
          <w:rFonts w:eastAsia="Times New Roman"/>
          <w:i/>
          <w:iCs/>
          <w:color w:val="1F1F1F"/>
          <w:sz w:val="28"/>
          <w:szCs w:val="28"/>
          <w:bdr w:val="none" w:sz="0" w:space="0" w:color="auto" w:frame="1"/>
        </w:rPr>
        <w:t xml:space="preserve"> и </w:t>
      </w:r>
      <w:r w:rsidRPr="00A907D0">
        <w:rPr>
          <w:rFonts w:eastAsia="Times New Roman"/>
          <w:b/>
          <w:bCs/>
          <w:i/>
          <w:iCs/>
          <w:color w:val="1F1F1F"/>
          <w:sz w:val="28"/>
          <w:szCs w:val="28"/>
          <w:bdr w:val="none" w:sz="0" w:space="0" w:color="auto" w:frame="1"/>
        </w:rPr>
        <w:t>НИ</w:t>
      </w:r>
      <w:r w:rsidRPr="00A907D0">
        <w:rPr>
          <w:rFonts w:eastAsia="Times New Roman"/>
          <w:i/>
          <w:iCs/>
          <w:color w:val="1F1F1F"/>
          <w:sz w:val="28"/>
          <w:szCs w:val="28"/>
          <w:bdr w:val="none" w:sz="0" w:space="0" w:color="auto" w:frame="1"/>
        </w:rPr>
        <w:t xml:space="preserve"> с различными частями речи:</w:t>
      </w:r>
      <w:r w:rsidRPr="00A907D0">
        <w:rPr>
          <w:rFonts w:eastAsia="Times New Roman"/>
          <w:color w:val="1F1F1F"/>
          <w:sz w:val="28"/>
          <w:szCs w:val="28"/>
        </w:rPr>
        <w:t xml:space="preserve"> затруднения в дифференциации приставок и частиц </w:t>
      </w:r>
      <w:r w:rsidRPr="00A907D0">
        <w:rPr>
          <w:rFonts w:eastAsia="Times New Roman"/>
          <w:b/>
          <w:bCs/>
          <w:color w:val="1F1F1F"/>
          <w:sz w:val="28"/>
          <w:szCs w:val="28"/>
          <w:bdr w:val="none" w:sz="0" w:space="0" w:color="auto" w:frame="1"/>
        </w:rPr>
        <w:t>НЕ/НИ</w:t>
      </w:r>
      <w:r w:rsidRPr="00A907D0">
        <w:rPr>
          <w:rFonts w:eastAsia="Times New Roman"/>
          <w:color w:val="1F1F1F"/>
          <w:sz w:val="28"/>
          <w:szCs w:val="28"/>
        </w:rPr>
        <w:t>, особенно при анализе конструкций с причастиями (при наличии или отсутствии зависимых слов) и производными частями речи.</w:t>
      </w:r>
    </w:p>
    <w:p w14:paraId="371461EF" w14:textId="77777777" w:rsidR="00A907D0" w:rsidRPr="00A907D0" w:rsidRDefault="00A907D0" w:rsidP="0067799C">
      <w:pPr>
        <w:numPr>
          <w:ilvl w:val="1"/>
          <w:numId w:val="9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Слитное, дефисное и раздельное написание:</w:t>
      </w:r>
      <w:r w:rsidRPr="00A907D0">
        <w:rPr>
          <w:rFonts w:eastAsia="Times New Roman"/>
          <w:color w:val="1F1F1F"/>
          <w:sz w:val="28"/>
          <w:szCs w:val="28"/>
        </w:rPr>
        <w:t xml:space="preserve"> смешение производных предлогов, союзов и омонимичных им самостоятельных частей речи с предлогами и частицами (</w:t>
      </w:r>
      <w:r w:rsidRPr="00A907D0">
        <w:rPr>
          <w:rFonts w:eastAsia="Times New Roman"/>
          <w:i/>
          <w:iCs/>
          <w:color w:val="1F1F1F"/>
          <w:sz w:val="28"/>
          <w:szCs w:val="28"/>
          <w:bdr w:val="none" w:sz="0" w:space="0" w:color="auto" w:frame="1"/>
        </w:rPr>
        <w:t>вследствие / в следствие; также / так же; чтобы / что бы</w:t>
      </w:r>
      <w:r w:rsidRPr="00A907D0">
        <w:rPr>
          <w:rFonts w:eastAsia="Times New Roman"/>
          <w:color w:val="1F1F1F"/>
          <w:sz w:val="28"/>
          <w:szCs w:val="28"/>
        </w:rPr>
        <w:t>); ошибки в написании сложных прилагательных и существительных.</w:t>
      </w:r>
    </w:p>
    <w:p w14:paraId="23FDEC89" w14:textId="77777777" w:rsidR="00A907D0" w:rsidRPr="00A907D0" w:rsidRDefault="00A907D0" w:rsidP="0067799C">
      <w:pPr>
        <w:numPr>
          <w:ilvl w:val="0"/>
          <w:numId w:val="96"/>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Причина:</w:t>
      </w:r>
      <w:r w:rsidRPr="00A907D0">
        <w:rPr>
          <w:rFonts w:eastAsia="Times New Roman"/>
          <w:color w:val="1F1F1F"/>
          <w:sz w:val="28"/>
          <w:szCs w:val="28"/>
        </w:rPr>
        <w:t xml:space="preserve"> преобладание репродуктивного запоминания формулировок правил над пониманием их лингвистической сути; несформированность алгоритмического мышления при решении орфографической задачи (неумение последовательно определить часть речи, морфему и грамматические условия написания).</w:t>
      </w:r>
    </w:p>
    <w:p w14:paraId="5F680E06" w14:textId="77777777" w:rsidR="00A907D0" w:rsidRPr="00A907D0" w:rsidRDefault="00A907D0" w:rsidP="00A907D0">
      <w:pPr>
        <w:spacing w:line="276" w:lineRule="auto"/>
        <w:jc w:val="both"/>
        <w:outlineLvl w:val="3"/>
        <w:rPr>
          <w:rFonts w:eastAsia="Times New Roman"/>
          <w:b/>
          <w:bCs/>
          <w:color w:val="1F1F1F"/>
          <w:sz w:val="28"/>
          <w:szCs w:val="28"/>
        </w:rPr>
      </w:pPr>
      <w:r w:rsidRPr="00A907D0">
        <w:rPr>
          <w:rFonts w:eastAsia="Times New Roman"/>
          <w:b/>
          <w:bCs/>
          <w:color w:val="1F1F1F"/>
          <w:sz w:val="28"/>
          <w:szCs w:val="28"/>
        </w:rPr>
        <w:t>3. Дефициты в усвоении морфологических норм современного русского литературного языка (задание 8 — 93%)</w:t>
      </w:r>
    </w:p>
    <w:p w14:paraId="35EED63F"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Задание на нормативное формообразование выявляет точечные пробелы в языковой компетенции экзаменуемых, связанные с исторически сложившимися или маргинальными (неподчиняющимися общим продуктивным моделям) грамматическими формами.</w:t>
      </w:r>
    </w:p>
    <w:p w14:paraId="269DEF1A" w14:textId="77777777" w:rsidR="00A907D0" w:rsidRPr="00A907D0" w:rsidRDefault="00A907D0" w:rsidP="0067799C">
      <w:pPr>
        <w:numPr>
          <w:ilvl w:val="0"/>
          <w:numId w:val="97"/>
        </w:numPr>
        <w:spacing w:line="276" w:lineRule="auto"/>
        <w:jc w:val="both"/>
        <w:rPr>
          <w:rFonts w:eastAsia="Times New Roman"/>
          <w:color w:val="1F1F1F"/>
          <w:sz w:val="28"/>
          <w:szCs w:val="28"/>
        </w:rPr>
      </w:pPr>
      <w:r w:rsidRPr="00A907D0">
        <w:rPr>
          <w:rFonts w:eastAsia="Times New Roman"/>
          <w:b/>
          <w:bCs/>
          <w:color w:val="1F1F1F"/>
          <w:sz w:val="28"/>
          <w:szCs w:val="28"/>
          <w:bdr w:val="none" w:sz="0" w:space="0" w:color="auto" w:frame="1"/>
        </w:rPr>
        <w:t>Типичные ошибки в нормативном формообразовании:</w:t>
      </w:r>
    </w:p>
    <w:p w14:paraId="13EA857A" w14:textId="77777777" w:rsidR="00A907D0" w:rsidRPr="00A907D0" w:rsidRDefault="00A907D0" w:rsidP="0067799C">
      <w:pPr>
        <w:numPr>
          <w:ilvl w:val="1"/>
          <w:numId w:val="97"/>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Имя существительное:</w:t>
      </w:r>
      <w:r w:rsidRPr="00A907D0">
        <w:rPr>
          <w:rFonts w:eastAsia="Times New Roman"/>
          <w:color w:val="1F1F1F"/>
          <w:sz w:val="28"/>
          <w:szCs w:val="28"/>
        </w:rPr>
        <w:t xml:space="preserve"> образование форм родительного падежа множественного числа существительных, обозначающих парные предметы, овощи, фрукты, единицы измерения, национальности (</w:t>
      </w:r>
      <w:r w:rsidRPr="00A907D0">
        <w:rPr>
          <w:rFonts w:eastAsia="Times New Roman"/>
          <w:i/>
          <w:iCs/>
          <w:color w:val="1F1F1F"/>
          <w:sz w:val="28"/>
          <w:szCs w:val="28"/>
          <w:bdr w:val="none" w:sz="0" w:space="0" w:color="auto" w:frame="1"/>
        </w:rPr>
        <w:t>нет чулок/носков, килограмм помидоров/помидор, граммов/грамм, партизан/партизанов</w:t>
      </w:r>
      <w:r w:rsidRPr="00A907D0">
        <w:rPr>
          <w:rFonts w:eastAsia="Times New Roman"/>
          <w:color w:val="1F1F1F"/>
          <w:sz w:val="28"/>
          <w:szCs w:val="28"/>
        </w:rPr>
        <w:t xml:space="preserve">), а также форм именительного падежа множественного числа на </w:t>
      </w:r>
      <w:r w:rsidRPr="00A907D0">
        <w:rPr>
          <w:rFonts w:eastAsia="Times New Roman"/>
          <w:b/>
          <w:bCs/>
          <w:color w:val="1F1F1F"/>
          <w:sz w:val="28"/>
          <w:szCs w:val="28"/>
          <w:bdr w:val="none" w:sz="0" w:space="0" w:color="auto" w:frame="1"/>
        </w:rPr>
        <w:t>-Ы/-И</w:t>
      </w:r>
      <w:r w:rsidRPr="00A907D0">
        <w:rPr>
          <w:rFonts w:eastAsia="Times New Roman"/>
          <w:color w:val="1F1F1F"/>
          <w:sz w:val="28"/>
          <w:szCs w:val="28"/>
        </w:rPr>
        <w:t xml:space="preserve"> и </w:t>
      </w:r>
      <w:r w:rsidRPr="00A907D0">
        <w:rPr>
          <w:rFonts w:eastAsia="Times New Roman"/>
          <w:b/>
          <w:bCs/>
          <w:color w:val="1F1F1F"/>
          <w:sz w:val="28"/>
          <w:szCs w:val="28"/>
          <w:bdr w:val="none" w:sz="0" w:space="0" w:color="auto" w:frame="1"/>
        </w:rPr>
        <w:t>-А/-Я</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договоры/договора, бухгалтеры/бухгалтера</w:t>
      </w:r>
      <w:r w:rsidRPr="00A907D0">
        <w:rPr>
          <w:rFonts w:eastAsia="Times New Roman"/>
          <w:color w:val="1F1F1F"/>
          <w:sz w:val="28"/>
          <w:szCs w:val="28"/>
        </w:rPr>
        <w:t>).</w:t>
      </w:r>
    </w:p>
    <w:p w14:paraId="270F424F" w14:textId="77777777" w:rsidR="00A907D0" w:rsidRPr="00A907D0" w:rsidRDefault="00A907D0" w:rsidP="0067799C">
      <w:pPr>
        <w:numPr>
          <w:ilvl w:val="1"/>
          <w:numId w:val="97"/>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Имя прилагательное:</w:t>
      </w:r>
      <w:r w:rsidRPr="00A907D0">
        <w:rPr>
          <w:rFonts w:eastAsia="Times New Roman"/>
          <w:color w:val="1F1F1F"/>
          <w:sz w:val="28"/>
          <w:szCs w:val="28"/>
        </w:rPr>
        <w:t xml:space="preserve"> смешение простой и составной форм сравнительной или превосходной степени (</w:t>
      </w:r>
      <w:r w:rsidRPr="00A907D0">
        <w:rPr>
          <w:rFonts w:eastAsia="Times New Roman"/>
          <w:i/>
          <w:iCs/>
          <w:color w:val="1F1F1F"/>
          <w:sz w:val="28"/>
          <w:szCs w:val="28"/>
          <w:bdr w:val="none" w:sz="0" w:space="0" w:color="auto" w:frame="1"/>
        </w:rPr>
        <w:t>«более лучший», «самый красивейший»</w:t>
      </w:r>
      <w:r w:rsidRPr="00A907D0">
        <w:rPr>
          <w:rFonts w:eastAsia="Times New Roman"/>
          <w:color w:val="1F1F1F"/>
          <w:sz w:val="28"/>
          <w:szCs w:val="28"/>
        </w:rPr>
        <w:t>).</w:t>
      </w:r>
    </w:p>
    <w:p w14:paraId="0F6F91E4" w14:textId="77777777" w:rsidR="00A907D0" w:rsidRPr="00A907D0" w:rsidRDefault="00A907D0" w:rsidP="0067799C">
      <w:pPr>
        <w:numPr>
          <w:ilvl w:val="1"/>
          <w:numId w:val="97"/>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Имя числительное:</w:t>
      </w:r>
      <w:r w:rsidRPr="00A907D0">
        <w:rPr>
          <w:rFonts w:eastAsia="Times New Roman"/>
          <w:color w:val="1F1F1F"/>
          <w:sz w:val="28"/>
          <w:szCs w:val="28"/>
        </w:rPr>
        <w:t xml:space="preserve"> ошибки в склонении сложных и составных количественных числительных (пропуск склонения одной из частей составного числительного или корня в сложных словах типа </w:t>
      </w:r>
      <w:r w:rsidRPr="00A907D0">
        <w:rPr>
          <w:rFonts w:eastAsia="Times New Roman"/>
          <w:i/>
          <w:iCs/>
          <w:color w:val="1F1F1F"/>
          <w:sz w:val="28"/>
          <w:szCs w:val="28"/>
          <w:bdr w:val="none" w:sz="0" w:space="0" w:color="auto" w:frame="1"/>
        </w:rPr>
        <w:t>пятьсот, восемьсот</w:t>
      </w:r>
      <w:r w:rsidRPr="00A907D0">
        <w:rPr>
          <w:rFonts w:eastAsia="Times New Roman"/>
          <w:color w:val="1F1F1F"/>
          <w:sz w:val="28"/>
          <w:szCs w:val="28"/>
        </w:rPr>
        <w:t>), а также в употреблении собирательных числительных (</w:t>
      </w:r>
      <w:r w:rsidRPr="00A907D0">
        <w:rPr>
          <w:rFonts w:eastAsia="Times New Roman"/>
          <w:i/>
          <w:iCs/>
          <w:color w:val="1F1F1F"/>
          <w:sz w:val="28"/>
          <w:szCs w:val="28"/>
          <w:bdr w:val="none" w:sz="0" w:space="0" w:color="auto" w:frame="1"/>
        </w:rPr>
        <w:t>оба/обе</w:t>
      </w:r>
      <w:r w:rsidRPr="00A907D0">
        <w:rPr>
          <w:rFonts w:eastAsia="Times New Roman"/>
          <w:color w:val="1F1F1F"/>
          <w:sz w:val="28"/>
          <w:szCs w:val="28"/>
        </w:rPr>
        <w:t xml:space="preserve"> в косвенных падежах с существительными женского рода: </w:t>
      </w:r>
      <w:r w:rsidRPr="00A907D0">
        <w:rPr>
          <w:rFonts w:eastAsia="Times New Roman"/>
          <w:i/>
          <w:iCs/>
          <w:color w:val="1F1F1F"/>
          <w:sz w:val="28"/>
          <w:szCs w:val="28"/>
          <w:bdr w:val="none" w:sz="0" w:space="0" w:color="auto" w:frame="1"/>
        </w:rPr>
        <w:t>«с обоих сторон»</w:t>
      </w:r>
      <w:r w:rsidRPr="00A907D0">
        <w:rPr>
          <w:rFonts w:eastAsia="Times New Roman"/>
          <w:color w:val="1F1F1F"/>
          <w:sz w:val="28"/>
          <w:szCs w:val="28"/>
        </w:rPr>
        <w:t xml:space="preserve"> вместо </w:t>
      </w:r>
      <w:r w:rsidRPr="00A907D0">
        <w:rPr>
          <w:rFonts w:eastAsia="Times New Roman"/>
          <w:i/>
          <w:iCs/>
          <w:color w:val="1F1F1F"/>
          <w:sz w:val="28"/>
          <w:szCs w:val="28"/>
          <w:bdr w:val="none" w:sz="0" w:space="0" w:color="auto" w:frame="1"/>
        </w:rPr>
        <w:t>с обеих сторон</w:t>
      </w:r>
      <w:r w:rsidRPr="00A907D0">
        <w:rPr>
          <w:rFonts w:eastAsia="Times New Roman"/>
          <w:color w:val="1F1F1F"/>
          <w:sz w:val="28"/>
          <w:szCs w:val="28"/>
        </w:rPr>
        <w:t>).</w:t>
      </w:r>
    </w:p>
    <w:p w14:paraId="463C8C5A" w14:textId="77777777" w:rsidR="00A907D0" w:rsidRPr="00A907D0" w:rsidRDefault="00A907D0" w:rsidP="0067799C">
      <w:pPr>
        <w:numPr>
          <w:ilvl w:val="1"/>
          <w:numId w:val="97"/>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Глагол и глагольные формы:</w:t>
      </w:r>
      <w:r w:rsidRPr="00A907D0">
        <w:rPr>
          <w:rFonts w:eastAsia="Times New Roman"/>
          <w:color w:val="1F1F1F"/>
          <w:sz w:val="28"/>
          <w:szCs w:val="28"/>
        </w:rPr>
        <w:t xml:space="preserve"> образование форм повелительного наклонения глаголов (</w:t>
      </w:r>
      <w:r w:rsidRPr="00A907D0">
        <w:rPr>
          <w:rFonts w:eastAsia="Times New Roman"/>
          <w:i/>
          <w:iCs/>
          <w:color w:val="1F1F1F"/>
          <w:sz w:val="28"/>
          <w:szCs w:val="28"/>
          <w:bdr w:val="none" w:sz="0" w:space="0" w:color="auto" w:frame="1"/>
        </w:rPr>
        <w:t>езжай / поезжай, едь; ляг / ляжь</w:t>
      </w:r>
      <w:r w:rsidRPr="00A907D0">
        <w:rPr>
          <w:rFonts w:eastAsia="Times New Roman"/>
          <w:color w:val="1F1F1F"/>
          <w:sz w:val="28"/>
          <w:szCs w:val="28"/>
        </w:rPr>
        <w:t xml:space="preserve">); образование форм прошедшего времени глаголов с суффиксом </w:t>
      </w:r>
      <w:r w:rsidRPr="00A907D0">
        <w:rPr>
          <w:rFonts w:eastAsia="Times New Roman"/>
          <w:b/>
          <w:bCs/>
          <w:color w:val="1F1F1F"/>
          <w:sz w:val="28"/>
          <w:szCs w:val="28"/>
          <w:bdr w:val="none" w:sz="0" w:space="0" w:color="auto" w:frame="1"/>
        </w:rPr>
        <w:t>-НУ-</w:t>
      </w:r>
      <w:r w:rsidRPr="00A907D0">
        <w:rPr>
          <w:rFonts w:eastAsia="Times New Roman"/>
          <w:color w:val="1F1F1F"/>
          <w:sz w:val="28"/>
          <w:szCs w:val="28"/>
        </w:rPr>
        <w:t xml:space="preserve"> (</w:t>
      </w:r>
      <w:r w:rsidRPr="00A907D0">
        <w:rPr>
          <w:rFonts w:eastAsia="Times New Roman"/>
          <w:i/>
          <w:iCs/>
          <w:color w:val="1F1F1F"/>
          <w:sz w:val="28"/>
          <w:szCs w:val="28"/>
          <w:bdr w:val="none" w:sz="0" w:space="0" w:color="auto" w:frame="1"/>
        </w:rPr>
        <w:t>просох / просохнул</w:t>
      </w:r>
      <w:r w:rsidRPr="00A907D0">
        <w:rPr>
          <w:rFonts w:eastAsia="Times New Roman"/>
          <w:color w:val="1F1F1F"/>
          <w:sz w:val="28"/>
          <w:szCs w:val="28"/>
        </w:rPr>
        <w:t>).</w:t>
      </w:r>
    </w:p>
    <w:p w14:paraId="1BE13F33" w14:textId="77777777" w:rsidR="00A907D0" w:rsidRPr="00A907D0" w:rsidRDefault="00A907D0" w:rsidP="0067799C">
      <w:pPr>
        <w:numPr>
          <w:ilvl w:val="0"/>
          <w:numId w:val="97"/>
        </w:numPr>
        <w:spacing w:line="276" w:lineRule="auto"/>
        <w:jc w:val="both"/>
        <w:rPr>
          <w:rFonts w:eastAsia="Times New Roman"/>
          <w:color w:val="1F1F1F"/>
          <w:sz w:val="28"/>
          <w:szCs w:val="28"/>
        </w:rPr>
      </w:pPr>
      <w:r w:rsidRPr="00A907D0">
        <w:rPr>
          <w:rFonts w:eastAsia="Times New Roman"/>
          <w:i/>
          <w:iCs/>
          <w:color w:val="1F1F1F"/>
          <w:sz w:val="28"/>
          <w:szCs w:val="28"/>
          <w:bdr w:val="none" w:sz="0" w:space="0" w:color="auto" w:frame="1"/>
        </w:rPr>
        <w:t>Причина</w:t>
      </w:r>
      <w:r w:rsidRPr="00A907D0">
        <w:rPr>
          <w:rFonts w:eastAsia="Times New Roman"/>
          <w:b/>
          <w:bCs/>
          <w:color w:val="1F1F1F"/>
          <w:sz w:val="28"/>
          <w:szCs w:val="28"/>
          <w:bdr w:val="none" w:sz="0" w:space="0" w:color="auto" w:frame="1"/>
        </w:rPr>
        <w:t>:</w:t>
      </w:r>
      <w:r w:rsidRPr="00A907D0">
        <w:rPr>
          <w:rFonts w:eastAsia="Times New Roman"/>
          <w:color w:val="1F1F1F"/>
          <w:sz w:val="28"/>
          <w:szCs w:val="28"/>
        </w:rPr>
        <w:t xml:space="preserve"> недостаточный уровень начитанности и влияния разговорной (просторечной) речевой среды; слабо развитый навык самокоррекции с использованием словарей грамматических трудностей.</w:t>
      </w:r>
    </w:p>
    <w:p w14:paraId="2B424D9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Обобщение типичных дефицитов предметной подготовки учащихся с высоким уровнем достижений показывает, что их ошибки носят не системный, а точечный, </w:t>
      </w:r>
      <w:r w:rsidRPr="00A907D0">
        <w:rPr>
          <w:rFonts w:eastAsia="Times New Roman"/>
          <w:color w:val="1F1F1F"/>
          <w:sz w:val="28"/>
          <w:szCs w:val="28"/>
          <w:bdr w:val="none" w:sz="0" w:space="0" w:color="auto" w:frame="1"/>
        </w:rPr>
        <w:t>аналитико-деятельностный характер</w:t>
      </w:r>
      <w:r w:rsidRPr="00A907D0">
        <w:rPr>
          <w:rFonts w:eastAsia="Times New Roman"/>
          <w:color w:val="1F1F1F"/>
          <w:sz w:val="28"/>
          <w:szCs w:val="28"/>
        </w:rPr>
        <w:t>. Основной зоной роста для данной категории выпускников является переход от распознавания языковых явлений в изолированном контексте к созданию качественного собственного связного текста с высокой степенью логической строгости, точной аргументацией и безупречным соблюдением всех видов норм русского литературного языка в условиях спонтанного письма.</w:t>
      </w:r>
    </w:p>
    <w:p w14:paraId="29A746F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Ниже приведена таблица, содержащая детальный перечень наименее сформированных тем и умений (показатели успешности 86–94%) у выпускников группы с отметкой «5», а также классы их изучения по Федеральной рабочей программе (ФОП ООО).</w:t>
      </w:r>
    </w:p>
    <w:p w14:paraId="115A328C" w14:textId="77777777" w:rsidR="00A907D0" w:rsidRPr="00A907D0" w:rsidRDefault="00A907D0" w:rsidP="00A907D0">
      <w:pPr>
        <w:keepNext/>
        <w:spacing w:after="200"/>
        <w:ind w:left="567"/>
        <w:jc w:val="right"/>
        <w:rPr>
          <w:i/>
          <w:iCs/>
          <w:noProof/>
          <w:sz w:val="18"/>
          <w:szCs w:val="18"/>
        </w:rPr>
      </w:pPr>
      <w:r w:rsidRPr="00A907D0">
        <w:rPr>
          <w:i/>
          <w:iCs/>
          <w:sz w:val="18"/>
          <w:szCs w:val="18"/>
        </w:rPr>
        <w:t>Таблица 2</w:t>
      </w:r>
      <w:r w:rsidRPr="00A907D0">
        <w:rPr>
          <w:i/>
          <w:iCs/>
          <w:sz w:val="18"/>
          <w:szCs w:val="18"/>
        </w:rPr>
        <w:noBreakHyphen/>
      </w:r>
      <w:r w:rsidRPr="00A907D0">
        <w:rPr>
          <w:i/>
          <w:iCs/>
          <w:sz w:val="18"/>
          <w:szCs w:val="18"/>
        </w:rPr>
        <w:fldChar w:fldCharType="begin"/>
      </w:r>
      <w:r w:rsidRPr="00A907D0">
        <w:rPr>
          <w:i/>
          <w:iCs/>
          <w:sz w:val="18"/>
          <w:szCs w:val="18"/>
        </w:rPr>
        <w:instrText xml:space="preserve"> SEQ Таблица \* ARABIC \s 1 </w:instrText>
      </w:r>
      <w:r w:rsidRPr="00A907D0">
        <w:rPr>
          <w:i/>
          <w:iCs/>
          <w:sz w:val="18"/>
          <w:szCs w:val="18"/>
        </w:rPr>
        <w:fldChar w:fldCharType="separate"/>
      </w:r>
      <w:r w:rsidRPr="00A907D0">
        <w:rPr>
          <w:i/>
          <w:iCs/>
          <w:noProof/>
          <w:sz w:val="18"/>
          <w:szCs w:val="18"/>
        </w:rPr>
        <w:t>15</w:t>
      </w:r>
      <w:r w:rsidRPr="00A907D0">
        <w:rPr>
          <w:i/>
          <w:iCs/>
          <w:noProof/>
          <w:sz w:val="18"/>
          <w:szCs w:val="18"/>
        </w:rPr>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057"/>
        <w:gridCol w:w="2658"/>
      </w:tblGrid>
      <w:tr w:rsidR="00A907D0" w:rsidRPr="00A907D0" w14:paraId="64DAC1CC" w14:textId="77777777" w:rsidTr="00220E8C">
        <w:tc>
          <w:tcPr>
            <w:tcW w:w="567" w:type="dxa"/>
            <w:shd w:val="clear" w:color="auto" w:fill="auto"/>
          </w:tcPr>
          <w:p w14:paraId="4C51DCE8" w14:textId="77777777" w:rsidR="00A907D0" w:rsidRPr="00A907D0" w:rsidRDefault="00A907D0" w:rsidP="00A907D0">
            <w:pPr>
              <w:contextualSpacing/>
              <w:jc w:val="both"/>
              <w:rPr>
                <w:rFonts w:eastAsia="Times New Roman"/>
                <w:bCs/>
                <w:iCs/>
              </w:rPr>
            </w:pPr>
            <w:r w:rsidRPr="00A907D0">
              <w:rPr>
                <w:rFonts w:eastAsia="Times New Roman"/>
                <w:bCs/>
                <w:iCs/>
              </w:rPr>
              <w:t>№ п/п</w:t>
            </w:r>
          </w:p>
        </w:tc>
        <w:tc>
          <w:tcPr>
            <w:tcW w:w="11057" w:type="dxa"/>
            <w:shd w:val="clear" w:color="auto" w:fill="auto"/>
          </w:tcPr>
          <w:p w14:paraId="7B948506" w14:textId="77777777" w:rsidR="00A907D0" w:rsidRPr="00A907D0" w:rsidRDefault="00A907D0" w:rsidP="00A907D0">
            <w:pPr>
              <w:contextualSpacing/>
              <w:jc w:val="both"/>
              <w:rPr>
                <w:rFonts w:eastAsia="Times New Roman"/>
                <w:bCs/>
                <w:iCs/>
              </w:rPr>
            </w:pPr>
            <w:r w:rsidRPr="00A907D0">
              <w:rPr>
                <w:rFonts w:eastAsia="Times New Roman"/>
                <w:bCs/>
                <w:iCs/>
              </w:rPr>
              <w:t>Темы программы и умения</w:t>
            </w:r>
          </w:p>
        </w:tc>
        <w:tc>
          <w:tcPr>
            <w:tcW w:w="2658" w:type="dxa"/>
            <w:shd w:val="clear" w:color="auto" w:fill="auto"/>
          </w:tcPr>
          <w:p w14:paraId="0BC021BB" w14:textId="77777777" w:rsidR="00A907D0" w:rsidRPr="00A907D0" w:rsidRDefault="00A907D0" w:rsidP="00A907D0">
            <w:pPr>
              <w:contextualSpacing/>
              <w:jc w:val="both"/>
              <w:rPr>
                <w:rFonts w:eastAsia="Times New Roman"/>
                <w:bCs/>
                <w:iCs/>
              </w:rPr>
            </w:pPr>
            <w:r w:rsidRPr="00A907D0">
              <w:rPr>
                <w:rFonts w:eastAsia="Times New Roman"/>
                <w:bCs/>
                <w:iCs/>
              </w:rPr>
              <w:t>Класс(-ы) изучения в соответствии с ФОП</w:t>
            </w:r>
          </w:p>
        </w:tc>
      </w:tr>
      <w:tr w:rsidR="00A907D0" w:rsidRPr="00A907D0" w14:paraId="3F675982" w14:textId="77777777" w:rsidTr="00220E8C">
        <w:tc>
          <w:tcPr>
            <w:tcW w:w="567" w:type="dxa"/>
            <w:tcBorders>
              <w:top w:val="single" w:sz="4" w:space="0" w:color="auto"/>
              <w:bottom w:val="single" w:sz="4" w:space="0" w:color="auto"/>
              <w:right w:val="single" w:sz="4" w:space="0" w:color="auto"/>
            </w:tcBorders>
            <w:shd w:val="clear" w:color="auto" w:fill="auto"/>
          </w:tcPr>
          <w:p w14:paraId="37499829" w14:textId="77777777" w:rsidR="00A907D0" w:rsidRPr="00A907D0" w:rsidRDefault="00A907D0" w:rsidP="00A907D0">
            <w:pPr>
              <w:contextualSpacing/>
              <w:jc w:val="both"/>
              <w:rPr>
                <w:rFonts w:eastAsia="Times New Roman"/>
                <w:bCs/>
                <w:iCs/>
              </w:rPr>
            </w:pPr>
            <w:r w:rsidRPr="00A907D0">
              <w:rPr>
                <w:rFonts w:eastAsia="Times New Roman"/>
                <w:bCs/>
                <w:iCs/>
              </w:rPr>
              <w:t>1.</w:t>
            </w:r>
          </w:p>
        </w:tc>
        <w:tc>
          <w:tcPr>
            <w:tcW w:w="11057" w:type="dxa"/>
            <w:tcBorders>
              <w:top w:val="single" w:sz="4" w:space="0" w:color="auto"/>
              <w:left w:val="single" w:sz="4" w:space="0" w:color="auto"/>
              <w:bottom w:val="single" w:sz="4" w:space="0" w:color="auto"/>
              <w:right w:val="single" w:sz="4" w:space="0" w:color="auto"/>
            </w:tcBorders>
            <w:vAlign w:val="center"/>
          </w:tcPr>
          <w:p w14:paraId="1D5F29B3"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Создание текста-рассуждения: аргументация тезиса.</w:t>
            </w:r>
            <w:r w:rsidRPr="00A907D0">
              <w:rPr>
                <w:rFonts w:eastAsia="Times New Roman"/>
                <w:color w:val="1F1F1F"/>
                <w:bdr w:val="none" w:sz="0" w:space="0" w:color="auto" w:frame="1"/>
                <w:lang w:eastAsia="en-US"/>
              </w:rPr>
              <w:t xml:space="preserve"> Умение подбирать релевантные примеры-аргументы и примеры-иллюстрации из прочитанного текста и собственного жизненного / читательского опыта, включать их в текст с необходимым аналитическим комментарием и микровыводом </w:t>
            </w:r>
            <w:r w:rsidRPr="00A907D0">
              <w:rPr>
                <w:rFonts w:eastAsia="Times New Roman"/>
                <w:i/>
                <w:iCs/>
                <w:color w:val="1F1F1F"/>
                <w:bdr w:val="none" w:sz="0" w:space="0" w:color="auto" w:frame="1"/>
                <w:lang w:eastAsia="en-US"/>
              </w:rPr>
              <w:t>(Критерий СК2 — 86%)</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66CF7278"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7, 8, 9 классы</w:t>
            </w:r>
          </w:p>
        </w:tc>
      </w:tr>
      <w:tr w:rsidR="00A907D0" w:rsidRPr="00A907D0" w14:paraId="7E2C6599" w14:textId="77777777" w:rsidTr="00220E8C">
        <w:tc>
          <w:tcPr>
            <w:tcW w:w="567" w:type="dxa"/>
            <w:tcBorders>
              <w:top w:val="single" w:sz="4" w:space="0" w:color="auto"/>
              <w:bottom w:val="single" w:sz="4" w:space="0" w:color="auto"/>
              <w:right w:val="single" w:sz="4" w:space="0" w:color="auto"/>
            </w:tcBorders>
            <w:shd w:val="clear" w:color="auto" w:fill="auto"/>
          </w:tcPr>
          <w:p w14:paraId="7AE1A9FD" w14:textId="77777777" w:rsidR="00A907D0" w:rsidRPr="00A907D0" w:rsidRDefault="00A907D0" w:rsidP="00A907D0">
            <w:pPr>
              <w:contextualSpacing/>
              <w:jc w:val="both"/>
              <w:rPr>
                <w:rFonts w:eastAsia="Times New Roman"/>
                <w:bCs/>
                <w:iCs/>
              </w:rPr>
            </w:pPr>
            <w:r w:rsidRPr="00A907D0">
              <w:rPr>
                <w:rFonts w:eastAsia="Times New Roman"/>
                <w:bCs/>
                <w:iCs/>
              </w:rPr>
              <w:t>2</w:t>
            </w:r>
          </w:p>
        </w:tc>
        <w:tc>
          <w:tcPr>
            <w:tcW w:w="11057" w:type="dxa"/>
            <w:tcBorders>
              <w:top w:val="single" w:sz="4" w:space="0" w:color="auto"/>
              <w:left w:val="single" w:sz="4" w:space="0" w:color="auto"/>
              <w:bottom w:val="single" w:sz="4" w:space="0" w:color="auto"/>
              <w:right w:val="single" w:sz="4" w:space="0" w:color="auto"/>
            </w:tcBorders>
            <w:vAlign w:val="center"/>
          </w:tcPr>
          <w:p w14:paraId="3E433FFA"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Композиционное и логическое оформление письменного высказывания.</w:t>
            </w:r>
            <w:r w:rsidRPr="00A907D0">
              <w:rPr>
                <w:rFonts w:eastAsia="Times New Roman"/>
                <w:color w:val="1F1F1F"/>
                <w:bdr w:val="none" w:sz="0" w:space="0" w:color="auto" w:frame="1"/>
                <w:lang w:eastAsia="en-US"/>
              </w:rPr>
              <w:t xml:space="preserve"> Владение навыками построения композиционно стройной работы, безошибочного абзацного членения текста, обеспечения логической связности рассуждения и отсутствия тавтологических повторов </w:t>
            </w:r>
            <w:r w:rsidRPr="00A907D0">
              <w:rPr>
                <w:rFonts w:eastAsia="Times New Roman"/>
                <w:i/>
                <w:iCs/>
                <w:color w:val="1F1F1F"/>
                <w:bdr w:val="none" w:sz="0" w:space="0" w:color="auto" w:frame="1"/>
                <w:lang w:eastAsia="en-US"/>
              </w:rPr>
              <w:t>(Критерии СК3, СК4 — 87% и 86%)</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34FA3768"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 6, 7, 8, 9 классы</w:t>
            </w:r>
          </w:p>
        </w:tc>
      </w:tr>
      <w:tr w:rsidR="00A907D0" w:rsidRPr="00A907D0" w14:paraId="3F0B5FD3" w14:textId="77777777" w:rsidTr="00220E8C">
        <w:tc>
          <w:tcPr>
            <w:tcW w:w="567" w:type="dxa"/>
            <w:tcBorders>
              <w:top w:val="single" w:sz="4" w:space="0" w:color="auto"/>
              <w:bottom w:val="single" w:sz="4" w:space="0" w:color="auto"/>
              <w:right w:val="single" w:sz="4" w:space="0" w:color="auto"/>
            </w:tcBorders>
            <w:shd w:val="clear" w:color="auto" w:fill="auto"/>
          </w:tcPr>
          <w:p w14:paraId="0842901A" w14:textId="77777777" w:rsidR="00A907D0" w:rsidRPr="00A907D0" w:rsidRDefault="00A907D0" w:rsidP="00A907D0">
            <w:pPr>
              <w:contextualSpacing/>
              <w:jc w:val="both"/>
              <w:rPr>
                <w:rFonts w:eastAsia="Times New Roman"/>
                <w:bCs/>
                <w:iCs/>
              </w:rPr>
            </w:pPr>
            <w:r w:rsidRPr="00A907D0">
              <w:rPr>
                <w:rFonts w:eastAsia="Times New Roman"/>
                <w:bCs/>
                <w:iCs/>
              </w:rPr>
              <w:t>3</w:t>
            </w:r>
          </w:p>
        </w:tc>
        <w:tc>
          <w:tcPr>
            <w:tcW w:w="11057" w:type="dxa"/>
            <w:tcBorders>
              <w:top w:val="single" w:sz="4" w:space="0" w:color="auto"/>
              <w:left w:val="single" w:sz="4" w:space="0" w:color="auto"/>
              <w:bottom w:val="single" w:sz="4" w:space="0" w:color="auto"/>
              <w:right w:val="single" w:sz="4" w:space="0" w:color="auto"/>
            </w:tcBorders>
            <w:vAlign w:val="center"/>
          </w:tcPr>
          <w:p w14:paraId="7C9EF01C"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Смысловой анализ текста при формулировании тезиса.</w:t>
            </w:r>
            <w:r w:rsidRPr="00A907D0">
              <w:rPr>
                <w:rFonts w:eastAsia="Times New Roman"/>
                <w:color w:val="1F1F1F"/>
                <w:bdr w:val="none" w:sz="0" w:space="0" w:color="auto" w:frame="1"/>
                <w:lang w:eastAsia="en-US"/>
              </w:rPr>
              <w:t xml:space="preserve"> Умение адекватно интерпретировать подтекст (скрытую информацию) художественного фрагмента и давать точное родо-видовое определение нравственно-философским понятиям с развернутым комментарием </w:t>
            </w:r>
            <w:r w:rsidRPr="00A907D0">
              <w:rPr>
                <w:rFonts w:eastAsia="Times New Roman"/>
                <w:i/>
                <w:iCs/>
                <w:color w:val="1F1F1F"/>
                <w:bdr w:val="none" w:sz="0" w:space="0" w:color="auto" w:frame="1"/>
                <w:lang w:eastAsia="en-US"/>
              </w:rPr>
              <w:t>(Критерий СК1 — 87%)</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786E6AFD"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8, 9 классы</w:t>
            </w:r>
          </w:p>
        </w:tc>
      </w:tr>
      <w:tr w:rsidR="00A907D0" w:rsidRPr="00A907D0" w14:paraId="3F899510" w14:textId="77777777" w:rsidTr="00220E8C">
        <w:tc>
          <w:tcPr>
            <w:tcW w:w="567" w:type="dxa"/>
            <w:tcBorders>
              <w:top w:val="single" w:sz="4" w:space="0" w:color="auto"/>
              <w:bottom w:val="single" w:sz="4" w:space="0" w:color="auto"/>
              <w:right w:val="single" w:sz="4" w:space="0" w:color="auto"/>
            </w:tcBorders>
            <w:shd w:val="clear" w:color="auto" w:fill="auto"/>
          </w:tcPr>
          <w:p w14:paraId="3267FB7E" w14:textId="77777777" w:rsidR="00A907D0" w:rsidRPr="00A907D0" w:rsidRDefault="00A907D0" w:rsidP="00A907D0">
            <w:pPr>
              <w:contextualSpacing/>
              <w:jc w:val="both"/>
              <w:rPr>
                <w:rFonts w:eastAsia="Times New Roman"/>
                <w:bCs/>
                <w:iCs/>
              </w:rPr>
            </w:pPr>
            <w:r w:rsidRPr="00A907D0">
              <w:rPr>
                <w:rFonts w:eastAsia="Times New Roman"/>
                <w:bCs/>
                <w:iCs/>
              </w:rPr>
              <w:t>4</w:t>
            </w:r>
          </w:p>
        </w:tc>
        <w:tc>
          <w:tcPr>
            <w:tcW w:w="11057" w:type="dxa"/>
            <w:tcBorders>
              <w:top w:val="single" w:sz="4" w:space="0" w:color="auto"/>
              <w:left w:val="single" w:sz="4" w:space="0" w:color="auto"/>
              <w:bottom w:val="single" w:sz="4" w:space="0" w:color="auto"/>
              <w:right w:val="single" w:sz="4" w:space="0" w:color="auto"/>
            </w:tcBorders>
            <w:vAlign w:val="center"/>
          </w:tcPr>
          <w:p w14:paraId="5A27E272"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Орфографический анализ слова.</w:t>
            </w:r>
            <w:r w:rsidRPr="00A907D0">
              <w:rPr>
                <w:rFonts w:eastAsia="Times New Roman"/>
                <w:color w:val="1F1F1F"/>
                <w:bdr w:val="none" w:sz="0" w:space="0" w:color="auto" w:frame="1"/>
                <w:lang w:eastAsia="en-US"/>
              </w:rPr>
              <w:t xml:space="preserve"> Умение применять правила правописания </w:t>
            </w:r>
            <w:r w:rsidRPr="00A907D0">
              <w:rPr>
                <w:rFonts w:eastAsia="Times New Roman"/>
                <w:b/>
                <w:bCs/>
                <w:color w:val="1F1F1F"/>
                <w:bdr w:val="none" w:sz="0" w:space="0" w:color="auto" w:frame="1"/>
                <w:lang w:eastAsia="en-US"/>
              </w:rPr>
              <w:t>Н</w:t>
            </w:r>
            <w:r w:rsidRPr="00A907D0">
              <w:rPr>
                <w:rFonts w:eastAsia="Times New Roman"/>
                <w:color w:val="1F1F1F"/>
                <w:bdr w:val="none" w:sz="0" w:space="0" w:color="auto" w:frame="1"/>
                <w:lang w:eastAsia="en-US"/>
              </w:rPr>
              <w:t xml:space="preserve"> и </w:t>
            </w:r>
            <w:r w:rsidRPr="00A907D0">
              <w:rPr>
                <w:rFonts w:eastAsia="Times New Roman"/>
                <w:b/>
                <w:bCs/>
                <w:color w:val="1F1F1F"/>
                <w:bdr w:val="none" w:sz="0" w:space="0" w:color="auto" w:frame="1"/>
                <w:lang w:eastAsia="en-US"/>
              </w:rPr>
              <w:t>НН</w:t>
            </w:r>
            <w:r w:rsidRPr="00A907D0">
              <w:rPr>
                <w:rFonts w:eastAsia="Times New Roman"/>
                <w:color w:val="1F1F1F"/>
                <w:bdr w:val="none" w:sz="0" w:space="0" w:color="auto" w:frame="1"/>
                <w:lang w:eastAsia="en-US"/>
              </w:rPr>
              <w:t xml:space="preserve"> в суффиксах прилагательных и причастий, слитного/раздельного написания </w:t>
            </w:r>
            <w:r w:rsidRPr="00A907D0">
              <w:rPr>
                <w:rFonts w:eastAsia="Times New Roman"/>
                <w:b/>
                <w:bCs/>
                <w:color w:val="1F1F1F"/>
                <w:bdr w:val="none" w:sz="0" w:space="0" w:color="auto" w:frame="1"/>
                <w:lang w:eastAsia="en-US"/>
              </w:rPr>
              <w:t>НЕ</w:t>
            </w:r>
            <w:r w:rsidRPr="00A907D0">
              <w:rPr>
                <w:rFonts w:eastAsia="Times New Roman"/>
                <w:color w:val="1F1F1F"/>
                <w:bdr w:val="none" w:sz="0" w:space="0" w:color="auto" w:frame="1"/>
                <w:lang w:eastAsia="en-US"/>
              </w:rPr>
              <w:t xml:space="preserve"> и </w:t>
            </w:r>
            <w:r w:rsidRPr="00A907D0">
              <w:rPr>
                <w:rFonts w:eastAsia="Times New Roman"/>
                <w:b/>
                <w:bCs/>
                <w:color w:val="1F1F1F"/>
                <w:bdr w:val="none" w:sz="0" w:space="0" w:color="auto" w:frame="1"/>
                <w:lang w:eastAsia="en-US"/>
              </w:rPr>
              <w:t>НИ</w:t>
            </w:r>
            <w:r w:rsidRPr="00A907D0">
              <w:rPr>
                <w:rFonts w:eastAsia="Times New Roman"/>
                <w:color w:val="1F1F1F"/>
                <w:bdr w:val="none" w:sz="0" w:space="0" w:color="auto" w:frame="1"/>
                <w:lang w:eastAsia="en-US"/>
              </w:rPr>
              <w:t xml:space="preserve"> с разными частями речи, правописания корней с чередованием гласных, а также проводить морфемный анализ для верной квалификации орфограммы </w:t>
            </w:r>
            <w:r w:rsidRPr="00A907D0">
              <w:rPr>
                <w:rFonts w:eastAsia="Times New Roman"/>
                <w:i/>
                <w:iCs/>
                <w:color w:val="1F1F1F"/>
                <w:bdr w:val="none" w:sz="0" w:space="0" w:color="auto" w:frame="1"/>
                <w:lang w:eastAsia="en-US"/>
              </w:rPr>
              <w:t>(Задание 6 — 92%)</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472708CE"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 6, 7 классы</w:t>
            </w:r>
          </w:p>
        </w:tc>
      </w:tr>
      <w:tr w:rsidR="00A907D0" w:rsidRPr="00A907D0" w14:paraId="0013B0BF" w14:textId="77777777" w:rsidTr="00220E8C">
        <w:tc>
          <w:tcPr>
            <w:tcW w:w="567" w:type="dxa"/>
            <w:tcBorders>
              <w:top w:val="single" w:sz="4" w:space="0" w:color="auto"/>
              <w:bottom w:val="single" w:sz="4" w:space="0" w:color="auto"/>
              <w:right w:val="single" w:sz="4" w:space="0" w:color="auto"/>
            </w:tcBorders>
            <w:shd w:val="clear" w:color="auto" w:fill="auto"/>
          </w:tcPr>
          <w:p w14:paraId="1C285291" w14:textId="77777777" w:rsidR="00A907D0" w:rsidRPr="00A907D0" w:rsidRDefault="00A907D0" w:rsidP="00A907D0">
            <w:pPr>
              <w:contextualSpacing/>
              <w:jc w:val="both"/>
              <w:rPr>
                <w:rFonts w:eastAsia="Times New Roman"/>
                <w:bCs/>
                <w:iCs/>
              </w:rPr>
            </w:pPr>
            <w:r w:rsidRPr="00A907D0">
              <w:rPr>
                <w:rFonts w:eastAsia="Times New Roman"/>
                <w:bCs/>
                <w:iCs/>
              </w:rPr>
              <w:t>5</w:t>
            </w:r>
          </w:p>
        </w:tc>
        <w:tc>
          <w:tcPr>
            <w:tcW w:w="11057" w:type="dxa"/>
            <w:tcBorders>
              <w:top w:val="single" w:sz="4" w:space="0" w:color="auto"/>
              <w:left w:val="single" w:sz="4" w:space="0" w:color="auto"/>
              <w:bottom w:val="single" w:sz="4" w:space="0" w:color="auto"/>
              <w:right w:val="single" w:sz="4" w:space="0" w:color="auto"/>
            </w:tcBorders>
            <w:vAlign w:val="center"/>
          </w:tcPr>
          <w:p w14:paraId="51F450A7"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Практическая орфографическая грамотность в условиях спонтанного письма.</w:t>
            </w:r>
            <w:r w:rsidRPr="00A907D0">
              <w:rPr>
                <w:rFonts w:eastAsia="Times New Roman"/>
                <w:color w:val="1F1F1F"/>
                <w:bdr w:val="none" w:sz="0" w:space="0" w:color="auto" w:frame="1"/>
                <w:lang w:eastAsia="en-US"/>
              </w:rPr>
              <w:t xml:space="preserve"> Соблюдение орфографических норм при самостоятельном продуцировании текста (создании изложения и сочинения) </w:t>
            </w:r>
            <w:r w:rsidRPr="00A907D0">
              <w:rPr>
                <w:rFonts w:eastAsia="Times New Roman"/>
                <w:i/>
                <w:iCs/>
                <w:color w:val="1F1F1F"/>
                <w:bdr w:val="none" w:sz="0" w:space="0" w:color="auto" w:frame="1"/>
                <w:lang w:eastAsia="en-US"/>
              </w:rPr>
              <w:t>(Критерий ГК1 — 93%)</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24C6F78D"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 6, 7, 8, 9 классы</w:t>
            </w:r>
          </w:p>
        </w:tc>
      </w:tr>
      <w:tr w:rsidR="00A907D0" w:rsidRPr="00A907D0" w14:paraId="141C86FF" w14:textId="77777777" w:rsidTr="00220E8C">
        <w:tc>
          <w:tcPr>
            <w:tcW w:w="567" w:type="dxa"/>
            <w:tcBorders>
              <w:top w:val="single" w:sz="4" w:space="0" w:color="auto"/>
              <w:bottom w:val="single" w:sz="4" w:space="0" w:color="auto"/>
              <w:right w:val="single" w:sz="4" w:space="0" w:color="auto"/>
            </w:tcBorders>
            <w:shd w:val="clear" w:color="auto" w:fill="auto"/>
          </w:tcPr>
          <w:p w14:paraId="0E703EAB" w14:textId="77777777" w:rsidR="00A907D0" w:rsidRPr="00A907D0" w:rsidRDefault="00A907D0" w:rsidP="00A907D0">
            <w:pPr>
              <w:contextualSpacing/>
              <w:jc w:val="both"/>
              <w:rPr>
                <w:rFonts w:eastAsia="Times New Roman"/>
                <w:bCs/>
                <w:iCs/>
              </w:rPr>
            </w:pPr>
            <w:r w:rsidRPr="00A907D0">
              <w:rPr>
                <w:rFonts w:eastAsia="Times New Roman"/>
                <w:bCs/>
                <w:iCs/>
              </w:rPr>
              <w:t>6</w:t>
            </w:r>
          </w:p>
        </w:tc>
        <w:tc>
          <w:tcPr>
            <w:tcW w:w="11057" w:type="dxa"/>
            <w:tcBorders>
              <w:top w:val="single" w:sz="4" w:space="0" w:color="auto"/>
              <w:left w:val="single" w:sz="4" w:space="0" w:color="auto"/>
              <w:bottom w:val="single" w:sz="4" w:space="0" w:color="auto"/>
              <w:right w:val="single" w:sz="4" w:space="0" w:color="auto"/>
            </w:tcBorders>
            <w:vAlign w:val="center"/>
          </w:tcPr>
          <w:p w14:paraId="0320F134"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Морфологические нормы литературного языка.</w:t>
            </w:r>
            <w:r w:rsidRPr="00A907D0">
              <w:rPr>
                <w:rFonts w:eastAsia="Times New Roman"/>
                <w:color w:val="1F1F1F"/>
                <w:bdr w:val="none" w:sz="0" w:space="0" w:color="auto" w:frame="1"/>
                <w:lang w:eastAsia="en-US"/>
              </w:rPr>
              <w:t xml:space="preserve"> Навык нормативного формообразования косвенных падежей множественного числа имен существительных, склонения сложных и составных числительных, образования степеней сравнения имен прилагательных и повелительного наклонения глаголов </w:t>
            </w:r>
            <w:r w:rsidRPr="00A907D0">
              <w:rPr>
                <w:rFonts w:eastAsia="Times New Roman"/>
                <w:i/>
                <w:iCs/>
                <w:color w:val="1F1F1F"/>
                <w:bdr w:val="none" w:sz="0" w:space="0" w:color="auto" w:frame="1"/>
                <w:lang w:eastAsia="en-US"/>
              </w:rPr>
              <w:t>(Задание 8 — 93%)</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21D2192D"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5, 6, 7 классы</w:t>
            </w:r>
          </w:p>
        </w:tc>
      </w:tr>
      <w:tr w:rsidR="00A907D0" w:rsidRPr="00A907D0" w14:paraId="345844BD" w14:textId="77777777" w:rsidTr="00220E8C">
        <w:tc>
          <w:tcPr>
            <w:tcW w:w="567" w:type="dxa"/>
            <w:tcBorders>
              <w:top w:val="single" w:sz="4" w:space="0" w:color="auto"/>
              <w:bottom w:val="single" w:sz="4" w:space="0" w:color="auto"/>
              <w:right w:val="single" w:sz="4" w:space="0" w:color="auto"/>
            </w:tcBorders>
            <w:shd w:val="clear" w:color="auto" w:fill="auto"/>
          </w:tcPr>
          <w:p w14:paraId="2573AD05" w14:textId="77777777" w:rsidR="00A907D0" w:rsidRPr="00A907D0" w:rsidRDefault="00A907D0" w:rsidP="00A907D0">
            <w:pPr>
              <w:contextualSpacing/>
              <w:jc w:val="both"/>
              <w:rPr>
                <w:rFonts w:eastAsia="Times New Roman"/>
                <w:bCs/>
                <w:iCs/>
              </w:rPr>
            </w:pPr>
            <w:r w:rsidRPr="00A907D0">
              <w:rPr>
                <w:rFonts w:eastAsia="Times New Roman"/>
                <w:bCs/>
                <w:iCs/>
              </w:rPr>
              <w:t>7</w:t>
            </w:r>
          </w:p>
        </w:tc>
        <w:tc>
          <w:tcPr>
            <w:tcW w:w="11057" w:type="dxa"/>
            <w:tcBorders>
              <w:top w:val="single" w:sz="4" w:space="0" w:color="auto"/>
              <w:left w:val="single" w:sz="4" w:space="0" w:color="auto"/>
              <w:bottom w:val="single" w:sz="4" w:space="0" w:color="auto"/>
              <w:right w:val="single" w:sz="4" w:space="0" w:color="auto"/>
            </w:tcBorders>
            <w:vAlign w:val="center"/>
          </w:tcPr>
          <w:p w14:paraId="61C15E20" w14:textId="77777777" w:rsidR="00A907D0" w:rsidRPr="00A907D0" w:rsidRDefault="00A907D0" w:rsidP="00A907D0">
            <w:pPr>
              <w:contextualSpacing/>
              <w:jc w:val="both"/>
              <w:rPr>
                <w:rFonts w:eastAsia="Times New Roman"/>
                <w:bCs/>
                <w:iCs/>
              </w:rPr>
            </w:pPr>
            <w:r w:rsidRPr="00A907D0">
              <w:rPr>
                <w:rFonts w:eastAsia="Times New Roman"/>
                <w:b/>
                <w:bCs/>
                <w:color w:val="1F1F1F"/>
                <w:bdr w:val="none" w:sz="0" w:space="0" w:color="auto" w:frame="1"/>
                <w:lang w:eastAsia="en-US"/>
              </w:rPr>
              <w:t>Синтаксический анализ сложных конструкций.</w:t>
            </w:r>
            <w:r w:rsidRPr="00A907D0">
              <w:rPr>
                <w:rFonts w:eastAsia="Times New Roman"/>
                <w:color w:val="1F1F1F"/>
                <w:bdr w:val="none" w:sz="0" w:space="0" w:color="auto" w:frame="1"/>
                <w:lang w:eastAsia="en-US"/>
              </w:rPr>
              <w:t xml:space="preserve"> Умение определять количество и границы грамматических основ в сложных синтаксических конструкциях (многокомпонентных предложениях с разными видами связи, включающих односоставные и неполные предикативные части) </w:t>
            </w:r>
            <w:r w:rsidRPr="00A907D0">
              <w:rPr>
                <w:rFonts w:eastAsia="Times New Roman"/>
                <w:i/>
                <w:iCs/>
                <w:color w:val="1F1F1F"/>
                <w:bdr w:val="none" w:sz="0" w:space="0" w:color="auto" w:frame="1"/>
                <w:lang w:eastAsia="en-US"/>
              </w:rPr>
              <w:t>(Задание 3 — 94%)</w:t>
            </w:r>
            <w:r w:rsidRPr="00A907D0">
              <w:rPr>
                <w:rFonts w:eastAsia="Times New Roman"/>
                <w:color w:val="1F1F1F"/>
                <w:bdr w:val="none" w:sz="0" w:space="0" w:color="auto" w:frame="1"/>
                <w:lang w:eastAsia="en-US"/>
              </w:rPr>
              <w:t>.</w:t>
            </w:r>
          </w:p>
        </w:tc>
        <w:tc>
          <w:tcPr>
            <w:tcW w:w="2658" w:type="dxa"/>
            <w:tcBorders>
              <w:top w:val="single" w:sz="4" w:space="0" w:color="auto"/>
              <w:left w:val="single" w:sz="4" w:space="0" w:color="auto"/>
              <w:bottom w:val="single" w:sz="4" w:space="0" w:color="auto"/>
              <w:right w:val="single" w:sz="4" w:space="0" w:color="auto"/>
            </w:tcBorders>
            <w:vAlign w:val="center"/>
          </w:tcPr>
          <w:p w14:paraId="5244CC23" w14:textId="77777777" w:rsidR="00A907D0" w:rsidRPr="00A907D0" w:rsidRDefault="00A907D0" w:rsidP="00A907D0">
            <w:pPr>
              <w:contextualSpacing/>
              <w:jc w:val="both"/>
              <w:rPr>
                <w:rFonts w:eastAsia="Times New Roman"/>
                <w:bCs/>
                <w:iCs/>
              </w:rPr>
            </w:pPr>
            <w:r w:rsidRPr="00A907D0">
              <w:rPr>
                <w:rFonts w:eastAsia="Times New Roman"/>
                <w:color w:val="1F1F1F"/>
                <w:bdr w:val="none" w:sz="0" w:space="0" w:color="auto" w:frame="1"/>
                <w:lang w:eastAsia="en-US"/>
              </w:rPr>
              <w:t>8, 9 классы</w:t>
            </w:r>
          </w:p>
        </w:tc>
      </w:tr>
    </w:tbl>
    <w:p w14:paraId="3951E153" w14:textId="77777777" w:rsidR="00A907D0" w:rsidRPr="00A907D0" w:rsidRDefault="00A907D0" w:rsidP="00A907D0">
      <w:pPr>
        <w:ind w:left="709"/>
        <w:contextualSpacing/>
        <w:jc w:val="both"/>
        <w:rPr>
          <w:rFonts w:eastAsia="Times New Roman"/>
          <w:bCs/>
          <w:iCs/>
        </w:rPr>
      </w:pPr>
    </w:p>
    <w:p w14:paraId="153DFEC1" w14:textId="77777777" w:rsidR="00A907D0" w:rsidRPr="00A907D0" w:rsidRDefault="00A907D0" w:rsidP="00A907D0">
      <w:pPr>
        <w:ind w:left="709"/>
        <w:contextualSpacing/>
        <w:jc w:val="both"/>
        <w:rPr>
          <w:rFonts w:eastAsia="Times New Roman"/>
          <w:bCs/>
          <w:iCs/>
        </w:rPr>
      </w:pPr>
    </w:p>
    <w:p w14:paraId="0662DE2D" w14:textId="77777777" w:rsidR="00A907D0" w:rsidRPr="00DD380D" w:rsidRDefault="00A907D0" w:rsidP="0067799C">
      <w:pPr>
        <w:numPr>
          <w:ilvl w:val="0"/>
          <w:numId w:val="1"/>
        </w:numPr>
        <w:ind w:left="709" w:hanging="425"/>
        <w:contextualSpacing/>
        <w:jc w:val="both"/>
        <w:rPr>
          <w:rFonts w:eastAsia="Times New Roman"/>
          <w:b/>
          <w:iCs/>
          <w:sz w:val="28"/>
          <w:szCs w:val="28"/>
        </w:rPr>
      </w:pPr>
      <w:r w:rsidRPr="00DD380D">
        <w:rPr>
          <w:rFonts w:eastAsia="Times New Roman"/>
          <w:b/>
          <w:iCs/>
          <w:sz w:val="28"/>
          <w:szCs w:val="28"/>
        </w:rPr>
        <w:t>Реалистичные «зоны роста» в части предметной подготовки для получения максимального количества первичных баллов.</w:t>
      </w:r>
    </w:p>
    <w:p w14:paraId="19F21055" w14:textId="77777777" w:rsidR="00A907D0" w:rsidRPr="00DD380D" w:rsidRDefault="00A907D0" w:rsidP="00A907D0">
      <w:pPr>
        <w:jc w:val="both"/>
        <w:rPr>
          <w:rFonts w:eastAsia="Times New Roman"/>
          <w:b/>
          <w:i/>
          <w:sz w:val="28"/>
          <w:szCs w:val="28"/>
        </w:rPr>
      </w:pPr>
    </w:p>
    <w:p w14:paraId="76695841"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7"/>
          <w:szCs w:val="27"/>
        </w:rPr>
        <w:t xml:space="preserve">        </w:t>
      </w:r>
      <w:r w:rsidRPr="00A907D0">
        <w:rPr>
          <w:rFonts w:eastAsia="Times New Roman"/>
          <w:sz w:val="28"/>
          <w:szCs w:val="28"/>
        </w:rPr>
        <w:t>Для обучающихся с высоким уровнем подготовки (группа получивших отметку «5») стратегическим ориентиром является переход от простого преодоления порога высшей оценки к достижению максимального количества первичных баллов (33 балла). Поскольку данная категория выпускников уже владеет базовой лингвистической и языковой компетенцией, их «зоны роста» лежат в плоскости совершенствования сложных аналитико-синтетических умений, развития речевой культуры, а также автоматизации навыков самоконтроля и редактирования собственного текста.</w:t>
      </w:r>
    </w:p>
    <w:p w14:paraId="426BAB7A"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Реалистичные «зоны роста» для достижения 100%-й результативности определяются по следующим направлениям:</w:t>
      </w:r>
    </w:p>
    <w:p w14:paraId="379E3685"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1. В области совершенствования продуктивной речевой деятельности (сочинение-рассуждение, задание 13)</w:t>
      </w:r>
    </w:p>
    <w:p w14:paraId="4B9E65EE"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отказ от простого пересказывания сюжетных фрагментов исходного текста в пользу глубокого речевого комментария. Обучающимся необходимо развить умение формулировать явный микровывод после каждого приводимого примера, четко проявляющий причинно-следственную связь между художественной деталью (или жизненным фактом) и доказываемым тезисом.</w:t>
      </w:r>
    </w:p>
    <w:p w14:paraId="16B93E98"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Качественное обогащение фонового читательского опыта:</w:t>
      </w:r>
      <w:r w:rsidRPr="00A907D0">
        <w:rPr>
          <w:rFonts w:eastAsia="Times New Roman"/>
          <w:sz w:val="28"/>
          <w:szCs w:val="28"/>
        </w:rPr>
        <w:t xml:space="preserve"> смещение фокуса с тривиальных бытовых примеров при аргументации на историко-культурный, научный и полноценный литературный контекст, что обеспечит максимальный балл за фактологическую точность и глубину доказательной базы.</w:t>
      </w:r>
    </w:p>
    <w:p w14:paraId="5BA30C9B" w14:textId="77777777" w:rsidR="00A907D0" w:rsidRPr="00A907D0" w:rsidRDefault="00A907D0" w:rsidP="0067799C">
      <w:pPr>
        <w:numPr>
          <w:ilvl w:val="0"/>
          <w:numId w:val="98"/>
        </w:numPr>
        <w:spacing w:line="276" w:lineRule="auto"/>
        <w:jc w:val="both"/>
        <w:rPr>
          <w:rFonts w:eastAsia="Times New Roman"/>
          <w:sz w:val="28"/>
          <w:szCs w:val="28"/>
        </w:rPr>
      </w:pPr>
      <w:r w:rsidRPr="00A907D0">
        <w:rPr>
          <w:rFonts w:eastAsia="Times New Roman"/>
          <w:b/>
          <w:bCs/>
          <w:sz w:val="28"/>
          <w:szCs w:val="28"/>
        </w:rPr>
        <w:t>Овладение приемами концептуального толкования понятий (критерий СК1):</w:t>
      </w:r>
    </w:p>
    <w:p w14:paraId="192789C7"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развитие навыка построения дефиниций в сочинении 13.3 через классическую формулу «родовое понятие + видовые отличия» с обязательным исключением тавтологических конструкций (</w:t>
      </w:r>
      <w:r w:rsidRPr="00A907D0">
        <w:rPr>
          <w:rFonts w:eastAsia="Times New Roman"/>
          <w:i/>
          <w:iCs/>
          <w:sz w:val="28"/>
          <w:szCs w:val="28"/>
        </w:rPr>
        <w:t>«человечность — это когда человек...»</w:t>
      </w:r>
      <w:r w:rsidRPr="00A907D0">
        <w:rPr>
          <w:rFonts w:eastAsia="Times New Roman"/>
          <w:sz w:val="28"/>
          <w:szCs w:val="28"/>
        </w:rPr>
        <w:t>).</w:t>
      </w:r>
    </w:p>
    <w:p w14:paraId="1CDD4740"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Осознание функциональной роли комментария:</w:t>
      </w:r>
      <w:r w:rsidRPr="00A907D0">
        <w:rPr>
          <w:rFonts w:eastAsia="Times New Roman"/>
          <w:sz w:val="28"/>
          <w:szCs w:val="28"/>
        </w:rPr>
        <w:t xml:space="preserve"> освоение принципа, согласно которому комментарий к понятию должен не просто расширять его словарное толкование, а задавать проблемный вектор для последующего подбора аргументов из исходного текста.</w:t>
      </w:r>
    </w:p>
    <w:p w14:paraId="70031F50" w14:textId="77777777" w:rsidR="00A907D0" w:rsidRPr="00A907D0" w:rsidRDefault="00A907D0" w:rsidP="0067799C">
      <w:pPr>
        <w:numPr>
          <w:ilvl w:val="0"/>
          <w:numId w:val="98"/>
        </w:numPr>
        <w:spacing w:line="276" w:lineRule="auto"/>
        <w:jc w:val="both"/>
        <w:rPr>
          <w:rFonts w:eastAsia="Times New Roman"/>
          <w:sz w:val="28"/>
          <w:szCs w:val="28"/>
        </w:rPr>
      </w:pPr>
      <w:r w:rsidRPr="00A907D0">
        <w:rPr>
          <w:rFonts w:eastAsia="Times New Roman"/>
          <w:b/>
          <w:bCs/>
          <w:sz w:val="28"/>
          <w:szCs w:val="28"/>
        </w:rPr>
        <w:t>Абсолютная строгость композиционно-логического оформления (критерии СК3, СК4):</w:t>
      </w:r>
    </w:p>
    <w:p w14:paraId="42D541B0"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формирование навыка осознанного использования разнообразных логических и метатекстовых конструкций для обеспечения связности текста.</w:t>
      </w:r>
    </w:p>
    <w:p w14:paraId="0A45E012" w14:textId="77777777" w:rsidR="00A907D0" w:rsidRPr="00A907D0" w:rsidRDefault="00A907D0" w:rsidP="0067799C">
      <w:pPr>
        <w:numPr>
          <w:ilvl w:val="1"/>
          <w:numId w:val="98"/>
        </w:numPr>
        <w:spacing w:line="276" w:lineRule="auto"/>
        <w:jc w:val="both"/>
        <w:rPr>
          <w:rFonts w:eastAsia="Times New Roman"/>
          <w:sz w:val="28"/>
          <w:szCs w:val="28"/>
        </w:rPr>
      </w:pPr>
      <w:r w:rsidRPr="00A907D0">
        <w:rPr>
          <w:rFonts w:eastAsia="Times New Roman"/>
          <w:i/>
          <w:iCs/>
          <w:sz w:val="28"/>
          <w:szCs w:val="28"/>
        </w:rPr>
        <w:t>Логическая выверка абзацного членения:</w:t>
      </w:r>
      <w:r w:rsidRPr="00A907D0">
        <w:rPr>
          <w:rFonts w:eastAsia="Times New Roman"/>
          <w:sz w:val="28"/>
          <w:szCs w:val="28"/>
        </w:rPr>
        <w:t xml:space="preserve"> преодоление необоснованного дробления текста; четкое соблюдение трех- или четырехчастной структуры рассуждения (вступление с тезисом - аргумент 1 с микровыводом - аргумент 2 с микровыводом - общее заключение), исключающей логические скачки и смысловые дублировки.</w:t>
      </w:r>
    </w:p>
    <w:p w14:paraId="35B1D1EE"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2. В области лингвистического анализа системы языка (Задания 3, 6, 8)</w:t>
      </w:r>
    </w:p>
    <w:p w14:paraId="01CF6491" w14:textId="77777777" w:rsidR="00A907D0" w:rsidRPr="00A907D0" w:rsidRDefault="00A907D0" w:rsidP="0067799C">
      <w:pPr>
        <w:numPr>
          <w:ilvl w:val="0"/>
          <w:numId w:val="99"/>
        </w:numPr>
        <w:spacing w:line="276" w:lineRule="auto"/>
        <w:jc w:val="both"/>
        <w:rPr>
          <w:rFonts w:eastAsia="Times New Roman"/>
          <w:sz w:val="28"/>
          <w:szCs w:val="28"/>
        </w:rPr>
      </w:pPr>
      <w:r w:rsidRPr="00A907D0">
        <w:rPr>
          <w:rFonts w:eastAsia="Times New Roman"/>
          <w:b/>
          <w:bCs/>
          <w:sz w:val="28"/>
          <w:szCs w:val="28"/>
        </w:rPr>
        <w:t>Формирование алгоритмического подхода к орфографическому анализу (задание 6):</w:t>
      </w:r>
    </w:p>
    <w:p w14:paraId="0C51BEA2" w14:textId="77777777" w:rsidR="00A907D0" w:rsidRPr="00A907D0" w:rsidRDefault="00A907D0" w:rsidP="0067799C">
      <w:pPr>
        <w:numPr>
          <w:ilvl w:val="1"/>
          <w:numId w:val="99"/>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переход от опознания орфограммы «по аналогии» к строгому пошаговому морфемно-грамматическому анализу. Выпускник должен автоматически определять: 1) часть речи; 2) морфему, в которой находится орфограмма; 3) грамматические и семантические условия выбора написания.</w:t>
      </w:r>
    </w:p>
    <w:p w14:paraId="370B09EC" w14:textId="77777777" w:rsidR="00A907D0" w:rsidRPr="00A907D0" w:rsidRDefault="00A907D0" w:rsidP="0067799C">
      <w:pPr>
        <w:numPr>
          <w:ilvl w:val="1"/>
          <w:numId w:val="99"/>
        </w:numPr>
        <w:spacing w:line="276" w:lineRule="auto"/>
        <w:jc w:val="both"/>
        <w:rPr>
          <w:rFonts w:eastAsia="Times New Roman"/>
          <w:sz w:val="28"/>
          <w:szCs w:val="28"/>
        </w:rPr>
      </w:pPr>
      <w:r w:rsidRPr="00A907D0">
        <w:rPr>
          <w:rFonts w:eastAsia="Times New Roman"/>
          <w:i/>
          <w:iCs/>
          <w:sz w:val="28"/>
          <w:szCs w:val="28"/>
        </w:rPr>
        <w:t>Ликвидация точечных пробелов в сложных орфографических темах:</w:t>
      </w:r>
      <w:r w:rsidRPr="00A907D0">
        <w:rPr>
          <w:rFonts w:eastAsia="Times New Roman"/>
          <w:sz w:val="28"/>
          <w:szCs w:val="28"/>
        </w:rPr>
        <w:t xml:space="preserve"> фокусировка на дифференциации отглагольных прилагательных и страдательных причастий (правописание </w:t>
      </w:r>
      <w:r w:rsidRPr="00A907D0">
        <w:rPr>
          <w:rFonts w:eastAsia="Times New Roman"/>
          <w:b/>
          <w:bCs/>
          <w:sz w:val="28"/>
          <w:szCs w:val="28"/>
        </w:rPr>
        <w:t>Н</w:t>
      </w:r>
      <w:r w:rsidRPr="00A907D0">
        <w:rPr>
          <w:rFonts w:eastAsia="Times New Roman"/>
          <w:sz w:val="28"/>
          <w:szCs w:val="28"/>
        </w:rPr>
        <w:t xml:space="preserve"> и </w:t>
      </w:r>
      <w:r w:rsidRPr="00A907D0">
        <w:rPr>
          <w:rFonts w:eastAsia="Times New Roman"/>
          <w:b/>
          <w:bCs/>
          <w:sz w:val="28"/>
          <w:szCs w:val="28"/>
        </w:rPr>
        <w:t>НН</w:t>
      </w:r>
      <w:r w:rsidRPr="00A907D0">
        <w:rPr>
          <w:rFonts w:eastAsia="Times New Roman"/>
          <w:sz w:val="28"/>
          <w:szCs w:val="28"/>
        </w:rPr>
        <w:t xml:space="preserve">), различении частиц и приставок </w:t>
      </w:r>
      <w:r w:rsidRPr="00A907D0">
        <w:rPr>
          <w:rFonts w:eastAsia="Times New Roman"/>
          <w:b/>
          <w:bCs/>
          <w:sz w:val="28"/>
          <w:szCs w:val="28"/>
        </w:rPr>
        <w:t>НЕ/НИ</w:t>
      </w:r>
      <w:r w:rsidRPr="00A907D0">
        <w:rPr>
          <w:rFonts w:eastAsia="Times New Roman"/>
          <w:sz w:val="28"/>
          <w:szCs w:val="28"/>
        </w:rPr>
        <w:t>, а также на правописании омонимичных частей речи (производных предлогов, союзов и наречий).</w:t>
      </w:r>
    </w:p>
    <w:p w14:paraId="3D886EA1" w14:textId="77777777" w:rsidR="00A907D0" w:rsidRPr="00A907D0" w:rsidRDefault="00A907D0" w:rsidP="0067799C">
      <w:pPr>
        <w:numPr>
          <w:ilvl w:val="0"/>
          <w:numId w:val="99"/>
        </w:numPr>
        <w:spacing w:line="276" w:lineRule="auto"/>
        <w:jc w:val="both"/>
        <w:rPr>
          <w:rFonts w:eastAsia="Times New Roman"/>
          <w:sz w:val="28"/>
          <w:szCs w:val="28"/>
        </w:rPr>
      </w:pPr>
      <w:r w:rsidRPr="00A907D0">
        <w:rPr>
          <w:rFonts w:eastAsia="Times New Roman"/>
          <w:b/>
          <w:bCs/>
          <w:sz w:val="28"/>
          <w:szCs w:val="28"/>
        </w:rPr>
        <w:t>Владения морфологической нормой (задание 8):</w:t>
      </w:r>
    </w:p>
    <w:p w14:paraId="3608E11E" w14:textId="77777777" w:rsidR="00A907D0" w:rsidRPr="00A907D0" w:rsidRDefault="00A907D0" w:rsidP="0067799C">
      <w:pPr>
        <w:numPr>
          <w:ilvl w:val="1"/>
          <w:numId w:val="99"/>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овладение грамматическими нормами формообразования слов, относящихся к группе «языковых исключений» и сложных парадигм (родительный падеж множественного числа существительных, склонение составных числительных, образование императива и причастных/деепричастных форм глагола).</w:t>
      </w:r>
    </w:p>
    <w:p w14:paraId="0DB11272" w14:textId="77777777" w:rsidR="00A907D0" w:rsidRPr="00A907D0" w:rsidRDefault="00A907D0" w:rsidP="0067799C">
      <w:pPr>
        <w:numPr>
          <w:ilvl w:val="0"/>
          <w:numId w:val="99"/>
        </w:numPr>
        <w:spacing w:line="276" w:lineRule="auto"/>
        <w:jc w:val="both"/>
        <w:rPr>
          <w:rFonts w:eastAsia="Times New Roman"/>
          <w:sz w:val="28"/>
          <w:szCs w:val="28"/>
        </w:rPr>
      </w:pPr>
      <w:r w:rsidRPr="00A907D0">
        <w:rPr>
          <w:rFonts w:eastAsia="Times New Roman"/>
          <w:b/>
          <w:bCs/>
          <w:sz w:val="28"/>
          <w:szCs w:val="28"/>
        </w:rPr>
        <w:t>Синтаксический анализ полипредикативных конструкций (задание 3):</w:t>
      </w:r>
    </w:p>
    <w:p w14:paraId="5D1D4B05" w14:textId="77777777" w:rsidR="00A907D0" w:rsidRPr="00A907D0" w:rsidRDefault="00A907D0" w:rsidP="0067799C">
      <w:pPr>
        <w:numPr>
          <w:ilvl w:val="1"/>
          <w:numId w:val="99"/>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развитие синтаксической зоркости при анализе сложных конструкций с различными видами связи (сочинительной, подчинительной и бессоюзной). Обучающимся необходимо безошибочно вычленять односоставные (безличные, назывные, инфинитивные) и неполные предложения в составе сложных синтаксических целых, а также дифференцировать их от простых предложений с однородными членами, стоящими на дистанции.</w:t>
      </w:r>
    </w:p>
    <w:p w14:paraId="47D3F414" w14:textId="77777777" w:rsidR="00A907D0" w:rsidRPr="00A907D0" w:rsidRDefault="00A907D0" w:rsidP="00A907D0">
      <w:pPr>
        <w:spacing w:line="276" w:lineRule="auto"/>
        <w:jc w:val="both"/>
        <w:outlineLvl w:val="3"/>
        <w:rPr>
          <w:rFonts w:eastAsia="Times New Roman"/>
          <w:b/>
          <w:bCs/>
          <w:sz w:val="28"/>
          <w:szCs w:val="28"/>
        </w:rPr>
      </w:pPr>
      <w:r w:rsidRPr="00A907D0">
        <w:rPr>
          <w:rFonts w:eastAsia="Times New Roman"/>
          <w:b/>
          <w:bCs/>
          <w:sz w:val="28"/>
          <w:szCs w:val="28"/>
        </w:rPr>
        <w:t>3. В области практической языковой грамотности и редактирования (критерии ГК1–ГК4, ФК1)</w:t>
      </w:r>
    </w:p>
    <w:p w14:paraId="2947875F" w14:textId="77777777" w:rsidR="00A907D0" w:rsidRPr="00A907D0" w:rsidRDefault="00A907D0" w:rsidP="0067799C">
      <w:pPr>
        <w:numPr>
          <w:ilvl w:val="0"/>
          <w:numId w:val="100"/>
        </w:numPr>
        <w:spacing w:line="276" w:lineRule="auto"/>
        <w:jc w:val="both"/>
        <w:rPr>
          <w:rFonts w:eastAsia="Times New Roman"/>
          <w:sz w:val="28"/>
          <w:szCs w:val="28"/>
        </w:rPr>
      </w:pPr>
      <w:r w:rsidRPr="00A907D0">
        <w:rPr>
          <w:rFonts w:eastAsia="Times New Roman"/>
          <w:b/>
          <w:bCs/>
          <w:sz w:val="28"/>
          <w:szCs w:val="28"/>
        </w:rPr>
        <w:t>Формирование навыка филологического самоконтроля и постоперационного редактирования:</w:t>
      </w:r>
    </w:p>
    <w:p w14:paraId="382114C3" w14:textId="77777777" w:rsidR="00A907D0" w:rsidRPr="00A907D0" w:rsidRDefault="00A907D0" w:rsidP="0067799C">
      <w:pPr>
        <w:numPr>
          <w:ilvl w:val="1"/>
          <w:numId w:val="100"/>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преодоление потери баллов за орфографию (</w:t>
      </w:r>
      <w:r w:rsidRPr="00A907D0">
        <w:rPr>
          <w:rFonts w:eastAsia="Times New Roman"/>
          <w:b/>
          <w:bCs/>
          <w:sz w:val="28"/>
          <w:szCs w:val="28"/>
        </w:rPr>
        <w:t>ГК1</w:t>
      </w:r>
      <w:r w:rsidRPr="00A907D0">
        <w:rPr>
          <w:rFonts w:eastAsia="Times New Roman"/>
          <w:sz w:val="28"/>
          <w:szCs w:val="28"/>
        </w:rPr>
        <w:t>) и грамматику (</w:t>
      </w:r>
      <w:r w:rsidRPr="00A907D0">
        <w:rPr>
          <w:rFonts w:eastAsia="Times New Roman"/>
          <w:b/>
          <w:bCs/>
          <w:sz w:val="28"/>
          <w:szCs w:val="28"/>
        </w:rPr>
        <w:t>ГК3</w:t>
      </w:r>
      <w:r w:rsidRPr="00A907D0">
        <w:rPr>
          <w:rFonts w:eastAsia="Times New Roman"/>
          <w:sz w:val="28"/>
          <w:szCs w:val="28"/>
        </w:rPr>
        <w:t>) при написании изложения и сочинения за счет внедрения поэтапного алгоритма проверки собственного текста.</w:t>
      </w:r>
    </w:p>
    <w:p w14:paraId="68266117" w14:textId="77777777" w:rsidR="00A907D0" w:rsidRPr="00A907D0" w:rsidRDefault="00A907D0" w:rsidP="0067799C">
      <w:pPr>
        <w:numPr>
          <w:ilvl w:val="1"/>
          <w:numId w:val="100"/>
        </w:numPr>
        <w:spacing w:line="276" w:lineRule="auto"/>
        <w:jc w:val="both"/>
        <w:rPr>
          <w:rFonts w:eastAsia="Times New Roman"/>
          <w:sz w:val="28"/>
          <w:szCs w:val="28"/>
        </w:rPr>
      </w:pPr>
      <w:r w:rsidRPr="00A907D0">
        <w:rPr>
          <w:rFonts w:eastAsia="Times New Roman"/>
          <w:i/>
          <w:iCs/>
          <w:sz w:val="28"/>
          <w:szCs w:val="28"/>
        </w:rPr>
        <w:t>Раздельное редактирование:</w:t>
      </w:r>
      <w:r w:rsidRPr="00A907D0">
        <w:rPr>
          <w:rFonts w:eastAsia="Times New Roman"/>
          <w:sz w:val="28"/>
          <w:szCs w:val="28"/>
        </w:rPr>
        <w:t xml:space="preserve"> пазвитие умения проверять написанную работу в несколько итераций: отдельно с точки зрения орфографии (чтение «с конца» для снятия смысловой инерции), пунктуации (поиск грамматических основ и осложняющих конструкций), грамматического и лексического управления (контроль норм сочетаемости слов и отсутствия речевых избыточностей — плеоназмов и тавтологии).</w:t>
      </w:r>
    </w:p>
    <w:p w14:paraId="2367B0E9" w14:textId="77777777" w:rsidR="00A907D0" w:rsidRPr="00A907D0" w:rsidRDefault="00A907D0" w:rsidP="0067799C">
      <w:pPr>
        <w:numPr>
          <w:ilvl w:val="0"/>
          <w:numId w:val="100"/>
        </w:numPr>
        <w:spacing w:line="276" w:lineRule="auto"/>
        <w:jc w:val="both"/>
        <w:rPr>
          <w:rFonts w:eastAsia="Times New Roman"/>
          <w:sz w:val="28"/>
          <w:szCs w:val="28"/>
        </w:rPr>
      </w:pPr>
      <w:r w:rsidRPr="00A907D0">
        <w:rPr>
          <w:rFonts w:eastAsia="Times New Roman"/>
          <w:b/>
          <w:bCs/>
          <w:sz w:val="28"/>
          <w:szCs w:val="28"/>
        </w:rPr>
        <w:t>Профилактика при сжатии и развертывании текста:</w:t>
      </w:r>
    </w:p>
    <w:p w14:paraId="5BFA904B" w14:textId="77777777" w:rsidR="00A907D0" w:rsidRPr="00A907D0" w:rsidRDefault="00A907D0" w:rsidP="0067799C">
      <w:pPr>
        <w:numPr>
          <w:ilvl w:val="1"/>
          <w:numId w:val="100"/>
        </w:numPr>
        <w:spacing w:line="276" w:lineRule="auto"/>
        <w:jc w:val="both"/>
        <w:rPr>
          <w:rFonts w:eastAsia="Times New Roman"/>
          <w:sz w:val="28"/>
          <w:szCs w:val="28"/>
        </w:rPr>
      </w:pPr>
      <w:r w:rsidRPr="00A907D0">
        <w:rPr>
          <w:rFonts w:eastAsia="Times New Roman"/>
          <w:i/>
          <w:iCs/>
          <w:sz w:val="28"/>
          <w:szCs w:val="28"/>
        </w:rPr>
        <w:t>Суть «зоны роста»:</w:t>
      </w:r>
      <w:r w:rsidRPr="00A907D0">
        <w:rPr>
          <w:rFonts w:eastAsia="Times New Roman"/>
          <w:sz w:val="28"/>
          <w:szCs w:val="28"/>
        </w:rPr>
        <w:t xml:space="preserve"> безукоризненное соблюдение синтаксических норм при трансформации предложений в сжатом изложении (исключение ошибок в согласовании времен глаголов, построении предложений с деепричастными оборотами и косвенной речью).</w:t>
      </w:r>
    </w:p>
    <w:p w14:paraId="367E692F" w14:textId="77777777" w:rsidR="00A907D0" w:rsidRPr="00A907D0" w:rsidRDefault="00A907D0" w:rsidP="00A907D0">
      <w:pPr>
        <w:spacing w:line="276" w:lineRule="auto"/>
        <w:jc w:val="both"/>
        <w:rPr>
          <w:rFonts w:eastAsia="Times New Roman"/>
          <w:sz w:val="28"/>
          <w:szCs w:val="28"/>
        </w:rPr>
      </w:pPr>
      <w:r w:rsidRPr="00A907D0">
        <w:rPr>
          <w:rFonts w:eastAsia="Times New Roman"/>
          <w:b/>
          <w:bCs/>
          <w:sz w:val="28"/>
          <w:szCs w:val="28"/>
        </w:rPr>
        <w:t xml:space="preserve">       </w:t>
      </w:r>
      <w:r w:rsidRPr="00A907D0">
        <w:rPr>
          <w:rFonts w:eastAsia="Times New Roman"/>
          <w:sz w:val="28"/>
          <w:szCs w:val="28"/>
        </w:rPr>
        <w:t>Реализация данных «зон роста» требует от учителя смещения методического акцента с репродуктивного тренинга (натаскивания на тестовые форматы) на развитие метапредметных регулятивных компетенций и критического языкового мышления. Достижение 100%-го результата группы «5» обеспечивается не изучением нового материала, а развитием аналитических инструментов, устранением субъективных речевых погрешностей и формированием устойчивой потребности в лингвистической точности создаваемого текста.</w:t>
      </w:r>
    </w:p>
    <w:p w14:paraId="2A96050B" w14:textId="77777777" w:rsidR="00A907D0" w:rsidRPr="00A907D0" w:rsidRDefault="00A907D0" w:rsidP="0067799C">
      <w:pPr>
        <w:keepNext/>
        <w:keepLines/>
        <w:numPr>
          <w:ilvl w:val="3"/>
          <w:numId w:val="2"/>
        </w:numPr>
        <w:tabs>
          <w:tab w:val="left" w:pos="567"/>
        </w:tabs>
        <w:spacing w:before="200"/>
        <w:ind w:left="0" w:firstLine="142"/>
        <w:jc w:val="center"/>
        <w:outlineLvl w:val="2"/>
        <w:rPr>
          <w:rFonts w:eastAsia="Times New Roman"/>
          <w:b/>
          <w:bCs/>
          <w:sz w:val="28"/>
          <w:szCs w:val="28"/>
        </w:rPr>
      </w:pPr>
      <w:r w:rsidRPr="00A907D0">
        <w:rPr>
          <w:rFonts w:eastAsia="Times New Roman"/>
          <w:b/>
          <w:bCs/>
          <w:sz w:val="28"/>
          <w:szCs w:val="28"/>
        </w:rPr>
        <w:t>Рекомендации для учителей по совершенствованию преподавания учебного предмета группе обучающихся с высоким уровнем подготовки</w:t>
      </w:r>
    </w:p>
    <w:p w14:paraId="584C5016" w14:textId="77777777" w:rsidR="00A907D0" w:rsidRPr="00A907D0" w:rsidRDefault="00A907D0" w:rsidP="00A907D0">
      <w:pPr>
        <w:jc w:val="center"/>
      </w:pPr>
    </w:p>
    <w:p w14:paraId="02A934B6"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7"/>
          <w:szCs w:val="27"/>
        </w:rPr>
        <w:t xml:space="preserve">       </w:t>
      </w:r>
      <w:r w:rsidRPr="00A907D0">
        <w:rPr>
          <w:rFonts w:eastAsia="Times New Roman"/>
          <w:color w:val="1F1F1F"/>
          <w:sz w:val="28"/>
          <w:szCs w:val="28"/>
        </w:rPr>
        <w:t>В целях совершенствования системы подготовки обучающихся с высоким уровнем учебных достижений (потенциальных обладателей максимального количества первичных баллов ОГЭ) необходимо внести качественные изменения в методику преподавания. Традиционный репродуктивный подход и «тренировка на тестах» не обеспечивают данной категории учащихся необходимого прироста компетенций.</w:t>
      </w:r>
    </w:p>
    <w:p w14:paraId="3057DFFE"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       Методические рекомендации для работы с данной целевой группой дифференцируются по следующим ключевым направлениям:</w:t>
      </w:r>
    </w:p>
    <w:p w14:paraId="3638DDC1" w14:textId="77777777" w:rsidR="00A907D0" w:rsidRPr="00A907D0" w:rsidRDefault="00A907D0" w:rsidP="00A907D0">
      <w:pPr>
        <w:spacing w:line="276" w:lineRule="auto"/>
        <w:jc w:val="both"/>
        <w:outlineLvl w:val="3"/>
        <w:rPr>
          <w:rFonts w:eastAsia="Times New Roman"/>
          <w:b/>
          <w:bCs/>
          <w:color w:val="1F1F1F"/>
          <w:sz w:val="28"/>
          <w:szCs w:val="28"/>
        </w:rPr>
      </w:pPr>
      <w:r w:rsidRPr="00A907D0">
        <w:rPr>
          <w:rFonts w:eastAsia="Times New Roman"/>
          <w:b/>
          <w:bCs/>
          <w:color w:val="1F1F1F"/>
          <w:sz w:val="28"/>
          <w:szCs w:val="28"/>
        </w:rPr>
        <w:t>1. Совершенствование методики работы над письменной речью и текстообразованием (задание 1, задание 13)</w:t>
      </w:r>
    </w:p>
    <w:p w14:paraId="3EA014B9"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исключить из практики формальные шаблоны и «клише» для построения доказательной базы, ориентируя сильных учеников на создание авторского лингвистического и концептуального анализа.</w:t>
      </w:r>
    </w:p>
    <w:p w14:paraId="1E47CE5B"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 xml:space="preserve">внедрить в урочную деятельность задания на </w:t>
      </w:r>
      <w:r w:rsidRPr="00A907D0">
        <w:rPr>
          <w:rFonts w:eastAsia="Times New Roman"/>
          <w:color w:val="1F1F1F"/>
          <w:sz w:val="28"/>
          <w:szCs w:val="28"/>
          <w:bdr w:val="none" w:sz="0" w:space="0" w:color="auto" w:frame="1"/>
        </w:rPr>
        <w:t>интерпретацию художественных деталей и подтекста</w:t>
      </w:r>
      <w:r w:rsidRPr="00A907D0">
        <w:rPr>
          <w:rFonts w:eastAsia="Times New Roman"/>
          <w:color w:val="1F1F1F"/>
          <w:sz w:val="28"/>
          <w:szCs w:val="28"/>
        </w:rPr>
        <w:t xml:space="preserve">. Учить формулировать развернутый микровывод (аналитический комментарий), отвечающий на вопрос: </w:t>
      </w:r>
      <w:r w:rsidRPr="00A907D0">
        <w:rPr>
          <w:rFonts w:eastAsia="Times New Roman"/>
          <w:i/>
          <w:iCs/>
          <w:color w:val="1F1F1F"/>
          <w:sz w:val="28"/>
          <w:szCs w:val="28"/>
          <w:bdr w:val="none" w:sz="0" w:space="0" w:color="auto" w:frame="1"/>
        </w:rPr>
        <w:t>«Каким образом данный конкретный пример из текста доказывает общее философское или нравственное суждение, заявленное в тезисе?»</w:t>
      </w:r>
    </w:p>
    <w:p w14:paraId="43C44808"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систематически привлекать для аргументации материал смежных дисциплин (истории, литературы, обществознания). Проводить анализ фрагментов публицистических и художественных текстов с последующей дифференциацией аргументов на эмпирические (бытовые) и теоретические (культурно-исторические, научные), отдавая приоритет последним.</w:t>
      </w:r>
    </w:p>
    <w:p w14:paraId="5C0C45FA"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 xml:space="preserve">практиковать задания по </w:t>
      </w:r>
      <w:r w:rsidRPr="00A907D0">
        <w:rPr>
          <w:rFonts w:eastAsia="Times New Roman"/>
          <w:color w:val="1F1F1F"/>
          <w:sz w:val="28"/>
          <w:szCs w:val="28"/>
          <w:bdr w:val="none" w:sz="0" w:space="0" w:color="auto" w:frame="1"/>
        </w:rPr>
        <w:t>деконструкции и конструированию текста</w:t>
      </w:r>
      <w:r w:rsidRPr="00A907D0">
        <w:rPr>
          <w:rFonts w:eastAsia="Times New Roman"/>
          <w:color w:val="1F1F1F"/>
          <w:sz w:val="28"/>
          <w:szCs w:val="28"/>
        </w:rPr>
        <w:t>. Учащиеся должны осознавать коммуникативную функцию каждого абзаца.</w:t>
      </w:r>
    </w:p>
    <w:p w14:paraId="5DE57750"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использовать упражнения на поиск и устранение логических разрывов, инверсионных сбоев и неоправданной ретрансляции (тавтологических повторов) одной и той же мысли в разных частях сочинения. Проводить тренинги по подбору вариативных метатекстовых скреп и способов грамматической связи предложений в абзаце (цепная и параллельная связь, лексические повторы, синонимические замены, местоименные корреляты).</w:t>
      </w:r>
    </w:p>
    <w:p w14:paraId="471F1CB1" w14:textId="77777777" w:rsidR="00A907D0" w:rsidRPr="00A907D0" w:rsidRDefault="00A907D0" w:rsidP="0067799C">
      <w:pPr>
        <w:numPr>
          <w:ilvl w:val="1"/>
          <w:numId w:val="101"/>
        </w:numPr>
        <w:spacing w:line="276" w:lineRule="auto"/>
        <w:jc w:val="both"/>
        <w:rPr>
          <w:rFonts w:eastAsia="Times New Roman"/>
          <w:color w:val="1F1F1F"/>
          <w:sz w:val="28"/>
          <w:szCs w:val="28"/>
        </w:rPr>
      </w:pPr>
      <w:r w:rsidRPr="00A907D0">
        <w:rPr>
          <w:rFonts w:eastAsia="Times New Roman"/>
          <w:color w:val="1F1F1F"/>
          <w:sz w:val="28"/>
          <w:szCs w:val="28"/>
        </w:rPr>
        <w:t>обучать трансформации сложных синтаксических конструкций в простые с сохранением микротем и модальности исходного текста (замена придаточных определительных и обстоятельственных предложений причастными и деепричастными оборотами, обобщение ряда однородных членов гиперонимом, свертывание прямой речи в косвенную).</w:t>
      </w:r>
    </w:p>
    <w:p w14:paraId="0F9C89F8" w14:textId="77777777" w:rsidR="00A907D0" w:rsidRPr="00A907D0" w:rsidRDefault="00A907D0" w:rsidP="0067799C">
      <w:pPr>
        <w:numPr>
          <w:ilvl w:val="1"/>
          <w:numId w:val="102"/>
        </w:numPr>
        <w:spacing w:line="276" w:lineRule="auto"/>
        <w:jc w:val="both"/>
        <w:rPr>
          <w:rFonts w:eastAsia="Times New Roman"/>
          <w:color w:val="1F1F1F"/>
          <w:sz w:val="28"/>
          <w:szCs w:val="28"/>
        </w:rPr>
      </w:pPr>
      <w:r w:rsidRPr="00A907D0">
        <w:rPr>
          <w:rFonts w:eastAsia="Times New Roman"/>
          <w:color w:val="1F1F1F"/>
          <w:sz w:val="28"/>
          <w:szCs w:val="28"/>
        </w:rPr>
        <w:t>на уроках русского языка систематически применять составление карт и граф-схем, отражающих многоступенчатый алгоритм выбора написания</w:t>
      </w:r>
    </w:p>
    <w:p w14:paraId="0365B681" w14:textId="77777777" w:rsidR="00A907D0" w:rsidRPr="00A907D0" w:rsidRDefault="00A907D0" w:rsidP="0067799C">
      <w:pPr>
        <w:numPr>
          <w:ilvl w:val="1"/>
          <w:numId w:val="102"/>
        </w:numPr>
        <w:spacing w:line="276" w:lineRule="auto"/>
        <w:jc w:val="both"/>
        <w:rPr>
          <w:rFonts w:eastAsia="Times New Roman"/>
          <w:color w:val="1F1F1F"/>
          <w:sz w:val="28"/>
          <w:szCs w:val="28"/>
        </w:rPr>
      </w:pPr>
      <w:r w:rsidRPr="00A907D0">
        <w:rPr>
          <w:rFonts w:eastAsia="Times New Roman"/>
          <w:color w:val="1F1F1F"/>
          <w:sz w:val="28"/>
          <w:szCs w:val="28"/>
        </w:rPr>
        <w:t xml:space="preserve">включить в дидактические материалы для сильных учащихся «зоны повышенной грамматической сложности» (трудные случаи образования форм родительного падежа множественного числа имен существительных, нормативные формы степеней сравнения прилагательных, склонение сложных числительных, правописание </w:t>
      </w:r>
      <w:r w:rsidRPr="00A907D0">
        <w:rPr>
          <w:rFonts w:eastAsia="Times New Roman"/>
          <w:b/>
          <w:bCs/>
          <w:color w:val="1F1F1F"/>
          <w:sz w:val="28"/>
          <w:szCs w:val="28"/>
          <w:bdr w:val="none" w:sz="0" w:space="0" w:color="auto" w:frame="1"/>
        </w:rPr>
        <w:t>Н/НН</w:t>
      </w:r>
      <w:r w:rsidRPr="00A907D0">
        <w:rPr>
          <w:rFonts w:eastAsia="Times New Roman"/>
          <w:color w:val="1F1F1F"/>
          <w:sz w:val="28"/>
          <w:szCs w:val="28"/>
        </w:rPr>
        <w:t xml:space="preserve"> в отглагольных формах, дифференциацию </w:t>
      </w:r>
      <w:r w:rsidRPr="00A907D0">
        <w:rPr>
          <w:rFonts w:eastAsia="Times New Roman"/>
          <w:b/>
          <w:bCs/>
          <w:color w:val="1F1F1F"/>
          <w:sz w:val="28"/>
          <w:szCs w:val="28"/>
          <w:bdr w:val="none" w:sz="0" w:space="0" w:color="auto" w:frame="1"/>
        </w:rPr>
        <w:t>НЕ/НИ</w:t>
      </w:r>
      <w:r w:rsidRPr="00A907D0">
        <w:rPr>
          <w:rFonts w:eastAsia="Times New Roman"/>
          <w:color w:val="1F1F1F"/>
          <w:sz w:val="28"/>
          <w:szCs w:val="28"/>
        </w:rPr>
        <w:t xml:space="preserve"> с причастиями и отглагольными прилагательными).</w:t>
      </w:r>
    </w:p>
    <w:p w14:paraId="70172A4F" w14:textId="77777777" w:rsidR="00A907D0" w:rsidRPr="00A907D0" w:rsidRDefault="00A907D0" w:rsidP="0067799C">
      <w:pPr>
        <w:numPr>
          <w:ilvl w:val="1"/>
          <w:numId w:val="102"/>
        </w:numPr>
        <w:spacing w:line="276" w:lineRule="auto"/>
        <w:jc w:val="both"/>
        <w:rPr>
          <w:rFonts w:eastAsia="Times New Roman"/>
          <w:color w:val="1F1F1F"/>
          <w:sz w:val="28"/>
          <w:szCs w:val="28"/>
        </w:rPr>
      </w:pPr>
      <w:r w:rsidRPr="00A907D0">
        <w:rPr>
          <w:rFonts w:eastAsia="Times New Roman"/>
          <w:color w:val="1F1F1F"/>
          <w:sz w:val="28"/>
          <w:szCs w:val="28"/>
        </w:rPr>
        <w:t>предлагать учащимся задачи на «синтаксическую омонимию» и разграничение внешне схожих конструкций (например, простые предложения с однородными сказуемыми, стоящими на дистанции, и сложносочиненные предложения; безличные или инфинитивные конструкции в составе сложного предложения и неполные предложения). Практиковать синтаксическое моделирование — конструирование предложений по заданным сложным схемам и пунктуационным моделям.</w:t>
      </w:r>
    </w:p>
    <w:p w14:paraId="43BF026C" w14:textId="77777777" w:rsidR="00A907D0" w:rsidRPr="00A907D0" w:rsidRDefault="00A907D0" w:rsidP="0067799C">
      <w:pPr>
        <w:numPr>
          <w:ilvl w:val="1"/>
          <w:numId w:val="103"/>
        </w:numPr>
        <w:spacing w:line="276" w:lineRule="auto"/>
        <w:jc w:val="both"/>
        <w:rPr>
          <w:rFonts w:eastAsia="Times New Roman"/>
          <w:color w:val="1F1F1F"/>
          <w:sz w:val="28"/>
          <w:szCs w:val="28"/>
        </w:rPr>
      </w:pPr>
      <w:r w:rsidRPr="00A907D0">
        <w:rPr>
          <w:rFonts w:eastAsia="Times New Roman"/>
          <w:color w:val="1F1F1F"/>
          <w:sz w:val="28"/>
          <w:szCs w:val="28"/>
        </w:rPr>
        <w:t>организовывать на уроках практикум по критериальному оцениванию работ одноклассников с обязательным письменным обоснованием выставленных баллов на языке критериев ФИПИ. Это позволяет перенести сформированные аналитические навыки со слабо осознаваемого собственного текста на чужой, а затем — вернуть их в практику самокоррекции.</w:t>
      </w:r>
    </w:p>
    <w:p w14:paraId="11CCCE77"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b/>
          <w:bCs/>
          <w:color w:val="1F1F1F"/>
          <w:sz w:val="28"/>
          <w:szCs w:val="28"/>
        </w:rPr>
        <w:t xml:space="preserve">       </w:t>
      </w:r>
      <w:r w:rsidRPr="00A907D0">
        <w:rPr>
          <w:rFonts w:eastAsia="Times New Roman"/>
          <w:color w:val="1F1F1F"/>
          <w:sz w:val="28"/>
          <w:szCs w:val="28"/>
        </w:rPr>
        <w:t xml:space="preserve">Работу с обучающимися с высоким уровнем подготовки необходимо строить на принципах </w:t>
      </w:r>
      <w:r w:rsidRPr="00A907D0">
        <w:rPr>
          <w:rFonts w:eastAsia="Times New Roman"/>
          <w:color w:val="1F1F1F"/>
          <w:sz w:val="28"/>
          <w:szCs w:val="28"/>
          <w:bdr w:val="none" w:sz="0" w:space="0" w:color="auto" w:frame="1"/>
        </w:rPr>
        <w:t>дифференциации, индивидуализации и повышения научного уровня содержания образования</w:t>
      </w:r>
      <w:r w:rsidRPr="00A907D0">
        <w:rPr>
          <w:rFonts w:eastAsia="Times New Roman"/>
          <w:color w:val="1F1F1F"/>
          <w:sz w:val="28"/>
          <w:szCs w:val="28"/>
        </w:rPr>
        <w:t>. Педагогу следует выступать не в роли транслятора готовых знаний или контролера тестовых форм, а в качестве модератора лингвистических исследований.</w:t>
      </w:r>
    </w:p>
    <w:p w14:paraId="79196DEA" w14:textId="77777777" w:rsidR="00A907D0" w:rsidRPr="00A907D0" w:rsidRDefault="00A907D0" w:rsidP="00A907D0">
      <w:pPr>
        <w:spacing w:line="276" w:lineRule="auto"/>
        <w:jc w:val="both"/>
        <w:rPr>
          <w:rFonts w:eastAsia="Times New Roman"/>
          <w:color w:val="1F1F1F"/>
          <w:sz w:val="28"/>
          <w:szCs w:val="28"/>
        </w:rPr>
      </w:pPr>
      <w:r w:rsidRPr="00A907D0">
        <w:rPr>
          <w:rFonts w:eastAsia="Times New Roman"/>
          <w:color w:val="1F1F1F"/>
          <w:sz w:val="28"/>
          <w:szCs w:val="28"/>
        </w:rPr>
        <w:t xml:space="preserve">Стратегическая цель учителя — перевести учащихся данной группы от репродуктивно-алгоритмического уровня владения языком к </w:t>
      </w:r>
      <w:r w:rsidRPr="00A907D0">
        <w:rPr>
          <w:rFonts w:eastAsia="Times New Roman"/>
          <w:color w:val="1F1F1F"/>
          <w:sz w:val="28"/>
          <w:szCs w:val="28"/>
          <w:bdr w:val="none" w:sz="0" w:space="0" w:color="auto" w:frame="1"/>
        </w:rPr>
        <w:t>свободному, осознанному, нормативно безупречному речевому творчеству и глубокому лингвистическому анализу</w:t>
      </w:r>
      <w:r w:rsidRPr="00A907D0">
        <w:rPr>
          <w:rFonts w:eastAsia="Times New Roman"/>
          <w:color w:val="1F1F1F"/>
          <w:sz w:val="28"/>
          <w:szCs w:val="28"/>
        </w:rPr>
        <w:t>, что является единственным надежным гарантом получения максимального балла на государственной итоговой аттестации.</w:t>
      </w:r>
    </w:p>
    <w:p w14:paraId="5F9A9D2C" w14:textId="77777777" w:rsidR="00A907D0" w:rsidRPr="00A907D0" w:rsidRDefault="00A907D0" w:rsidP="00A907D0"/>
    <w:p w14:paraId="498C81DE" w14:textId="77777777" w:rsidR="00A907D0" w:rsidRPr="00A907D0" w:rsidRDefault="00A907D0" w:rsidP="0067799C">
      <w:pPr>
        <w:keepNext/>
        <w:keepLines/>
        <w:numPr>
          <w:ilvl w:val="1"/>
          <w:numId w:val="2"/>
        </w:numPr>
        <w:spacing w:line="276" w:lineRule="auto"/>
        <w:ind w:left="0" w:firstLine="709"/>
        <w:jc w:val="center"/>
        <w:outlineLvl w:val="2"/>
        <w:rPr>
          <w:rFonts w:eastAsia="Times New Roman"/>
          <w:b/>
          <w:sz w:val="28"/>
          <w:szCs w:val="28"/>
        </w:rPr>
      </w:pPr>
      <w:r w:rsidRPr="00A907D0">
        <w:rPr>
          <w:rFonts w:eastAsia="Times New Roman"/>
          <w:b/>
          <w:sz w:val="28"/>
          <w:szCs w:val="28"/>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2E5EF62B" w14:textId="77777777" w:rsidR="00A907D0" w:rsidRPr="00A907D0" w:rsidRDefault="00A907D0" w:rsidP="00A907D0">
      <w:pPr>
        <w:ind w:firstLine="709"/>
        <w:jc w:val="center"/>
      </w:pPr>
    </w:p>
    <w:p w14:paraId="0C16A545" w14:textId="77777777" w:rsidR="00A907D0" w:rsidRPr="00A907D0" w:rsidRDefault="00A907D0" w:rsidP="0067799C">
      <w:pPr>
        <w:keepNext/>
        <w:keepLines/>
        <w:numPr>
          <w:ilvl w:val="2"/>
          <w:numId w:val="2"/>
        </w:numPr>
        <w:tabs>
          <w:tab w:val="left" w:pos="567"/>
        </w:tabs>
        <w:spacing w:line="276" w:lineRule="auto"/>
        <w:ind w:left="0" w:firstLine="709"/>
        <w:jc w:val="center"/>
        <w:outlineLvl w:val="2"/>
        <w:rPr>
          <w:rFonts w:eastAsia="Times New Roman"/>
          <w:b/>
          <w:bCs/>
          <w:sz w:val="28"/>
          <w:szCs w:val="28"/>
        </w:rPr>
      </w:pPr>
      <w:r w:rsidRPr="00A907D0">
        <w:rPr>
          <w:rFonts w:eastAsia="Times New Roman"/>
          <w:b/>
          <w:iCs/>
          <w:sz w:val="28"/>
          <w:szCs w:val="28"/>
        </w:rPr>
        <w:t>Рекомендуемые</w:t>
      </w:r>
      <w:r w:rsidRPr="00A907D0">
        <w:rPr>
          <w:rFonts w:eastAsia="Times New Roman"/>
          <w:b/>
          <w:bCs/>
          <w:sz w:val="28"/>
          <w:szCs w:val="28"/>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5BCEECC8" w14:textId="77777777" w:rsidR="00A907D0" w:rsidRPr="00A907D0" w:rsidRDefault="00A907D0" w:rsidP="00A907D0"/>
    <w:p w14:paraId="2C5E8EA6"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На основе выявленных в ходе статистического анализа типичных дефицитов (критическое снижение успешности при создании собственного текста аргументативного характера, разрыв между распознаванием орфограмм в тесте и практической грамотностью, а также слабый навык вычленения грамматической основы слабоуспевающими учащимися) сформулирован комплекс тем для обсуждения на школьных методических объединениях (ШМО).</w:t>
      </w:r>
    </w:p>
    <w:p w14:paraId="42932F8D"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Рекомендации носят практико-ориентированный характер, направлены на системное развитие речи и языковой компетенции с 5-го по 9-й класс (исключая практики «натаскивания» в выпускном классе) и предполагают активный обмен опытом с образовательными организациями (ОО), демонстрирующими стабильно высокие результаты.</w:t>
      </w:r>
    </w:p>
    <w:p w14:paraId="2394055F" w14:textId="77777777" w:rsidR="00A907D0" w:rsidRPr="00A907D0" w:rsidRDefault="00A907D0" w:rsidP="00A907D0">
      <w:pPr>
        <w:spacing w:line="276" w:lineRule="auto"/>
        <w:jc w:val="both"/>
        <w:rPr>
          <w:rFonts w:eastAsia="Times New Roman"/>
          <w:color w:val="000000" w:themeColor="text1"/>
          <w:sz w:val="28"/>
          <w:szCs w:val="28"/>
        </w:rPr>
      </w:pPr>
    </w:p>
    <w:tbl>
      <w:tblPr>
        <w:tblStyle w:val="a7"/>
        <w:tblW w:w="14478" w:type="dxa"/>
        <w:tblLook w:val="04A0" w:firstRow="1" w:lastRow="0" w:firstColumn="1" w:lastColumn="0" w:noHBand="0" w:noVBand="1"/>
      </w:tblPr>
      <w:tblGrid>
        <w:gridCol w:w="458"/>
        <w:gridCol w:w="2798"/>
        <w:gridCol w:w="4110"/>
        <w:gridCol w:w="7105"/>
        <w:gridCol w:w="7"/>
      </w:tblGrid>
      <w:tr w:rsidR="00A907D0" w:rsidRPr="00A907D0" w14:paraId="5A0234E2" w14:textId="77777777" w:rsidTr="00220E8C">
        <w:trPr>
          <w:gridAfter w:val="1"/>
          <w:wAfter w:w="7" w:type="dxa"/>
        </w:trPr>
        <w:tc>
          <w:tcPr>
            <w:tcW w:w="458" w:type="dxa"/>
          </w:tcPr>
          <w:p w14:paraId="009EDC7E" w14:textId="77777777" w:rsidR="00A907D0" w:rsidRPr="00A907D0" w:rsidRDefault="00A907D0" w:rsidP="00A907D0">
            <w:pPr>
              <w:spacing w:line="276" w:lineRule="auto"/>
              <w:jc w:val="center"/>
              <w:rPr>
                <w:rFonts w:eastAsia="Times New Roman"/>
                <w:b/>
                <w:bCs/>
                <w:color w:val="000000" w:themeColor="text1"/>
              </w:rPr>
            </w:pPr>
            <w:r w:rsidRPr="00A907D0">
              <w:rPr>
                <w:rFonts w:eastAsia="Times New Roman"/>
                <w:b/>
                <w:bCs/>
                <w:color w:val="000000" w:themeColor="text1"/>
              </w:rPr>
              <w:t>№</w:t>
            </w:r>
          </w:p>
        </w:tc>
        <w:tc>
          <w:tcPr>
            <w:tcW w:w="2798" w:type="dxa"/>
          </w:tcPr>
          <w:p w14:paraId="697D6C1E" w14:textId="77777777" w:rsidR="00A907D0" w:rsidRPr="00A907D0" w:rsidRDefault="00A907D0" w:rsidP="00A907D0">
            <w:pPr>
              <w:spacing w:line="276" w:lineRule="auto"/>
              <w:jc w:val="center"/>
              <w:rPr>
                <w:rFonts w:eastAsia="Times New Roman"/>
                <w:b/>
                <w:bCs/>
                <w:color w:val="000000" w:themeColor="text1"/>
              </w:rPr>
            </w:pPr>
            <w:r w:rsidRPr="00A907D0">
              <w:rPr>
                <w:rFonts w:eastAsia="Times New Roman"/>
                <w:b/>
                <w:bCs/>
                <w:color w:val="000000" w:themeColor="text1"/>
              </w:rPr>
              <w:t>Формат мероприятия</w:t>
            </w:r>
          </w:p>
        </w:tc>
        <w:tc>
          <w:tcPr>
            <w:tcW w:w="4110" w:type="dxa"/>
          </w:tcPr>
          <w:p w14:paraId="0BA9AA65" w14:textId="77777777" w:rsidR="00A907D0" w:rsidRPr="00A907D0" w:rsidRDefault="00A907D0" w:rsidP="00A907D0">
            <w:pPr>
              <w:spacing w:line="276" w:lineRule="auto"/>
              <w:jc w:val="center"/>
              <w:rPr>
                <w:rFonts w:eastAsia="Times New Roman"/>
                <w:b/>
                <w:bCs/>
                <w:color w:val="000000" w:themeColor="text1"/>
              </w:rPr>
            </w:pPr>
            <w:r w:rsidRPr="00A907D0">
              <w:rPr>
                <w:rFonts w:eastAsia="Times New Roman"/>
                <w:b/>
                <w:bCs/>
                <w:color w:val="000000" w:themeColor="text1"/>
              </w:rPr>
              <w:t>Тема мероприятия</w:t>
            </w:r>
          </w:p>
        </w:tc>
        <w:tc>
          <w:tcPr>
            <w:tcW w:w="7105" w:type="dxa"/>
          </w:tcPr>
          <w:p w14:paraId="06FAAE6D" w14:textId="77777777" w:rsidR="00A907D0" w:rsidRPr="00A907D0" w:rsidRDefault="00A907D0" w:rsidP="00A907D0">
            <w:pPr>
              <w:spacing w:line="276" w:lineRule="auto"/>
              <w:jc w:val="center"/>
              <w:rPr>
                <w:rFonts w:eastAsia="Times New Roman"/>
                <w:b/>
                <w:bCs/>
                <w:color w:val="000000" w:themeColor="text1"/>
              </w:rPr>
            </w:pPr>
            <w:r w:rsidRPr="00A907D0">
              <w:rPr>
                <w:rFonts w:eastAsia="Times New Roman"/>
                <w:b/>
                <w:bCs/>
                <w:color w:val="000000" w:themeColor="text1"/>
              </w:rPr>
              <w:t>Вопросы для обсуждения</w:t>
            </w:r>
          </w:p>
        </w:tc>
      </w:tr>
      <w:tr w:rsidR="00A907D0" w:rsidRPr="00A907D0" w14:paraId="02EDD8AA" w14:textId="77777777" w:rsidTr="00220E8C">
        <w:tc>
          <w:tcPr>
            <w:tcW w:w="14478" w:type="dxa"/>
            <w:gridSpan w:val="5"/>
            <w:shd w:val="clear" w:color="auto" w:fill="E7E6E6" w:themeFill="background2"/>
          </w:tcPr>
          <w:p w14:paraId="21B39F2A" w14:textId="77777777" w:rsidR="00A907D0" w:rsidRPr="00A907D0" w:rsidRDefault="00A907D0" w:rsidP="00A907D0">
            <w:pPr>
              <w:spacing w:line="276" w:lineRule="auto"/>
              <w:jc w:val="center"/>
              <w:rPr>
                <w:rFonts w:eastAsia="Times New Roman"/>
                <w:i/>
                <w:iCs/>
                <w:color w:val="000000" w:themeColor="text1"/>
              </w:rPr>
            </w:pPr>
            <w:r w:rsidRPr="00A907D0">
              <w:rPr>
                <w:rFonts w:eastAsia="Times New Roman"/>
                <w:i/>
                <w:iCs/>
                <w:color w:val="000000" w:themeColor="text1"/>
              </w:rPr>
              <w:t>Низкий процент выполнения в КИМ — сочинение-рассуждение (критерии 13 СК1–СК4 — от 42% до 50% в группах риска).</w:t>
            </w:r>
          </w:p>
        </w:tc>
      </w:tr>
      <w:tr w:rsidR="00A907D0" w:rsidRPr="00A907D0" w14:paraId="71112612" w14:textId="77777777" w:rsidTr="00220E8C">
        <w:trPr>
          <w:gridAfter w:val="1"/>
          <w:wAfter w:w="7" w:type="dxa"/>
        </w:trPr>
        <w:tc>
          <w:tcPr>
            <w:tcW w:w="458" w:type="dxa"/>
          </w:tcPr>
          <w:p w14:paraId="799DB364"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w:t>
            </w:r>
          </w:p>
        </w:tc>
        <w:tc>
          <w:tcPr>
            <w:tcW w:w="2798" w:type="dxa"/>
          </w:tcPr>
          <w:p w14:paraId="31F80808"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Методический практикум с трансляцией опыта школ-лидеров</w:t>
            </w:r>
          </w:p>
        </w:tc>
        <w:tc>
          <w:tcPr>
            <w:tcW w:w="4110" w:type="dxa"/>
          </w:tcPr>
          <w:p w14:paraId="1358D953" w14:textId="77777777" w:rsidR="00A907D0" w:rsidRPr="00A907D0" w:rsidRDefault="00A907D0" w:rsidP="0067799C">
            <w:pPr>
              <w:numPr>
                <w:ilvl w:val="0"/>
                <w:numId w:val="13"/>
              </w:numPr>
              <w:spacing w:line="276" w:lineRule="auto"/>
              <w:ind w:left="142"/>
              <w:contextualSpacing/>
              <w:jc w:val="both"/>
              <w:rPr>
                <w:rFonts w:eastAsia="Times New Roman"/>
                <w:color w:val="000000" w:themeColor="text1"/>
                <w:lang w:eastAsia="en-US"/>
              </w:rPr>
            </w:pPr>
            <w:r w:rsidRPr="00A907D0">
              <w:rPr>
                <w:rFonts w:eastAsia="Times New Roman"/>
                <w:color w:val="000000" w:themeColor="text1"/>
                <w:lang w:eastAsia="en-US"/>
              </w:rPr>
              <w:t>«Технология формирования связного текста аргументативного характера: от абзаца на уроке литературы в 5 классе до развернутого эссе в 9 классе».</w:t>
            </w:r>
          </w:p>
          <w:p w14:paraId="52960464" w14:textId="77777777" w:rsidR="00A907D0" w:rsidRPr="00A907D0" w:rsidRDefault="00A907D0" w:rsidP="00A907D0">
            <w:pPr>
              <w:spacing w:line="276" w:lineRule="auto"/>
              <w:jc w:val="both"/>
              <w:rPr>
                <w:rFonts w:eastAsia="Times New Roman"/>
                <w:color w:val="000000" w:themeColor="text1"/>
              </w:rPr>
            </w:pPr>
          </w:p>
        </w:tc>
        <w:tc>
          <w:tcPr>
            <w:tcW w:w="7105" w:type="dxa"/>
          </w:tcPr>
          <w:p w14:paraId="603355DB"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w:t>
            </w:r>
            <w:r w:rsidRPr="00A907D0">
              <w:rPr>
                <w:rFonts w:eastAsia="Times New Roman"/>
                <w:color w:val="000000" w:themeColor="text1"/>
              </w:rPr>
              <w:tab/>
              <w:t>Как отучить детей «пересказывать» текст: приемы перехода от сюжетного пересказа к анализу поступков героев и комментированию микротем (опыт учителей 5–7 классов).</w:t>
            </w:r>
          </w:p>
          <w:p w14:paraId="2C71911F"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2.</w:t>
            </w:r>
            <w:r w:rsidRPr="00A907D0">
              <w:rPr>
                <w:rFonts w:eastAsia="Times New Roman"/>
                <w:color w:val="000000" w:themeColor="text1"/>
              </w:rPr>
              <w:tab/>
              <w:t>«Слово — тезис — аргумент»: межпредметная интеграция (русский язык, литература, история) при формировании навыка подбора доказательной базы.</w:t>
            </w:r>
          </w:p>
          <w:p w14:paraId="1BD90E95"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w:t>
            </w:r>
            <w:r w:rsidRPr="00A907D0">
              <w:rPr>
                <w:rFonts w:eastAsia="Times New Roman"/>
                <w:color w:val="000000" w:themeColor="text1"/>
              </w:rPr>
              <w:tab/>
              <w:t>Конструирование системы вопросов к тексту, помогающих слабоуспевающему ученику сформулировать главную мысль (профилактика нулевых баллов по критерию 13 СК1).</w:t>
            </w:r>
          </w:p>
        </w:tc>
      </w:tr>
      <w:tr w:rsidR="00A907D0" w:rsidRPr="00A907D0" w14:paraId="5EDD8534" w14:textId="77777777" w:rsidTr="00220E8C">
        <w:trPr>
          <w:gridAfter w:val="1"/>
          <w:wAfter w:w="7" w:type="dxa"/>
        </w:trPr>
        <w:tc>
          <w:tcPr>
            <w:tcW w:w="458" w:type="dxa"/>
          </w:tcPr>
          <w:p w14:paraId="39EE665E"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2</w:t>
            </w:r>
          </w:p>
        </w:tc>
        <w:tc>
          <w:tcPr>
            <w:tcW w:w="2798" w:type="dxa"/>
          </w:tcPr>
          <w:p w14:paraId="09D9F84C"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Педагогическая мастерская по калибровке оценивания.</w:t>
            </w:r>
          </w:p>
        </w:tc>
        <w:tc>
          <w:tcPr>
            <w:tcW w:w="4110" w:type="dxa"/>
          </w:tcPr>
          <w:p w14:paraId="0A172E6A"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«Типичные логические и композиционные ошибки в ученических работах (критерии 13 СК3 и 13 СК4)».</w:t>
            </w:r>
          </w:p>
        </w:tc>
        <w:tc>
          <w:tcPr>
            <w:tcW w:w="7105" w:type="dxa"/>
          </w:tcPr>
          <w:p w14:paraId="365C51D4" w14:textId="77777777" w:rsidR="00A907D0" w:rsidRPr="00A907D0" w:rsidRDefault="00A907D0" w:rsidP="0067799C">
            <w:pPr>
              <w:numPr>
                <w:ilvl w:val="2"/>
                <w:numId w:val="11"/>
              </w:numPr>
              <w:spacing w:before="100" w:beforeAutospacing="1" w:after="100" w:afterAutospacing="1" w:line="276" w:lineRule="auto"/>
              <w:ind w:left="0"/>
              <w:jc w:val="both"/>
              <w:rPr>
                <w:rFonts w:eastAsia="Times New Roman"/>
                <w:color w:val="000000" w:themeColor="text1"/>
              </w:rPr>
            </w:pPr>
            <w:r w:rsidRPr="00A907D0">
              <w:rPr>
                <w:rFonts w:eastAsia="Times New Roman"/>
                <w:color w:val="000000" w:themeColor="text1"/>
              </w:rPr>
              <w:t>1.      Совместная проверка и анализ обезличенных «проблемных» работ выпускников прошлых лет: учимся видеть нарушение причинно-следственных связей глазами эксперта ОГЭ.</w:t>
            </w:r>
          </w:p>
          <w:p w14:paraId="0EBC0A22" w14:textId="77777777" w:rsidR="00A907D0" w:rsidRPr="00A907D0" w:rsidRDefault="00A907D0" w:rsidP="0067799C">
            <w:pPr>
              <w:numPr>
                <w:ilvl w:val="2"/>
                <w:numId w:val="11"/>
              </w:numPr>
              <w:spacing w:before="100" w:beforeAutospacing="1" w:line="276" w:lineRule="auto"/>
              <w:ind w:left="0"/>
              <w:jc w:val="both"/>
              <w:rPr>
                <w:rFonts w:eastAsia="Times New Roman"/>
                <w:color w:val="000000" w:themeColor="text1"/>
              </w:rPr>
            </w:pPr>
            <w:r w:rsidRPr="00A907D0">
              <w:rPr>
                <w:rFonts w:eastAsia="Times New Roman"/>
                <w:color w:val="000000" w:themeColor="text1"/>
              </w:rPr>
              <w:t>2.   Практические приемы обучения абзацному членению и графическому моделированию структуры текста на обычных уроках развития речи.</w:t>
            </w:r>
          </w:p>
        </w:tc>
      </w:tr>
      <w:tr w:rsidR="00A907D0" w:rsidRPr="00A907D0" w14:paraId="46C25A37" w14:textId="77777777" w:rsidTr="00220E8C">
        <w:tc>
          <w:tcPr>
            <w:tcW w:w="14478" w:type="dxa"/>
            <w:gridSpan w:val="5"/>
            <w:shd w:val="clear" w:color="auto" w:fill="E7E6E6" w:themeFill="background2"/>
          </w:tcPr>
          <w:p w14:paraId="734C0756" w14:textId="77777777" w:rsidR="00A907D0" w:rsidRPr="00A907D0" w:rsidRDefault="00A907D0" w:rsidP="00A907D0">
            <w:pPr>
              <w:spacing w:line="276" w:lineRule="auto"/>
              <w:jc w:val="center"/>
              <w:rPr>
                <w:rFonts w:eastAsia="Times New Roman"/>
                <w:color w:val="000000" w:themeColor="text1"/>
              </w:rPr>
            </w:pPr>
            <w:r w:rsidRPr="00A907D0">
              <w:rPr>
                <w:rFonts w:eastAsia="Times New Roman"/>
                <w:i/>
                <w:iCs/>
                <w:color w:val="000000" w:themeColor="text1"/>
              </w:rPr>
              <w:t>Снижение успешности при сжатии текста (критерий 1 ИК2 падает до 81% в группе «2»)</w:t>
            </w:r>
          </w:p>
        </w:tc>
      </w:tr>
      <w:tr w:rsidR="00A907D0" w:rsidRPr="00A907D0" w14:paraId="50119D74" w14:textId="77777777" w:rsidTr="00220E8C">
        <w:trPr>
          <w:gridAfter w:val="1"/>
          <w:wAfter w:w="7" w:type="dxa"/>
        </w:trPr>
        <w:tc>
          <w:tcPr>
            <w:tcW w:w="458" w:type="dxa"/>
          </w:tcPr>
          <w:p w14:paraId="290BC015"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w:t>
            </w:r>
          </w:p>
        </w:tc>
        <w:tc>
          <w:tcPr>
            <w:tcW w:w="2798" w:type="dxa"/>
          </w:tcPr>
          <w:p w14:paraId="42D49FC6"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Круглый стол</w:t>
            </w:r>
          </w:p>
        </w:tc>
        <w:tc>
          <w:tcPr>
            <w:tcW w:w="4110" w:type="dxa"/>
          </w:tcPr>
          <w:p w14:paraId="720246F8"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«Технологии смыслового чтения как основа успешного сжатия информации и анализа текста без «натаскивания» на формат экзамена».</w:t>
            </w:r>
          </w:p>
        </w:tc>
        <w:tc>
          <w:tcPr>
            <w:tcW w:w="7105" w:type="dxa"/>
          </w:tcPr>
          <w:p w14:paraId="5C698257"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   Внедрение приемов работы с микротемами на уроках в 5–6 классах: составление сложных планов, граф-схем, тезисных выписок по параграфам учебников.</w:t>
            </w:r>
          </w:p>
          <w:p w14:paraId="56BA3353" w14:textId="77777777" w:rsidR="00A907D0" w:rsidRPr="00A907D0" w:rsidRDefault="00A907D0" w:rsidP="00A907D0">
            <w:pPr>
              <w:spacing w:line="276" w:lineRule="auto"/>
              <w:ind w:left="31"/>
              <w:jc w:val="both"/>
              <w:rPr>
                <w:rFonts w:eastAsia="Times New Roman"/>
                <w:color w:val="000000" w:themeColor="text1"/>
              </w:rPr>
            </w:pPr>
            <w:r w:rsidRPr="00A907D0">
              <w:rPr>
                <w:rFonts w:eastAsia="Times New Roman"/>
                <w:color w:val="000000" w:themeColor="text1"/>
              </w:rPr>
              <w:t>2.   Как научить отличать главную информацию от второстепенной: практические упражнения на исключение, обобщение и упрощение при работе с публицистическими и художественными текстами в 7–8 классах.</w:t>
            </w:r>
          </w:p>
          <w:p w14:paraId="404FCA53"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  Развитие навыка аудирования (восприятия текста на слух) в регулярном учебном процессе: короткие аудиальные диктанты с последующим сжатием</w:t>
            </w:r>
          </w:p>
        </w:tc>
      </w:tr>
      <w:tr w:rsidR="00A907D0" w:rsidRPr="00A907D0" w14:paraId="76D4DE83" w14:textId="77777777" w:rsidTr="00220E8C">
        <w:trPr>
          <w:gridAfter w:val="1"/>
          <w:wAfter w:w="7" w:type="dxa"/>
        </w:trPr>
        <w:tc>
          <w:tcPr>
            <w:tcW w:w="14471" w:type="dxa"/>
            <w:gridSpan w:val="4"/>
            <w:shd w:val="clear" w:color="auto" w:fill="E7E6E6" w:themeFill="background2"/>
          </w:tcPr>
          <w:p w14:paraId="4ED25A09" w14:textId="77777777" w:rsidR="00A907D0" w:rsidRPr="00A907D0" w:rsidRDefault="00A907D0" w:rsidP="00A907D0">
            <w:pPr>
              <w:spacing w:line="276" w:lineRule="auto"/>
              <w:jc w:val="center"/>
              <w:rPr>
                <w:rFonts w:eastAsia="Times New Roman"/>
                <w:color w:val="000000" w:themeColor="text1"/>
              </w:rPr>
            </w:pPr>
            <w:r w:rsidRPr="00A907D0">
              <w:rPr>
                <w:rFonts w:eastAsia="Times New Roman"/>
                <w:i/>
                <w:iCs/>
                <w:color w:val="000000" w:themeColor="text1"/>
              </w:rPr>
              <w:t>Низкие показатели соблюдения орфографических (ГК1 — 61–79% у групп риска) и пунктуационных (ГК2 — 63% у группы «2») норм при высокой успешности в тестовом задании на пунктуацию (№5 — 97%).</w:t>
            </w:r>
          </w:p>
        </w:tc>
      </w:tr>
      <w:tr w:rsidR="00A907D0" w:rsidRPr="00A907D0" w14:paraId="07CA1B2D" w14:textId="77777777" w:rsidTr="00220E8C">
        <w:trPr>
          <w:gridAfter w:val="1"/>
          <w:wAfter w:w="7" w:type="dxa"/>
        </w:trPr>
        <w:tc>
          <w:tcPr>
            <w:tcW w:w="458" w:type="dxa"/>
          </w:tcPr>
          <w:p w14:paraId="5F694039"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4</w:t>
            </w:r>
          </w:p>
        </w:tc>
        <w:tc>
          <w:tcPr>
            <w:tcW w:w="2798" w:type="dxa"/>
          </w:tcPr>
          <w:p w14:paraId="63D1B5A1"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Семинар-практикум по трансляции методик ОО со стабильно высокими результатами.</w:t>
            </w:r>
          </w:p>
        </w:tc>
        <w:tc>
          <w:tcPr>
            <w:tcW w:w="4110" w:type="dxa"/>
          </w:tcPr>
          <w:p w14:paraId="7F31C30B"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«От распознавания правила к автоматической грамотности на письме: система работы над ошибками в 5–9 классах».</w:t>
            </w:r>
          </w:p>
        </w:tc>
        <w:tc>
          <w:tcPr>
            <w:tcW w:w="7105" w:type="dxa"/>
          </w:tcPr>
          <w:p w14:paraId="331469DE"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w:t>
            </w:r>
            <w:r w:rsidRPr="00A907D0">
              <w:rPr>
                <w:rFonts w:eastAsia="Times New Roman"/>
                <w:color w:val="000000" w:themeColor="text1"/>
              </w:rPr>
              <w:tab/>
              <w:t>Почему ученик успешно выполняет тест, но делает ошибки в сочинении? Разбор психологических и лингвистических причин снижения орфографической зоркости в режиме спонтанного письма.</w:t>
            </w:r>
          </w:p>
          <w:p w14:paraId="312E40A4"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2.</w:t>
            </w:r>
            <w:r w:rsidRPr="00A907D0">
              <w:rPr>
                <w:rFonts w:eastAsia="Times New Roman"/>
                <w:color w:val="000000" w:themeColor="text1"/>
              </w:rPr>
              <w:tab/>
              <w:t>Трансляция эффективных приемов организации индивидуальной работы над ошибками (интервальное повторение, орфографические мини-тренинги на каждом уроке без потери времени, алгоритмы самопроверки).</w:t>
            </w:r>
          </w:p>
          <w:p w14:paraId="5672A8FF"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w:t>
            </w:r>
            <w:r w:rsidRPr="00A907D0">
              <w:rPr>
                <w:rFonts w:eastAsia="Times New Roman"/>
                <w:color w:val="000000" w:themeColor="text1"/>
              </w:rPr>
              <w:tab/>
              <w:t>Оценивание грамотности: как избежать завышения оценок на текущих уроках и привести школьные критерии проверки творческих работ в соответствие с реальными требованиями к грамотности (ГК1–ГК4).</w:t>
            </w:r>
          </w:p>
        </w:tc>
      </w:tr>
      <w:tr w:rsidR="00A907D0" w:rsidRPr="00A907D0" w14:paraId="4E80BABA" w14:textId="77777777" w:rsidTr="00220E8C">
        <w:trPr>
          <w:gridAfter w:val="1"/>
          <w:wAfter w:w="7" w:type="dxa"/>
        </w:trPr>
        <w:tc>
          <w:tcPr>
            <w:tcW w:w="14471" w:type="dxa"/>
            <w:gridSpan w:val="4"/>
            <w:shd w:val="clear" w:color="auto" w:fill="E7E6E6" w:themeFill="background2"/>
          </w:tcPr>
          <w:p w14:paraId="6F814D55" w14:textId="77777777" w:rsidR="00A907D0" w:rsidRPr="00A907D0" w:rsidRDefault="00A907D0" w:rsidP="00A907D0">
            <w:pPr>
              <w:spacing w:line="276" w:lineRule="auto"/>
              <w:jc w:val="center"/>
              <w:rPr>
                <w:rFonts w:eastAsia="Times New Roman"/>
                <w:color w:val="000000" w:themeColor="text1"/>
              </w:rPr>
            </w:pPr>
            <w:r w:rsidRPr="00A907D0">
              <w:rPr>
                <w:rFonts w:eastAsia="Times New Roman"/>
                <w:i/>
                <w:iCs/>
                <w:color w:val="000000" w:themeColor="text1"/>
              </w:rPr>
              <w:t>Трудности при синтаксическом анализе (Задания №2 и №3 — падение до 70% в группе «3»).</w:t>
            </w:r>
          </w:p>
        </w:tc>
      </w:tr>
      <w:tr w:rsidR="00A907D0" w:rsidRPr="00A907D0" w14:paraId="165C89B9" w14:textId="77777777" w:rsidTr="00220E8C">
        <w:trPr>
          <w:gridAfter w:val="1"/>
          <w:wAfter w:w="7" w:type="dxa"/>
        </w:trPr>
        <w:tc>
          <w:tcPr>
            <w:tcW w:w="458" w:type="dxa"/>
          </w:tcPr>
          <w:p w14:paraId="3B884D5C"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5</w:t>
            </w:r>
          </w:p>
        </w:tc>
        <w:tc>
          <w:tcPr>
            <w:tcW w:w="2798" w:type="dxa"/>
          </w:tcPr>
          <w:p w14:paraId="770C8973"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Мастер-класс учителей 8–9 классов для педагогов среднего звена (5–7 классы).</w:t>
            </w:r>
          </w:p>
        </w:tc>
        <w:tc>
          <w:tcPr>
            <w:tcW w:w="4110" w:type="dxa"/>
          </w:tcPr>
          <w:p w14:paraId="37020879"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«Развитие языкового чутья и синтаксической зоркости: от выделения грамматической основы до конструирования сложных предложений».</w:t>
            </w:r>
          </w:p>
        </w:tc>
        <w:tc>
          <w:tcPr>
            <w:tcW w:w="7105" w:type="dxa"/>
          </w:tcPr>
          <w:p w14:paraId="640BE1FF"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w:t>
            </w:r>
            <w:r w:rsidRPr="00A907D0">
              <w:rPr>
                <w:rFonts w:eastAsia="Times New Roman"/>
                <w:color w:val="000000" w:themeColor="text1"/>
              </w:rPr>
              <w:tab/>
              <w:t>Как преодолеть формализм при анализе предложения в 5–7 классах: методика распознавания нетипичных способов выражения подлежащего и сказуемого (инфинитив, цельные словосочетания, составные сказуемые).</w:t>
            </w:r>
          </w:p>
          <w:p w14:paraId="36E9DDE3"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2.</w:t>
            </w:r>
            <w:r w:rsidRPr="00A907D0">
              <w:rPr>
                <w:rFonts w:eastAsia="Times New Roman"/>
                <w:color w:val="000000" w:themeColor="text1"/>
              </w:rPr>
              <w:tab/>
              <w:t>Использование метода лингвистического экспериментирования и конструирования предложений (вместо пассивного вставки пропущенных букв и знаков) для усвоения пунктуационных норм.</w:t>
            </w:r>
          </w:p>
          <w:p w14:paraId="44F216AB"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w:t>
            </w:r>
            <w:r w:rsidRPr="00A907D0">
              <w:rPr>
                <w:rFonts w:eastAsia="Times New Roman"/>
                <w:color w:val="000000" w:themeColor="text1"/>
              </w:rPr>
              <w:tab/>
              <w:t>Наглядное моделирование (блочные схемы, графический анализ) конструкции сложного предложения на уроках синтаксиса в 8 классе как база для безошибочной пунктуации.</w:t>
            </w:r>
          </w:p>
        </w:tc>
      </w:tr>
      <w:tr w:rsidR="00A907D0" w:rsidRPr="00A907D0" w14:paraId="0EB9631D" w14:textId="77777777" w:rsidTr="00220E8C">
        <w:trPr>
          <w:gridAfter w:val="1"/>
          <w:wAfter w:w="7" w:type="dxa"/>
        </w:trPr>
        <w:tc>
          <w:tcPr>
            <w:tcW w:w="14471" w:type="dxa"/>
            <w:gridSpan w:val="4"/>
            <w:shd w:val="clear" w:color="auto" w:fill="E7E6E6" w:themeFill="background2"/>
          </w:tcPr>
          <w:p w14:paraId="771C2B63" w14:textId="77777777" w:rsidR="00A907D0" w:rsidRPr="00A907D0" w:rsidRDefault="00A907D0" w:rsidP="00A907D0">
            <w:pPr>
              <w:spacing w:line="276" w:lineRule="auto"/>
              <w:jc w:val="center"/>
              <w:rPr>
                <w:rFonts w:eastAsia="Times New Roman"/>
                <w:i/>
                <w:iCs/>
                <w:color w:val="000000" w:themeColor="text1"/>
              </w:rPr>
            </w:pPr>
            <w:r w:rsidRPr="00A907D0">
              <w:rPr>
                <w:rFonts w:eastAsia="Times New Roman"/>
                <w:i/>
                <w:iCs/>
                <w:color w:val="000000" w:themeColor="text1"/>
              </w:rPr>
              <w:t>Управленческо-методические практики: внутришкольная система дифференциации</w:t>
            </w:r>
          </w:p>
        </w:tc>
      </w:tr>
      <w:tr w:rsidR="00A907D0" w:rsidRPr="00A907D0" w14:paraId="1C787384" w14:textId="77777777" w:rsidTr="00220E8C">
        <w:trPr>
          <w:gridAfter w:val="1"/>
          <w:wAfter w:w="7" w:type="dxa"/>
        </w:trPr>
        <w:tc>
          <w:tcPr>
            <w:tcW w:w="458" w:type="dxa"/>
          </w:tcPr>
          <w:p w14:paraId="791C039B"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6</w:t>
            </w:r>
          </w:p>
        </w:tc>
        <w:tc>
          <w:tcPr>
            <w:tcW w:w="2798" w:type="dxa"/>
          </w:tcPr>
          <w:p w14:paraId="42C35ABA"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Открытые уроки от школ-лидеров.</w:t>
            </w:r>
          </w:p>
        </w:tc>
        <w:tc>
          <w:tcPr>
            <w:tcW w:w="4110" w:type="dxa"/>
          </w:tcPr>
          <w:p w14:paraId="5B7C7081"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«Дифференцированный подход на уроке русского языка как инструмент адресной помощи учащимся разных групп риска (без деления класса на группы)».</w:t>
            </w:r>
          </w:p>
        </w:tc>
        <w:tc>
          <w:tcPr>
            <w:tcW w:w="7105" w:type="dxa"/>
          </w:tcPr>
          <w:p w14:paraId="4FF4E406"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1.</w:t>
            </w:r>
            <w:r w:rsidRPr="00A907D0">
              <w:rPr>
                <w:rFonts w:eastAsia="Times New Roman"/>
                <w:color w:val="000000" w:themeColor="text1"/>
              </w:rPr>
              <w:tab/>
              <w:t>Как выстроить урок, чтобы одновременно компенсировать базовые дефициты слабоуспевающих (переход из группы «2» в «3») и обеспечивать развитие аналитических навыков сильных учеников (переход из «4» в «5»).</w:t>
            </w:r>
          </w:p>
          <w:p w14:paraId="00DC87E2"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2.</w:t>
            </w:r>
            <w:r w:rsidRPr="00A907D0">
              <w:rPr>
                <w:rFonts w:eastAsia="Times New Roman"/>
                <w:color w:val="000000" w:themeColor="text1"/>
              </w:rPr>
              <w:tab/>
              <w:t>Банк разноуровневых дидактических заданий (на основе текста учебника): опыт создания и применения в 6–8 классах.</w:t>
            </w:r>
          </w:p>
          <w:p w14:paraId="2755AA71" w14:textId="77777777" w:rsidR="00A907D0" w:rsidRPr="00A907D0" w:rsidRDefault="00A907D0" w:rsidP="00A907D0">
            <w:pPr>
              <w:spacing w:line="276" w:lineRule="auto"/>
              <w:jc w:val="both"/>
              <w:rPr>
                <w:rFonts w:eastAsia="Times New Roman"/>
                <w:color w:val="000000" w:themeColor="text1"/>
              </w:rPr>
            </w:pPr>
            <w:r w:rsidRPr="00A907D0">
              <w:rPr>
                <w:rFonts w:eastAsia="Times New Roman"/>
                <w:color w:val="000000" w:themeColor="text1"/>
              </w:rPr>
              <w:t>3.</w:t>
            </w:r>
            <w:r w:rsidRPr="00A907D0">
              <w:rPr>
                <w:rFonts w:eastAsia="Times New Roman"/>
                <w:color w:val="000000" w:themeColor="text1"/>
              </w:rPr>
              <w:tab/>
              <w:t>Организация формирующего оценивания: как отслеживать индивидуальный прогресс ученика в преодолении конкретных дефицитов (лексических, синтаксических, орфографических).</w:t>
            </w:r>
          </w:p>
        </w:tc>
      </w:tr>
    </w:tbl>
    <w:p w14:paraId="53F4525A" w14:textId="77777777" w:rsidR="00A907D0" w:rsidRPr="00A907D0" w:rsidRDefault="00A907D0" w:rsidP="00A907D0">
      <w:pPr>
        <w:spacing w:line="276" w:lineRule="auto"/>
        <w:jc w:val="both"/>
        <w:outlineLvl w:val="2"/>
        <w:rPr>
          <w:rFonts w:eastAsia="Times New Roman"/>
          <w:b/>
          <w:bCs/>
          <w:sz w:val="28"/>
          <w:szCs w:val="28"/>
        </w:rPr>
      </w:pPr>
    </w:p>
    <w:p w14:paraId="5F081C26"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Рекомендации по реализации:</w:t>
      </w:r>
    </w:p>
    <w:p w14:paraId="552CD10B" w14:textId="77777777" w:rsidR="00A907D0" w:rsidRPr="00A907D0" w:rsidRDefault="00A907D0" w:rsidP="0067799C">
      <w:pPr>
        <w:numPr>
          <w:ilvl w:val="0"/>
          <w:numId w:val="12"/>
        </w:numPr>
        <w:spacing w:line="276" w:lineRule="auto"/>
        <w:ind w:left="0"/>
        <w:jc w:val="both"/>
        <w:rPr>
          <w:rFonts w:eastAsia="Times New Roman"/>
          <w:sz w:val="28"/>
          <w:szCs w:val="28"/>
        </w:rPr>
      </w:pPr>
      <w:r w:rsidRPr="00A907D0">
        <w:rPr>
          <w:rFonts w:eastAsia="Times New Roman"/>
          <w:b/>
          <w:bCs/>
          <w:sz w:val="28"/>
          <w:szCs w:val="28"/>
        </w:rPr>
        <w:t>Отказ от формата лекций.</w:t>
      </w:r>
      <w:r w:rsidRPr="00A907D0">
        <w:rPr>
          <w:rFonts w:eastAsia="Times New Roman"/>
          <w:sz w:val="28"/>
          <w:szCs w:val="28"/>
        </w:rPr>
        <w:t xml:space="preserve"> Каждое заседание ШМО должно завершаться созданием конкретного методического продукта: памятки для учащихся, набора дифференцированных упражнений для 5–7 классов, алгоритма самопроверки сочинения, проверенного на практике.</w:t>
      </w:r>
    </w:p>
    <w:p w14:paraId="335C7AC6" w14:textId="77777777" w:rsidR="00A907D0" w:rsidRPr="00A907D0" w:rsidRDefault="00A907D0" w:rsidP="0067799C">
      <w:pPr>
        <w:numPr>
          <w:ilvl w:val="0"/>
          <w:numId w:val="12"/>
        </w:numPr>
        <w:spacing w:line="276" w:lineRule="auto"/>
        <w:ind w:left="0"/>
        <w:jc w:val="both"/>
        <w:rPr>
          <w:rFonts w:eastAsia="Times New Roman"/>
          <w:sz w:val="28"/>
          <w:szCs w:val="28"/>
        </w:rPr>
      </w:pPr>
      <w:r w:rsidRPr="00A907D0">
        <w:rPr>
          <w:rFonts w:eastAsia="Times New Roman"/>
          <w:b/>
          <w:bCs/>
          <w:sz w:val="28"/>
          <w:szCs w:val="28"/>
        </w:rPr>
        <w:t>Обеспечение преемственности.</w:t>
      </w:r>
      <w:r w:rsidRPr="00A907D0">
        <w:rPr>
          <w:rFonts w:eastAsia="Times New Roman"/>
          <w:sz w:val="28"/>
          <w:szCs w:val="28"/>
        </w:rPr>
        <w:t xml:space="preserve"> На заседания, посвященные развитию связной речи и синтаксису, активно привлекать учителей начальной школы и педагогов, работающих в 5–6 классах, чтобы устранять первопричины дефицитов задолго до выпускного экзамена.</w:t>
      </w:r>
    </w:p>
    <w:p w14:paraId="7DDEC75B" w14:textId="77777777" w:rsidR="00A907D0" w:rsidRPr="00A907D0" w:rsidRDefault="00A907D0" w:rsidP="00A907D0">
      <w:pPr>
        <w:spacing w:line="276" w:lineRule="auto"/>
        <w:jc w:val="both"/>
        <w:rPr>
          <w:rFonts w:eastAsia="Times New Roman"/>
          <w:sz w:val="28"/>
          <w:szCs w:val="28"/>
        </w:rPr>
      </w:pPr>
    </w:p>
    <w:p w14:paraId="6692EE8F" w14:textId="77777777" w:rsidR="00A907D0" w:rsidRPr="00A907D0" w:rsidRDefault="00A907D0" w:rsidP="0067799C">
      <w:pPr>
        <w:keepNext/>
        <w:keepLines/>
        <w:numPr>
          <w:ilvl w:val="2"/>
          <w:numId w:val="2"/>
        </w:numPr>
        <w:tabs>
          <w:tab w:val="left" w:pos="567"/>
        </w:tabs>
        <w:spacing w:before="200"/>
        <w:ind w:left="-142" w:firstLine="426"/>
        <w:jc w:val="center"/>
        <w:outlineLvl w:val="2"/>
        <w:rPr>
          <w:rFonts w:eastAsia="Times New Roman"/>
          <w:b/>
          <w:bCs/>
          <w:sz w:val="28"/>
          <w:szCs w:val="28"/>
        </w:rPr>
      </w:pPr>
      <w:r w:rsidRPr="00A907D0">
        <w:rPr>
          <w:rFonts w:eastAsia="Times New Roman"/>
          <w:b/>
          <w:iCs/>
          <w:sz w:val="28"/>
          <w:szCs w:val="28"/>
        </w:rPr>
        <w:t>Рекомендуемые</w:t>
      </w:r>
      <w:r w:rsidRPr="00A907D0">
        <w:rPr>
          <w:rFonts w:eastAsia="Times New Roman"/>
          <w:b/>
          <w:bCs/>
          <w:sz w:val="28"/>
          <w:szCs w:val="28"/>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2DD6D192" w14:textId="77777777" w:rsidR="00A907D0" w:rsidRPr="00A907D0" w:rsidRDefault="00A907D0" w:rsidP="00A907D0">
      <w:pPr>
        <w:jc w:val="center"/>
      </w:pPr>
    </w:p>
    <w:p w14:paraId="25329DEA"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На основе результатов регионального статистического анализа ОГЭ по русскому языку и выявленных системных дефицитов в подготовке обучающихся (критическое снижение качества самостоятельной письменной речи по критериям 13 СК1–СК4, разрыв между распознаванием орфограмм в тесте и практической грамотностью по критерию ГК1, а также слабое владение навыками синтаксического анализа и сжатия текста) предлагается перечень рекомендаций для ИПК/ИРО и иных организаций дополнительного профессионального образования (ДПО).</w:t>
      </w:r>
    </w:p>
    <w:p w14:paraId="21E0E59D" w14:textId="77777777" w:rsidR="00A907D0" w:rsidRPr="00A907D0" w:rsidRDefault="00A907D0" w:rsidP="00A907D0">
      <w:pPr>
        <w:spacing w:line="276" w:lineRule="auto"/>
        <w:jc w:val="both"/>
        <w:rPr>
          <w:rFonts w:eastAsia="Times New Roman"/>
          <w:color w:val="000000" w:themeColor="text1"/>
          <w:sz w:val="28"/>
          <w:szCs w:val="28"/>
        </w:rPr>
      </w:pPr>
      <w:r w:rsidRPr="00A907D0">
        <w:rPr>
          <w:rFonts w:eastAsia="Times New Roman"/>
          <w:color w:val="000000" w:themeColor="text1"/>
          <w:sz w:val="28"/>
          <w:szCs w:val="28"/>
        </w:rPr>
        <w:t xml:space="preserve">        Предлагаемые направления исключают методики поверхностного «натаскивания» на формат экзамена в 9 классе и ориентированы на фундаментальное повышение профессиональных компетенций учителей русского языка и литературы, работающих на всем протяжении основной школы (5–9 классы).</w:t>
      </w:r>
    </w:p>
    <w:p w14:paraId="4BD57613" w14:textId="77777777" w:rsidR="00A907D0" w:rsidRPr="00A907D0" w:rsidRDefault="00A907D0" w:rsidP="00A907D0">
      <w:pPr>
        <w:spacing w:line="276" w:lineRule="auto"/>
        <w:jc w:val="both"/>
        <w:rPr>
          <w:rFonts w:eastAsia="Times New Roman"/>
          <w:color w:val="000000" w:themeColor="text1"/>
          <w:sz w:val="28"/>
          <w:szCs w:val="28"/>
        </w:rPr>
      </w:pPr>
    </w:p>
    <w:tbl>
      <w:tblPr>
        <w:tblStyle w:val="a7"/>
        <w:tblW w:w="14277" w:type="dxa"/>
        <w:tblLook w:val="04A0" w:firstRow="1" w:lastRow="0" w:firstColumn="1" w:lastColumn="0" w:noHBand="0" w:noVBand="1"/>
      </w:tblPr>
      <w:tblGrid>
        <w:gridCol w:w="458"/>
        <w:gridCol w:w="1803"/>
        <w:gridCol w:w="3651"/>
        <w:gridCol w:w="5398"/>
        <w:gridCol w:w="2967"/>
      </w:tblGrid>
      <w:tr w:rsidR="00A907D0" w:rsidRPr="00A907D0" w14:paraId="72C837B4" w14:textId="77777777" w:rsidTr="00220E8C">
        <w:tc>
          <w:tcPr>
            <w:tcW w:w="458" w:type="dxa"/>
          </w:tcPr>
          <w:p w14:paraId="571FA007" w14:textId="77777777" w:rsidR="00A907D0" w:rsidRPr="00A907D0" w:rsidRDefault="00A907D0" w:rsidP="00A907D0">
            <w:pPr>
              <w:spacing w:line="276" w:lineRule="auto"/>
              <w:jc w:val="center"/>
              <w:rPr>
                <w:rFonts w:eastAsia="Times New Roman"/>
                <w:b/>
                <w:bCs/>
              </w:rPr>
            </w:pPr>
            <w:r w:rsidRPr="00A907D0">
              <w:rPr>
                <w:rFonts w:eastAsia="Times New Roman"/>
                <w:b/>
                <w:bCs/>
              </w:rPr>
              <w:t>№</w:t>
            </w:r>
          </w:p>
        </w:tc>
        <w:tc>
          <w:tcPr>
            <w:tcW w:w="1803" w:type="dxa"/>
          </w:tcPr>
          <w:p w14:paraId="734B004F" w14:textId="77777777" w:rsidR="00A907D0" w:rsidRPr="00A907D0" w:rsidRDefault="00A907D0" w:rsidP="00A907D0">
            <w:pPr>
              <w:spacing w:line="276" w:lineRule="auto"/>
              <w:jc w:val="center"/>
              <w:rPr>
                <w:rFonts w:eastAsia="Times New Roman"/>
                <w:b/>
                <w:bCs/>
              </w:rPr>
            </w:pPr>
            <w:r w:rsidRPr="00A907D0">
              <w:rPr>
                <w:rFonts w:eastAsia="Times New Roman"/>
                <w:b/>
                <w:bCs/>
              </w:rPr>
              <w:t>Формат мероприятия</w:t>
            </w:r>
          </w:p>
        </w:tc>
        <w:tc>
          <w:tcPr>
            <w:tcW w:w="3651" w:type="dxa"/>
          </w:tcPr>
          <w:p w14:paraId="1F57D9C0" w14:textId="77777777" w:rsidR="00A907D0" w:rsidRPr="00A907D0" w:rsidRDefault="00A907D0" w:rsidP="00A907D0">
            <w:pPr>
              <w:spacing w:line="276" w:lineRule="auto"/>
              <w:jc w:val="center"/>
              <w:rPr>
                <w:rFonts w:eastAsia="Times New Roman"/>
                <w:b/>
                <w:bCs/>
              </w:rPr>
            </w:pPr>
            <w:r w:rsidRPr="00A907D0">
              <w:rPr>
                <w:rFonts w:eastAsia="Times New Roman"/>
                <w:b/>
                <w:bCs/>
              </w:rPr>
              <w:t xml:space="preserve">Тема </w:t>
            </w:r>
          </w:p>
        </w:tc>
        <w:tc>
          <w:tcPr>
            <w:tcW w:w="5398" w:type="dxa"/>
          </w:tcPr>
          <w:p w14:paraId="084968C1" w14:textId="77777777" w:rsidR="00A907D0" w:rsidRPr="00A907D0" w:rsidRDefault="00A907D0" w:rsidP="00A907D0">
            <w:pPr>
              <w:spacing w:line="276" w:lineRule="auto"/>
              <w:jc w:val="center"/>
              <w:rPr>
                <w:rFonts w:eastAsia="Times New Roman"/>
                <w:b/>
                <w:bCs/>
              </w:rPr>
            </w:pPr>
            <w:r w:rsidRPr="00A907D0">
              <w:rPr>
                <w:rFonts w:eastAsia="Times New Roman"/>
                <w:b/>
                <w:bCs/>
              </w:rPr>
              <w:t>Вопросы для изучения</w:t>
            </w:r>
          </w:p>
        </w:tc>
        <w:tc>
          <w:tcPr>
            <w:tcW w:w="2967" w:type="dxa"/>
          </w:tcPr>
          <w:p w14:paraId="03446AF7" w14:textId="77777777" w:rsidR="00A907D0" w:rsidRPr="00A907D0" w:rsidRDefault="00A907D0" w:rsidP="00A907D0">
            <w:pPr>
              <w:spacing w:line="276" w:lineRule="auto"/>
              <w:jc w:val="center"/>
              <w:rPr>
                <w:rFonts w:eastAsia="Times New Roman"/>
                <w:b/>
                <w:bCs/>
              </w:rPr>
            </w:pPr>
            <w:r w:rsidRPr="00A907D0">
              <w:rPr>
                <w:rFonts w:eastAsia="Times New Roman"/>
                <w:b/>
                <w:bCs/>
              </w:rPr>
              <w:t>Целевая аудитория</w:t>
            </w:r>
          </w:p>
        </w:tc>
      </w:tr>
      <w:tr w:rsidR="00A907D0" w:rsidRPr="00A907D0" w14:paraId="4790CE5D" w14:textId="77777777" w:rsidTr="00220E8C">
        <w:tc>
          <w:tcPr>
            <w:tcW w:w="458" w:type="dxa"/>
          </w:tcPr>
          <w:p w14:paraId="060DFA85" w14:textId="77777777" w:rsidR="00A907D0" w:rsidRPr="00A907D0" w:rsidRDefault="00A907D0" w:rsidP="00A907D0">
            <w:pPr>
              <w:spacing w:line="276" w:lineRule="auto"/>
              <w:jc w:val="both"/>
              <w:rPr>
                <w:rFonts w:eastAsia="Times New Roman"/>
              </w:rPr>
            </w:pPr>
            <w:r w:rsidRPr="00A907D0">
              <w:rPr>
                <w:rFonts w:eastAsia="Times New Roman"/>
              </w:rPr>
              <w:t>1</w:t>
            </w:r>
          </w:p>
        </w:tc>
        <w:tc>
          <w:tcPr>
            <w:tcW w:w="1803" w:type="dxa"/>
          </w:tcPr>
          <w:p w14:paraId="615069C0" w14:textId="77777777" w:rsidR="00A907D0" w:rsidRPr="00A907D0" w:rsidRDefault="00A907D0" w:rsidP="00A907D0">
            <w:pPr>
              <w:spacing w:line="276" w:lineRule="auto"/>
              <w:jc w:val="both"/>
              <w:rPr>
                <w:rFonts w:eastAsia="Times New Roman"/>
              </w:rPr>
            </w:pPr>
            <w:r w:rsidRPr="00A907D0">
              <w:rPr>
                <w:rFonts w:eastAsia="Times New Roman"/>
              </w:rPr>
              <w:t>Модуль КПК</w:t>
            </w:r>
          </w:p>
        </w:tc>
        <w:tc>
          <w:tcPr>
            <w:tcW w:w="3651" w:type="dxa"/>
          </w:tcPr>
          <w:p w14:paraId="64F5D5BF" w14:textId="77777777" w:rsidR="00A907D0" w:rsidRPr="00A907D0" w:rsidRDefault="00A907D0" w:rsidP="00A907D0">
            <w:pPr>
              <w:spacing w:line="276" w:lineRule="auto"/>
              <w:jc w:val="both"/>
              <w:rPr>
                <w:rFonts w:eastAsia="Times New Roman"/>
              </w:rPr>
            </w:pPr>
            <w:r w:rsidRPr="00A907D0">
              <w:rPr>
                <w:rFonts w:eastAsia="Times New Roman"/>
              </w:rPr>
              <w:t>«Методика обучения связной письменной речи и развития аргументативных навыков в 5–9 классах»</w:t>
            </w:r>
          </w:p>
        </w:tc>
        <w:tc>
          <w:tcPr>
            <w:tcW w:w="5398" w:type="dxa"/>
          </w:tcPr>
          <w:p w14:paraId="4615E8E9" w14:textId="77777777" w:rsidR="00A907D0" w:rsidRPr="00A907D0" w:rsidRDefault="00A907D0" w:rsidP="00A907D0">
            <w:pPr>
              <w:spacing w:line="276" w:lineRule="auto"/>
              <w:jc w:val="both"/>
              <w:rPr>
                <w:rFonts w:eastAsia="Times New Roman"/>
              </w:rPr>
            </w:pPr>
            <w:r w:rsidRPr="00A907D0">
              <w:rPr>
                <w:rFonts w:eastAsia="Times New Roman"/>
              </w:rPr>
              <w:t>1. Практика междисциплинарного формирования навыков письменной речи (на стыке русского языка, литературы и истории).</w:t>
            </w:r>
          </w:p>
          <w:p w14:paraId="51951B65" w14:textId="77777777" w:rsidR="00A907D0" w:rsidRPr="00A907D0" w:rsidRDefault="00A907D0" w:rsidP="00A907D0">
            <w:pPr>
              <w:spacing w:line="276" w:lineRule="auto"/>
              <w:jc w:val="both"/>
              <w:rPr>
                <w:rFonts w:eastAsia="Times New Roman"/>
              </w:rPr>
            </w:pPr>
            <w:r w:rsidRPr="00A907D0">
              <w:rPr>
                <w:rFonts w:eastAsia="Times New Roman"/>
              </w:rPr>
              <w:t>2. Технологии перехода от репродуктивных форм работы (изложение, пересказ) к продуктивным (эссе, рассуждение, комментарий к проблеме) в 5–7 классах.</w:t>
            </w:r>
          </w:p>
          <w:p w14:paraId="6048C8FB" w14:textId="77777777" w:rsidR="00A907D0" w:rsidRPr="00A907D0" w:rsidRDefault="00A907D0" w:rsidP="00A907D0">
            <w:pPr>
              <w:spacing w:line="276" w:lineRule="auto"/>
              <w:jc w:val="both"/>
              <w:rPr>
                <w:rFonts w:eastAsia="Times New Roman"/>
              </w:rPr>
            </w:pPr>
            <w:r w:rsidRPr="00A907D0">
              <w:rPr>
                <w:rFonts w:eastAsia="Times New Roman"/>
              </w:rPr>
              <w:t>3. Методика обучения абзацному членению, графическому моделированию логической структуры текста и редактированию связного текста.</w:t>
            </w:r>
          </w:p>
          <w:p w14:paraId="63533679" w14:textId="77777777" w:rsidR="00A907D0" w:rsidRPr="00A907D0" w:rsidRDefault="00A907D0" w:rsidP="00A907D0">
            <w:pPr>
              <w:spacing w:line="276" w:lineRule="auto"/>
              <w:jc w:val="both"/>
              <w:rPr>
                <w:rFonts w:eastAsia="Times New Roman"/>
              </w:rPr>
            </w:pPr>
            <w:r w:rsidRPr="00A907D0">
              <w:rPr>
                <w:rFonts w:eastAsia="Times New Roman"/>
              </w:rPr>
              <w:t>4. Инструменты предупреждения логических и композиционных ошибок на ранних этапах обучения письменной речи.</w:t>
            </w:r>
          </w:p>
        </w:tc>
        <w:tc>
          <w:tcPr>
            <w:tcW w:w="2967" w:type="dxa"/>
          </w:tcPr>
          <w:p w14:paraId="0A5DB260"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5–9 классов.</w:t>
            </w:r>
          </w:p>
        </w:tc>
      </w:tr>
      <w:tr w:rsidR="00A907D0" w:rsidRPr="00A907D0" w14:paraId="622FBC42" w14:textId="77777777" w:rsidTr="00220E8C">
        <w:tc>
          <w:tcPr>
            <w:tcW w:w="458" w:type="dxa"/>
          </w:tcPr>
          <w:p w14:paraId="19499630" w14:textId="77777777" w:rsidR="00A907D0" w:rsidRPr="00A907D0" w:rsidRDefault="00A907D0" w:rsidP="00A907D0">
            <w:pPr>
              <w:spacing w:line="276" w:lineRule="auto"/>
              <w:jc w:val="both"/>
              <w:rPr>
                <w:rFonts w:eastAsia="Times New Roman"/>
              </w:rPr>
            </w:pPr>
            <w:r w:rsidRPr="00A907D0">
              <w:rPr>
                <w:rFonts w:eastAsia="Times New Roman"/>
              </w:rPr>
              <w:t>2</w:t>
            </w:r>
          </w:p>
        </w:tc>
        <w:tc>
          <w:tcPr>
            <w:tcW w:w="1803" w:type="dxa"/>
          </w:tcPr>
          <w:p w14:paraId="37135F18" w14:textId="77777777" w:rsidR="00A907D0" w:rsidRPr="00A907D0" w:rsidRDefault="00A907D0" w:rsidP="00A907D0">
            <w:pPr>
              <w:spacing w:line="276" w:lineRule="auto"/>
              <w:jc w:val="both"/>
              <w:rPr>
                <w:rFonts w:eastAsia="Times New Roman"/>
              </w:rPr>
            </w:pPr>
            <w:r w:rsidRPr="00A907D0">
              <w:rPr>
                <w:rFonts w:eastAsia="Times New Roman"/>
              </w:rPr>
              <w:t>Модуль КПК</w:t>
            </w:r>
          </w:p>
        </w:tc>
        <w:tc>
          <w:tcPr>
            <w:tcW w:w="3651" w:type="dxa"/>
          </w:tcPr>
          <w:p w14:paraId="7D33E346" w14:textId="77777777" w:rsidR="00A907D0" w:rsidRPr="00A907D0" w:rsidRDefault="00A907D0" w:rsidP="00A907D0">
            <w:pPr>
              <w:spacing w:line="276" w:lineRule="auto"/>
              <w:jc w:val="both"/>
              <w:rPr>
                <w:rFonts w:eastAsia="Times New Roman"/>
              </w:rPr>
            </w:pPr>
            <w:r w:rsidRPr="00A907D0">
              <w:rPr>
                <w:rFonts w:eastAsia="Times New Roman"/>
              </w:rPr>
              <w:t>«Современные технологии формирования орфографической и пунктуационной зоркости: от теории к автоматизированному навыку на письме»</w:t>
            </w:r>
          </w:p>
        </w:tc>
        <w:tc>
          <w:tcPr>
            <w:tcW w:w="5398" w:type="dxa"/>
          </w:tcPr>
          <w:p w14:paraId="4AA2E02D" w14:textId="77777777" w:rsidR="00A907D0" w:rsidRPr="00A907D0" w:rsidRDefault="00A907D0" w:rsidP="00A907D0">
            <w:pPr>
              <w:spacing w:line="276" w:lineRule="auto"/>
              <w:jc w:val="both"/>
              <w:rPr>
                <w:rFonts w:eastAsia="Times New Roman"/>
              </w:rPr>
            </w:pPr>
            <w:r w:rsidRPr="00A907D0">
              <w:rPr>
                <w:rFonts w:eastAsia="Times New Roman"/>
              </w:rPr>
              <w:t>1.</w:t>
            </w:r>
            <w:r w:rsidRPr="00A907D0">
              <w:rPr>
                <w:rFonts w:eastAsia="Times New Roman"/>
              </w:rPr>
              <w:tab/>
              <w:t>Психолингвистические основы орфографического навыка: почему падает грамотность при создании собственного текста и как это преодолевать в 5–8 классах.</w:t>
            </w:r>
          </w:p>
          <w:p w14:paraId="657EFFFA" w14:textId="77777777" w:rsidR="00A907D0" w:rsidRPr="00A907D0" w:rsidRDefault="00A907D0" w:rsidP="00A907D0">
            <w:pPr>
              <w:spacing w:line="276" w:lineRule="auto"/>
              <w:jc w:val="both"/>
              <w:rPr>
                <w:rFonts w:eastAsia="Times New Roman"/>
              </w:rPr>
            </w:pPr>
            <w:r w:rsidRPr="00A907D0">
              <w:rPr>
                <w:rFonts w:eastAsia="Times New Roman"/>
              </w:rPr>
              <w:t>2.</w:t>
            </w:r>
            <w:r w:rsidRPr="00A907D0">
              <w:rPr>
                <w:rFonts w:eastAsia="Times New Roman"/>
              </w:rPr>
              <w:tab/>
              <w:t>Методики интервального повторения и интеграции орфографических тренингов в структуру любого урока (в том числе урока литературы).</w:t>
            </w:r>
          </w:p>
          <w:p w14:paraId="542F0DA9" w14:textId="77777777" w:rsidR="00A907D0" w:rsidRPr="00A907D0" w:rsidRDefault="00A907D0" w:rsidP="00A907D0">
            <w:pPr>
              <w:spacing w:line="276" w:lineRule="auto"/>
              <w:jc w:val="both"/>
              <w:rPr>
                <w:rFonts w:eastAsia="Times New Roman"/>
              </w:rPr>
            </w:pPr>
            <w:r w:rsidRPr="00A907D0">
              <w:rPr>
                <w:rFonts w:eastAsia="Times New Roman"/>
              </w:rPr>
              <w:t>3.</w:t>
            </w:r>
            <w:r w:rsidRPr="00A907D0">
              <w:rPr>
                <w:rFonts w:eastAsia="Times New Roman"/>
              </w:rPr>
              <w:tab/>
              <w:t>Эффективные алгоритмы индивидуальной работы над ошибками: отказ от формального списывания в пользу аналитического комментирования и лингвистических задач.</w:t>
            </w:r>
          </w:p>
          <w:p w14:paraId="2C2BDF31" w14:textId="77777777" w:rsidR="00A907D0" w:rsidRPr="00A907D0" w:rsidRDefault="00A907D0" w:rsidP="00A907D0">
            <w:pPr>
              <w:spacing w:line="276" w:lineRule="auto"/>
              <w:jc w:val="both"/>
              <w:rPr>
                <w:rFonts w:eastAsia="Times New Roman"/>
              </w:rPr>
            </w:pPr>
            <w:r w:rsidRPr="00A907D0">
              <w:rPr>
                <w:rFonts w:eastAsia="Times New Roman"/>
              </w:rPr>
              <w:t>4.</w:t>
            </w:r>
            <w:r w:rsidRPr="00A907D0">
              <w:rPr>
                <w:rFonts w:eastAsia="Times New Roman"/>
              </w:rPr>
              <w:tab/>
              <w:t>Преодоление пунктуационных ошибок через визуализацию структуры предложения (граф-схемы, интонационный и структурный анализ).</w:t>
            </w:r>
          </w:p>
        </w:tc>
        <w:tc>
          <w:tcPr>
            <w:tcW w:w="2967" w:type="dxa"/>
          </w:tcPr>
          <w:p w14:paraId="2A1E29A1"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5–9 классов.</w:t>
            </w:r>
          </w:p>
        </w:tc>
      </w:tr>
      <w:tr w:rsidR="00A907D0" w:rsidRPr="00A907D0" w14:paraId="58F4FEDE" w14:textId="77777777" w:rsidTr="00220E8C">
        <w:tc>
          <w:tcPr>
            <w:tcW w:w="458" w:type="dxa"/>
          </w:tcPr>
          <w:p w14:paraId="5C5627B6" w14:textId="77777777" w:rsidR="00A907D0" w:rsidRPr="00A907D0" w:rsidRDefault="00A907D0" w:rsidP="00A907D0">
            <w:pPr>
              <w:spacing w:line="276" w:lineRule="auto"/>
              <w:jc w:val="both"/>
              <w:rPr>
                <w:rFonts w:eastAsia="Times New Roman"/>
              </w:rPr>
            </w:pPr>
            <w:r w:rsidRPr="00A907D0">
              <w:rPr>
                <w:rFonts w:eastAsia="Times New Roman"/>
              </w:rPr>
              <w:t>3</w:t>
            </w:r>
          </w:p>
        </w:tc>
        <w:tc>
          <w:tcPr>
            <w:tcW w:w="1803" w:type="dxa"/>
          </w:tcPr>
          <w:p w14:paraId="703E54FE" w14:textId="77777777" w:rsidR="00A907D0" w:rsidRPr="00A907D0" w:rsidRDefault="00A907D0" w:rsidP="00A907D0">
            <w:pPr>
              <w:spacing w:line="276" w:lineRule="auto"/>
              <w:jc w:val="both"/>
              <w:rPr>
                <w:rFonts w:eastAsia="Times New Roman"/>
              </w:rPr>
            </w:pPr>
            <w:r w:rsidRPr="00A907D0">
              <w:rPr>
                <w:rFonts w:eastAsia="Times New Roman"/>
              </w:rPr>
              <w:t>Модуль КПК</w:t>
            </w:r>
          </w:p>
        </w:tc>
        <w:tc>
          <w:tcPr>
            <w:tcW w:w="3651" w:type="dxa"/>
          </w:tcPr>
          <w:p w14:paraId="224F9959" w14:textId="77777777" w:rsidR="00A907D0" w:rsidRPr="00A907D0" w:rsidRDefault="00A907D0" w:rsidP="00A907D0">
            <w:pPr>
              <w:spacing w:line="276" w:lineRule="auto"/>
              <w:jc w:val="both"/>
              <w:rPr>
                <w:rFonts w:eastAsia="Times New Roman"/>
              </w:rPr>
            </w:pPr>
            <w:r w:rsidRPr="00A907D0">
              <w:rPr>
                <w:rFonts w:eastAsia="Times New Roman"/>
              </w:rPr>
              <w:t>«Функциональная грамматика и методика преподавания сложного синтаксиса в основной школе»</w:t>
            </w:r>
          </w:p>
        </w:tc>
        <w:tc>
          <w:tcPr>
            <w:tcW w:w="5398" w:type="dxa"/>
          </w:tcPr>
          <w:p w14:paraId="62BAB596" w14:textId="77777777" w:rsidR="00A907D0" w:rsidRPr="00A907D0" w:rsidRDefault="00A907D0" w:rsidP="00A907D0">
            <w:pPr>
              <w:spacing w:line="276" w:lineRule="auto"/>
              <w:jc w:val="both"/>
              <w:rPr>
                <w:rFonts w:eastAsia="Times New Roman"/>
              </w:rPr>
            </w:pPr>
            <w:r w:rsidRPr="00A907D0">
              <w:rPr>
                <w:rFonts w:eastAsia="Times New Roman"/>
              </w:rPr>
              <w:t>1.</w:t>
            </w:r>
            <w:r w:rsidRPr="00A907D0">
              <w:rPr>
                <w:rFonts w:eastAsia="Times New Roman"/>
              </w:rPr>
              <w:tab/>
              <w:t>Преодоление формализма в преподавании морфологии и синтаксиса в 5–7 классах: как научить видеть грамматическую основу, выраженную инфинитивом, цельными словосочетаниями, составными сказуемыми.</w:t>
            </w:r>
          </w:p>
          <w:p w14:paraId="2FD5158F" w14:textId="77777777" w:rsidR="00A907D0" w:rsidRPr="00A907D0" w:rsidRDefault="00A907D0" w:rsidP="00A907D0">
            <w:pPr>
              <w:spacing w:line="276" w:lineRule="auto"/>
              <w:jc w:val="both"/>
              <w:rPr>
                <w:rFonts w:eastAsia="Times New Roman"/>
              </w:rPr>
            </w:pPr>
            <w:r w:rsidRPr="00A907D0">
              <w:rPr>
                <w:rFonts w:eastAsia="Times New Roman"/>
              </w:rPr>
              <w:t>2.</w:t>
            </w:r>
            <w:r w:rsidRPr="00A907D0">
              <w:rPr>
                <w:rFonts w:eastAsia="Times New Roman"/>
              </w:rPr>
              <w:tab/>
              <w:t>Технология лингвистического моделирования и синтаксического конструирования (взамен репродуктивного вставки пропущенных знаков).</w:t>
            </w:r>
          </w:p>
          <w:p w14:paraId="1CA8CF2A" w14:textId="77777777" w:rsidR="00A907D0" w:rsidRPr="00A907D0" w:rsidRDefault="00A907D0" w:rsidP="00A907D0">
            <w:pPr>
              <w:spacing w:line="276" w:lineRule="auto"/>
              <w:jc w:val="both"/>
              <w:rPr>
                <w:rFonts w:eastAsia="Times New Roman"/>
              </w:rPr>
            </w:pPr>
            <w:r w:rsidRPr="00A907D0">
              <w:rPr>
                <w:rFonts w:eastAsia="Times New Roman"/>
              </w:rPr>
              <w:t>3.</w:t>
            </w:r>
            <w:r w:rsidRPr="00A907D0">
              <w:rPr>
                <w:rFonts w:eastAsia="Times New Roman"/>
              </w:rPr>
              <w:tab/>
              <w:t>Трудные вопросы синтаксиса сложного предложения: доступные приемы объяснения многочленных сложных предложений с разными видами связи в 8–9 классах.</w:t>
            </w:r>
          </w:p>
        </w:tc>
        <w:tc>
          <w:tcPr>
            <w:tcW w:w="2967" w:type="dxa"/>
          </w:tcPr>
          <w:p w14:paraId="13204B4A"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5–9 классов.</w:t>
            </w:r>
          </w:p>
        </w:tc>
      </w:tr>
      <w:tr w:rsidR="00A907D0" w:rsidRPr="00A907D0" w14:paraId="50CE9C9B" w14:textId="77777777" w:rsidTr="00220E8C">
        <w:tc>
          <w:tcPr>
            <w:tcW w:w="458" w:type="dxa"/>
          </w:tcPr>
          <w:p w14:paraId="49E27233" w14:textId="77777777" w:rsidR="00A907D0" w:rsidRPr="00A907D0" w:rsidRDefault="00A907D0" w:rsidP="00A907D0">
            <w:pPr>
              <w:spacing w:line="276" w:lineRule="auto"/>
              <w:jc w:val="both"/>
              <w:rPr>
                <w:rFonts w:eastAsia="Times New Roman"/>
              </w:rPr>
            </w:pPr>
            <w:r w:rsidRPr="00A907D0">
              <w:rPr>
                <w:rFonts w:eastAsia="Times New Roman"/>
              </w:rPr>
              <w:t>4</w:t>
            </w:r>
          </w:p>
        </w:tc>
        <w:tc>
          <w:tcPr>
            <w:tcW w:w="1803" w:type="dxa"/>
          </w:tcPr>
          <w:p w14:paraId="0F43E96B" w14:textId="77777777" w:rsidR="00A907D0" w:rsidRPr="00A907D0" w:rsidRDefault="00A907D0" w:rsidP="00A907D0">
            <w:pPr>
              <w:spacing w:line="276" w:lineRule="auto"/>
              <w:jc w:val="both"/>
              <w:rPr>
                <w:rFonts w:eastAsia="Times New Roman"/>
              </w:rPr>
            </w:pPr>
            <w:r w:rsidRPr="00A907D0">
              <w:rPr>
                <w:rFonts w:eastAsia="Times New Roman"/>
              </w:rPr>
              <w:t>Семинар</w:t>
            </w:r>
          </w:p>
        </w:tc>
        <w:tc>
          <w:tcPr>
            <w:tcW w:w="3651" w:type="dxa"/>
          </w:tcPr>
          <w:p w14:paraId="3B5E6E03" w14:textId="77777777" w:rsidR="00A907D0" w:rsidRPr="00A907D0" w:rsidRDefault="00A907D0" w:rsidP="00A907D0">
            <w:pPr>
              <w:spacing w:line="276" w:lineRule="auto"/>
              <w:jc w:val="both"/>
              <w:rPr>
                <w:rFonts w:eastAsia="Times New Roman"/>
              </w:rPr>
            </w:pPr>
            <w:r w:rsidRPr="00A907D0">
              <w:rPr>
                <w:rFonts w:eastAsia="Times New Roman"/>
              </w:rPr>
              <w:t>«Смысловое чтение и компрессия текста на уроках в 5–8 классах»</w:t>
            </w:r>
          </w:p>
        </w:tc>
        <w:tc>
          <w:tcPr>
            <w:tcW w:w="5398" w:type="dxa"/>
          </w:tcPr>
          <w:p w14:paraId="30AF2F26" w14:textId="77777777" w:rsidR="00A907D0" w:rsidRPr="00A907D0" w:rsidRDefault="00A907D0" w:rsidP="00A907D0">
            <w:pPr>
              <w:spacing w:line="276" w:lineRule="auto"/>
              <w:jc w:val="both"/>
              <w:rPr>
                <w:rFonts w:eastAsia="Times New Roman"/>
              </w:rPr>
            </w:pPr>
            <w:r w:rsidRPr="00A907D0">
              <w:rPr>
                <w:rFonts w:eastAsia="Times New Roman"/>
              </w:rPr>
              <w:t>Практические приемы обучения трем способам сжатия (исключение, обобщение, упрощение) на текстах разных стилей и жанров (профилактика снижения баллов по критерию 1 ИК2 в группах риска).</w:t>
            </w:r>
          </w:p>
        </w:tc>
        <w:tc>
          <w:tcPr>
            <w:tcW w:w="2967" w:type="dxa"/>
          </w:tcPr>
          <w:p w14:paraId="4BB09846"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5–8 классов.</w:t>
            </w:r>
          </w:p>
        </w:tc>
      </w:tr>
      <w:tr w:rsidR="00A907D0" w:rsidRPr="00A907D0" w14:paraId="63ADB17A" w14:textId="77777777" w:rsidTr="00220E8C">
        <w:tc>
          <w:tcPr>
            <w:tcW w:w="458" w:type="dxa"/>
          </w:tcPr>
          <w:p w14:paraId="215AC4B8" w14:textId="77777777" w:rsidR="00A907D0" w:rsidRPr="00A907D0" w:rsidRDefault="00A907D0" w:rsidP="00A907D0">
            <w:pPr>
              <w:spacing w:line="276" w:lineRule="auto"/>
              <w:jc w:val="both"/>
              <w:rPr>
                <w:rFonts w:eastAsia="Times New Roman"/>
              </w:rPr>
            </w:pPr>
            <w:r w:rsidRPr="00A907D0">
              <w:rPr>
                <w:rFonts w:eastAsia="Times New Roman"/>
              </w:rPr>
              <w:t>5</w:t>
            </w:r>
          </w:p>
        </w:tc>
        <w:tc>
          <w:tcPr>
            <w:tcW w:w="1803" w:type="dxa"/>
          </w:tcPr>
          <w:p w14:paraId="32399B97" w14:textId="77777777" w:rsidR="00A907D0" w:rsidRPr="00A907D0" w:rsidRDefault="00A907D0" w:rsidP="00A907D0">
            <w:pPr>
              <w:spacing w:line="276" w:lineRule="auto"/>
              <w:jc w:val="both"/>
              <w:rPr>
                <w:rFonts w:eastAsia="Times New Roman"/>
              </w:rPr>
            </w:pPr>
            <w:r w:rsidRPr="00A907D0">
              <w:rPr>
                <w:rFonts w:eastAsia="Times New Roman"/>
              </w:rPr>
              <w:t>Практический семинар</w:t>
            </w:r>
          </w:p>
        </w:tc>
        <w:tc>
          <w:tcPr>
            <w:tcW w:w="3651" w:type="dxa"/>
          </w:tcPr>
          <w:p w14:paraId="6712B40A" w14:textId="77777777" w:rsidR="00A907D0" w:rsidRPr="00A907D0" w:rsidRDefault="00A907D0" w:rsidP="00A907D0">
            <w:pPr>
              <w:spacing w:line="276" w:lineRule="auto"/>
              <w:jc w:val="both"/>
              <w:rPr>
                <w:rFonts w:eastAsia="Times New Roman"/>
              </w:rPr>
            </w:pPr>
            <w:r w:rsidRPr="00A907D0">
              <w:rPr>
                <w:rFonts w:eastAsia="Times New Roman"/>
              </w:rPr>
              <w:t>«Трудные случаи морфологической нормы современного русского языка (Задание №8)»</w:t>
            </w:r>
          </w:p>
        </w:tc>
        <w:tc>
          <w:tcPr>
            <w:tcW w:w="5398" w:type="dxa"/>
          </w:tcPr>
          <w:p w14:paraId="5391C8B6" w14:textId="77777777" w:rsidR="00A907D0" w:rsidRPr="00A907D0" w:rsidRDefault="00A907D0" w:rsidP="00A907D0">
            <w:pPr>
              <w:spacing w:line="276" w:lineRule="auto"/>
              <w:jc w:val="both"/>
              <w:rPr>
                <w:rFonts w:eastAsia="Times New Roman"/>
              </w:rPr>
            </w:pPr>
            <w:r w:rsidRPr="00A907D0">
              <w:rPr>
                <w:rFonts w:eastAsia="Times New Roman"/>
              </w:rPr>
              <w:t>Мнемотехники и игровые форматы работы со склонением числительных, образованием форм существительных и прилагательных в 6–7 классах.</w:t>
            </w:r>
          </w:p>
        </w:tc>
        <w:tc>
          <w:tcPr>
            <w:tcW w:w="2967" w:type="dxa"/>
          </w:tcPr>
          <w:p w14:paraId="1ACDC93C"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6–7 классов.</w:t>
            </w:r>
          </w:p>
        </w:tc>
      </w:tr>
      <w:tr w:rsidR="00A907D0" w:rsidRPr="00A907D0" w14:paraId="470C61CC" w14:textId="77777777" w:rsidTr="00220E8C">
        <w:tc>
          <w:tcPr>
            <w:tcW w:w="458" w:type="dxa"/>
          </w:tcPr>
          <w:p w14:paraId="197E7562" w14:textId="77777777" w:rsidR="00A907D0" w:rsidRPr="00A907D0" w:rsidRDefault="00A907D0" w:rsidP="00A907D0">
            <w:pPr>
              <w:spacing w:line="276" w:lineRule="auto"/>
              <w:jc w:val="both"/>
              <w:rPr>
                <w:rFonts w:eastAsia="Times New Roman"/>
              </w:rPr>
            </w:pPr>
            <w:r w:rsidRPr="00A907D0">
              <w:rPr>
                <w:rFonts w:eastAsia="Times New Roman"/>
              </w:rPr>
              <w:t>6</w:t>
            </w:r>
          </w:p>
        </w:tc>
        <w:tc>
          <w:tcPr>
            <w:tcW w:w="5454" w:type="dxa"/>
            <w:gridSpan w:val="2"/>
          </w:tcPr>
          <w:p w14:paraId="2369DED6" w14:textId="77777777" w:rsidR="00A907D0" w:rsidRPr="00A907D0" w:rsidRDefault="00A907D0" w:rsidP="00A907D0">
            <w:pPr>
              <w:spacing w:line="276" w:lineRule="auto"/>
              <w:jc w:val="both"/>
              <w:rPr>
                <w:rFonts w:eastAsia="Times New Roman"/>
              </w:rPr>
            </w:pPr>
            <w:r w:rsidRPr="00A907D0">
              <w:rPr>
                <w:rFonts w:eastAsia="Times New Roman"/>
              </w:rPr>
              <w:t>Адресное сопровождение педагогов из школ с низкими результатами («школ риска»).</w:t>
            </w:r>
          </w:p>
        </w:tc>
        <w:tc>
          <w:tcPr>
            <w:tcW w:w="5398" w:type="dxa"/>
          </w:tcPr>
          <w:p w14:paraId="2F966DFE" w14:textId="77777777" w:rsidR="00A907D0" w:rsidRPr="00A907D0" w:rsidRDefault="00A907D0" w:rsidP="00A907D0">
            <w:pPr>
              <w:spacing w:line="276" w:lineRule="auto"/>
              <w:jc w:val="both"/>
              <w:rPr>
                <w:rFonts w:eastAsia="Times New Roman"/>
              </w:rPr>
            </w:pPr>
            <w:r w:rsidRPr="00A907D0">
              <w:rPr>
                <w:rFonts w:eastAsia="Times New Roman"/>
              </w:rPr>
              <w:t>Закрепление за методическими объединениями школ, показавших в 2026 году высокую долю «двоек» (или низкий средний балл), региональных методистов или педагогов-наставников для анализа рабочих программ и совместного планирования уроков развития речи.</w:t>
            </w:r>
          </w:p>
        </w:tc>
        <w:tc>
          <w:tcPr>
            <w:tcW w:w="2967" w:type="dxa"/>
          </w:tcPr>
          <w:p w14:paraId="3906703B" w14:textId="77777777" w:rsidR="00A907D0" w:rsidRPr="00A907D0" w:rsidRDefault="00A907D0" w:rsidP="00A907D0">
            <w:pPr>
              <w:spacing w:line="276" w:lineRule="auto"/>
              <w:jc w:val="both"/>
              <w:rPr>
                <w:rFonts w:eastAsia="Times New Roman"/>
              </w:rPr>
            </w:pPr>
            <w:r w:rsidRPr="00A907D0">
              <w:rPr>
                <w:rFonts w:eastAsia="Times New Roman"/>
              </w:rPr>
              <w:t>ОО с низки результатами</w:t>
            </w:r>
          </w:p>
        </w:tc>
      </w:tr>
      <w:tr w:rsidR="00A907D0" w:rsidRPr="00A907D0" w14:paraId="19A13F4F" w14:textId="77777777" w:rsidTr="00220E8C">
        <w:tc>
          <w:tcPr>
            <w:tcW w:w="458" w:type="dxa"/>
          </w:tcPr>
          <w:p w14:paraId="4110AB32" w14:textId="77777777" w:rsidR="00A907D0" w:rsidRPr="00A907D0" w:rsidRDefault="00A907D0" w:rsidP="00A907D0">
            <w:pPr>
              <w:spacing w:line="276" w:lineRule="auto"/>
              <w:jc w:val="both"/>
              <w:rPr>
                <w:rFonts w:eastAsia="Times New Roman"/>
              </w:rPr>
            </w:pPr>
            <w:r w:rsidRPr="00A907D0">
              <w:rPr>
                <w:rFonts w:eastAsia="Times New Roman"/>
              </w:rPr>
              <w:t>7</w:t>
            </w:r>
          </w:p>
        </w:tc>
        <w:tc>
          <w:tcPr>
            <w:tcW w:w="5454" w:type="dxa"/>
            <w:gridSpan w:val="2"/>
          </w:tcPr>
          <w:p w14:paraId="37848012" w14:textId="77777777" w:rsidR="00A907D0" w:rsidRPr="00A907D0" w:rsidRDefault="00A907D0" w:rsidP="00A907D0">
            <w:pPr>
              <w:spacing w:line="276" w:lineRule="auto"/>
              <w:jc w:val="both"/>
              <w:rPr>
                <w:rFonts w:eastAsia="Times New Roman"/>
              </w:rPr>
            </w:pPr>
            <w:r w:rsidRPr="00A907D0">
              <w:rPr>
                <w:rFonts w:eastAsia="Times New Roman"/>
              </w:rPr>
              <w:t>Организация постоянно действующих стажировочных площадок на базе школ региона, демонстрирующих стабильно высокие результаты ОГЭ при низком проценте «двоек».</w:t>
            </w:r>
          </w:p>
        </w:tc>
        <w:tc>
          <w:tcPr>
            <w:tcW w:w="5398" w:type="dxa"/>
          </w:tcPr>
          <w:p w14:paraId="71320362" w14:textId="77777777" w:rsidR="00A907D0" w:rsidRPr="00A907D0" w:rsidRDefault="00A907D0" w:rsidP="00A907D0">
            <w:pPr>
              <w:spacing w:line="276" w:lineRule="auto"/>
              <w:jc w:val="both"/>
              <w:rPr>
                <w:rFonts w:eastAsia="Times New Roman"/>
              </w:rPr>
            </w:pPr>
            <w:r w:rsidRPr="00A907D0">
              <w:rPr>
                <w:rFonts w:eastAsia="Times New Roman"/>
              </w:rPr>
              <w:t>Проведение открытых уроков (в 5–8 классах) с последующим детальным анализом дидактических решений; трансляция опыта внутренней дифференциации на уроке при работе с детьми с разным уровнем языковой подготовки.</w:t>
            </w:r>
          </w:p>
        </w:tc>
        <w:tc>
          <w:tcPr>
            <w:tcW w:w="2967" w:type="dxa"/>
          </w:tcPr>
          <w:p w14:paraId="26B8C66E" w14:textId="77777777" w:rsidR="00A907D0" w:rsidRPr="00A907D0" w:rsidRDefault="00A907D0" w:rsidP="00A907D0">
            <w:pPr>
              <w:spacing w:line="276" w:lineRule="auto"/>
              <w:jc w:val="both"/>
              <w:rPr>
                <w:rFonts w:eastAsia="Times New Roman"/>
              </w:rPr>
            </w:pPr>
            <w:r w:rsidRPr="00A907D0">
              <w:rPr>
                <w:rFonts w:eastAsia="Times New Roman"/>
              </w:rPr>
              <w:t>Учителя русского языка и литературы 5–8 классов.</w:t>
            </w:r>
          </w:p>
        </w:tc>
      </w:tr>
    </w:tbl>
    <w:p w14:paraId="5A0668E7" w14:textId="77777777" w:rsidR="00A907D0" w:rsidRPr="00A907D0" w:rsidRDefault="00A907D0" w:rsidP="00A907D0"/>
    <w:p w14:paraId="42F35064" w14:textId="77777777" w:rsidR="00A907D0" w:rsidRPr="00A907D0" w:rsidRDefault="00A907D0" w:rsidP="00A907D0"/>
    <w:p w14:paraId="0B5FEA71" w14:textId="77777777" w:rsidR="00A907D0" w:rsidRPr="00A907D0" w:rsidRDefault="00A907D0" w:rsidP="00A907D0"/>
    <w:p w14:paraId="79B1A9EB" w14:textId="77777777" w:rsidR="00A907D0" w:rsidRPr="00A907D0" w:rsidRDefault="00A907D0" w:rsidP="0067799C">
      <w:pPr>
        <w:keepNext/>
        <w:keepLines/>
        <w:numPr>
          <w:ilvl w:val="2"/>
          <w:numId w:val="2"/>
        </w:numPr>
        <w:tabs>
          <w:tab w:val="left" w:pos="567"/>
        </w:tabs>
        <w:spacing w:before="200"/>
        <w:ind w:left="709"/>
        <w:jc w:val="center"/>
        <w:outlineLvl w:val="2"/>
        <w:rPr>
          <w:rFonts w:eastAsia="Times New Roman"/>
          <w:b/>
          <w:bCs/>
          <w:sz w:val="28"/>
          <w:szCs w:val="28"/>
        </w:rPr>
      </w:pPr>
      <w:r w:rsidRPr="00A907D0">
        <w:rPr>
          <w:rFonts w:eastAsia="Times New Roman"/>
          <w:b/>
          <w:iCs/>
          <w:sz w:val="28"/>
          <w:szCs w:val="28"/>
        </w:rPr>
        <w:t>Рекомендации</w:t>
      </w:r>
      <w:r w:rsidRPr="00A907D0">
        <w:rPr>
          <w:rFonts w:eastAsia="Times New Roman"/>
          <w:b/>
          <w:bCs/>
          <w:sz w:val="28"/>
          <w:szCs w:val="28"/>
        </w:rPr>
        <w:t xml:space="preserve"> по другим направлениям (при наличии)</w:t>
      </w:r>
    </w:p>
    <w:p w14:paraId="2FD09768" w14:textId="77777777" w:rsidR="00A907D0" w:rsidRPr="00A907D0" w:rsidRDefault="00A907D0" w:rsidP="00A907D0"/>
    <w:p w14:paraId="704D2E25"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В дополнение к методическим темам для учителей и программам курсов повышения квалификации, результаты статистического анализа ОГЭ по русскому языку показывают дефициты, которые невозможно устранить только силами учителя-предметника на уроке.</w:t>
      </w:r>
    </w:p>
    <w:p w14:paraId="5BF03893" w14:textId="77777777" w:rsidR="00A907D0" w:rsidRPr="00A907D0" w:rsidRDefault="00A907D0" w:rsidP="00A907D0">
      <w:pPr>
        <w:spacing w:line="276" w:lineRule="auto"/>
        <w:jc w:val="both"/>
        <w:rPr>
          <w:rFonts w:eastAsia="Times New Roman"/>
          <w:sz w:val="28"/>
          <w:szCs w:val="28"/>
        </w:rPr>
      </w:pPr>
      <w:r w:rsidRPr="00A907D0">
        <w:rPr>
          <w:rFonts w:eastAsia="Times New Roman"/>
          <w:sz w:val="28"/>
          <w:szCs w:val="28"/>
        </w:rPr>
        <w:t xml:space="preserve">        Для преодоления выявленных проблем (критические трудности с созданием связного текста и падение орфографической грамотности на письме у групп риска) требуются системные решения на уровне управления школой, организации внутришкольного контроля и психологической поддержки.</w:t>
      </w:r>
    </w:p>
    <w:p w14:paraId="29B7586A" w14:textId="77777777" w:rsidR="00A907D0" w:rsidRPr="00A907D0" w:rsidRDefault="00A907D0" w:rsidP="00A907D0">
      <w:pPr>
        <w:spacing w:line="276" w:lineRule="auto"/>
        <w:jc w:val="both"/>
        <w:rPr>
          <w:rFonts w:eastAsia="Times New Roman"/>
          <w:sz w:val="28"/>
          <w:szCs w:val="28"/>
        </w:rPr>
      </w:pPr>
    </w:p>
    <w:p w14:paraId="79C79B64"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1. Рекомендации для администрации образовательных организаций (заместителей директоров по УВР, директоров)</w:t>
      </w:r>
    </w:p>
    <w:p w14:paraId="79A15711"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1.1. Модернизация внутришкольного контроля (ВШК) и системы мониторинга</w:t>
      </w:r>
    </w:p>
    <w:p w14:paraId="3D961E3D" w14:textId="77777777" w:rsidR="00A907D0" w:rsidRPr="00A907D0" w:rsidRDefault="00A907D0" w:rsidP="0067799C">
      <w:pPr>
        <w:numPr>
          <w:ilvl w:val="0"/>
          <w:numId w:val="14"/>
        </w:numPr>
        <w:spacing w:line="276" w:lineRule="auto"/>
        <w:ind w:left="426"/>
        <w:jc w:val="both"/>
        <w:rPr>
          <w:rFonts w:eastAsia="Times New Roman"/>
          <w:sz w:val="28"/>
          <w:szCs w:val="28"/>
        </w:rPr>
      </w:pPr>
      <w:r w:rsidRPr="00A907D0">
        <w:rPr>
          <w:rFonts w:eastAsia="Times New Roman"/>
          <w:b/>
          <w:bCs/>
          <w:sz w:val="28"/>
          <w:szCs w:val="28"/>
        </w:rPr>
        <w:t>Отказ от подмены мониторинга «сплошным тестированием ОГЭ» в 9 классе.</w:t>
      </w:r>
      <w:r w:rsidRPr="00A907D0">
        <w:rPr>
          <w:rFonts w:eastAsia="Times New Roman"/>
          <w:sz w:val="28"/>
          <w:szCs w:val="28"/>
        </w:rPr>
        <w:t xml:space="preserve"> Частые пробные экзамены в формате ОГЭ фиксируют факт неуспешности, но не развивают речь. Администрации рекомендуется перенести акцент ВШК на 5–8 классы: мониторить качество не тестов, а творческих работ (изложений с элементами сочинения, словарных диктантов с грамматическим заданием).</w:t>
      </w:r>
    </w:p>
    <w:p w14:paraId="4312D5C3" w14:textId="77777777" w:rsidR="00A907D0" w:rsidRPr="00A907D0" w:rsidRDefault="00A907D0" w:rsidP="0067799C">
      <w:pPr>
        <w:numPr>
          <w:ilvl w:val="0"/>
          <w:numId w:val="14"/>
        </w:numPr>
        <w:spacing w:line="276" w:lineRule="auto"/>
        <w:ind w:left="426"/>
        <w:jc w:val="both"/>
        <w:rPr>
          <w:rFonts w:eastAsia="Times New Roman"/>
          <w:sz w:val="28"/>
          <w:szCs w:val="28"/>
        </w:rPr>
      </w:pPr>
      <w:r w:rsidRPr="00A907D0">
        <w:rPr>
          <w:rFonts w:eastAsia="Times New Roman"/>
          <w:b/>
          <w:bCs/>
          <w:sz w:val="28"/>
          <w:szCs w:val="28"/>
        </w:rPr>
        <w:t>Анализ объективности текущего оценивания в 5–8 классах.</w:t>
      </w:r>
      <w:r w:rsidRPr="00A907D0">
        <w:rPr>
          <w:rFonts w:eastAsia="Times New Roman"/>
          <w:sz w:val="28"/>
          <w:szCs w:val="28"/>
        </w:rPr>
        <w:t xml:space="preserve"> Заместителям директора по УВР необходимо сопоставить текущие оценки учащихся с их реальными навыками. Небольшой результат по критерию орфографической грамотности в сочинениях (ГК1 — 61% у слабоуспевающих) говорит о частом завышении оценок в среднем звене, когда учителем прощаются систематические орфографические ошибки при хороших устных ответах.</w:t>
      </w:r>
    </w:p>
    <w:p w14:paraId="449F7E3E" w14:textId="77777777" w:rsidR="00A907D0" w:rsidRPr="00A907D0" w:rsidRDefault="00A907D0" w:rsidP="0067799C">
      <w:pPr>
        <w:numPr>
          <w:ilvl w:val="0"/>
          <w:numId w:val="14"/>
        </w:numPr>
        <w:spacing w:line="276" w:lineRule="auto"/>
        <w:ind w:left="426"/>
        <w:jc w:val="both"/>
        <w:rPr>
          <w:rFonts w:eastAsia="Times New Roman"/>
          <w:sz w:val="28"/>
          <w:szCs w:val="28"/>
        </w:rPr>
      </w:pPr>
      <w:r w:rsidRPr="00A907D0">
        <w:rPr>
          <w:rFonts w:eastAsia="Times New Roman"/>
          <w:b/>
          <w:bCs/>
          <w:sz w:val="28"/>
          <w:szCs w:val="28"/>
        </w:rPr>
        <w:t>Введение единого орфографического и речевого режима во всей школе.</w:t>
      </w:r>
      <w:r w:rsidRPr="00A907D0">
        <w:rPr>
          <w:rFonts w:eastAsia="Times New Roman"/>
          <w:sz w:val="28"/>
          <w:szCs w:val="28"/>
        </w:rPr>
        <w:t xml:space="preserve"> Ошибки в речи, логике и построении текстов должны отслеживаться не только на уроках русского языка. Администрации рекомендуется закрепить единые требования к ведению тетрадей, развернутым письменным и устным ответам учащихся на уроках истории, обществознания, географии, биологии. Учителя-гуманитарии должны снижать оценки за грубые речевые (ГК4) и логические (СК3) ошибки в рефератах и эссе.</w:t>
      </w:r>
    </w:p>
    <w:p w14:paraId="35BAF9A6" w14:textId="77777777" w:rsidR="00A907D0" w:rsidRPr="00A907D0" w:rsidRDefault="00A907D0" w:rsidP="00A907D0">
      <w:pPr>
        <w:spacing w:line="276" w:lineRule="auto"/>
        <w:jc w:val="both"/>
        <w:outlineLvl w:val="2"/>
        <w:rPr>
          <w:rFonts w:eastAsia="Times New Roman"/>
          <w:b/>
          <w:bCs/>
          <w:sz w:val="28"/>
          <w:szCs w:val="28"/>
        </w:rPr>
      </w:pPr>
      <w:r w:rsidRPr="00A907D0">
        <w:rPr>
          <w:rFonts w:eastAsia="Times New Roman"/>
          <w:b/>
          <w:bCs/>
          <w:sz w:val="28"/>
          <w:szCs w:val="28"/>
        </w:rPr>
        <w:t>1.2. Оптимизация учебного плана и внеурочной деятельности</w:t>
      </w:r>
    </w:p>
    <w:p w14:paraId="61082913" w14:textId="77777777" w:rsidR="00A907D0" w:rsidRPr="00A907D0" w:rsidRDefault="00A907D0" w:rsidP="0067799C">
      <w:pPr>
        <w:numPr>
          <w:ilvl w:val="0"/>
          <w:numId w:val="15"/>
        </w:numPr>
        <w:tabs>
          <w:tab w:val="clear" w:pos="720"/>
          <w:tab w:val="num" w:pos="426"/>
        </w:tabs>
        <w:spacing w:after="200" w:line="276" w:lineRule="auto"/>
        <w:ind w:left="426"/>
        <w:contextualSpacing/>
        <w:jc w:val="both"/>
        <w:rPr>
          <w:rFonts w:eastAsia="Times New Roman"/>
          <w:sz w:val="28"/>
          <w:szCs w:val="28"/>
          <w:lang w:eastAsia="en-US"/>
        </w:rPr>
      </w:pPr>
      <w:r w:rsidRPr="00A907D0">
        <w:rPr>
          <w:rFonts w:eastAsia="Times New Roman"/>
          <w:b/>
          <w:bCs/>
          <w:sz w:val="28"/>
          <w:szCs w:val="28"/>
          <w:lang w:eastAsia="en-US"/>
        </w:rPr>
        <w:t>Целевое использование часов школьного компонента и внеурочной деятельности в 6–8 классах.</w:t>
      </w:r>
      <w:r w:rsidRPr="00A907D0">
        <w:rPr>
          <w:rFonts w:eastAsia="Times New Roman"/>
          <w:sz w:val="28"/>
          <w:szCs w:val="28"/>
          <w:lang w:eastAsia="en-US"/>
        </w:rPr>
        <w:t xml:space="preserve"> Вместо введения элективных курсов типа «Подготовка к ОГЭ» (методика «натаскивания») вводить в 6–8 классах практико-ориентированные курсы по выбору: </w:t>
      </w:r>
      <w:r w:rsidRPr="00A907D0">
        <w:rPr>
          <w:rFonts w:eastAsia="Times New Roman"/>
          <w:i/>
          <w:iCs/>
          <w:sz w:val="28"/>
          <w:szCs w:val="28"/>
          <w:lang w:eastAsia="en-US"/>
        </w:rPr>
        <w:t>«Смысловое чтение», «Основы функциональной грамотности», «Школа юного журналиста» (развитие навыков аргументации и абзацного членения), «Практическая стилистика и редактирование текста»</w:t>
      </w:r>
      <w:r w:rsidRPr="00A907D0">
        <w:rPr>
          <w:rFonts w:eastAsia="Times New Roman"/>
          <w:sz w:val="28"/>
          <w:szCs w:val="28"/>
          <w:lang w:eastAsia="en-US"/>
        </w:rPr>
        <w:t>.</w:t>
      </w:r>
    </w:p>
    <w:p w14:paraId="111C9A98" w14:textId="77777777" w:rsidR="00A907D0" w:rsidRPr="00A907D0" w:rsidRDefault="00A907D0" w:rsidP="0067799C">
      <w:pPr>
        <w:numPr>
          <w:ilvl w:val="0"/>
          <w:numId w:val="15"/>
        </w:numPr>
        <w:tabs>
          <w:tab w:val="clear" w:pos="720"/>
          <w:tab w:val="num" w:pos="426"/>
        </w:tabs>
        <w:spacing w:after="200" w:line="276" w:lineRule="auto"/>
        <w:ind w:left="426"/>
        <w:contextualSpacing/>
        <w:jc w:val="both"/>
        <w:rPr>
          <w:rFonts w:eastAsia="Times New Roman"/>
          <w:sz w:val="28"/>
          <w:szCs w:val="28"/>
          <w:lang w:eastAsia="en-US"/>
        </w:rPr>
      </w:pPr>
      <w:r w:rsidRPr="00A907D0">
        <w:rPr>
          <w:rFonts w:eastAsia="Times New Roman"/>
          <w:b/>
          <w:bCs/>
          <w:sz w:val="28"/>
          <w:szCs w:val="28"/>
          <w:lang w:eastAsia="en-US"/>
        </w:rPr>
        <w:t>Интеграция детей группы «2» и «3» во внеурочную работу.</w:t>
      </w:r>
      <w:r w:rsidRPr="00A907D0">
        <w:rPr>
          <w:rFonts w:eastAsia="Times New Roman"/>
          <w:sz w:val="28"/>
          <w:szCs w:val="28"/>
          <w:lang w:eastAsia="en-US"/>
        </w:rPr>
        <w:t xml:space="preserve"> Для преодоления речевой скудности (что является главной причиной низких баллов за сочинение — 42–50% выполнения) включать слабоуспевающих детей в школьные театральные студии, дебаты, проектную деятельность, где требуется устное и письменное формулирование мыслей.</w:t>
      </w:r>
    </w:p>
    <w:p w14:paraId="116360C9"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2. Рекомендации в сфере психолого-педагогического сопровождения</w:t>
      </w:r>
    </w:p>
    <w:p w14:paraId="2C84AEE6" w14:textId="77777777" w:rsidR="00A907D0" w:rsidRPr="00A907D0" w:rsidRDefault="00A907D0" w:rsidP="0067799C">
      <w:pPr>
        <w:numPr>
          <w:ilvl w:val="0"/>
          <w:numId w:val="16"/>
        </w:numPr>
        <w:spacing w:after="200" w:line="276" w:lineRule="auto"/>
        <w:ind w:left="426"/>
        <w:contextualSpacing/>
        <w:jc w:val="both"/>
        <w:rPr>
          <w:rFonts w:eastAsia="Times New Roman"/>
          <w:sz w:val="28"/>
          <w:szCs w:val="28"/>
          <w:lang w:eastAsia="en-US"/>
        </w:rPr>
      </w:pPr>
      <w:r w:rsidRPr="00A907D0">
        <w:rPr>
          <w:rFonts w:eastAsia="Times New Roman"/>
          <w:sz w:val="28"/>
          <w:szCs w:val="28"/>
          <w:lang w:eastAsia="en-US"/>
        </w:rPr>
        <w:t>Небольшие показатели заданий 13 СК1–СК4 у троечников и двоечников часто связаны не только с незнанием правил, но и с психологическим ступором перед необходимостью написать свой текст («я не знаю, что писать»). Педагогам-психологам совместно с учителями необходимо проводить тренинги по снятию тревожности перед письменными работами, развивать беглость письменной речи через техники свободного письма и мозгового штурма.</w:t>
      </w:r>
    </w:p>
    <w:p w14:paraId="79368A03" w14:textId="77777777" w:rsidR="00A907D0" w:rsidRPr="00A907D0" w:rsidRDefault="00A907D0" w:rsidP="0067799C">
      <w:pPr>
        <w:numPr>
          <w:ilvl w:val="0"/>
          <w:numId w:val="16"/>
        </w:numPr>
        <w:spacing w:after="200" w:line="276" w:lineRule="auto"/>
        <w:ind w:left="426"/>
        <w:contextualSpacing/>
        <w:jc w:val="both"/>
        <w:rPr>
          <w:rFonts w:eastAsia="Times New Roman"/>
          <w:sz w:val="28"/>
          <w:szCs w:val="28"/>
          <w:lang w:eastAsia="en-US"/>
        </w:rPr>
      </w:pPr>
      <w:r w:rsidRPr="00A907D0">
        <w:rPr>
          <w:rFonts w:eastAsia="Times New Roman"/>
          <w:sz w:val="28"/>
          <w:szCs w:val="28"/>
          <w:lang w:eastAsia="en-US"/>
        </w:rPr>
        <w:t>Трудности со сжатием текста (ИК2 — 81% в группе «2») и удержанием логики сочинения (СК3) у слабоуспевающих школьников часто обусловлены низким уровнем концентрации и объема оперативной памяти. Психологическим службам рекомендуется использовать нейропсихологические упражнения и развивать навыки концентрации внимания, начиная со среднего звена.</w:t>
      </w:r>
    </w:p>
    <w:p w14:paraId="3C599AD6" w14:textId="77777777" w:rsidR="00A907D0" w:rsidRPr="00A907D0" w:rsidRDefault="00A907D0" w:rsidP="0067799C">
      <w:pPr>
        <w:numPr>
          <w:ilvl w:val="0"/>
          <w:numId w:val="16"/>
        </w:numPr>
        <w:spacing w:after="200" w:line="276" w:lineRule="auto"/>
        <w:ind w:left="426"/>
        <w:contextualSpacing/>
        <w:jc w:val="both"/>
        <w:rPr>
          <w:rFonts w:eastAsia="Times New Roman"/>
          <w:sz w:val="28"/>
          <w:szCs w:val="28"/>
          <w:lang w:eastAsia="en-US"/>
        </w:rPr>
      </w:pPr>
      <w:r w:rsidRPr="00A907D0">
        <w:rPr>
          <w:rFonts w:eastAsia="Times New Roman"/>
          <w:sz w:val="28"/>
          <w:szCs w:val="28"/>
          <w:lang w:eastAsia="en-US"/>
        </w:rPr>
        <w:t>Орфографические провалы при спонтанном письме (когда правило в тесте известно, а в сочинении допущена ошибка) требуют психологической работы по развитию саморегуляции и навыка «медленного чтения» собственного текста глазами стороннего редактора.</w:t>
      </w:r>
    </w:p>
    <w:p w14:paraId="5495E66C" w14:textId="77777777" w:rsidR="00A907D0" w:rsidRPr="00A907D0" w:rsidRDefault="00A907D0" w:rsidP="00A907D0">
      <w:pPr>
        <w:spacing w:line="276" w:lineRule="auto"/>
        <w:jc w:val="both"/>
        <w:outlineLvl w:val="1"/>
        <w:rPr>
          <w:rFonts w:eastAsia="Times New Roman"/>
          <w:b/>
          <w:bCs/>
          <w:sz w:val="28"/>
          <w:szCs w:val="28"/>
        </w:rPr>
      </w:pPr>
      <w:r w:rsidRPr="00A907D0">
        <w:rPr>
          <w:rFonts w:eastAsia="Times New Roman"/>
          <w:b/>
          <w:bCs/>
          <w:sz w:val="28"/>
          <w:szCs w:val="28"/>
        </w:rPr>
        <w:t>3. Рекомендации по межпредметной интеграции и развитию функциональной грамотности (для всего педагогического коллектива)</w:t>
      </w:r>
    </w:p>
    <w:p w14:paraId="15B59F8B" w14:textId="77777777" w:rsidR="00A907D0" w:rsidRPr="00A907D0" w:rsidRDefault="00A907D0" w:rsidP="0067799C">
      <w:pPr>
        <w:numPr>
          <w:ilvl w:val="0"/>
          <w:numId w:val="17"/>
        </w:numPr>
        <w:tabs>
          <w:tab w:val="num" w:pos="360"/>
        </w:tabs>
        <w:spacing w:line="276" w:lineRule="auto"/>
        <w:ind w:left="426" w:hanging="284"/>
        <w:jc w:val="both"/>
        <w:rPr>
          <w:rFonts w:eastAsia="Times New Roman"/>
          <w:sz w:val="28"/>
          <w:szCs w:val="28"/>
        </w:rPr>
      </w:pPr>
      <w:r w:rsidRPr="00A907D0">
        <w:rPr>
          <w:rFonts w:eastAsia="Times New Roman"/>
          <w:sz w:val="28"/>
          <w:szCs w:val="28"/>
        </w:rPr>
        <w:t>Учителям всех школьных предметов (биология, физика, география, математика) рекомендуется регулярно применять на уроках приемы компрессии текста: составление граф-схем, опорных конспектов, вычленение тезисов из параграфа учебника. Навык сжатия информации (проверяемый критерием 1 ИК2 в изложении) должен формироваться на материале научного и публицистического стиля всех школьных дисциплин.</w:t>
      </w:r>
    </w:p>
    <w:p w14:paraId="73B656F5" w14:textId="77777777" w:rsidR="00A907D0" w:rsidRPr="00A907D0" w:rsidRDefault="00A907D0" w:rsidP="0067799C">
      <w:pPr>
        <w:numPr>
          <w:ilvl w:val="0"/>
          <w:numId w:val="17"/>
        </w:numPr>
        <w:tabs>
          <w:tab w:val="num" w:pos="360"/>
        </w:tabs>
        <w:spacing w:line="276" w:lineRule="auto"/>
        <w:ind w:left="426" w:hanging="284"/>
        <w:jc w:val="both"/>
        <w:rPr>
          <w:rFonts w:eastAsia="Times New Roman"/>
          <w:sz w:val="28"/>
          <w:szCs w:val="28"/>
        </w:rPr>
      </w:pPr>
      <w:r w:rsidRPr="00A907D0">
        <w:rPr>
          <w:rFonts w:eastAsia="Times New Roman"/>
          <w:sz w:val="28"/>
          <w:szCs w:val="28"/>
        </w:rPr>
        <w:t xml:space="preserve">На уроках обществознания, истории и литературы следует отказаться от формальных однословных ответов. Любое мнение ученика должно строиться по формуле: </w:t>
      </w:r>
      <w:r w:rsidRPr="00A907D0">
        <w:rPr>
          <w:rFonts w:eastAsia="Times New Roman"/>
          <w:i/>
          <w:iCs/>
          <w:sz w:val="28"/>
          <w:szCs w:val="28"/>
        </w:rPr>
        <w:t>«Я считаю, что [Тезис], потому что [Аргумент/Факт из учебника]»</w:t>
      </w:r>
      <w:r w:rsidRPr="00A907D0">
        <w:rPr>
          <w:rFonts w:eastAsia="Times New Roman"/>
          <w:sz w:val="28"/>
          <w:szCs w:val="28"/>
        </w:rPr>
        <w:t>. Это заложит прочный фундамент для критерия 13 СК2 без всякого «натаскивания» в 9 классе.</w:t>
      </w:r>
    </w:p>
    <w:p w14:paraId="3532EF70" w14:textId="77777777" w:rsidR="00A907D0" w:rsidRPr="00A907D0" w:rsidRDefault="00A907D0" w:rsidP="00A907D0">
      <w:pPr>
        <w:spacing w:line="276" w:lineRule="auto"/>
        <w:jc w:val="center"/>
        <w:rPr>
          <w:b/>
          <w:bCs/>
        </w:rPr>
      </w:pPr>
    </w:p>
    <w:p w14:paraId="7E186E08" w14:textId="77777777" w:rsidR="00A907D0" w:rsidRPr="00A907D0" w:rsidRDefault="00A907D0" w:rsidP="00A907D0">
      <w:pPr>
        <w:spacing w:line="360" w:lineRule="auto"/>
        <w:jc w:val="center"/>
        <w:rPr>
          <w:b/>
          <w:bCs/>
        </w:rPr>
      </w:pPr>
      <w:r w:rsidRPr="00A907D0">
        <w:rPr>
          <w:b/>
          <w:bCs/>
        </w:rPr>
        <w:t>СОСТАВИТЕЛИ ОТЧЕТА по учебному предмету: РУССКИЙ ЯЗЫК</w:t>
      </w:r>
    </w:p>
    <w:p w14:paraId="0A421AA7" w14:textId="77777777" w:rsidR="00A907D0" w:rsidRPr="00A907D0" w:rsidRDefault="00A907D0" w:rsidP="00A907D0">
      <w:pPr>
        <w:jc w:val="both"/>
        <w:rPr>
          <w:i/>
          <w:iCs/>
        </w:rPr>
      </w:pPr>
      <w:r w:rsidRPr="00A907D0">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A907D0" w:rsidRPr="00A907D0" w14:paraId="4BAE45CB"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250521F5" w14:textId="77777777" w:rsidR="00A907D0" w:rsidRPr="00A907D0" w:rsidRDefault="00A907D0" w:rsidP="00A907D0">
            <w:pPr>
              <w:rPr>
                <w:i/>
                <w:iCs/>
              </w:rPr>
            </w:pPr>
            <w:r w:rsidRPr="00A907D0">
              <w:rPr>
                <w:i/>
                <w:iCs/>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50F46AB3" w14:textId="77777777" w:rsidR="00A907D0" w:rsidRPr="00A907D0" w:rsidRDefault="00A907D0" w:rsidP="00A907D0">
            <w:pPr>
              <w:jc w:val="both"/>
              <w:rPr>
                <w:i/>
                <w:iCs/>
              </w:rPr>
            </w:pPr>
            <w:r w:rsidRPr="00A907D0">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A907D0" w:rsidRPr="00A907D0" w14:paraId="5F63740E" w14:textId="77777777" w:rsidTr="00220E8C">
        <w:trPr>
          <w:trHeight w:val="381"/>
        </w:trPr>
        <w:tc>
          <w:tcPr>
            <w:tcW w:w="3998" w:type="dxa"/>
            <w:tcBorders>
              <w:top w:val="single" w:sz="4" w:space="0" w:color="auto"/>
              <w:left w:val="single" w:sz="4" w:space="0" w:color="auto"/>
              <w:bottom w:val="single" w:sz="4" w:space="0" w:color="auto"/>
              <w:right w:val="single" w:sz="4" w:space="0" w:color="auto"/>
            </w:tcBorders>
            <w:vAlign w:val="center"/>
            <w:hideMark/>
          </w:tcPr>
          <w:p w14:paraId="77B864BE" w14:textId="77777777" w:rsidR="00A907D0" w:rsidRPr="00A907D0" w:rsidRDefault="00A907D0" w:rsidP="00A907D0">
            <w:pPr>
              <w:rPr>
                <w:b/>
                <w:bCs/>
                <w:i/>
                <w:iCs/>
              </w:rPr>
            </w:pPr>
            <w:r w:rsidRPr="00A907D0">
              <w:rPr>
                <w:b/>
                <w:bCs/>
                <w:i/>
                <w:iCs/>
              </w:rPr>
              <w:t>Кузьгова Лидия Хаджимуратовна</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77FDD1B8" w14:textId="77777777" w:rsidR="00A907D0" w:rsidRPr="00A907D0" w:rsidRDefault="00A907D0" w:rsidP="00A907D0">
            <w:pPr>
              <w:rPr>
                <w:b/>
                <w:bCs/>
                <w:i/>
                <w:iCs/>
              </w:rPr>
            </w:pPr>
            <w:r w:rsidRPr="00A907D0">
              <w:rPr>
                <w:b/>
                <w:bCs/>
                <w:i/>
                <w:iCs/>
              </w:rPr>
              <w:t>Проректор по учебно-методической работе ГБОУ ДПО «ИПК РО РИ»</w:t>
            </w:r>
          </w:p>
        </w:tc>
      </w:tr>
      <w:tr w:rsidR="00A907D0" w:rsidRPr="00A907D0" w14:paraId="0F5A61A9" w14:textId="77777777" w:rsidTr="00220E8C">
        <w:trPr>
          <w:trHeight w:val="381"/>
        </w:trPr>
        <w:tc>
          <w:tcPr>
            <w:tcW w:w="3998" w:type="dxa"/>
            <w:tcBorders>
              <w:top w:val="single" w:sz="4" w:space="0" w:color="auto"/>
              <w:left w:val="single" w:sz="4" w:space="0" w:color="auto"/>
              <w:bottom w:val="single" w:sz="4" w:space="0" w:color="auto"/>
              <w:right w:val="single" w:sz="4" w:space="0" w:color="auto"/>
            </w:tcBorders>
            <w:vAlign w:val="center"/>
            <w:hideMark/>
          </w:tcPr>
          <w:p w14:paraId="056832CD" w14:textId="77777777" w:rsidR="00A907D0" w:rsidRPr="00A907D0" w:rsidRDefault="00A907D0" w:rsidP="00A907D0">
            <w:pPr>
              <w:rPr>
                <w:b/>
                <w:bCs/>
                <w:i/>
                <w:iCs/>
                <w:lang w:eastAsia="zh-CN"/>
              </w:rPr>
            </w:pPr>
            <w:r w:rsidRPr="00A907D0">
              <w:rPr>
                <w:b/>
                <w:bCs/>
                <w:i/>
                <w:iCs/>
                <w:lang w:eastAsia="zh-CN"/>
              </w:rPr>
              <w:t>Темирханова Роза Ахметовна</w:t>
            </w:r>
          </w:p>
        </w:tc>
        <w:tc>
          <w:tcPr>
            <w:tcW w:w="10319" w:type="dxa"/>
            <w:tcBorders>
              <w:top w:val="single" w:sz="4" w:space="0" w:color="auto"/>
              <w:left w:val="single" w:sz="4" w:space="0" w:color="auto"/>
              <w:bottom w:val="single" w:sz="4" w:space="0" w:color="auto"/>
              <w:right w:val="single" w:sz="4" w:space="0" w:color="auto"/>
            </w:tcBorders>
            <w:vAlign w:val="center"/>
          </w:tcPr>
          <w:p w14:paraId="0971A3AA" w14:textId="77777777" w:rsidR="00A907D0" w:rsidRPr="00A907D0" w:rsidRDefault="00A907D0" w:rsidP="00A907D0">
            <w:pPr>
              <w:rPr>
                <w:b/>
                <w:bCs/>
                <w:i/>
                <w:iCs/>
                <w:lang w:eastAsia="zh-CN"/>
              </w:rPr>
            </w:pPr>
            <w:r w:rsidRPr="00A907D0">
              <w:rPr>
                <w:b/>
                <w:bCs/>
                <w:i/>
                <w:iCs/>
                <w:lang w:eastAsia="zh-CN"/>
              </w:rPr>
              <w:t>Методист по русскому языку и литературе ГБОУ ДПО «ИПК РО РИ»</w:t>
            </w:r>
          </w:p>
          <w:p w14:paraId="67A06548" w14:textId="77777777" w:rsidR="00A907D0" w:rsidRPr="00A907D0" w:rsidRDefault="00A907D0" w:rsidP="00A907D0">
            <w:pPr>
              <w:rPr>
                <w:b/>
                <w:bCs/>
                <w:i/>
                <w:iCs/>
                <w:lang w:eastAsia="zh-CN"/>
              </w:rPr>
            </w:pPr>
          </w:p>
        </w:tc>
      </w:tr>
    </w:tbl>
    <w:p w14:paraId="19615675" w14:textId="77777777" w:rsidR="00A907D0" w:rsidRPr="00A907D0" w:rsidRDefault="00A907D0" w:rsidP="00A907D0">
      <w:pPr>
        <w:rPr>
          <w:i/>
          <w:iCs/>
        </w:rPr>
      </w:pPr>
    </w:p>
    <w:p w14:paraId="463E739C" w14:textId="77777777" w:rsidR="00A907D0" w:rsidRPr="00A907D0" w:rsidRDefault="00A907D0" w:rsidP="00A907D0">
      <w:pPr>
        <w:jc w:val="both"/>
        <w:rPr>
          <w:i/>
          <w:iCs/>
        </w:rPr>
      </w:pPr>
      <w:r w:rsidRPr="00A907D0">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A907D0" w:rsidRPr="00A907D0" w14:paraId="3A3C1445"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64E60ED9" w14:textId="77777777" w:rsidR="00A907D0" w:rsidRPr="00A907D0" w:rsidRDefault="00A907D0" w:rsidP="00A907D0">
            <w:pPr>
              <w:rPr>
                <w:i/>
                <w:iCs/>
              </w:rPr>
            </w:pPr>
            <w:r w:rsidRPr="00A907D0">
              <w:rPr>
                <w:i/>
                <w:iCs/>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68D4793D" w14:textId="77777777" w:rsidR="00A907D0" w:rsidRPr="00A907D0" w:rsidRDefault="00A907D0" w:rsidP="00A907D0">
            <w:pPr>
              <w:jc w:val="both"/>
              <w:rPr>
                <w:i/>
                <w:iCs/>
              </w:rPr>
            </w:pPr>
            <w:r w:rsidRPr="00A907D0">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A907D0" w:rsidRPr="00A907D0" w14:paraId="508C14A1" w14:textId="77777777" w:rsidTr="00220E8C">
        <w:trPr>
          <w:trHeight w:val="381"/>
        </w:trPr>
        <w:tc>
          <w:tcPr>
            <w:tcW w:w="3998" w:type="dxa"/>
            <w:tcBorders>
              <w:top w:val="single" w:sz="4" w:space="0" w:color="auto"/>
              <w:left w:val="single" w:sz="4" w:space="0" w:color="auto"/>
              <w:bottom w:val="single" w:sz="4" w:space="0" w:color="auto"/>
              <w:right w:val="single" w:sz="4" w:space="0" w:color="auto"/>
            </w:tcBorders>
            <w:vAlign w:val="center"/>
            <w:hideMark/>
          </w:tcPr>
          <w:p w14:paraId="2DE25F41" w14:textId="77777777" w:rsidR="00A907D0" w:rsidRPr="00A907D0" w:rsidRDefault="00A907D0" w:rsidP="00A907D0">
            <w:pPr>
              <w:rPr>
                <w:b/>
                <w:bCs/>
                <w:i/>
                <w:iCs/>
              </w:rPr>
            </w:pPr>
            <w:r w:rsidRPr="00A907D0">
              <w:rPr>
                <w:b/>
                <w:bCs/>
                <w:i/>
                <w:iCs/>
              </w:rPr>
              <w:t>Кузьгова Лидия Хаджимуратовна</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606CFF54" w14:textId="77777777" w:rsidR="00A907D0" w:rsidRPr="00A907D0" w:rsidRDefault="00A907D0" w:rsidP="00A907D0">
            <w:pPr>
              <w:rPr>
                <w:i/>
                <w:iCs/>
              </w:rPr>
            </w:pPr>
            <w:r w:rsidRPr="00A907D0">
              <w:rPr>
                <w:b/>
                <w:bCs/>
                <w:i/>
                <w:iCs/>
              </w:rPr>
              <w:t>Проректор по учебно-методической работе ГБОУ ДПО «ИПК РО РИ»</w:t>
            </w:r>
          </w:p>
        </w:tc>
      </w:tr>
      <w:tr w:rsidR="00A907D0" w:rsidRPr="00A907D0" w14:paraId="50080643" w14:textId="77777777" w:rsidTr="00220E8C">
        <w:trPr>
          <w:trHeight w:val="381"/>
        </w:trPr>
        <w:tc>
          <w:tcPr>
            <w:tcW w:w="3998" w:type="dxa"/>
            <w:tcBorders>
              <w:top w:val="single" w:sz="4" w:space="0" w:color="auto"/>
              <w:left w:val="single" w:sz="4" w:space="0" w:color="auto"/>
              <w:bottom w:val="single" w:sz="4" w:space="0" w:color="auto"/>
              <w:right w:val="single" w:sz="4" w:space="0" w:color="auto"/>
            </w:tcBorders>
            <w:vAlign w:val="center"/>
            <w:hideMark/>
          </w:tcPr>
          <w:p w14:paraId="29003989" w14:textId="77777777" w:rsidR="00A907D0" w:rsidRPr="00A907D0" w:rsidRDefault="00A907D0" w:rsidP="00A907D0">
            <w:pPr>
              <w:rPr>
                <w:b/>
                <w:bCs/>
                <w:i/>
                <w:iCs/>
                <w:lang w:eastAsia="zh-CN"/>
              </w:rPr>
            </w:pPr>
            <w:r w:rsidRPr="00A907D0">
              <w:rPr>
                <w:b/>
                <w:bCs/>
                <w:i/>
                <w:iCs/>
                <w:lang w:eastAsia="zh-CN"/>
              </w:rPr>
              <w:t>Темирханова Роза Ахметовна</w:t>
            </w:r>
          </w:p>
        </w:tc>
        <w:tc>
          <w:tcPr>
            <w:tcW w:w="10319" w:type="dxa"/>
            <w:tcBorders>
              <w:top w:val="single" w:sz="4" w:space="0" w:color="auto"/>
              <w:left w:val="single" w:sz="4" w:space="0" w:color="auto"/>
              <w:bottom w:val="single" w:sz="4" w:space="0" w:color="auto"/>
              <w:right w:val="single" w:sz="4" w:space="0" w:color="auto"/>
            </w:tcBorders>
            <w:vAlign w:val="center"/>
          </w:tcPr>
          <w:p w14:paraId="08ABF678" w14:textId="77777777" w:rsidR="00A907D0" w:rsidRPr="00A907D0" w:rsidRDefault="00A907D0" w:rsidP="00A907D0">
            <w:pPr>
              <w:rPr>
                <w:b/>
                <w:bCs/>
                <w:i/>
                <w:iCs/>
                <w:lang w:eastAsia="zh-CN"/>
              </w:rPr>
            </w:pPr>
            <w:r w:rsidRPr="00A907D0">
              <w:rPr>
                <w:b/>
                <w:bCs/>
                <w:i/>
                <w:iCs/>
                <w:lang w:eastAsia="zh-CN"/>
              </w:rPr>
              <w:t>Методист по русскому языку и литературе ГБОУ ДПО «ИПК РО РИ»</w:t>
            </w:r>
          </w:p>
          <w:p w14:paraId="481B07D3" w14:textId="77777777" w:rsidR="00A907D0" w:rsidRPr="00A907D0" w:rsidRDefault="00A907D0" w:rsidP="00A907D0">
            <w:pPr>
              <w:rPr>
                <w:b/>
                <w:bCs/>
                <w:i/>
                <w:iCs/>
                <w:lang w:eastAsia="zh-CN"/>
              </w:rPr>
            </w:pPr>
          </w:p>
        </w:tc>
      </w:tr>
    </w:tbl>
    <w:p w14:paraId="5EE525A9" w14:textId="77777777" w:rsidR="00A907D0" w:rsidRPr="00A907D0" w:rsidRDefault="00A907D0" w:rsidP="00A907D0">
      <w:pPr>
        <w:rPr>
          <w:i/>
          <w:iCs/>
        </w:rPr>
      </w:pPr>
    </w:p>
    <w:p w14:paraId="17E29EC3" w14:textId="77777777" w:rsidR="00A907D0" w:rsidRPr="00A907D0" w:rsidRDefault="00A907D0" w:rsidP="00A907D0">
      <w:pPr>
        <w:rPr>
          <w:i/>
          <w:iCs/>
        </w:rPr>
      </w:pPr>
      <w:r w:rsidRPr="00A907D0">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A907D0" w:rsidRPr="00A907D0" w14:paraId="2BC36431" w14:textId="77777777" w:rsidTr="00220E8C">
        <w:tc>
          <w:tcPr>
            <w:tcW w:w="3998" w:type="dxa"/>
            <w:tcBorders>
              <w:top w:val="single" w:sz="4" w:space="0" w:color="auto"/>
              <w:left w:val="single" w:sz="4" w:space="0" w:color="auto"/>
              <w:bottom w:val="single" w:sz="4" w:space="0" w:color="auto"/>
              <w:right w:val="single" w:sz="4" w:space="0" w:color="auto"/>
            </w:tcBorders>
            <w:vAlign w:val="center"/>
            <w:hideMark/>
          </w:tcPr>
          <w:p w14:paraId="6BF15490" w14:textId="77777777" w:rsidR="00A907D0" w:rsidRPr="00A907D0" w:rsidRDefault="00A907D0" w:rsidP="00A907D0">
            <w:pPr>
              <w:rPr>
                <w:i/>
                <w:iCs/>
              </w:rPr>
            </w:pPr>
            <w:r w:rsidRPr="00A907D0">
              <w:rPr>
                <w:i/>
                <w:iCs/>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2445FB38" w14:textId="77777777" w:rsidR="00A907D0" w:rsidRPr="00A907D0" w:rsidRDefault="00A907D0" w:rsidP="00A907D0">
            <w:pPr>
              <w:jc w:val="center"/>
              <w:rPr>
                <w:i/>
                <w:iCs/>
              </w:rPr>
            </w:pPr>
            <w:r w:rsidRPr="00A907D0">
              <w:rPr>
                <w:i/>
                <w:iCs/>
              </w:rPr>
              <w:t>Место работы, должность, ученая степень, ученое звание</w:t>
            </w:r>
          </w:p>
        </w:tc>
      </w:tr>
      <w:tr w:rsidR="00490793" w:rsidRPr="00A907D0" w14:paraId="656DD0AF" w14:textId="77777777" w:rsidTr="00220E8C">
        <w:trPr>
          <w:trHeight w:val="385"/>
        </w:trPr>
        <w:tc>
          <w:tcPr>
            <w:tcW w:w="3998" w:type="dxa"/>
            <w:tcBorders>
              <w:top w:val="single" w:sz="4" w:space="0" w:color="auto"/>
              <w:left w:val="single" w:sz="4" w:space="0" w:color="auto"/>
              <w:bottom w:val="single" w:sz="4" w:space="0" w:color="auto"/>
              <w:right w:val="single" w:sz="4" w:space="0" w:color="auto"/>
            </w:tcBorders>
            <w:vAlign w:val="center"/>
            <w:hideMark/>
          </w:tcPr>
          <w:p w14:paraId="01E78545" w14:textId="77777777" w:rsidR="003B3DB7" w:rsidRDefault="003B3DB7" w:rsidP="003B3DB7">
            <w:pPr>
              <w:rPr>
                <w:b/>
                <w:bCs/>
              </w:rPr>
            </w:pPr>
            <w:r>
              <w:rPr>
                <w:b/>
                <w:bCs/>
              </w:rPr>
              <w:t>Мусиева Хадичат Ахметовна</w:t>
            </w:r>
          </w:p>
          <w:p w14:paraId="29F056E6" w14:textId="77777777" w:rsidR="003B3DB7" w:rsidRDefault="003B3DB7" w:rsidP="003B3DB7">
            <w:pPr>
              <w:rPr>
                <w:b/>
                <w:bCs/>
              </w:rPr>
            </w:pPr>
          </w:p>
          <w:p w14:paraId="04427D31" w14:textId="77777777" w:rsidR="003B3DB7" w:rsidRDefault="003B3DB7" w:rsidP="00490793">
            <w:pPr>
              <w:ind w:left="2"/>
              <w:rPr>
                <w:b/>
                <w:bCs/>
              </w:rPr>
            </w:pPr>
          </w:p>
          <w:p w14:paraId="05C97DCC" w14:textId="77777777" w:rsidR="00490793" w:rsidRPr="00BC0798" w:rsidRDefault="00490793" w:rsidP="00490793">
            <w:pPr>
              <w:ind w:left="2"/>
              <w:rPr>
                <w:b/>
                <w:bCs/>
              </w:rPr>
            </w:pPr>
            <w:r w:rsidRPr="00BC0798">
              <w:rPr>
                <w:b/>
                <w:bCs/>
              </w:rPr>
              <w:t xml:space="preserve">Барахоева Аза Алихановна </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1DEBA90B" w14:textId="77777777" w:rsidR="003B3DB7" w:rsidRDefault="00490793" w:rsidP="00490793">
            <w:pPr>
              <w:rPr>
                <w:b/>
                <w:bCs/>
              </w:rPr>
            </w:pPr>
            <w:r w:rsidRPr="00BC0798">
              <w:rPr>
                <w:b/>
                <w:bCs/>
              </w:rPr>
              <w:t xml:space="preserve"> </w:t>
            </w:r>
            <w:r w:rsidR="003B3DB7">
              <w:rPr>
                <w:b/>
                <w:bCs/>
              </w:rPr>
              <w:t>ГКУ «РЦОИ», заместитель директора</w:t>
            </w:r>
          </w:p>
          <w:p w14:paraId="74C0CBBB" w14:textId="77777777" w:rsidR="003B3DB7" w:rsidRDefault="003B3DB7" w:rsidP="00490793">
            <w:pPr>
              <w:rPr>
                <w:b/>
                <w:bCs/>
              </w:rPr>
            </w:pPr>
          </w:p>
          <w:p w14:paraId="2354C2BE" w14:textId="77777777" w:rsidR="003B3DB7" w:rsidRDefault="003B3DB7" w:rsidP="00490793">
            <w:pPr>
              <w:rPr>
                <w:b/>
                <w:bCs/>
              </w:rPr>
            </w:pPr>
          </w:p>
          <w:p w14:paraId="05BFA59B" w14:textId="77777777" w:rsidR="003B3DB7" w:rsidRDefault="003B3DB7" w:rsidP="00490793">
            <w:pPr>
              <w:rPr>
                <w:b/>
                <w:bCs/>
              </w:rPr>
            </w:pPr>
          </w:p>
          <w:p w14:paraId="2440CFBA" w14:textId="77777777" w:rsidR="00490793" w:rsidRPr="00BC0798" w:rsidRDefault="00490793" w:rsidP="00490793">
            <w:pPr>
              <w:rPr>
                <w:b/>
                <w:bCs/>
              </w:rPr>
            </w:pPr>
            <w:r w:rsidRPr="00BC0798">
              <w:rPr>
                <w:b/>
                <w:bCs/>
              </w:rPr>
              <w:t xml:space="preserve">ГКУ «РЦОИ», и.о. начальника отдела организационно- технологического и правового  обеспечения </w:t>
            </w:r>
          </w:p>
        </w:tc>
      </w:tr>
    </w:tbl>
    <w:p w14:paraId="40EBB9AB" w14:textId="77777777" w:rsidR="00A907D0" w:rsidRPr="00A907D0" w:rsidRDefault="00A907D0" w:rsidP="00A907D0">
      <w:pPr>
        <w:rPr>
          <w:sz w:val="6"/>
          <w:szCs w:val="28"/>
        </w:rPr>
      </w:pPr>
    </w:p>
    <w:p w14:paraId="2E3EA4C5" w14:textId="77777777" w:rsidR="00A907D0" w:rsidRPr="00A907D0" w:rsidRDefault="00A907D0" w:rsidP="00A907D0">
      <w:pPr>
        <w:rPr>
          <w:sz w:val="6"/>
          <w:szCs w:val="28"/>
        </w:rPr>
      </w:pPr>
    </w:p>
    <w:p w14:paraId="3443F6A1" w14:textId="77777777" w:rsidR="00A907D0" w:rsidRPr="00A907D0" w:rsidRDefault="00A907D0" w:rsidP="00A907D0">
      <w:pPr>
        <w:tabs>
          <w:tab w:val="left" w:pos="5297"/>
        </w:tabs>
        <w:rPr>
          <w:sz w:val="6"/>
          <w:szCs w:val="28"/>
        </w:rPr>
      </w:pPr>
    </w:p>
    <w:p w14:paraId="2E5948E5" w14:textId="77777777" w:rsidR="00A907D0" w:rsidRPr="00A907D0" w:rsidRDefault="00A907D0" w:rsidP="00A907D0">
      <w:pPr>
        <w:tabs>
          <w:tab w:val="left" w:pos="5297"/>
        </w:tabs>
        <w:rPr>
          <w:sz w:val="6"/>
          <w:szCs w:val="28"/>
        </w:rPr>
      </w:pPr>
    </w:p>
    <w:p w14:paraId="324E3AD4" w14:textId="77777777" w:rsidR="00A907D0" w:rsidRPr="00A907D0" w:rsidRDefault="00A907D0" w:rsidP="00A907D0">
      <w:pPr>
        <w:tabs>
          <w:tab w:val="left" w:pos="5297"/>
        </w:tabs>
        <w:rPr>
          <w:sz w:val="6"/>
          <w:szCs w:val="28"/>
        </w:rPr>
      </w:pPr>
    </w:p>
    <w:p w14:paraId="7E33B559" w14:textId="77777777" w:rsidR="00A907D0" w:rsidRPr="00A907D0" w:rsidRDefault="00A907D0" w:rsidP="00A907D0">
      <w:pPr>
        <w:tabs>
          <w:tab w:val="left" w:pos="5297"/>
        </w:tabs>
        <w:rPr>
          <w:sz w:val="6"/>
          <w:szCs w:val="28"/>
        </w:rPr>
      </w:pPr>
    </w:p>
    <w:p w14:paraId="20C10B79" w14:textId="77777777" w:rsidR="00A907D0" w:rsidRPr="00A907D0" w:rsidRDefault="00A907D0" w:rsidP="00A907D0">
      <w:pPr>
        <w:tabs>
          <w:tab w:val="left" w:pos="5297"/>
        </w:tabs>
        <w:rPr>
          <w:sz w:val="6"/>
          <w:szCs w:val="28"/>
        </w:rPr>
      </w:pPr>
    </w:p>
    <w:p w14:paraId="28E1E96A" w14:textId="77777777" w:rsidR="00A907D0" w:rsidRPr="00A907D0" w:rsidRDefault="00A907D0" w:rsidP="00A907D0">
      <w:pPr>
        <w:tabs>
          <w:tab w:val="left" w:pos="5297"/>
        </w:tabs>
        <w:rPr>
          <w:sz w:val="6"/>
          <w:szCs w:val="28"/>
        </w:rPr>
      </w:pPr>
    </w:p>
    <w:p w14:paraId="7DC453C8" w14:textId="77777777" w:rsidR="00290F80" w:rsidRPr="00F60D3F" w:rsidRDefault="001A6C11" w:rsidP="003B3DB7">
      <w:pPr>
        <w:pStyle w:val="2"/>
        <w:numPr>
          <w:ilvl w:val="1"/>
          <w:numId w:val="0"/>
        </w:numPr>
        <w:rPr>
          <w:sz w:val="6"/>
          <w:szCs w:val="28"/>
        </w:rPr>
      </w:pPr>
      <w:r w:rsidRPr="00F60D3F">
        <w:rPr>
          <w:sz w:val="6"/>
          <w:szCs w:val="28"/>
        </w:rPr>
        <w:t xml:space="preserve"> </w:t>
      </w:r>
    </w:p>
    <w:sectPr w:rsidR="00290F80" w:rsidRPr="00F60D3F" w:rsidSect="00174828">
      <w:headerReference w:type="default" r:id="rId15"/>
      <w:footerReference w:type="default" r:id="rId16"/>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14D22" w14:textId="77777777" w:rsidR="00EF5785" w:rsidRDefault="00EF5785" w:rsidP="005060D9">
      <w:r>
        <w:separator/>
      </w:r>
    </w:p>
  </w:endnote>
  <w:endnote w:type="continuationSeparator" w:id="0">
    <w:p w14:paraId="40734655" w14:textId="77777777" w:rsidR="00EF5785" w:rsidRDefault="00EF5785"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387D" w14:textId="77777777" w:rsidR="0024039D" w:rsidRDefault="0024039D" w:rsidP="002133CF">
    <w:pPr>
      <w:pStyle w:val="aa"/>
      <w:jc w:val="right"/>
    </w:pPr>
    <w:r>
      <w:fldChar w:fldCharType="begin"/>
    </w:r>
    <w:r>
      <w:instrText xml:space="preserve"> PAGE   \* MERGEFORMAT </w:instrText>
    </w:r>
    <w:r>
      <w:fldChar w:fldCharType="separate"/>
    </w:r>
    <w:r w:rsidR="003B3DB7">
      <w:rPr>
        <w:noProof/>
      </w:rPr>
      <w:t>117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BD646" w14:textId="77777777" w:rsidR="00EF5785" w:rsidRDefault="00EF5785" w:rsidP="005060D9">
      <w:r>
        <w:separator/>
      </w:r>
    </w:p>
  </w:footnote>
  <w:footnote w:type="continuationSeparator" w:id="0">
    <w:p w14:paraId="45C94A41" w14:textId="77777777" w:rsidR="00EF5785" w:rsidRDefault="00EF5785" w:rsidP="005060D9">
      <w:r>
        <w:continuationSeparator/>
      </w:r>
    </w:p>
  </w:footnote>
  <w:footnote w:id="1">
    <w:p w14:paraId="1BCDBE24" w14:textId="77777777" w:rsidR="0024039D" w:rsidRPr="00D65DF5" w:rsidRDefault="0024039D"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3F0419AF" w14:textId="77777777" w:rsidR="0024039D" w:rsidRPr="00945BAA" w:rsidRDefault="0024039D"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1B5A27AB" w14:textId="77777777" w:rsidR="0024039D" w:rsidRPr="00903AC5" w:rsidRDefault="0024039D" w:rsidP="006D7028">
      <w:pPr>
        <w:pStyle w:val="a4"/>
        <w:jc w:val="both"/>
        <w:rPr>
          <w:rFonts w:ascii="Times New Roman" w:hAnsi="Times New Roman"/>
        </w:rPr>
      </w:pPr>
      <w:r>
        <w:rPr>
          <w:rStyle w:val="a6"/>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6CB07D78" w14:textId="77777777" w:rsidR="0024039D" w:rsidRDefault="0024039D">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49CA6732" w14:textId="77777777" w:rsidR="0024039D" w:rsidRPr="00911A9C" w:rsidRDefault="0024039D" w:rsidP="003316AB">
      <w:pPr>
        <w:pStyle w:val="a4"/>
        <w:jc w:val="both"/>
        <w:rPr>
          <w:rStyle w:val="a6"/>
          <w:rFonts w:ascii="Times New Roman" w:hAnsi="Times New Roman"/>
        </w:rPr>
      </w:pPr>
      <w:r w:rsidRPr="007A5716">
        <w:rPr>
          <w:rStyle w:val="a6"/>
          <w:rFonts w:ascii="Times New Roman" w:hAnsi="Times New Roman"/>
        </w:rPr>
        <w:footnoteRef/>
      </w:r>
      <w:r>
        <w:t xml:space="preserve"> </w:t>
      </w:r>
      <w:r w:rsidRPr="00911A9C">
        <w:rPr>
          <w:rStyle w:val="a6"/>
          <w:rFonts w:ascii="Times New Roman" w:hAnsi="Times New Roman"/>
        </w:rPr>
        <w:t xml:space="preserve">Рекомендуется </w:t>
      </w:r>
      <w:r>
        <w:rPr>
          <w:rFonts w:ascii="Times New Roman" w:hAnsi="Times New Roman"/>
        </w:rPr>
        <w:t xml:space="preserve">включать ОО </w:t>
      </w:r>
      <w:r w:rsidRPr="00911A9C">
        <w:rPr>
          <w:rStyle w:val="a6"/>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74E5B3B7" w14:textId="77777777" w:rsidR="00A907D0" w:rsidRDefault="00A907D0" w:rsidP="00A907D0">
      <w:pPr>
        <w:pStyle w:val="a4"/>
        <w:jc w:val="both"/>
        <w:rPr>
          <w:rFonts w:ascii="Times New Roman" w:hAnsi="Times New Roman"/>
        </w:rPr>
      </w:pPr>
      <w:r w:rsidRPr="00A61E60">
        <w:rPr>
          <w:rStyle w:val="a6"/>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p w14:paraId="2B2C696B" w14:textId="77777777" w:rsidR="00A907D0" w:rsidRPr="00D6675C" w:rsidRDefault="00A907D0" w:rsidP="00A907D0">
      <w:pPr>
        <w:pStyle w:val="a4"/>
        <w:jc w:val="both"/>
        <w:rPr>
          <w:rFonts w:ascii="Times New Roman" w:hAnsi="Times New Roman"/>
        </w:rPr>
      </w:pPr>
    </w:p>
  </w:footnote>
  <w:footnote w:id="7">
    <w:p w14:paraId="61D5041D" w14:textId="77777777" w:rsidR="00A907D0" w:rsidRPr="00EF24A0" w:rsidRDefault="00A907D0" w:rsidP="00A907D0">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FF29" w14:textId="77777777" w:rsidR="0024039D" w:rsidRDefault="0024039D">
    <w:pPr>
      <w:pStyle w:val="ae"/>
      <w:jc w:val="center"/>
    </w:pPr>
  </w:p>
  <w:p w14:paraId="0E4285A4" w14:textId="77777777" w:rsidR="0024039D" w:rsidRDefault="0024039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DB2EE74"/>
    <w:lvl w:ilvl="0">
      <w:start w:val="13"/>
      <w:numFmt w:val="decimal"/>
      <w:lvlText w:val="%1"/>
      <w:lvlJc w:val="left"/>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1" w15:restartNumberingAfterBreak="0">
    <w:nsid w:val="021E6728"/>
    <w:multiLevelType w:val="multilevel"/>
    <w:tmpl w:val="8B721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52B3E"/>
    <w:multiLevelType w:val="multilevel"/>
    <w:tmpl w:val="3656E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51613"/>
    <w:multiLevelType w:val="multilevel"/>
    <w:tmpl w:val="8B7A5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77048"/>
    <w:multiLevelType w:val="multilevel"/>
    <w:tmpl w:val="A0DEF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62085"/>
    <w:multiLevelType w:val="multilevel"/>
    <w:tmpl w:val="7BC2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A4171"/>
    <w:multiLevelType w:val="multilevel"/>
    <w:tmpl w:val="889A2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4451B"/>
    <w:multiLevelType w:val="multilevel"/>
    <w:tmpl w:val="6B46F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407129"/>
    <w:multiLevelType w:val="multilevel"/>
    <w:tmpl w:val="1F5A0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5047E2"/>
    <w:multiLevelType w:val="multilevel"/>
    <w:tmpl w:val="F1E4553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806C30"/>
    <w:multiLevelType w:val="multilevel"/>
    <w:tmpl w:val="9E64F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501CD7"/>
    <w:multiLevelType w:val="multilevel"/>
    <w:tmpl w:val="4EA8E8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C94644"/>
    <w:multiLevelType w:val="multilevel"/>
    <w:tmpl w:val="AA7A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E326D2"/>
    <w:multiLevelType w:val="multilevel"/>
    <w:tmpl w:val="20A00D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4E5448"/>
    <w:multiLevelType w:val="multilevel"/>
    <w:tmpl w:val="1FA4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BE0425"/>
    <w:multiLevelType w:val="multilevel"/>
    <w:tmpl w:val="7BE0C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A75F5D"/>
    <w:multiLevelType w:val="multilevel"/>
    <w:tmpl w:val="962A4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473CB2"/>
    <w:multiLevelType w:val="multilevel"/>
    <w:tmpl w:val="92B8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BB1230"/>
    <w:multiLevelType w:val="multilevel"/>
    <w:tmpl w:val="8B7A5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F116EA"/>
    <w:multiLevelType w:val="hybridMultilevel"/>
    <w:tmpl w:val="65D4FD0E"/>
    <w:lvl w:ilvl="0" w:tplc="31005DCA">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23581103"/>
    <w:multiLevelType w:val="multilevel"/>
    <w:tmpl w:val="9B5CB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4B0EB2"/>
    <w:multiLevelType w:val="multilevel"/>
    <w:tmpl w:val="F2C06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B90FE4"/>
    <w:multiLevelType w:val="multilevel"/>
    <w:tmpl w:val="985EC1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100EE7"/>
    <w:multiLevelType w:val="hybridMultilevel"/>
    <w:tmpl w:val="F01C1BDA"/>
    <w:lvl w:ilvl="0" w:tplc="31005D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5FD21F4"/>
    <w:multiLevelType w:val="multilevel"/>
    <w:tmpl w:val="9512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3F639A"/>
    <w:multiLevelType w:val="multilevel"/>
    <w:tmpl w:val="921A7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A746E5"/>
    <w:multiLevelType w:val="multilevel"/>
    <w:tmpl w:val="2084A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ED344C"/>
    <w:multiLevelType w:val="multilevel"/>
    <w:tmpl w:val="04B60B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9100052"/>
    <w:multiLevelType w:val="multilevel"/>
    <w:tmpl w:val="D3E0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6D6270"/>
    <w:multiLevelType w:val="multilevel"/>
    <w:tmpl w:val="62DE3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C0658F"/>
    <w:multiLevelType w:val="multilevel"/>
    <w:tmpl w:val="C822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D1763B"/>
    <w:multiLevelType w:val="multilevel"/>
    <w:tmpl w:val="2A3ED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3201B2"/>
    <w:multiLevelType w:val="multilevel"/>
    <w:tmpl w:val="6B46F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DB23A0"/>
    <w:multiLevelType w:val="multilevel"/>
    <w:tmpl w:val="ADBCB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F165B2"/>
    <w:multiLevelType w:val="multilevel"/>
    <w:tmpl w:val="6FF0B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1D088E"/>
    <w:multiLevelType w:val="multilevel"/>
    <w:tmpl w:val="C1545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D06C44"/>
    <w:multiLevelType w:val="multilevel"/>
    <w:tmpl w:val="5ACEF75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D52170"/>
    <w:multiLevelType w:val="multilevel"/>
    <w:tmpl w:val="DF28A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E081F8F"/>
    <w:multiLevelType w:val="multilevel"/>
    <w:tmpl w:val="BEE03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E854F36"/>
    <w:multiLevelType w:val="multilevel"/>
    <w:tmpl w:val="3558CA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D02FD5"/>
    <w:multiLevelType w:val="multilevel"/>
    <w:tmpl w:val="9BF23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FB14F40"/>
    <w:multiLevelType w:val="multilevel"/>
    <w:tmpl w:val="3A28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277098"/>
    <w:multiLevelType w:val="multilevel"/>
    <w:tmpl w:val="A094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1206"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45" w15:restartNumberingAfterBreak="0">
    <w:nsid w:val="320F3004"/>
    <w:multiLevelType w:val="multilevel"/>
    <w:tmpl w:val="7B085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DF3DF8"/>
    <w:multiLevelType w:val="multilevel"/>
    <w:tmpl w:val="1E4A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7E0B95"/>
    <w:multiLevelType w:val="multilevel"/>
    <w:tmpl w:val="11F2BD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3204DA"/>
    <w:multiLevelType w:val="multilevel"/>
    <w:tmpl w:val="8DE6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9F7B8E"/>
    <w:multiLevelType w:val="hybridMultilevel"/>
    <w:tmpl w:val="F9CCA784"/>
    <w:lvl w:ilvl="0" w:tplc="31005D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8B112CC"/>
    <w:multiLevelType w:val="multilevel"/>
    <w:tmpl w:val="A7DE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8C94398"/>
    <w:multiLevelType w:val="multilevel"/>
    <w:tmpl w:val="B2F28D2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DA056A"/>
    <w:multiLevelType w:val="multilevel"/>
    <w:tmpl w:val="C0C86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EE17B3"/>
    <w:multiLevelType w:val="multilevel"/>
    <w:tmpl w:val="B75A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405347"/>
    <w:multiLevelType w:val="multilevel"/>
    <w:tmpl w:val="2D127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0C15F86"/>
    <w:multiLevelType w:val="multilevel"/>
    <w:tmpl w:val="D194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1A05EA8"/>
    <w:multiLevelType w:val="multilevel"/>
    <w:tmpl w:val="3170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2DE74F8"/>
    <w:multiLevelType w:val="multilevel"/>
    <w:tmpl w:val="27CA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3502403"/>
    <w:multiLevelType w:val="multilevel"/>
    <w:tmpl w:val="98DCDB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3C17F0E"/>
    <w:multiLevelType w:val="multilevel"/>
    <w:tmpl w:val="05B0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47D3B59"/>
    <w:multiLevelType w:val="multilevel"/>
    <w:tmpl w:val="2B140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5372316"/>
    <w:multiLevelType w:val="multilevel"/>
    <w:tmpl w:val="764A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6A26A05"/>
    <w:multiLevelType w:val="multilevel"/>
    <w:tmpl w:val="F9560F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7153ABF"/>
    <w:multiLevelType w:val="multilevel"/>
    <w:tmpl w:val="0302A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E31703"/>
    <w:multiLevelType w:val="multilevel"/>
    <w:tmpl w:val="2930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9B2746E"/>
    <w:multiLevelType w:val="multilevel"/>
    <w:tmpl w:val="CB702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A684619"/>
    <w:multiLevelType w:val="multilevel"/>
    <w:tmpl w:val="E174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468574E"/>
    <w:multiLevelType w:val="multilevel"/>
    <w:tmpl w:val="04743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631585A"/>
    <w:multiLevelType w:val="multilevel"/>
    <w:tmpl w:val="6B46F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9502B29"/>
    <w:multiLevelType w:val="multilevel"/>
    <w:tmpl w:val="EBC0E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A983416"/>
    <w:multiLevelType w:val="hybridMultilevel"/>
    <w:tmpl w:val="E95E3E8A"/>
    <w:lvl w:ilvl="0" w:tplc="04190003">
      <w:start w:val="1"/>
      <w:numFmt w:val="bullet"/>
      <w:lvlText w:val="o"/>
      <w:lvlJc w:val="left"/>
      <w:pPr>
        <w:ind w:left="578" w:hanging="360"/>
      </w:pPr>
      <w:rPr>
        <w:rFonts w:ascii="Courier New" w:hAnsi="Courier New" w:cs="Courier New" w:hint="default"/>
      </w:rPr>
    </w:lvl>
    <w:lvl w:ilvl="1" w:tplc="04190003">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72" w15:restartNumberingAfterBreak="0">
    <w:nsid w:val="5ABB08F0"/>
    <w:multiLevelType w:val="multilevel"/>
    <w:tmpl w:val="05AAC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C893896"/>
    <w:multiLevelType w:val="hybridMultilevel"/>
    <w:tmpl w:val="16D65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CB85BC6"/>
    <w:multiLevelType w:val="multilevel"/>
    <w:tmpl w:val="6700D24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254DFB"/>
    <w:multiLevelType w:val="multilevel"/>
    <w:tmpl w:val="A24EF2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A53465"/>
    <w:multiLevelType w:val="multilevel"/>
    <w:tmpl w:val="8798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9532BF"/>
    <w:multiLevelType w:val="multilevel"/>
    <w:tmpl w:val="0578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3936FB"/>
    <w:multiLevelType w:val="multilevel"/>
    <w:tmpl w:val="DE808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BAB42E0"/>
    <w:multiLevelType w:val="multilevel"/>
    <w:tmpl w:val="AC5A9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BE92792"/>
    <w:multiLevelType w:val="multilevel"/>
    <w:tmpl w:val="7304F6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BF0285F"/>
    <w:multiLevelType w:val="multilevel"/>
    <w:tmpl w:val="EEAA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C5A1090"/>
    <w:multiLevelType w:val="multilevel"/>
    <w:tmpl w:val="50D2F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D510CE9"/>
    <w:multiLevelType w:val="multilevel"/>
    <w:tmpl w:val="08806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D570026"/>
    <w:multiLevelType w:val="hybridMultilevel"/>
    <w:tmpl w:val="C09CB466"/>
    <w:lvl w:ilvl="0" w:tplc="0419000B">
      <w:start w:val="1"/>
      <w:numFmt w:val="bullet"/>
      <w:lvlText w:val=""/>
      <w:lvlJc w:val="left"/>
      <w:pPr>
        <w:ind w:left="788" w:hanging="360"/>
      </w:pPr>
      <w:rPr>
        <w:rFonts w:ascii="Wingdings" w:hAnsi="Wingdings"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85" w15:restartNumberingAfterBreak="0">
    <w:nsid w:val="6FFF6B99"/>
    <w:multiLevelType w:val="multilevel"/>
    <w:tmpl w:val="388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0925C28"/>
    <w:multiLevelType w:val="multilevel"/>
    <w:tmpl w:val="8788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0AC471C"/>
    <w:multiLevelType w:val="multilevel"/>
    <w:tmpl w:val="5F1A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0B106FD"/>
    <w:multiLevelType w:val="multilevel"/>
    <w:tmpl w:val="B1D8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1B20460"/>
    <w:multiLevelType w:val="multilevel"/>
    <w:tmpl w:val="EDD492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35D14C5"/>
    <w:multiLevelType w:val="multilevel"/>
    <w:tmpl w:val="DA72C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3B245DB"/>
    <w:multiLevelType w:val="multilevel"/>
    <w:tmpl w:val="5B321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5034113"/>
    <w:multiLevelType w:val="multilevel"/>
    <w:tmpl w:val="8B7A5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6090933"/>
    <w:multiLevelType w:val="multilevel"/>
    <w:tmpl w:val="2E82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65D1CC6"/>
    <w:multiLevelType w:val="multilevel"/>
    <w:tmpl w:val="1C6C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7E5547C"/>
    <w:multiLevelType w:val="multilevel"/>
    <w:tmpl w:val="BE80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A487C1C"/>
    <w:multiLevelType w:val="multilevel"/>
    <w:tmpl w:val="21A658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bCs/>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C8558A0"/>
    <w:multiLevelType w:val="multilevel"/>
    <w:tmpl w:val="5350B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D167857"/>
    <w:multiLevelType w:val="multilevel"/>
    <w:tmpl w:val="CA0CB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E0607B0"/>
    <w:multiLevelType w:val="hybridMultilevel"/>
    <w:tmpl w:val="7B52923A"/>
    <w:lvl w:ilvl="0" w:tplc="31005D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E81749F"/>
    <w:multiLevelType w:val="hybridMultilevel"/>
    <w:tmpl w:val="8D16EBA4"/>
    <w:lvl w:ilvl="0" w:tplc="31005D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1"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432"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02" w15:restartNumberingAfterBreak="0">
    <w:nsid w:val="7FAC4F93"/>
    <w:multiLevelType w:val="multilevel"/>
    <w:tmpl w:val="0EF8AF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4"/>
  </w:num>
  <w:num w:numId="3">
    <w:abstractNumId w:val="49"/>
  </w:num>
  <w:num w:numId="4">
    <w:abstractNumId w:val="101"/>
  </w:num>
  <w:num w:numId="5">
    <w:abstractNumId w:val="73"/>
  </w:num>
  <w:num w:numId="6">
    <w:abstractNumId w:val="51"/>
  </w:num>
  <w:num w:numId="7">
    <w:abstractNumId w:val="40"/>
  </w:num>
  <w:num w:numId="8">
    <w:abstractNumId w:val="96"/>
  </w:num>
  <w:num w:numId="9">
    <w:abstractNumId w:val="14"/>
  </w:num>
  <w:num w:numId="10">
    <w:abstractNumId w:val="16"/>
  </w:num>
  <w:num w:numId="11">
    <w:abstractNumId w:val="36"/>
  </w:num>
  <w:num w:numId="12">
    <w:abstractNumId w:val="1"/>
  </w:num>
  <w:num w:numId="13">
    <w:abstractNumId w:val="84"/>
  </w:num>
  <w:num w:numId="14">
    <w:abstractNumId w:val="92"/>
  </w:num>
  <w:num w:numId="15">
    <w:abstractNumId w:val="3"/>
  </w:num>
  <w:num w:numId="16">
    <w:abstractNumId w:val="19"/>
  </w:num>
  <w:num w:numId="17">
    <w:abstractNumId w:val="102"/>
  </w:num>
  <w:num w:numId="18">
    <w:abstractNumId w:val="59"/>
  </w:num>
  <w:num w:numId="19">
    <w:abstractNumId w:val="69"/>
  </w:num>
  <w:num w:numId="20">
    <w:abstractNumId w:val="33"/>
  </w:num>
  <w:num w:numId="21">
    <w:abstractNumId w:val="7"/>
  </w:num>
  <w:num w:numId="22">
    <w:abstractNumId w:val="75"/>
  </w:num>
  <w:num w:numId="23">
    <w:abstractNumId w:val="0"/>
  </w:num>
  <w:num w:numId="24">
    <w:abstractNumId w:val="99"/>
  </w:num>
  <w:num w:numId="25">
    <w:abstractNumId w:val="87"/>
  </w:num>
  <w:num w:numId="26">
    <w:abstractNumId w:val="74"/>
  </w:num>
  <w:num w:numId="27">
    <w:abstractNumId w:val="23"/>
  </w:num>
  <w:num w:numId="28">
    <w:abstractNumId w:val="37"/>
  </w:num>
  <w:num w:numId="29">
    <w:abstractNumId w:val="43"/>
  </w:num>
  <w:num w:numId="30">
    <w:abstractNumId w:val="52"/>
  </w:num>
  <w:num w:numId="31">
    <w:abstractNumId w:val="35"/>
  </w:num>
  <w:num w:numId="32">
    <w:abstractNumId w:val="9"/>
  </w:num>
  <w:num w:numId="33">
    <w:abstractNumId w:val="62"/>
  </w:num>
  <w:num w:numId="34">
    <w:abstractNumId w:val="42"/>
  </w:num>
  <w:num w:numId="35">
    <w:abstractNumId w:val="70"/>
  </w:num>
  <w:num w:numId="36">
    <w:abstractNumId w:val="15"/>
  </w:num>
  <w:num w:numId="37">
    <w:abstractNumId w:val="93"/>
  </w:num>
  <w:num w:numId="38">
    <w:abstractNumId w:val="47"/>
  </w:num>
  <w:num w:numId="39">
    <w:abstractNumId w:val="100"/>
  </w:num>
  <w:num w:numId="40">
    <w:abstractNumId w:val="80"/>
  </w:num>
  <w:num w:numId="41">
    <w:abstractNumId w:val="20"/>
  </w:num>
  <w:num w:numId="42">
    <w:abstractNumId w:val="91"/>
  </w:num>
  <w:num w:numId="43">
    <w:abstractNumId w:val="64"/>
  </w:num>
  <w:num w:numId="44">
    <w:abstractNumId w:val="32"/>
  </w:num>
  <w:num w:numId="45">
    <w:abstractNumId w:val="8"/>
  </w:num>
  <w:num w:numId="46">
    <w:abstractNumId w:val="38"/>
  </w:num>
  <w:num w:numId="47">
    <w:abstractNumId w:val="71"/>
  </w:num>
  <w:num w:numId="48">
    <w:abstractNumId w:val="55"/>
  </w:num>
  <w:num w:numId="49">
    <w:abstractNumId w:val="22"/>
  </w:num>
  <w:num w:numId="50">
    <w:abstractNumId w:val="10"/>
  </w:num>
  <w:num w:numId="51">
    <w:abstractNumId w:val="28"/>
  </w:num>
  <w:num w:numId="52">
    <w:abstractNumId w:val="12"/>
  </w:num>
  <w:num w:numId="53">
    <w:abstractNumId w:val="63"/>
  </w:num>
  <w:num w:numId="54">
    <w:abstractNumId w:val="68"/>
  </w:num>
  <w:num w:numId="55">
    <w:abstractNumId w:val="4"/>
  </w:num>
  <w:num w:numId="56">
    <w:abstractNumId w:val="27"/>
  </w:num>
  <w:num w:numId="57">
    <w:abstractNumId w:val="54"/>
  </w:num>
  <w:num w:numId="58">
    <w:abstractNumId w:val="58"/>
  </w:num>
  <w:num w:numId="59">
    <w:abstractNumId w:val="81"/>
  </w:num>
  <w:num w:numId="60">
    <w:abstractNumId w:val="57"/>
  </w:num>
  <w:num w:numId="61">
    <w:abstractNumId w:val="13"/>
  </w:num>
  <w:num w:numId="62">
    <w:abstractNumId w:val="85"/>
  </w:num>
  <w:num w:numId="63">
    <w:abstractNumId w:val="89"/>
  </w:num>
  <w:num w:numId="64">
    <w:abstractNumId w:val="50"/>
  </w:num>
  <w:num w:numId="65">
    <w:abstractNumId w:val="24"/>
  </w:num>
  <w:num w:numId="66">
    <w:abstractNumId w:val="86"/>
  </w:num>
  <w:num w:numId="67">
    <w:abstractNumId w:val="56"/>
  </w:num>
  <w:num w:numId="68">
    <w:abstractNumId w:val="5"/>
  </w:num>
  <w:num w:numId="69">
    <w:abstractNumId w:val="77"/>
  </w:num>
  <w:num w:numId="70">
    <w:abstractNumId w:val="76"/>
  </w:num>
  <w:num w:numId="71">
    <w:abstractNumId w:val="48"/>
  </w:num>
  <w:num w:numId="72">
    <w:abstractNumId w:val="88"/>
  </w:num>
  <w:num w:numId="73">
    <w:abstractNumId w:val="30"/>
  </w:num>
  <w:num w:numId="74">
    <w:abstractNumId w:val="78"/>
  </w:num>
  <w:num w:numId="75">
    <w:abstractNumId w:val="83"/>
  </w:num>
  <w:num w:numId="76">
    <w:abstractNumId w:val="72"/>
  </w:num>
  <w:num w:numId="77">
    <w:abstractNumId w:val="21"/>
  </w:num>
  <w:num w:numId="78">
    <w:abstractNumId w:val="39"/>
  </w:num>
  <w:num w:numId="79">
    <w:abstractNumId w:val="97"/>
  </w:num>
  <w:num w:numId="80">
    <w:abstractNumId w:val="6"/>
  </w:num>
  <w:num w:numId="81">
    <w:abstractNumId w:val="53"/>
  </w:num>
  <w:num w:numId="82">
    <w:abstractNumId w:val="61"/>
  </w:num>
  <w:num w:numId="83">
    <w:abstractNumId w:val="26"/>
  </w:num>
  <w:num w:numId="84">
    <w:abstractNumId w:val="34"/>
  </w:num>
  <w:num w:numId="85">
    <w:abstractNumId w:val="46"/>
  </w:num>
  <w:num w:numId="86">
    <w:abstractNumId w:val="18"/>
  </w:num>
  <w:num w:numId="87">
    <w:abstractNumId w:val="25"/>
  </w:num>
  <w:num w:numId="88">
    <w:abstractNumId w:val="60"/>
  </w:num>
  <w:num w:numId="89">
    <w:abstractNumId w:val="31"/>
  </w:num>
  <w:num w:numId="90">
    <w:abstractNumId w:val="65"/>
  </w:num>
  <w:num w:numId="91">
    <w:abstractNumId w:val="29"/>
  </w:num>
  <w:num w:numId="92">
    <w:abstractNumId w:val="67"/>
  </w:num>
  <w:num w:numId="93">
    <w:abstractNumId w:val="94"/>
  </w:num>
  <w:num w:numId="94">
    <w:abstractNumId w:val="95"/>
  </w:num>
  <w:num w:numId="95">
    <w:abstractNumId w:val="82"/>
  </w:num>
  <w:num w:numId="96">
    <w:abstractNumId w:val="79"/>
  </w:num>
  <w:num w:numId="97">
    <w:abstractNumId w:val="90"/>
  </w:num>
  <w:num w:numId="98">
    <w:abstractNumId w:val="45"/>
  </w:num>
  <w:num w:numId="99">
    <w:abstractNumId w:val="41"/>
  </w:num>
  <w:num w:numId="100">
    <w:abstractNumId w:val="66"/>
  </w:num>
  <w:num w:numId="101">
    <w:abstractNumId w:val="98"/>
  </w:num>
  <w:num w:numId="102">
    <w:abstractNumId w:val="2"/>
  </w:num>
  <w:num w:numId="103">
    <w:abstractNumId w:val="1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0097"/>
    <w:rsid w:val="000042FA"/>
    <w:rsid w:val="00006B1B"/>
    <w:rsid w:val="000124E1"/>
    <w:rsid w:val="000144F9"/>
    <w:rsid w:val="00014F7E"/>
    <w:rsid w:val="00015593"/>
    <w:rsid w:val="00015DBF"/>
    <w:rsid w:val="00017B56"/>
    <w:rsid w:val="00017C63"/>
    <w:rsid w:val="00022A21"/>
    <w:rsid w:val="00022E68"/>
    <w:rsid w:val="00023CA6"/>
    <w:rsid w:val="00025430"/>
    <w:rsid w:val="000268F9"/>
    <w:rsid w:val="00033541"/>
    <w:rsid w:val="000376B1"/>
    <w:rsid w:val="00040584"/>
    <w:rsid w:val="000440E8"/>
    <w:rsid w:val="00052883"/>
    <w:rsid w:val="00054526"/>
    <w:rsid w:val="00054B49"/>
    <w:rsid w:val="00054FE0"/>
    <w:rsid w:val="0006145E"/>
    <w:rsid w:val="0006599A"/>
    <w:rsid w:val="000706C8"/>
    <w:rsid w:val="00070C53"/>
    <w:rsid w:val="000720BF"/>
    <w:rsid w:val="00072113"/>
    <w:rsid w:val="00073378"/>
    <w:rsid w:val="00075F56"/>
    <w:rsid w:val="000816E9"/>
    <w:rsid w:val="000849F6"/>
    <w:rsid w:val="00085091"/>
    <w:rsid w:val="00094A1E"/>
    <w:rsid w:val="00094FD6"/>
    <w:rsid w:val="0009799B"/>
    <w:rsid w:val="000A5E4E"/>
    <w:rsid w:val="000B2371"/>
    <w:rsid w:val="000B751C"/>
    <w:rsid w:val="000C1227"/>
    <w:rsid w:val="000C2578"/>
    <w:rsid w:val="000C7452"/>
    <w:rsid w:val="000D0D58"/>
    <w:rsid w:val="000D4034"/>
    <w:rsid w:val="000E0643"/>
    <w:rsid w:val="000E15E0"/>
    <w:rsid w:val="000E55C3"/>
    <w:rsid w:val="000E6D5D"/>
    <w:rsid w:val="000F42E5"/>
    <w:rsid w:val="000F46DB"/>
    <w:rsid w:val="000F7B5D"/>
    <w:rsid w:val="001015F3"/>
    <w:rsid w:val="00105F46"/>
    <w:rsid w:val="001067B0"/>
    <w:rsid w:val="00110570"/>
    <w:rsid w:val="00130544"/>
    <w:rsid w:val="001347BE"/>
    <w:rsid w:val="0013611A"/>
    <w:rsid w:val="00137FF9"/>
    <w:rsid w:val="0014037B"/>
    <w:rsid w:val="00141B64"/>
    <w:rsid w:val="00146C8A"/>
    <w:rsid w:val="00146CF9"/>
    <w:rsid w:val="00152C34"/>
    <w:rsid w:val="001556A9"/>
    <w:rsid w:val="00160B20"/>
    <w:rsid w:val="001628E4"/>
    <w:rsid w:val="001629CD"/>
    <w:rsid w:val="00162C73"/>
    <w:rsid w:val="00164EBB"/>
    <w:rsid w:val="0017266B"/>
    <w:rsid w:val="00174654"/>
    <w:rsid w:val="00174828"/>
    <w:rsid w:val="00181394"/>
    <w:rsid w:val="00192BCC"/>
    <w:rsid w:val="001955EA"/>
    <w:rsid w:val="0019618A"/>
    <w:rsid w:val="00197ADA"/>
    <w:rsid w:val="001A50EB"/>
    <w:rsid w:val="001A54C2"/>
    <w:rsid w:val="001A5E7B"/>
    <w:rsid w:val="001A5EE5"/>
    <w:rsid w:val="001A6C11"/>
    <w:rsid w:val="001B0018"/>
    <w:rsid w:val="001B5F20"/>
    <w:rsid w:val="001B639B"/>
    <w:rsid w:val="001B74E5"/>
    <w:rsid w:val="001B7CEE"/>
    <w:rsid w:val="001B7D97"/>
    <w:rsid w:val="001C4CF6"/>
    <w:rsid w:val="001D5EB1"/>
    <w:rsid w:val="001D7256"/>
    <w:rsid w:val="001D7B78"/>
    <w:rsid w:val="001E0C74"/>
    <w:rsid w:val="001E205F"/>
    <w:rsid w:val="001E4052"/>
    <w:rsid w:val="001E4C52"/>
    <w:rsid w:val="001E65B0"/>
    <w:rsid w:val="001E6D12"/>
    <w:rsid w:val="001E7F9B"/>
    <w:rsid w:val="001F4110"/>
    <w:rsid w:val="001F4B0C"/>
    <w:rsid w:val="00200E0D"/>
    <w:rsid w:val="00202CCC"/>
    <w:rsid w:val="0020558F"/>
    <w:rsid w:val="00206D26"/>
    <w:rsid w:val="002123B7"/>
    <w:rsid w:val="002133CF"/>
    <w:rsid w:val="00216532"/>
    <w:rsid w:val="002178E5"/>
    <w:rsid w:val="002267ED"/>
    <w:rsid w:val="002334CC"/>
    <w:rsid w:val="00236201"/>
    <w:rsid w:val="002362A9"/>
    <w:rsid w:val="0024039D"/>
    <w:rsid w:val="002405DB"/>
    <w:rsid w:val="00242B67"/>
    <w:rsid w:val="00242D72"/>
    <w:rsid w:val="00247CE2"/>
    <w:rsid w:val="00252900"/>
    <w:rsid w:val="00255B3F"/>
    <w:rsid w:val="00255EE2"/>
    <w:rsid w:val="00256A69"/>
    <w:rsid w:val="002654C3"/>
    <w:rsid w:val="002655A4"/>
    <w:rsid w:val="0026762C"/>
    <w:rsid w:val="00267C71"/>
    <w:rsid w:val="002736FB"/>
    <w:rsid w:val="002739D7"/>
    <w:rsid w:val="0027567B"/>
    <w:rsid w:val="002813A6"/>
    <w:rsid w:val="00282B76"/>
    <w:rsid w:val="00286F74"/>
    <w:rsid w:val="00290841"/>
    <w:rsid w:val="00290F80"/>
    <w:rsid w:val="00293CED"/>
    <w:rsid w:val="002A20C1"/>
    <w:rsid w:val="002A2F7F"/>
    <w:rsid w:val="002A71BB"/>
    <w:rsid w:val="002B336E"/>
    <w:rsid w:val="002B3A28"/>
    <w:rsid w:val="002C4080"/>
    <w:rsid w:val="002C7257"/>
    <w:rsid w:val="002D268C"/>
    <w:rsid w:val="002D3263"/>
    <w:rsid w:val="002D3B02"/>
    <w:rsid w:val="002D5911"/>
    <w:rsid w:val="002E09FC"/>
    <w:rsid w:val="002E1AF2"/>
    <w:rsid w:val="002E2161"/>
    <w:rsid w:val="002E361A"/>
    <w:rsid w:val="002E6FD2"/>
    <w:rsid w:val="002F3B40"/>
    <w:rsid w:val="002F4079"/>
    <w:rsid w:val="002F4303"/>
    <w:rsid w:val="002F6372"/>
    <w:rsid w:val="0030269A"/>
    <w:rsid w:val="00305F94"/>
    <w:rsid w:val="00306925"/>
    <w:rsid w:val="0031276F"/>
    <w:rsid w:val="00314599"/>
    <w:rsid w:val="003172FD"/>
    <w:rsid w:val="00323154"/>
    <w:rsid w:val="00325F93"/>
    <w:rsid w:val="003316AB"/>
    <w:rsid w:val="00335D88"/>
    <w:rsid w:val="00343031"/>
    <w:rsid w:val="003515D3"/>
    <w:rsid w:val="0035334A"/>
    <w:rsid w:val="00353F6D"/>
    <w:rsid w:val="003602B9"/>
    <w:rsid w:val="003627A6"/>
    <w:rsid w:val="00366E13"/>
    <w:rsid w:val="00366F2F"/>
    <w:rsid w:val="0036793D"/>
    <w:rsid w:val="003718C5"/>
    <w:rsid w:val="00371A77"/>
    <w:rsid w:val="00373EF4"/>
    <w:rsid w:val="003747FD"/>
    <w:rsid w:val="00377292"/>
    <w:rsid w:val="00377D59"/>
    <w:rsid w:val="0038615F"/>
    <w:rsid w:val="00386C1D"/>
    <w:rsid w:val="00387539"/>
    <w:rsid w:val="00391E09"/>
    <w:rsid w:val="003923F6"/>
    <w:rsid w:val="003939D8"/>
    <w:rsid w:val="00394A2D"/>
    <w:rsid w:val="00397090"/>
    <w:rsid w:val="003A1491"/>
    <w:rsid w:val="003A4EAE"/>
    <w:rsid w:val="003A66F0"/>
    <w:rsid w:val="003A6A76"/>
    <w:rsid w:val="003B17A3"/>
    <w:rsid w:val="003B3DB7"/>
    <w:rsid w:val="003B63D9"/>
    <w:rsid w:val="003B669B"/>
    <w:rsid w:val="003B6E55"/>
    <w:rsid w:val="003C1AE9"/>
    <w:rsid w:val="003C40B4"/>
    <w:rsid w:val="003C7F39"/>
    <w:rsid w:val="003D147F"/>
    <w:rsid w:val="003D3AC0"/>
    <w:rsid w:val="003E1028"/>
    <w:rsid w:val="003E35FD"/>
    <w:rsid w:val="003E4165"/>
    <w:rsid w:val="003E50DC"/>
    <w:rsid w:val="003F58A5"/>
    <w:rsid w:val="003F5D5E"/>
    <w:rsid w:val="004004AC"/>
    <w:rsid w:val="00400E3E"/>
    <w:rsid w:val="004049F7"/>
    <w:rsid w:val="00405213"/>
    <w:rsid w:val="00406E15"/>
    <w:rsid w:val="004148BD"/>
    <w:rsid w:val="0042236C"/>
    <w:rsid w:val="0042675E"/>
    <w:rsid w:val="0043443D"/>
    <w:rsid w:val="00436A7B"/>
    <w:rsid w:val="00436E82"/>
    <w:rsid w:val="00437FC4"/>
    <w:rsid w:val="00442998"/>
    <w:rsid w:val="00446BD3"/>
    <w:rsid w:val="00447158"/>
    <w:rsid w:val="00452880"/>
    <w:rsid w:val="00453875"/>
    <w:rsid w:val="00454703"/>
    <w:rsid w:val="00461AC6"/>
    <w:rsid w:val="00462FB8"/>
    <w:rsid w:val="0047137D"/>
    <w:rsid w:val="004721FD"/>
    <w:rsid w:val="00473696"/>
    <w:rsid w:val="00475424"/>
    <w:rsid w:val="00475B0F"/>
    <w:rsid w:val="00482D53"/>
    <w:rsid w:val="004857A5"/>
    <w:rsid w:val="00490044"/>
    <w:rsid w:val="00490522"/>
    <w:rsid w:val="00490793"/>
    <w:rsid w:val="00490B5F"/>
    <w:rsid w:val="00491AE7"/>
    <w:rsid w:val="00494A19"/>
    <w:rsid w:val="00494D9D"/>
    <w:rsid w:val="004A1E86"/>
    <w:rsid w:val="004A2F67"/>
    <w:rsid w:val="004A51F5"/>
    <w:rsid w:val="004A666D"/>
    <w:rsid w:val="004C02DC"/>
    <w:rsid w:val="004C535D"/>
    <w:rsid w:val="004D5ABD"/>
    <w:rsid w:val="004E3B0E"/>
    <w:rsid w:val="004E4298"/>
    <w:rsid w:val="004F06EB"/>
    <w:rsid w:val="004F2906"/>
    <w:rsid w:val="004F34F7"/>
    <w:rsid w:val="004F3F1A"/>
    <w:rsid w:val="004F5684"/>
    <w:rsid w:val="004F5957"/>
    <w:rsid w:val="0050227B"/>
    <w:rsid w:val="00502A03"/>
    <w:rsid w:val="005060D9"/>
    <w:rsid w:val="0051137D"/>
    <w:rsid w:val="00513275"/>
    <w:rsid w:val="00517937"/>
    <w:rsid w:val="00517C65"/>
    <w:rsid w:val="0052040D"/>
    <w:rsid w:val="00520C8B"/>
    <w:rsid w:val="00520DFB"/>
    <w:rsid w:val="00523D4D"/>
    <w:rsid w:val="005301B7"/>
    <w:rsid w:val="0053231E"/>
    <w:rsid w:val="005324BD"/>
    <w:rsid w:val="00534073"/>
    <w:rsid w:val="00541700"/>
    <w:rsid w:val="00541B5C"/>
    <w:rsid w:val="0054479C"/>
    <w:rsid w:val="00546D5D"/>
    <w:rsid w:val="00560114"/>
    <w:rsid w:val="005608A3"/>
    <w:rsid w:val="00561201"/>
    <w:rsid w:val="00563FBA"/>
    <w:rsid w:val="00564DD9"/>
    <w:rsid w:val="00564F54"/>
    <w:rsid w:val="005671B0"/>
    <w:rsid w:val="00576F38"/>
    <w:rsid w:val="00577293"/>
    <w:rsid w:val="00577E4A"/>
    <w:rsid w:val="0058376C"/>
    <w:rsid w:val="00583C57"/>
    <w:rsid w:val="0058551C"/>
    <w:rsid w:val="005A0681"/>
    <w:rsid w:val="005A0AD6"/>
    <w:rsid w:val="005A2C32"/>
    <w:rsid w:val="005B2033"/>
    <w:rsid w:val="005B33E0"/>
    <w:rsid w:val="005B52FC"/>
    <w:rsid w:val="005C2552"/>
    <w:rsid w:val="005C6578"/>
    <w:rsid w:val="005C677E"/>
    <w:rsid w:val="005D19D5"/>
    <w:rsid w:val="005D4B32"/>
    <w:rsid w:val="005E0053"/>
    <w:rsid w:val="005E0411"/>
    <w:rsid w:val="005E15AE"/>
    <w:rsid w:val="005F2021"/>
    <w:rsid w:val="005F702E"/>
    <w:rsid w:val="00600034"/>
    <w:rsid w:val="00602C7D"/>
    <w:rsid w:val="0061189C"/>
    <w:rsid w:val="00613B68"/>
    <w:rsid w:val="00613F48"/>
    <w:rsid w:val="006147E9"/>
    <w:rsid w:val="00614AB8"/>
    <w:rsid w:val="00621967"/>
    <w:rsid w:val="0062252D"/>
    <w:rsid w:val="0062491D"/>
    <w:rsid w:val="006261E2"/>
    <w:rsid w:val="0062684D"/>
    <w:rsid w:val="00630274"/>
    <w:rsid w:val="006304F0"/>
    <w:rsid w:val="006323DC"/>
    <w:rsid w:val="006328F2"/>
    <w:rsid w:val="00633AAE"/>
    <w:rsid w:val="00637BD6"/>
    <w:rsid w:val="00643A02"/>
    <w:rsid w:val="00643A8E"/>
    <w:rsid w:val="0064641B"/>
    <w:rsid w:val="006509DE"/>
    <w:rsid w:val="006518D3"/>
    <w:rsid w:val="00651E90"/>
    <w:rsid w:val="00652C71"/>
    <w:rsid w:val="00652E4F"/>
    <w:rsid w:val="00653487"/>
    <w:rsid w:val="0065375A"/>
    <w:rsid w:val="0065604E"/>
    <w:rsid w:val="0065647A"/>
    <w:rsid w:val="00656569"/>
    <w:rsid w:val="00661C2E"/>
    <w:rsid w:val="00663236"/>
    <w:rsid w:val="006702D6"/>
    <w:rsid w:val="00671A68"/>
    <w:rsid w:val="006761D4"/>
    <w:rsid w:val="0067799C"/>
    <w:rsid w:val="006805C0"/>
    <w:rsid w:val="00681DF8"/>
    <w:rsid w:val="0068434B"/>
    <w:rsid w:val="00684965"/>
    <w:rsid w:val="006924C6"/>
    <w:rsid w:val="00695769"/>
    <w:rsid w:val="006A09D2"/>
    <w:rsid w:val="006A4552"/>
    <w:rsid w:val="006A747D"/>
    <w:rsid w:val="006A75D1"/>
    <w:rsid w:val="006B35F7"/>
    <w:rsid w:val="006C1956"/>
    <w:rsid w:val="006C2B74"/>
    <w:rsid w:val="006C6352"/>
    <w:rsid w:val="006C6FA5"/>
    <w:rsid w:val="006C7695"/>
    <w:rsid w:val="006D0817"/>
    <w:rsid w:val="006D2A12"/>
    <w:rsid w:val="006D5136"/>
    <w:rsid w:val="006D7028"/>
    <w:rsid w:val="006E16B0"/>
    <w:rsid w:val="006E17AE"/>
    <w:rsid w:val="006E68F5"/>
    <w:rsid w:val="006F0DC5"/>
    <w:rsid w:val="006F402B"/>
    <w:rsid w:val="006F67F1"/>
    <w:rsid w:val="007002CF"/>
    <w:rsid w:val="00703494"/>
    <w:rsid w:val="0070464C"/>
    <w:rsid w:val="00721465"/>
    <w:rsid w:val="00724463"/>
    <w:rsid w:val="00724773"/>
    <w:rsid w:val="00725E32"/>
    <w:rsid w:val="00727E97"/>
    <w:rsid w:val="007317B5"/>
    <w:rsid w:val="007347C7"/>
    <w:rsid w:val="00744FD9"/>
    <w:rsid w:val="007458D1"/>
    <w:rsid w:val="007460DB"/>
    <w:rsid w:val="00750450"/>
    <w:rsid w:val="007509FE"/>
    <w:rsid w:val="0075387C"/>
    <w:rsid w:val="007555E8"/>
    <w:rsid w:val="00755F37"/>
    <w:rsid w:val="00756A4A"/>
    <w:rsid w:val="0076000E"/>
    <w:rsid w:val="007605E0"/>
    <w:rsid w:val="0077011C"/>
    <w:rsid w:val="007762E4"/>
    <w:rsid w:val="007773F0"/>
    <w:rsid w:val="00783926"/>
    <w:rsid w:val="00784F01"/>
    <w:rsid w:val="00784FDA"/>
    <w:rsid w:val="00787840"/>
    <w:rsid w:val="00790370"/>
    <w:rsid w:val="00791F29"/>
    <w:rsid w:val="00792346"/>
    <w:rsid w:val="0079316A"/>
    <w:rsid w:val="00797A38"/>
    <w:rsid w:val="00797E83"/>
    <w:rsid w:val="007A32CA"/>
    <w:rsid w:val="007A52A3"/>
    <w:rsid w:val="007A5716"/>
    <w:rsid w:val="007A74B7"/>
    <w:rsid w:val="007B0E21"/>
    <w:rsid w:val="007B175F"/>
    <w:rsid w:val="007B2C86"/>
    <w:rsid w:val="007B568A"/>
    <w:rsid w:val="007B6F65"/>
    <w:rsid w:val="007B785F"/>
    <w:rsid w:val="007B798F"/>
    <w:rsid w:val="007B7AEB"/>
    <w:rsid w:val="007C19C6"/>
    <w:rsid w:val="007C4E8D"/>
    <w:rsid w:val="007C5EAB"/>
    <w:rsid w:val="007D0F7E"/>
    <w:rsid w:val="007D1DC5"/>
    <w:rsid w:val="007D3B90"/>
    <w:rsid w:val="007D6253"/>
    <w:rsid w:val="007E7D0C"/>
    <w:rsid w:val="007F0633"/>
    <w:rsid w:val="007F13F1"/>
    <w:rsid w:val="007F5715"/>
    <w:rsid w:val="007F5E19"/>
    <w:rsid w:val="007F7C4E"/>
    <w:rsid w:val="00800659"/>
    <w:rsid w:val="00803955"/>
    <w:rsid w:val="00804AB5"/>
    <w:rsid w:val="00806E31"/>
    <w:rsid w:val="008116D9"/>
    <w:rsid w:val="00813F4C"/>
    <w:rsid w:val="00814435"/>
    <w:rsid w:val="00827699"/>
    <w:rsid w:val="0082776F"/>
    <w:rsid w:val="00827E18"/>
    <w:rsid w:val="00832721"/>
    <w:rsid w:val="008331AD"/>
    <w:rsid w:val="0083618D"/>
    <w:rsid w:val="00836E32"/>
    <w:rsid w:val="0083788F"/>
    <w:rsid w:val="008462D8"/>
    <w:rsid w:val="00846D04"/>
    <w:rsid w:val="00847CBC"/>
    <w:rsid w:val="00852EFD"/>
    <w:rsid w:val="00853406"/>
    <w:rsid w:val="008540C9"/>
    <w:rsid w:val="00854F92"/>
    <w:rsid w:val="008555D2"/>
    <w:rsid w:val="00856C80"/>
    <w:rsid w:val="00856DAC"/>
    <w:rsid w:val="00857290"/>
    <w:rsid w:val="00862E4F"/>
    <w:rsid w:val="008638D9"/>
    <w:rsid w:val="008643B9"/>
    <w:rsid w:val="008666E3"/>
    <w:rsid w:val="008764EC"/>
    <w:rsid w:val="0087757D"/>
    <w:rsid w:val="00877711"/>
    <w:rsid w:val="008909F9"/>
    <w:rsid w:val="00895EDE"/>
    <w:rsid w:val="00897503"/>
    <w:rsid w:val="008A35A5"/>
    <w:rsid w:val="008A4638"/>
    <w:rsid w:val="008B25C5"/>
    <w:rsid w:val="008B3361"/>
    <w:rsid w:val="008C0D77"/>
    <w:rsid w:val="008C6CE4"/>
    <w:rsid w:val="008C6D84"/>
    <w:rsid w:val="008D024A"/>
    <w:rsid w:val="008D763D"/>
    <w:rsid w:val="008F02F1"/>
    <w:rsid w:val="008F56B2"/>
    <w:rsid w:val="008F5B17"/>
    <w:rsid w:val="00903006"/>
    <w:rsid w:val="00903AC5"/>
    <w:rsid w:val="00906444"/>
    <w:rsid w:val="00907D06"/>
    <w:rsid w:val="00911A9C"/>
    <w:rsid w:val="00911D17"/>
    <w:rsid w:val="00921A3B"/>
    <w:rsid w:val="0092762C"/>
    <w:rsid w:val="00927A64"/>
    <w:rsid w:val="00931BA3"/>
    <w:rsid w:val="00932ACD"/>
    <w:rsid w:val="0093397F"/>
    <w:rsid w:val="00933F50"/>
    <w:rsid w:val="009376FF"/>
    <w:rsid w:val="0094050C"/>
    <w:rsid w:val="00940912"/>
    <w:rsid w:val="009409F5"/>
    <w:rsid w:val="009409FF"/>
    <w:rsid w:val="00940FBA"/>
    <w:rsid w:val="0094223A"/>
    <w:rsid w:val="00944798"/>
    <w:rsid w:val="00945BAA"/>
    <w:rsid w:val="00946EA2"/>
    <w:rsid w:val="00947F0E"/>
    <w:rsid w:val="009524B9"/>
    <w:rsid w:val="0095463D"/>
    <w:rsid w:val="00960005"/>
    <w:rsid w:val="009731CC"/>
    <w:rsid w:val="00973F0A"/>
    <w:rsid w:val="00981B4D"/>
    <w:rsid w:val="0098596F"/>
    <w:rsid w:val="009865E6"/>
    <w:rsid w:val="00987B0D"/>
    <w:rsid w:val="00992DED"/>
    <w:rsid w:val="009945D2"/>
    <w:rsid w:val="009A0C27"/>
    <w:rsid w:val="009A2EF4"/>
    <w:rsid w:val="009A3CBA"/>
    <w:rsid w:val="009A418F"/>
    <w:rsid w:val="009A4FF5"/>
    <w:rsid w:val="009A6F73"/>
    <w:rsid w:val="009B0D70"/>
    <w:rsid w:val="009B0E3B"/>
    <w:rsid w:val="009B1656"/>
    <w:rsid w:val="009B1953"/>
    <w:rsid w:val="009B4E19"/>
    <w:rsid w:val="009B768E"/>
    <w:rsid w:val="009C41BD"/>
    <w:rsid w:val="009D0611"/>
    <w:rsid w:val="009D154B"/>
    <w:rsid w:val="009D23F2"/>
    <w:rsid w:val="009D4506"/>
    <w:rsid w:val="009E182C"/>
    <w:rsid w:val="009E3967"/>
    <w:rsid w:val="009E774F"/>
    <w:rsid w:val="009E7757"/>
    <w:rsid w:val="009E7B75"/>
    <w:rsid w:val="009F2443"/>
    <w:rsid w:val="00A00D66"/>
    <w:rsid w:val="00A00FFB"/>
    <w:rsid w:val="00A0253F"/>
    <w:rsid w:val="00A02CDA"/>
    <w:rsid w:val="00A03AAE"/>
    <w:rsid w:val="00A0549C"/>
    <w:rsid w:val="00A06177"/>
    <w:rsid w:val="00A115D7"/>
    <w:rsid w:val="00A17BD5"/>
    <w:rsid w:val="00A2243E"/>
    <w:rsid w:val="00A2251F"/>
    <w:rsid w:val="00A22AE7"/>
    <w:rsid w:val="00A2471D"/>
    <w:rsid w:val="00A26A61"/>
    <w:rsid w:val="00A34126"/>
    <w:rsid w:val="00A343CC"/>
    <w:rsid w:val="00A347F6"/>
    <w:rsid w:val="00A35F59"/>
    <w:rsid w:val="00A37A23"/>
    <w:rsid w:val="00A431AF"/>
    <w:rsid w:val="00A4412A"/>
    <w:rsid w:val="00A459B2"/>
    <w:rsid w:val="00A45B19"/>
    <w:rsid w:val="00A57E2B"/>
    <w:rsid w:val="00A57F87"/>
    <w:rsid w:val="00A61E60"/>
    <w:rsid w:val="00A66CF5"/>
    <w:rsid w:val="00A67518"/>
    <w:rsid w:val="00A67C9A"/>
    <w:rsid w:val="00A70EA5"/>
    <w:rsid w:val="00A712BE"/>
    <w:rsid w:val="00A7182E"/>
    <w:rsid w:val="00A803E1"/>
    <w:rsid w:val="00A80A00"/>
    <w:rsid w:val="00A82BB0"/>
    <w:rsid w:val="00A83273"/>
    <w:rsid w:val="00A85E05"/>
    <w:rsid w:val="00A87596"/>
    <w:rsid w:val="00A907D0"/>
    <w:rsid w:val="00A9105A"/>
    <w:rsid w:val="00A96328"/>
    <w:rsid w:val="00A96B52"/>
    <w:rsid w:val="00A96CDF"/>
    <w:rsid w:val="00AA15DA"/>
    <w:rsid w:val="00AA2FB0"/>
    <w:rsid w:val="00AA6617"/>
    <w:rsid w:val="00AA6DDF"/>
    <w:rsid w:val="00AB0BE0"/>
    <w:rsid w:val="00AC0CC2"/>
    <w:rsid w:val="00AC1CA0"/>
    <w:rsid w:val="00AC2A46"/>
    <w:rsid w:val="00AC2B8C"/>
    <w:rsid w:val="00AC2E56"/>
    <w:rsid w:val="00AC43B4"/>
    <w:rsid w:val="00AC6316"/>
    <w:rsid w:val="00AD2214"/>
    <w:rsid w:val="00AD3C4E"/>
    <w:rsid w:val="00AE0FDF"/>
    <w:rsid w:val="00AE1528"/>
    <w:rsid w:val="00AF0274"/>
    <w:rsid w:val="00AF50BA"/>
    <w:rsid w:val="00AF5F0E"/>
    <w:rsid w:val="00B000AB"/>
    <w:rsid w:val="00B00A22"/>
    <w:rsid w:val="00B03B4D"/>
    <w:rsid w:val="00B03FDC"/>
    <w:rsid w:val="00B0448D"/>
    <w:rsid w:val="00B073F7"/>
    <w:rsid w:val="00B155D3"/>
    <w:rsid w:val="00B168D7"/>
    <w:rsid w:val="00B20517"/>
    <w:rsid w:val="00B22215"/>
    <w:rsid w:val="00B23FCD"/>
    <w:rsid w:val="00B26636"/>
    <w:rsid w:val="00B3042E"/>
    <w:rsid w:val="00B44AFC"/>
    <w:rsid w:val="00B47BEE"/>
    <w:rsid w:val="00B56118"/>
    <w:rsid w:val="00B66204"/>
    <w:rsid w:val="00B66E50"/>
    <w:rsid w:val="00B72F90"/>
    <w:rsid w:val="00B75E8F"/>
    <w:rsid w:val="00B770F1"/>
    <w:rsid w:val="00B77160"/>
    <w:rsid w:val="00B81EA8"/>
    <w:rsid w:val="00B90A5E"/>
    <w:rsid w:val="00BA6D94"/>
    <w:rsid w:val="00BB4AF4"/>
    <w:rsid w:val="00BB6AD8"/>
    <w:rsid w:val="00BB6D6C"/>
    <w:rsid w:val="00BC1F52"/>
    <w:rsid w:val="00BC3B99"/>
    <w:rsid w:val="00BC4DE4"/>
    <w:rsid w:val="00BC6F57"/>
    <w:rsid w:val="00BD34C8"/>
    <w:rsid w:val="00BD3561"/>
    <w:rsid w:val="00BD38C2"/>
    <w:rsid w:val="00BD48F6"/>
    <w:rsid w:val="00BD64EF"/>
    <w:rsid w:val="00BE42D2"/>
    <w:rsid w:val="00BE43B0"/>
    <w:rsid w:val="00BE4B43"/>
    <w:rsid w:val="00BE5167"/>
    <w:rsid w:val="00BE780E"/>
    <w:rsid w:val="00BF019B"/>
    <w:rsid w:val="00BF080A"/>
    <w:rsid w:val="00BF1D15"/>
    <w:rsid w:val="00BF1EC0"/>
    <w:rsid w:val="00BF273C"/>
    <w:rsid w:val="00BF36E1"/>
    <w:rsid w:val="00BF567F"/>
    <w:rsid w:val="00BF762E"/>
    <w:rsid w:val="00C00907"/>
    <w:rsid w:val="00C07AC5"/>
    <w:rsid w:val="00C11D20"/>
    <w:rsid w:val="00C12D2D"/>
    <w:rsid w:val="00C12E96"/>
    <w:rsid w:val="00C137DB"/>
    <w:rsid w:val="00C14358"/>
    <w:rsid w:val="00C171A1"/>
    <w:rsid w:val="00C203A9"/>
    <w:rsid w:val="00C266B6"/>
    <w:rsid w:val="00C30B8A"/>
    <w:rsid w:val="00C30DD4"/>
    <w:rsid w:val="00C51483"/>
    <w:rsid w:val="00C546AC"/>
    <w:rsid w:val="00C610BD"/>
    <w:rsid w:val="00C62735"/>
    <w:rsid w:val="00C66F7C"/>
    <w:rsid w:val="00C743B8"/>
    <w:rsid w:val="00C75CE3"/>
    <w:rsid w:val="00C779DC"/>
    <w:rsid w:val="00C77FED"/>
    <w:rsid w:val="00C835A5"/>
    <w:rsid w:val="00C879E1"/>
    <w:rsid w:val="00C87CDB"/>
    <w:rsid w:val="00C90148"/>
    <w:rsid w:val="00C924D5"/>
    <w:rsid w:val="00C95488"/>
    <w:rsid w:val="00CA3EB0"/>
    <w:rsid w:val="00CA4F74"/>
    <w:rsid w:val="00CA7D6A"/>
    <w:rsid w:val="00CB05ED"/>
    <w:rsid w:val="00CB0C66"/>
    <w:rsid w:val="00CB1705"/>
    <w:rsid w:val="00CB182B"/>
    <w:rsid w:val="00CB1E0C"/>
    <w:rsid w:val="00CB220A"/>
    <w:rsid w:val="00CB3E43"/>
    <w:rsid w:val="00CB5BD1"/>
    <w:rsid w:val="00CB797F"/>
    <w:rsid w:val="00CB7DC3"/>
    <w:rsid w:val="00CC1774"/>
    <w:rsid w:val="00CD29E4"/>
    <w:rsid w:val="00CD4076"/>
    <w:rsid w:val="00CD41F2"/>
    <w:rsid w:val="00CD6830"/>
    <w:rsid w:val="00CE7779"/>
    <w:rsid w:val="00CF1A37"/>
    <w:rsid w:val="00CF28CD"/>
    <w:rsid w:val="00CF2B6A"/>
    <w:rsid w:val="00CF3E30"/>
    <w:rsid w:val="00CF410B"/>
    <w:rsid w:val="00CF707F"/>
    <w:rsid w:val="00D06AB0"/>
    <w:rsid w:val="00D10CA7"/>
    <w:rsid w:val="00D116BF"/>
    <w:rsid w:val="00D16A54"/>
    <w:rsid w:val="00D23D44"/>
    <w:rsid w:val="00D244C4"/>
    <w:rsid w:val="00D31394"/>
    <w:rsid w:val="00D34327"/>
    <w:rsid w:val="00D404D8"/>
    <w:rsid w:val="00D42F18"/>
    <w:rsid w:val="00D4667D"/>
    <w:rsid w:val="00D478AB"/>
    <w:rsid w:val="00D511D6"/>
    <w:rsid w:val="00D53667"/>
    <w:rsid w:val="00D5462F"/>
    <w:rsid w:val="00D549F5"/>
    <w:rsid w:val="00D54EE2"/>
    <w:rsid w:val="00D613E4"/>
    <w:rsid w:val="00D62F6F"/>
    <w:rsid w:val="00D6675C"/>
    <w:rsid w:val="00D71216"/>
    <w:rsid w:val="00D71F25"/>
    <w:rsid w:val="00D748E2"/>
    <w:rsid w:val="00D75ECF"/>
    <w:rsid w:val="00D803D0"/>
    <w:rsid w:val="00D831A4"/>
    <w:rsid w:val="00D85F86"/>
    <w:rsid w:val="00D91443"/>
    <w:rsid w:val="00D9308C"/>
    <w:rsid w:val="00D934FF"/>
    <w:rsid w:val="00DA0B05"/>
    <w:rsid w:val="00DA1D5F"/>
    <w:rsid w:val="00DA34E0"/>
    <w:rsid w:val="00DC2D67"/>
    <w:rsid w:val="00DC395A"/>
    <w:rsid w:val="00DC5047"/>
    <w:rsid w:val="00DC5DDB"/>
    <w:rsid w:val="00DD06F8"/>
    <w:rsid w:val="00DD380D"/>
    <w:rsid w:val="00DD3F1E"/>
    <w:rsid w:val="00DD6C19"/>
    <w:rsid w:val="00DD6F7E"/>
    <w:rsid w:val="00DE0D61"/>
    <w:rsid w:val="00DE1A42"/>
    <w:rsid w:val="00DE1DF9"/>
    <w:rsid w:val="00DE2DBB"/>
    <w:rsid w:val="00DE4BD3"/>
    <w:rsid w:val="00DE4E34"/>
    <w:rsid w:val="00DE7195"/>
    <w:rsid w:val="00DE73B4"/>
    <w:rsid w:val="00DF3E48"/>
    <w:rsid w:val="00DF401F"/>
    <w:rsid w:val="00DF4D32"/>
    <w:rsid w:val="00DF6112"/>
    <w:rsid w:val="00E00460"/>
    <w:rsid w:val="00E00A87"/>
    <w:rsid w:val="00E059A4"/>
    <w:rsid w:val="00E10A4C"/>
    <w:rsid w:val="00E11CCD"/>
    <w:rsid w:val="00E13840"/>
    <w:rsid w:val="00E14068"/>
    <w:rsid w:val="00E14705"/>
    <w:rsid w:val="00E154AD"/>
    <w:rsid w:val="00E175CE"/>
    <w:rsid w:val="00E2007B"/>
    <w:rsid w:val="00E2190C"/>
    <w:rsid w:val="00E22C74"/>
    <w:rsid w:val="00E22DBF"/>
    <w:rsid w:val="00E255FB"/>
    <w:rsid w:val="00E33A93"/>
    <w:rsid w:val="00E358BA"/>
    <w:rsid w:val="00E37A4F"/>
    <w:rsid w:val="00E443BD"/>
    <w:rsid w:val="00E46744"/>
    <w:rsid w:val="00E469B9"/>
    <w:rsid w:val="00E5027F"/>
    <w:rsid w:val="00E50547"/>
    <w:rsid w:val="00E5182B"/>
    <w:rsid w:val="00E53F29"/>
    <w:rsid w:val="00E54DD9"/>
    <w:rsid w:val="00E5546A"/>
    <w:rsid w:val="00E57FF1"/>
    <w:rsid w:val="00E64031"/>
    <w:rsid w:val="00E74623"/>
    <w:rsid w:val="00E82051"/>
    <w:rsid w:val="00E83B9C"/>
    <w:rsid w:val="00E84970"/>
    <w:rsid w:val="00E8517F"/>
    <w:rsid w:val="00E879C0"/>
    <w:rsid w:val="00E907B3"/>
    <w:rsid w:val="00E93087"/>
    <w:rsid w:val="00E9586B"/>
    <w:rsid w:val="00EA081B"/>
    <w:rsid w:val="00EA51FD"/>
    <w:rsid w:val="00EA6099"/>
    <w:rsid w:val="00EA754F"/>
    <w:rsid w:val="00EB33A7"/>
    <w:rsid w:val="00EB3958"/>
    <w:rsid w:val="00EB4D18"/>
    <w:rsid w:val="00EB58E5"/>
    <w:rsid w:val="00EB5A3D"/>
    <w:rsid w:val="00EB7C8C"/>
    <w:rsid w:val="00EC022A"/>
    <w:rsid w:val="00EE2024"/>
    <w:rsid w:val="00EE525A"/>
    <w:rsid w:val="00EE65C0"/>
    <w:rsid w:val="00EF2CEA"/>
    <w:rsid w:val="00EF5785"/>
    <w:rsid w:val="00EF6A21"/>
    <w:rsid w:val="00F0020F"/>
    <w:rsid w:val="00F0048C"/>
    <w:rsid w:val="00F01256"/>
    <w:rsid w:val="00F12DAB"/>
    <w:rsid w:val="00F13432"/>
    <w:rsid w:val="00F161B7"/>
    <w:rsid w:val="00F23056"/>
    <w:rsid w:val="00F233B6"/>
    <w:rsid w:val="00F256C5"/>
    <w:rsid w:val="00F32282"/>
    <w:rsid w:val="00F3346C"/>
    <w:rsid w:val="00F34CA6"/>
    <w:rsid w:val="00F3544A"/>
    <w:rsid w:val="00F40835"/>
    <w:rsid w:val="00F426D5"/>
    <w:rsid w:val="00F55267"/>
    <w:rsid w:val="00F56983"/>
    <w:rsid w:val="00F60D3F"/>
    <w:rsid w:val="00F613FE"/>
    <w:rsid w:val="00F65DD4"/>
    <w:rsid w:val="00F77A66"/>
    <w:rsid w:val="00F8032F"/>
    <w:rsid w:val="00F82513"/>
    <w:rsid w:val="00F845D2"/>
    <w:rsid w:val="00F86F4F"/>
    <w:rsid w:val="00F904AB"/>
    <w:rsid w:val="00F921F7"/>
    <w:rsid w:val="00F9359A"/>
    <w:rsid w:val="00F97F6F"/>
    <w:rsid w:val="00FA10B3"/>
    <w:rsid w:val="00FA3FF8"/>
    <w:rsid w:val="00FA4534"/>
    <w:rsid w:val="00FB2D7F"/>
    <w:rsid w:val="00FB443D"/>
    <w:rsid w:val="00FB5CC3"/>
    <w:rsid w:val="00FC1A6B"/>
    <w:rsid w:val="00FC4499"/>
    <w:rsid w:val="00FC4D52"/>
    <w:rsid w:val="00FC56B1"/>
    <w:rsid w:val="00FD271C"/>
    <w:rsid w:val="00FE02D0"/>
    <w:rsid w:val="00FE0F9B"/>
    <w:rsid w:val="00FE2387"/>
    <w:rsid w:val="00FE3701"/>
    <w:rsid w:val="00FE63D1"/>
    <w:rsid w:val="00FE644F"/>
    <w:rsid w:val="00FE6C81"/>
    <w:rsid w:val="00FF12BE"/>
    <w:rsid w:val="00FF2246"/>
    <w:rsid w:val="00FF6259"/>
    <w:rsid w:val="00FF6313"/>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3510"/>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A907D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character" w:styleId="afb">
    <w:name w:val="Hyperlink"/>
    <w:basedOn w:val="a0"/>
    <w:uiPriority w:val="99"/>
    <w:semiHidden/>
    <w:unhideWhenUsed/>
    <w:rsid w:val="00B66204"/>
    <w:rPr>
      <w:color w:val="0000FF"/>
      <w:u w:val="single"/>
    </w:rPr>
  </w:style>
  <w:style w:type="character" w:customStyle="1" w:styleId="40">
    <w:name w:val="Заголовок 4 Знак"/>
    <w:basedOn w:val="a0"/>
    <w:link w:val="4"/>
    <w:uiPriority w:val="9"/>
    <w:semiHidden/>
    <w:rsid w:val="00A907D0"/>
    <w:rPr>
      <w:rFonts w:asciiTheme="majorHAnsi" w:eastAsiaTheme="majorEastAsia" w:hAnsiTheme="majorHAnsi" w:cstheme="majorBidi"/>
      <w:i/>
      <w:iCs/>
      <w:color w:val="2E74B5" w:themeColor="accent1" w:themeShade="BF"/>
      <w:sz w:val="24"/>
      <w:szCs w:val="24"/>
      <w:lang w:eastAsia="ru-RU"/>
    </w:rPr>
  </w:style>
  <w:style w:type="paragraph" w:customStyle="1" w:styleId="TableParagraph">
    <w:name w:val="Table Paragraph"/>
    <w:basedOn w:val="a"/>
    <w:uiPriority w:val="1"/>
    <w:qFormat/>
    <w:rsid w:val="00A907D0"/>
    <w:pPr>
      <w:widowControl w:val="0"/>
      <w:autoSpaceDE w:val="0"/>
      <w:autoSpaceDN w:val="0"/>
      <w:spacing w:line="268" w:lineRule="exact"/>
      <w:ind w:left="13"/>
      <w:jc w:val="center"/>
    </w:pPr>
    <w:rPr>
      <w:rFonts w:eastAsia="Times New Roman"/>
      <w:sz w:val="22"/>
      <w:szCs w:val="22"/>
      <w:lang w:eastAsia="en-US"/>
    </w:rPr>
  </w:style>
  <w:style w:type="paragraph" w:styleId="afc">
    <w:name w:val="Normal (Web)"/>
    <w:basedOn w:val="a"/>
    <w:uiPriority w:val="99"/>
    <w:semiHidden/>
    <w:unhideWhenUsed/>
    <w:rsid w:val="00A907D0"/>
  </w:style>
  <w:style w:type="character" w:customStyle="1" w:styleId="11">
    <w:name w:val="Основной текст Знак1"/>
    <w:basedOn w:val="a0"/>
    <w:link w:val="afd"/>
    <w:uiPriority w:val="99"/>
    <w:rsid w:val="00A907D0"/>
    <w:rPr>
      <w:rFonts w:ascii="Times New Roman" w:hAnsi="Times New Roman"/>
      <w:color w:val="000000"/>
      <w:sz w:val="19"/>
      <w:szCs w:val="19"/>
    </w:rPr>
  </w:style>
  <w:style w:type="paragraph" w:styleId="afd">
    <w:name w:val="Body Text"/>
    <w:basedOn w:val="a"/>
    <w:link w:val="11"/>
    <w:uiPriority w:val="99"/>
    <w:rsid w:val="00A907D0"/>
    <w:pPr>
      <w:ind w:firstLine="20"/>
    </w:pPr>
    <w:rPr>
      <w:color w:val="000000"/>
      <w:sz w:val="19"/>
      <w:szCs w:val="19"/>
      <w:lang w:eastAsia="zh-CN"/>
    </w:rPr>
  </w:style>
  <w:style w:type="character" w:customStyle="1" w:styleId="afe">
    <w:name w:val="Основной текст Знак"/>
    <w:basedOn w:val="a0"/>
    <w:uiPriority w:val="99"/>
    <w:semiHidden/>
    <w:rsid w:val="00A907D0"/>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8974">
      <w:bodyDiv w:val="1"/>
      <w:marLeft w:val="0"/>
      <w:marRight w:val="0"/>
      <w:marTop w:val="0"/>
      <w:marBottom w:val="0"/>
      <w:divBdr>
        <w:top w:val="none" w:sz="0" w:space="0" w:color="auto"/>
        <w:left w:val="none" w:sz="0" w:space="0" w:color="auto"/>
        <w:bottom w:val="none" w:sz="0" w:space="0" w:color="auto"/>
        <w:right w:val="none" w:sz="0" w:space="0" w:color="auto"/>
      </w:divBdr>
    </w:div>
    <w:div w:id="148059847">
      <w:bodyDiv w:val="1"/>
      <w:marLeft w:val="0"/>
      <w:marRight w:val="0"/>
      <w:marTop w:val="0"/>
      <w:marBottom w:val="0"/>
      <w:divBdr>
        <w:top w:val="none" w:sz="0" w:space="0" w:color="auto"/>
        <w:left w:val="none" w:sz="0" w:space="0" w:color="auto"/>
        <w:bottom w:val="none" w:sz="0" w:space="0" w:color="auto"/>
        <w:right w:val="none" w:sz="0" w:space="0" w:color="auto"/>
      </w:divBdr>
    </w:div>
    <w:div w:id="156188984">
      <w:bodyDiv w:val="1"/>
      <w:marLeft w:val="0"/>
      <w:marRight w:val="0"/>
      <w:marTop w:val="0"/>
      <w:marBottom w:val="0"/>
      <w:divBdr>
        <w:top w:val="none" w:sz="0" w:space="0" w:color="auto"/>
        <w:left w:val="none" w:sz="0" w:space="0" w:color="auto"/>
        <w:bottom w:val="none" w:sz="0" w:space="0" w:color="auto"/>
        <w:right w:val="none" w:sz="0" w:space="0" w:color="auto"/>
      </w:divBdr>
    </w:div>
    <w:div w:id="252476474">
      <w:bodyDiv w:val="1"/>
      <w:marLeft w:val="0"/>
      <w:marRight w:val="0"/>
      <w:marTop w:val="0"/>
      <w:marBottom w:val="0"/>
      <w:divBdr>
        <w:top w:val="none" w:sz="0" w:space="0" w:color="auto"/>
        <w:left w:val="none" w:sz="0" w:space="0" w:color="auto"/>
        <w:bottom w:val="none" w:sz="0" w:space="0" w:color="auto"/>
        <w:right w:val="none" w:sz="0" w:space="0" w:color="auto"/>
      </w:divBdr>
    </w:div>
    <w:div w:id="306395773">
      <w:bodyDiv w:val="1"/>
      <w:marLeft w:val="0"/>
      <w:marRight w:val="0"/>
      <w:marTop w:val="0"/>
      <w:marBottom w:val="0"/>
      <w:divBdr>
        <w:top w:val="none" w:sz="0" w:space="0" w:color="auto"/>
        <w:left w:val="none" w:sz="0" w:space="0" w:color="auto"/>
        <w:bottom w:val="none" w:sz="0" w:space="0" w:color="auto"/>
        <w:right w:val="none" w:sz="0" w:space="0" w:color="auto"/>
      </w:divBdr>
    </w:div>
    <w:div w:id="333269429">
      <w:bodyDiv w:val="1"/>
      <w:marLeft w:val="0"/>
      <w:marRight w:val="0"/>
      <w:marTop w:val="0"/>
      <w:marBottom w:val="0"/>
      <w:divBdr>
        <w:top w:val="none" w:sz="0" w:space="0" w:color="auto"/>
        <w:left w:val="none" w:sz="0" w:space="0" w:color="auto"/>
        <w:bottom w:val="none" w:sz="0" w:space="0" w:color="auto"/>
        <w:right w:val="none" w:sz="0" w:space="0" w:color="auto"/>
      </w:divBdr>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498615630">
      <w:bodyDiv w:val="1"/>
      <w:marLeft w:val="0"/>
      <w:marRight w:val="0"/>
      <w:marTop w:val="0"/>
      <w:marBottom w:val="0"/>
      <w:divBdr>
        <w:top w:val="none" w:sz="0" w:space="0" w:color="auto"/>
        <w:left w:val="none" w:sz="0" w:space="0" w:color="auto"/>
        <w:bottom w:val="none" w:sz="0" w:space="0" w:color="auto"/>
        <w:right w:val="none" w:sz="0" w:space="0" w:color="auto"/>
      </w:divBdr>
    </w:div>
    <w:div w:id="516114516">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36030345">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65199955">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775060332">
      <w:bodyDiv w:val="1"/>
      <w:marLeft w:val="0"/>
      <w:marRight w:val="0"/>
      <w:marTop w:val="0"/>
      <w:marBottom w:val="0"/>
      <w:divBdr>
        <w:top w:val="none" w:sz="0" w:space="0" w:color="auto"/>
        <w:left w:val="none" w:sz="0" w:space="0" w:color="auto"/>
        <w:bottom w:val="none" w:sz="0" w:space="0" w:color="auto"/>
        <w:right w:val="none" w:sz="0" w:space="0" w:color="auto"/>
      </w:divBdr>
    </w:div>
    <w:div w:id="854809700">
      <w:bodyDiv w:val="1"/>
      <w:marLeft w:val="0"/>
      <w:marRight w:val="0"/>
      <w:marTop w:val="0"/>
      <w:marBottom w:val="0"/>
      <w:divBdr>
        <w:top w:val="none" w:sz="0" w:space="0" w:color="auto"/>
        <w:left w:val="none" w:sz="0" w:space="0" w:color="auto"/>
        <w:bottom w:val="none" w:sz="0" w:space="0" w:color="auto"/>
        <w:right w:val="none" w:sz="0" w:space="0" w:color="auto"/>
      </w:divBdr>
    </w:div>
    <w:div w:id="936254517">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233471119">
      <w:bodyDiv w:val="1"/>
      <w:marLeft w:val="0"/>
      <w:marRight w:val="0"/>
      <w:marTop w:val="0"/>
      <w:marBottom w:val="0"/>
      <w:divBdr>
        <w:top w:val="none" w:sz="0" w:space="0" w:color="auto"/>
        <w:left w:val="none" w:sz="0" w:space="0" w:color="auto"/>
        <w:bottom w:val="none" w:sz="0" w:space="0" w:color="auto"/>
        <w:right w:val="none" w:sz="0" w:space="0" w:color="auto"/>
      </w:divBdr>
    </w:div>
    <w:div w:id="1286042808">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55446308">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669869409">
      <w:bodyDiv w:val="1"/>
      <w:marLeft w:val="0"/>
      <w:marRight w:val="0"/>
      <w:marTop w:val="0"/>
      <w:marBottom w:val="0"/>
      <w:divBdr>
        <w:top w:val="none" w:sz="0" w:space="0" w:color="auto"/>
        <w:left w:val="none" w:sz="0" w:space="0" w:color="auto"/>
        <w:bottom w:val="none" w:sz="0" w:space="0" w:color="auto"/>
        <w:right w:val="none" w:sz="0" w:space="0" w:color="auto"/>
      </w:divBdr>
    </w:div>
    <w:div w:id="1694383187">
      <w:bodyDiv w:val="1"/>
      <w:marLeft w:val="0"/>
      <w:marRight w:val="0"/>
      <w:marTop w:val="0"/>
      <w:marBottom w:val="0"/>
      <w:divBdr>
        <w:top w:val="none" w:sz="0" w:space="0" w:color="auto"/>
        <w:left w:val="none" w:sz="0" w:space="0" w:color="auto"/>
        <w:bottom w:val="none" w:sz="0" w:space="0" w:color="auto"/>
        <w:right w:val="none" w:sz="0" w:space="0" w:color="auto"/>
      </w:divBdr>
    </w:div>
    <w:div w:id="1813711663">
      <w:bodyDiv w:val="1"/>
      <w:marLeft w:val="0"/>
      <w:marRight w:val="0"/>
      <w:marTop w:val="0"/>
      <w:marBottom w:val="0"/>
      <w:divBdr>
        <w:top w:val="none" w:sz="0" w:space="0" w:color="auto"/>
        <w:left w:val="none" w:sz="0" w:space="0" w:color="auto"/>
        <w:bottom w:val="none" w:sz="0" w:space="0" w:color="auto"/>
        <w:right w:val="none" w:sz="0" w:space="0" w:color="auto"/>
      </w:divBdr>
    </w:div>
    <w:div w:id="1865898608">
      <w:bodyDiv w:val="1"/>
      <w:marLeft w:val="0"/>
      <w:marRight w:val="0"/>
      <w:marTop w:val="0"/>
      <w:marBottom w:val="0"/>
      <w:divBdr>
        <w:top w:val="none" w:sz="0" w:space="0" w:color="auto"/>
        <w:left w:val="none" w:sz="0" w:space="0" w:color="auto"/>
        <w:bottom w:val="none" w:sz="0" w:space="0" w:color="auto"/>
        <w:right w:val="none" w:sz="0" w:space="0" w:color="auto"/>
      </w:divBdr>
    </w:div>
    <w:div w:id="1933005850">
      <w:bodyDiv w:val="1"/>
      <w:marLeft w:val="0"/>
      <w:marRight w:val="0"/>
      <w:marTop w:val="0"/>
      <w:marBottom w:val="0"/>
      <w:divBdr>
        <w:top w:val="none" w:sz="0" w:space="0" w:color="auto"/>
        <w:left w:val="none" w:sz="0" w:space="0" w:color="auto"/>
        <w:bottom w:val="none" w:sz="0" w:space="0" w:color="auto"/>
        <w:right w:val="none" w:sz="0" w:space="0" w:color="auto"/>
      </w:divBdr>
    </w:div>
    <w:div w:id="1948659648">
      <w:bodyDiv w:val="1"/>
      <w:marLeft w:val="0"/>
      <w:marRight w:val="0"/>
      <w:marTop w:val="0"/>
      <w:marBottom w:val="0"/>
      <w:divBdr>
        <w:top w:val="none" w:sz="0" w:space="0" w:color="auto"/>
        <w:left w:val="none" w:sz="0" w:space="0" w:color="auto"/>
        <w:bottom w:val="none" w:sz="0" w:space="0" w:color="auto"/>
        <w:right w:val="none" w:sz="0" w:space="0" w:color="auto"/>
      </w:divBdr>
    </w:div>
    <w:div w:id="1956517012">
      <w:bodyDiv w:val="1"/>
      <w:marLeft w:val="0"/>
      <w:marRight w:val="0"/>
      <w:marTop w:val="0"/>
      <w:marBottom w:val="0"/>
      <w:divBdr>
        <w:top w:val="none" w:sz="0" w:space="0" w:color="auto"/>
        <w:left w:val="none" w:sz="0" w:space="0" w:color="auto"/>
        <w:bottom w:val="none" w:sz="0" w:space="0" w:color="auto"/>
        <w:right w:val="none" w:sz="0" w:space="0" w:color="auto"/>
      </w:divBdr>
    </w:div>
    <w:div w:id="2037581348">
      <w:bodyDiv w:val="1"/>
      <w:marLeft w:val="0"/>
      <w:marRight w:val="0"/>
      <w:marTop w:val="0"/>
      <w:marBottom w:val="0"/>
      <w:divBdr>
        <w:top w:val="none" w:sz="0" w:space="0" w:color="auto"/>
        <w:left w:val="none" w:sz="0" w:space="0" w:color="auto"/>
        <w:bottom w:val="none" w:sz="0" w:space="0" w:color="auto"/>
        <w:right w:val="none" w:sz="0" w:space="0" w:color="auto"/>
      </w:divBdr>
    </w:div>
    <w:div w:id="2084133584">
      <w:bodyDiv w:val="1"/>
      <w:marLeft w:val="0"/>
      <w:marRight w:val="0"/>
      <w:marTop w:val="0"/>
      <w:marBottom w:val="0"/>
      <w:divBdr>
        <w:top w:val="none" w:sz="0" w:space="0" w:color="auto"/>
        <w:left w:val="none" w:sz="0" w:space="0" w:color="auto"/>
        <w:bottom w:val="none" w:sz="0" w:space="0" w:color="auto"/>
        <w:right w:val="none" w:sz="0" w:space="0" w:color="auto"/>
      </w:divBdr>
    </w:div>
    <w:div w:id="213814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Algerian" panose="04020705040A02060702" pitchFamily="82" charset="0"/>
                <a:ea typeface="+mn-ea"/>
                <a:cs typeface="+mn-cs"/>
              </a:defRPr>
            </a:pPr>
            <a:r>
              <a:rPr lang="ru-RU" b="1">
                <a:solidFill>
                  <a:sysClr val="windowText" lastClr="000000"/>
                </a:solidFill>
              </a:rPr>
              <a:t>РУССКИЙ ЯЗЫК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Algerian" panose="04020705040A02060702" pitchFamily="82" charset="0"/>
              <a:ea typeface="+mn-ea"/>
              <a:cs typeface="+mn-cs"/>
            </a:defRPr>
          </a:pPr>
          <a:endParaRPr lang="ru-RU"/>
        </a:p>
      </c:txPr>
    </c:title>
    <c:autoTitleDeleted val="0"/>
    <c:plotArea>
      <c:layout/>
      <c:lineChart>
        <c:grouping val="standard"/>
        <c:varyColors val="0"/>
        <c:ser>
          <c:idx val="0"/>
          <c:order val="0"/>
          <c:tx>
            <c:strRef>
              <c:f>Лист1!$B$1</c:f>
              <c:strCache>
                <c:ptCount val="1"/>
                <c:pt idx="0">
                  <c:v>Ряд 1</c:v>
                </c:pt>
              </c:strCache>
            </c:strRef>
          </c:tx>
          <c:spPr>
            <a:ln w="57150"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2</c:v>
                </c:pt>
                <c:pt idx="1">
                  <c:v>2128</c:v>
                </c:pt>
                <c:pt idx="2">
                  <c:v>1397</c:v>
                </c:pt>
                <c:pt idx="3">
                  <c:v>4730</c:v>
                </c:pt>
              </c:numCache>
            </c:numRef>
          </c:val>
          <c:smooth val="0"/>
          <c:extLst>
            <c:ext xmlns:c16="http://schemas.microsoft.com/office/drawing/2014/chart" uri="{C3380CC4-5D6E-409C-BE32-E72D297353CC}">
              <c16:uniqueId val="{00000000-B59D-42D2-A48E-3F8AD80446A7}"/>
            </c:ext>
          </c:extLst>
        </c:ser>
        <c:dLbls>
          <c:showLegendKey val="0"/>
          <c:showVal val="0"/>
          <c:showCatName val="0"/>
          <c:showSerName val="0"/>
          <c:showPercent val="0"/>
          <c:showBubbleSize val="0"/>
        </c:dLbls>
        <c:smooth val="0"/>
        <c:axId val="854504623"/>
        <c:axId val="854508367"/>
      </c:lineChart>
      <c:catAx>
        <c:axId val="854504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4508367"/>
        <c:crosses val="autoZero"/>
        <c:auto val="1"/>
        <c:lblAlgn val="ctr"/>
        <c:lblOffset val="100"/>
        <c:noMultiLvlLbl val="0"/>
      </c:catAx>
      <c:valAx>
        <c:axId val="854508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8545046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Лист1!$D$3</c:f>
              <c:strCache>
                <c:ptCount val="1"/>
                <c:pt idx="0">
                  <c:v>по региону</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Лист1!$C$4:$C$26</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Лист1!$D$4:$D$26</c:f>
              <c:numCache>
                <c:formatCode>General</c:formatCode>
                <c:ptCount val="23"/>
                <c:pt idx="0">
                  <c:v>94</c:v>
                </c:pt>
                <c:pt idx="1">
                  <c:v>95</c:v>
                </c:pt>
                <c:pt idx="2">
                  <c:v>95</c:v>
                </c:pt>
                <c:pt idx="3">
                  <c:v>93</c:v>
                </c:pt>
                <c:pt idx="4">
                  <c:v>92</c:v>
                </c:pt>
                <c:pt idx="5">
                  <c:v>94</c:v>
                </c:pt>
                <c:pt idx="6">
                  <c:v>97</c:v>
                </c:pt>
                <c:pt idx="7">
                  <c:v>90</c:v>
                </c:pt>
                <c:pt idx="8">
                  <c:v>93</c:v>
                </c:pt>
                <c:pt idx="9">
                  <c:v>92</c:v>
                </c:pt>
                <c:pt idx="10">
                  <c:v>98</c:v>
                </c:pt>
                <c:pt idx="11">
                  <c:v>97</c:v>
                </c:pt>
                <c:pt idx="12">
                  <c:v>96</c:v>
                </c:pt>
                <c:pt idx="13">
                  <c:v>97</c:v>
                </c:pt>
                <c:pt idx="14">
                  <c:v>76</c:v>
                </c:pt>
                <c:pt idx="15">
                  <c:v>75</c:v>
                </c:pt>
                <c:pt idx="16">
                  <c:v>76</c:v>
                </c:pt>
                <c:pt idx="17">
                  <c:v>75</c:v>
                </c:pt>
                <c:pt idx="18">
                  <c:v>88</c:v>
                </c:pt>
                <c:pt idx="19">
                  <c:v>92</c:v>
                </c:pt>
                <c:pt idx="20">
                  <c:v>94</c:v>
                </c:pt>
                <c:pt idx="21">
                  <c:v>95</c:v>
                </c:pt>
                <c:pt idx="22">
                  <c:v>95</c:v>
                </c:pt>
              </c:numCache>
            </c:numRef>
          </c:val>
          <c:smooth val="0"/>
          <c:extLst>
            <c:ext xmlns:c16="http://schemas.microsoft.com/office/drawing/2014/chart" uri="{C3380CC4-5D6E-409C-BE32-E72D297353CC}">
              <c16:uniqueId val="{00000000-9E54-4BBE-852F-D26BA8736969}"/>
            </c:ext>
          </c:extLst>
        </c:ser>
        <c:ser>
          <c:idx val="1"/>
          <c:order val="1"/>
          <c:tx>
            <c:strRef>
              <c:f>Лист1!$E$3</c:f>
              <c:strCache>
                <c:ptCount val="1"/>
                <c:pt idx="0">
                  <c:v>«2»</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Лист1!$C$4:$C$26</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Лист1!$E$4:$E$26</c:f>
              <c:numCache>
                <c:formatCode>General</c:formatCode>
                <c:ptCount val="23"/>
                <c:pt idx="0">
                  <c:v>76</c:v>
                </c:pt>
                <c:pt idx="1">
                  <c:v>81</c:v>
                </c:pt>
                <c:pt idx="2">
                  <c:v>84</c:v>
                </c:pt>
                <c:pt idx="3">
                  <c:v>74</c:v>
                </c:pt>
                <c:pt idx="4">
                  <c:v>70</c:v>
                </c:pt>
                <c:pt idx="5">
                  <c:v>76</c:v>
                </c:pt>
                <c:pt idx="6">
                  <c:v>92</c:v>
                </c:pt>
                <c:pt idx="7">
                  <c:v>77</c:v>
                </c:pt>
                <c:pt idx="8">
                  <c:v>71</c:v>
                </c:pt>
                <c:pt idx="9">
                  <c:v>67</c:v>
                </c:pt>
                <c:pt idx="10">
                  <c:v>77</c:v>
                </c:pt>
                <c:pt idx="11">
                  <c:v>87</c:v>
                </c:pt>
                <c:pt idx="12">
                  <c:v>86</c:v>
                </c:pt>
                <c:pt idx="13">
                  <c:v>87</c:v>
                </c:pt>
                <c:pt idx="14">
                  <c:v>45</c:v>
                </c:pt>
                <c:pt idx="15">
                  <c:v>43</c:v>
                </c:pt>
                <c:pt idx="16">
                  <c:v>44</c:v>
                </c:pt>
                <c:pt idx="17">
                  <c:v>42</c:v>
                </c:pt>
                <c:pt idx="18">
                  <c:v>61</c:v>
                </c:pt>
                <c:pt idx="19">
                  <c:v>63</c:v>
                </c:pt>
                <c:pt idx="20">
                  <c:v>67</c:v>
                </c:pt>
                <c:pt idx="21">
                  <c:v>67</c:v>
                </c:pt>
                <c:pt idx="22">
                  <c:v>68</c:v>
                </c:pt>
              </c:numCache>
            </c:numRef>
          </c:val>
          <c:smooth val="0"/>
          <c:extLst>
            <c:ext xmlns:c16="http://schemas.microsoft.com/office/drawing/2014/chart" uri="{C3380CC4-5D6E-409C-BE32-E72D297353CC}">
              <c16:uniqueId val="{00000001-9E54-4BBE-852F-D26BA8736969}"/>
            </c:ext>
          </c:extLst>
        </c:ser>
        <c:ser>
          <c:idx val="2"/>
          <c:order val="2"/>
          <c:tx>
            <c:strRef>
              <c:f>Лист1!$F$3</c:f>
              <c:strCache>
                <c:ptCount val="1"/>
                <c:pt idx="0">
                  <c:v>«3»</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strRef>
              <c:f>Лист1!$C$4:$C$26</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Лист1!$F$4:$F$26</c:f>
              <c:numCache>
                <c:formatCode>General</c:formatCode>
                <c:ptCount val="23"/>
                <c:pt idx="0">
                  <c:v>93</c:v>
                </c:pt>
                <c:pt idx="1">
                  <c:v>93</c:v>
                </c:pt>
                <c:pt idx="2">
                  <c:v>95</c:v>
                </c:pt>
                <c:pt idx="3">
                  <c:v>92</c:v>
                </c:pt>
                <c:pt idx="4">
                  <c:v>91</c:v>
                </c:pt>
                <c:pt idx="5">
                  <c:v>93</c:v>
                </c:pt>
                <c:pt idx="6">
                  <c:v>97</c:v>
                </c:pt>
                <c:pt idx="7">
                  <c:v>86</c:v>
                </c:pt>
                <c:pt idx="8">
                  <c:v>90</c:v>
                </c:pt>
                <c:pt idx="9">
                  <c:v>90</c:v>
                </c:pt>
                <c:pt idx="10">
                  <c:v>93</c:v>
                </c:pt>
                <c:pt idx="11">
                  <c:v>98</c:v>
                </c:pt>
                <c:pt idx="12">
                  <c:v>98</c:v>
                </c:pt>
                <c:pt idx="13">
                  <c:v>97</c:v>
                </c:pt>
                <c:pt idx="14">
                  <c:v>51</c:v>
                </c:pt>
                <c:pt idx="15">
                  <c:v>50</c:v>
                </c:pt>
                <c:pt idx="16">
                  <c:v>50</c:v>
                </c:pt>
                <c:pt idx="17">
                  <c:v>49</c:v>
                </c:pt>
                <c:pt idx="18">
                  <c:v>79</c:v>
                </c:pt>
                <c:pt idx="19">
                  <c:v>86</c:v>
                </c:pt>
                <c:pt idx="20">
                  <c:v>90</c:v>
                </c:pt>
                <c:pt idx="21">
                  <c:v>91</c:v>
                </c:pt>
                <c:pt idx="22">
                  <c:v>91</c:v>
                </c:pt>
              </c:numCache>
            </c:numRef>
          </c:val>
          <c:smooth val="0"/>
          <c:extLst>
            <c:ext xmlns:c16="http://schemas.microsoft.com/office/drawing/2014/chart" uri="{C3380CC4-5D6E-409C-BE32-E72D297353CC}">
              <c16:uniqueId val="{00000002-9E54-4BBE-852F-D26BA8736969}"/>
            </c:ext>
          </c:extLst>
        </c:ser>
        <c:ser>
          <c:idx val="3"/>
          <c:order val="3"/>
          <c:tx>
            <c:strRef>
              <c:f>Лист1!$G$3</c:f>
              <c:strCache>
                <c:ptCount val="1"/>
                <c:pt idx="0">
                  <c:v>«4»</c:v>
                </c:pt>
              </c:strCache>
            </c:strRef>
          </c:tx>
          <c:spPr>
            <a:ln w="22225" cap="rnd">
              <a:solidFill>
                <a:schemeClr val="accent4"/>
              </a:solidFill>
              <a:round/>
            </a:ln>
            <a:effectLst/>
          </c:spPr>
          <c:marker>
            <c:symbol val="x"/>
            <c:size val="6"/>
            <c:spPr>
              <a:noFill/>
              <a:ln w="9525">
                <a:solidFill>
                  <a:schemeClr val="accent4"/>
                </a:solidFill>
                <a:round/>
              </a:ln>
              <a:effectLst/>
            </c:spPr>
          </c:marker>
          <c:cat>
            <c:strRef>
              <c:f>Лист1!$C$4:$C$26</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Лист1!$G$4:$G$26</c:f>
              <c:numCache>
                <c:formatCode>General</c:formatCode>
                <c:ptCount val="23"/>
                <c:pt idx="0">
                  <c:v>92</c:v>
                </c:pt>
                <c:pt idx="1">
                  <c:v>91</c:v>
                </c:pt>
                <c:pt idx="2">
                  <c:v>94</c:v>
                </c:pt>
                <c:pt idx="3">
                  <c:v>89</c:v>
                </c:pt>
                <c:pt idx="4">
                  <c:v>87</c:v>
                </c:pt>
                <c:pt idx="5">
                  <c:v>92</c:v>
                </c:pt>
                <c:pt idx="6">
                  <c:v>96</c:v>
                </c:pt>
                <c:pt idx="7">
                  <c:v>85</c:v>
                </c:pt>
                <c:pt idx="8">
                  <c:v>87</c:v>
                </c:pt>
                <c:pt idx="9">
                  <c:v>86</c:v>
                </c:pt>
                <c:pt idx="10">
                  <c:v>92</c:v>
                </c:pt>
                <c:pt idx="11">
                  <c:v>97</c:v>
                </c:pt>
                <c:pt idx="12">
                  <c:v>97</c:v>
                </c:pt>
                <c:pt idx="13">
                  <c:v>97</c:v>
                </c:pt>
                <c:pt idx="14">
                  <c:v>82</c:v>
                </c:pt>
                <c:pt idx="15">
                  <c:v>81</c:v>
                </c:pt>
                <c:pt idx="16">
                  <c:v>82</c:v>
                </c:pt>
                <c:pt idx="17">
                  <c:v>79</c:v>
                </c:pt>
                <c:pt idx="18">
                  <c:v>88</c:v>
                </c:pt>
                <c:pt idx="19">
                  <c:v>93</c:v>
                </c:pt>
                <c:pt idx="20">
                  <c:v>96</c:v>
                </c:pt>
                <c:pt idx="21">
                  <c:v>97</c:v>
                </c:pt>
                <c:pt idx="22">
                  <c:v>97</c:v>
                </c:pt>
              </c:numCache>
            </c:numRef>
          </c:val>
          <c:smooth val="0"/>
          <c:extLst>
            <c:ext xmlns:c16="http://schemas.microsoft.com/office/drawing/2014/chart" uri="{C3380CC4-5D6E-409C-BE32-E72D297353CC}">
              <c16:uniqueId val="{00000003-9E54-4BBE-852F-D26BA8736969}"/>
            </c:ext>
          </c:extLst>
        </c:ser>
        <c:ser>
          <c:idx val="4"/>
          <c:order val="4"/>
          <c:tx>
            <c:strRef>
              <c:f>Лист1!$H$3</c:f>
              <c:strCache>
                <c:ptCount val="1"/>
                <c:pt idx="0">
                  <c:v>«5»</c:v>
                </c:pt>
              </c:strCache>
            </c:strRef>
          </c:tx>
          <c:spPr>
            <a:ln w="22225" cap="rnd">
              <a:solidFill>
                <a:schemeClr val="accent5"/>
              </a:solidFill>
              <a:round/>
            </a:ln>
            <a:effectLst/>
          </c:spPr>
          <c:marker>
            <c:symbol val="star"/>
            <c:size val="6"/>
            <c:spPr>
              <a:noFill/>
              <a:ln w="9525">
                <a:solidFill>
                  <a:schemeClr val="accent5"/>
                </a:solidFill>
                <a:round/>
              </a:ln>
              <a:effectLst/>
            </c:spPr>
          </c:marker>
          <c:cat>
            <c:strRef>
              <c:f>Лист1!$C$4:$C$26</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Лист1!$H$4:$H$26</c:f>
              <c:numCache>
                <c:formatCode>General</c:formatCode>
                <c:ptCount val="23"/>
                <c:pt idx="0">
                  <c:v>96</c:v>
                </c:pt>
                <c:pt idx="1">
                  <c:v>95</c:v>
                </c:pt>
                <c:pt idx="2">
                  <c:v>96</c:v>
                </c:pt>
                <c:pt idx="3">
                  <c:v>95</c:v>
                </c:pt>
                <c:pt idx="4">
                  <c:v>94</c:v>
                </c:pt>
                <c:pt idx="5">
                  <c:v>96</c:v>
                </c:pt>
                <c:pt idx="6">
                  <c:v>98</c:v>
                </c:pt>
                <c:pt idx="7">
                  <c:v>92</c:v>
                </c:pt>
                <c:pt idx="8">
                  <c:v>94</c:v>
                </c:pt>
                <c:pt idx="9">
                  <c:v>93</c:v>
                </c:pt>
                <c:pt idx="10">
                  <c:v>96</c:v>
                </c:pt>
                <c:pt idx="11">
                  <c:v>98</c:v>
                </c:pt>
                <c:pt idx="12">
                  <c:v>99</c:v>
                </c:pt>
                <c:pt idx="13">
                  <c:v>99</c:v>
                </c:pt>
                <c:pt idx="14">
                  <c:v>87</c:v>
                </c:pt>
                <c:pt idx="15">
                  <c:v>86</c:v>
                </c:pt>
                <c:pt idx="16">
                  <c:v>87</c:v>
                </c:pt>
                <c:pt idx="17">
                  <c:v>86</c:v>
                </c:pt>
                <c:pt idx="18">
                  <c:v>93</c:v>
                </c:pt>
                <c:pt idx="19">
                  <c:v>99</c:v>
                </c:pt>
                <c:pt idx="20">
                  <c:v>96</c:v>
                </c:pt>
                <c:pt idx="21">
                  <c:v>97</c:v>
                </c:pt>
                <c:pt idx="22">
                  <c:v>97</c:v>
                </c:pt>
              </c:numCache>
            </c:numRef>
          </c:val>
          <c:smooth val="0"/>
          <c:extLst>
            <c:ext xmlns:c16="http://schemas.microsoft.com/office/drawing/2014/chart" uri="{C3380CC4-5D6E-409C-BE32-E72D297353CC}">
              <c16:uniqueId val="{00000004-9E54-4BBE-852F-D26BA8736969}"/>
            </c:ext>
          </c:extLst>
        </c:ser>
        <c:dLbls>
          <c:showLegendKey val="0"/>
          <c:showVal val="0"/>
          <c:showCatName val="0"/>
          <c:showSerName val="0"/>
          <c:showPercent val="0"/>
          <c:showBubbleSize val="0"/>
        </c:dLbls>
        <c:marker val="1"/>
        <c:smooth val="0"/>
        <c:axId val="1913497808"/>
        <c:axId val="1913493648"/>
      </c:lineChart>
      <c:catAx>
        <c:axId val="19134978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3493648"/>
        <c:crosses val="autoZero"/>
        <c:auto val="1"/>
        <c:lblAlgn val="ctr"/>
        <c:lblOffset val="100"/>
        <c:noMultiLvlLbl val="0"/>
      </c:catAx>
      <c:valAx>
        <c:axId val="191349364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34978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Лист3!$H$4</c:f>
              <c:strCache>
                <c:ptCount val="1"/>
                <c:pt idx="0">
                  <c:v>2026</c:v>
                </c:pt>
              </c:strCache>
            </c:strRef>
          </c:tx>
          <c:spPr>
            <a:solidFill>
              <a:schemeClr val="accent1"/>
            </a:solidFill>
            <a:ln>
              <a:noFill/>
            </a:ln>
            <a:effectLst/>
          </c:spPr>
          <c:invertIfNegative val="0"/>
          <c:cat>
            <c:strRef>
              <c:f>Лист3!$G$5:$G$27</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Лист3!$H$5:$H$27</c:f>
              <c:numCache>
                <c:formatCode>General</c:formatCode>
                <c:ptCount val="23"/>
                <c:pt idx="0">
                  <c:v>94</c:v>
                </c:pt>
                <c:pt idx="1">
                  <c:v>95</c:v>
                </c:pt>
                <c:pt idx="2">
                  <c:v>95</c:v>
                </c:pt>
                <c:pt idx="3">
                  <c:v>93</c:v>
                </c:pt>
                <c:pt idx="4">
                  <c:v>92</c:v>
                </c:pt>
                <c:pt idx="5">
                  <c:v>94</c:v>
                </c:pt>
                <c:pt idx="6">
                  <c:v>97</c:v>
                </c:pt>
                <c:pt idx="7">
                  <c:v>90</c:v>
                </c:pt>
                <c:pt idx="8">
                  <c:v>93</c:v>
                </c:pt>
                <c:pt idx="9">
                  <c:v>92</c:v>
                </c:pt>
                <c:pt idx="10">
                  <c:v>98</c:v>
                </c:pt>
                <c:pt idx="11">
                  <c:v>97</c:v>
                </c:pt>
                <c:pt idx="12">
                  <c:v>96</c:v>
                </c:pt>
                <c:pt idx="13">
                  <c:v>97</c:v>
                </c:pt>
                <c:pt idx="14">
                  <c:v>76</c:v>
                </c:pt>
                <c:pt idx="15">
                  <c:v>75</c:v>
                </c:pt>
                <c:pt idx="16">
                  <c:v>76</c:v>
                </c:pt>
                <c:pt idx="17">
                  <c:v>75</c:v>
                </c:pt>
                <c:pt idx="18">
                  <c:v>88</c:v>
                </c:pt>
                <c:pt idx="19">
                  <c:v>92</c:v>
                </c:pt>
                <c:pt idx="20">
                  <c:v>94</c:v>
                </c:pt>
                <c:pt idx="21">
                  <c:v>95</c:v>
                </c:pt>
                <c:pt idx="22">
                  <c:v>95</c:v>
                </c:pt>
              </c:numCache>
            </c:numRef>
          </c:val>
          <c:extLst>
            <c:ext xmlns:c16="http://schemas.microsoft.com/office/drawing/2014/chart" uri="{C3380CC4-5D6E-409C-BE32-E72D297353CC}">
              <c16:uniqueId val="{00000000-79E3-4CDD-8E34-19C15AC9138D}"/>
            </c:ext>
          </c:extLst>
        </c:ser>
        <c:ser>
          <c:idx val="1"/>
          <c:order val="1"/>
          <c:tx>
            <c:strRef>
              <c:f>Лист3!$I$4</c:f>
              <c:strCache>
                <c:ptCount val="1"/>
                <c:pt idx="0">
                  <c:v>2025</c:v>
                </c:pt>
              </c:strCache>
            </c:strRef>
          </c:tx>
          <c:spPr>
            <a:solidFill>
              <a:schemeClr val="accent2"/>
            </a:solidFill>
            <a:ln>
              <a:noFill/>
            </a:ln>
            <a:effectLst/>
          </c:spPr>
          <c:invertIfNegative val="0"/>
          <c:cat>
            <c:strRef>
              <c:f>Лист3!$G$5:$G$27</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Лист3!$I$5:$I$27</c:f>
              <c:numCache>
                <c:formatCode>General</c:formatCode>
                <c:ptCount val="23"/>
                <c:pt idx="0">
                  <c:v>91</c:v>
                </c:pt>
                <c:pt idx="1">
                  <c:v>92</c:v>
                </c:pt>
                <c:pt idx="2">
                  <c:v>91</c:v>
                </c:pt>
                <c:pt idx="3">
                  <c:v>91</c:v>
                </c:pt>
                <c:pt idx="4">
                  <c:v>88</c:v>
                </c:pt>
                <c:pt idx="5">
                  <c:v>90</c:v>
                </c:pt>
                <c:pt idx="6">
                  <c:v>91</c:v>
                </c:pt>
                <c:pt idx="7">
                  <c:v>93</c:v>
                </c:pt>
                <c:pt idx="8">
                  <c:v>89</c:v>
                </c:pt>
                <c:pt idx="9">
                  <c:v>88</c:v>
                </c:pt>
                <c:pt idx="10">
                  <c:v>84</c:v>
                </c:pt>
                <c:pt idx="11">
                  <c:v>97</c:v>
                </c:pt>
                <c:pt idx="12">
                  <c:v>96</c:v>
                </c:pt>
                <c:pt idx="13">
                  <c:v>94</c:v>
                </c:pt>
                <c:pt idx="14">
                  <c:v>80</c:v>
                </c:pt>
                <c:pt idx="15">
                  <c:v>76</c:v>
                </c:pt>
                <c:pt idx="16">
                  <c:v>77</c:v>
                </c:pt>
                <c:pt idx="17">
                  <c:v>79</c:v>
                </c:pt>
                <c:pt idx="18">
                  <c:v>64</c:v>
                </c:pt>
                <c:pt idx="19">
                  <c:v>68</c:v>
                </c:pt>
                <c:pt idx="20">
                  <c:v>74</c:v>
                </c:pt>
                <c:pt idx="21">
                  <c:v>79</c:v>
                </c:pt>
                <c:pt idx="22">
                  <c:v>92</c:v>
                </c:pt>
              </c:numCache>
            </c:numRef>
          </c:val>
          <c:extLst>
            <c:ext xmlns:c16="http://schemas.microsoft.com/office/drawing/2014/chart" uri="{C3380CC4-5D6E-409C-BE32-E72D297353CC}">
              <c16:uniqueId val="{00000001-79E3-4CDD-8E34-19C15AC9138D}"/>
            </c:ext>
          </c:extLst>
        </c:ser>
        <c:ser>
          <c:idx val="2"/>
          <c:order val="2"/>
          <c:tx>
            <c:strRef>
              <c:f>Лист3!$J$4</c:f>
              <c:strCache>
                <c:ptCount val="1"/>
                <c:pt idx="0">
                  <c:v>2024</c:v>
                </c:pt>
              </c:strCache>
            </c:strRef>
          </c:tx>
          <c:spPr>
            <a:solidFill>
              <a:schemeClr val="accent3"/>
            </a:solidFill>
            <a:ln>
              <a:noFill/>
            </a:ln>
            <a:effectLst/>
          </c:spPr>
          <c:invertIfNegative val="0"/>
          <c:cat>
            <c:strRef>
              <c:f>Лист3!$G$5:$G$27</c:f>
              <c:strCache>
                <c:ptCount val="23"/>
                <c:pt idx="0">
                  <c:v>1 ИК1</c:v>
                </c:pt>
                <c:pt idx="1">
                  <c:v>1 ИК2</c:v>
                </c:pt>
                <c:pt idx="2">
                  <c:v>1 ИК3</c:v>
                </c:pt>
                <c:pt idx="3">
                  <c:v>2</c:v>
                </c:pt>
                <c:pt idx="4">
                  <c:v>3</c:v>
                </c:pt>
                <c:pt idx="5">
                  <c:v>4</c:v>
                </c:pt>
                <c:pt idx="6">
                  <c:v>5</c:v>
                </c:pt>
                <c:pt idx="7">
                  <c:v>6</c:v>
                </c:pt>
                <c:pt idx="8">
                  <c:v>7</c:v>
                </c:pt>
                <c:pt idx="9">
                  <c:v>8</c:v>
                </c:pt>
                <c:pt idx="10">
                  <c:v>9</c:v>
                </c:pt>
                <c:pt idx="11">
                  <c:v>10</c:v>
                </c:pt>
                <c:pt idx="12">
                  <c:v>11</c:v>
                </c:pt>
                <c:pt idx="13">
                  <c:v>12</c:v>
                </c:pt>
                <c:pt idx="14">
                  <c:v>13 СК1</c:v>
                </c:pt>
                <c:pt idx="15">
                  <c:v>13 СК2</c:v>
                </c:pt>
                <c:pt idx="16">
                  <c:v>13 СК3</c:v>
                </c:pt>
                <c:pt idx="17">
                  <c:v>13 СК4</c:v>
                </c:pt>
                <c:pt idx="18">
                  <c:v>ГК1</c:v>
                </c:pt>
                <c:pt idx="19">
                  <c:v>ГК2</c:v>
                </c:pt>
                <c:pt idx="20">
                  <c:v>ГК3</c:v>
                </c:pt>
                <c:pt idx="21">
                  <c:v>ГК4</c:v>
                </c:pt>
                <c:pt idx="22">
                  <c:v>ФК1</c:v>
                </c:pt>
              </c:strCache>
            </c:strRef>
          </c:cat>
          <c:val>
            <c:numRef>
              <c:f>Лист3!$J$5:$J$27</c:f>
              <c:numCache>
                <c:formatCode>General</c:formatCode>
                <c:ptCount val="23"/>
                <c:pt idx="0">
                  <c:v>76</c:v>
                </c:pt>
                <c:pt idx="1">
                  <c:v>77</c:v>
                </c:pt>
                <c:pt idx="2">
                  <c:v>66</c:v>
                </c:pt>
                <c:pt idx="3">
                  <c:v>79</c:v>
                </c:pt>
                <c:pt idx="4">
                  <c:v>74</c:v>
                </c:pt>
                <c:pt idx="5">
                  <c:v>79</c:v>
                </c:pt>
                <c:pt idx="6">
                  <c:v>87</c:v>
                </c:pt>
                <c:pt idx="7">
                  <c:v>90</c:v>
                </c:pt>
                <c:pt idx="8">
                  <c:v>73</c:v>
                </c:pt>
                <c:pt idx="9">
                  <c:v>83</c:v>
                </c:pt>
                <c:pt idx="10">
                  <c:v>83</c:v>
                </c:pt>
                <c:pt idx="11">
                  <c:v>98</c:v>
                </c:pt>
                <c:pt idx="12">
                  <c:v>98</c:v>
                </c:pt>
                <c:pt idx="13">
                  <c:v>97</c:v>
                </c:pt>
                <c:pt idx="14">
                  <c:v>77</c:v>
                </c:pt>
                <c:pt idx="15">
                  <c:v>73</c:v>
                </c:pt>
                <c:pt idx="16">
                  <c:v>74</c:v>
                </c:pt>
                <c:pt idx="17">
                  <c:v>71</c:v>
                </c:pt>
                <c:pt idx="18">
                  <c:v>79</c:v>
                </c:pt>
                <c:pt idx="19">
                  <c:v>79</c:v>
                </c:pt>
                <c:pt idx="20">
                  <c:v>94</c:v>
                </c:pt>
                <c:pt idx="21">
                  <c:v>98</c:v>
                </c:pt>
                <c:pt idx="22">
                  <c:v>96</c:v>
                </c:pt>
              </c:numCache>
            </c:numRef>
          </c:val>
          <c:extLst>
            <c:ext xmlns:c16="http://schemas.microsoft.com/office/drawing/2014/chart" uri="{C3380CC4-5D6E-409C-BE32-E72D297353CC}">
              <c16:uniqueId val="{00000002-79E3-4CDD-8E34-19C15AC9138D}"/>
            </c:ext>
          </c:extLst>
        </c:ser>
        <c:dLbls>
          <c:showLegendKey val="0"/>
          <c:showVal val="0"/>
          <c:showCatName val="0"/>
          <c:showSerName val="0"/>
          <c:showPercent val="0"/>
          <c:showBubbleSize val="0"/>
        </c:dLbls>
        <c:gapWidth val="219"/>
        <c:overlap val="-27"/>
        <c:axId val="1992894880"/>
        <c:axId val="1992892800"/>
      </c:barChart>
      <c:catAx>
        <c:axId val="199289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992892800"/>
        <c:crosses val="autoZero"/>
        <c:auto val="1"/>
        <c:lblAlgn val="ctr"/>
        <c:lblOffset val="100"/>
        <c:noMultiLvlLbl val="0"/>
      </c:catAx>
      <c:valAx>
        <c:axId val="1992892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9928948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Лист2!$D$5</c:f>
              <c:strCache>
                <c:ptCount val="1"/>
                <c:pt idx="0">
                  <c:v>баллы</c:v>
                </c:pt>
              </c:strCache>
            </c:strRef>
          </c:tx>
          <c:spPr>
            <a:solidFill>
              <a:schemeClr val="accent1"/>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Лист2!$D$6:$D$65</c:f>
              <c:numCache>
                <c:formatCode>General</c:formatCode>
                <c:ptCount val="60"/>
                <c:pt idx="0">
                  <c:v>0</c:v>
                </c:pt>
                <c:pt idx="1">
                  <c:v>1</c:v>
                </c:pt>
                <c:pt idx="2">
                  <c:v>0</c:v>
                </c:pt>
                <c:pt idx="3">
                  <c:v>1</c:v>
                </c:pt>
                <c:pt idx="4">
                  <c:v>0</c:v>
                </c:pt>
                <c:pt idx="5">
                  <c:v>1</c:v>
                </c:pt>
                <c:pt idx="6">
                  <c:v>0</c:v>
                </c:pt>
                <c:pt idx="7">
                  <c:v>1</c:v>
                </c:pt>
                <c:pt idx="8">
                  <c:v>0</c:v>
                </c:pt>
                <c:pt idx="9">
                  <c:v>1</c:v>
                </c:pt>
                <c:pt idx="10">
                  <c:v>0</c:v>
                </c:pt>
                <c:pt idx="11">
                  <c:v>1</c:v>
                </c:pt>
                <c:pt idx="12">
                  <c:v>0</c:v>
                </c:pt>
                <c:pt idx="13">
                  <c:v>1</c:v>
                </c:pt>
                <c:pt idx="14">
                  <c:v>0</c:v>
                </c:pt>
                <c:pt idx="15">
                  <c:v>1</c:v>
                </c:pt>
                <c:pt idx="16">
                  <c:v>0</c:v>
                </c:pt>
                <c:pt idx="17">
                  <c:v>1</c:v>
                </c:pt>
                <c:pt idx="18">
                  <c:v>0</c:v>
                </c:pt>
                <c:pt idx="19">
                  <c:v>1</c:v>
                </c:pt>
                <c:pt idx="20">
                  <c:v>0</c:v>
                </c:pt>
                <c:pt idx="21">
                  <c:v>1</c:v>
                </c:pt>
                <c:pt idx="22">
                  <c:v>0</c:v>
                </c:pt>
                <c:pt idx="23">
                  <c:v>1</c:v>
                </c:pt>
                <c:pt idx="24">
                  <c:v>2</c:v>
                </c:pt>
                <c:pt idx="25">
                  <c:v>0</c:v>
                </c:pt>
                <c:pt idx="26">
                  <c:v>1</c:v>
                </c:pt>
                <c:pt idx="27">
                  <c:v>2</c:v>
                </c:pt>
                <c:pt idx="28">
                  <c:v>0</c:v>
                </c:pt>
                <c:pt idx="29">
                  <c:v>1</c:v>
                </c:pt>
                <c:pt idx="30">
                  <c:v>2</c:v>
                </c:pt>
                <c:pt idx="31">
                  <c:v>0</c:v>
                </c:pt>
                <c:pt idx="32">
                  <c:v>1</c:v>
                </c:pt>
                <c:pt idx="33">
                  <c:v>0</c:v>
                </c:pt>
                <c:pt idx="34">
                  <c:v>1</c:v>
                </c:pt>
                <c:pt idx="35">
                  <c:v>2</c:v>
                </c:pt>
                <c:pt idx="36">
                  <c:v>3</c:v>
                </c:pt>
                <c:pt idx="37">
                  <c:v>0</c:v>
                </c:pt>
                <c:pt idx="38">
                  <c:v>1</c:v>
                </c:pt>
                <c:pt idx="39">
                  <c:v>2</c:v>
                </c:pt>
                <c:pt idx="40">
                  <c:v>0</c:v>
                </c:pt>
                <c:pt idx="41">
                  <c:v>1</c:v>
                </c:pt>
                <c:pt idx="42">
                  <c:v>0</c:v>
                </c:pt>
                <c:pt idx="43">
                  <c:v>1</c:v>
                </c:pt>
                <c:pt idx="44">
                  <c:v>2</c:v>
                </c:pt>
                <c:pt idx="45">
                  <c:v>3</c:v>
                </c:pt>
                <c:pt idx="46">
                  <c:v>0</c:v>
                </c:pt>
                <c:pt idx="47">
                  <c:v>1</c:v>
                </c:pt>
                <c:pt idx="48">
                  <c:v>2</c:v>
                </c:pt>
                <c:pt idx="49">
                  <c:v>3</c:v>
                </c:pt>
                <c:pt idx="50">
                  <c:v>0</c:v>
                </c:pt>
                <c:pt idx="51">
                  <c:v>1</c:v>
                </c:pt>
                <c:pt idx="52">
                  <c:v>2</c:v>
                </c:pt>
                <c:pt idx="53">
                  <c:v>3</c:v>
                </c:pt>
                <c:pt idx="54">
                  <c:v>0</c:v>
                </c:pt>
                <c:pt idx="55">
                  <c:v>1</c:v>
                </c:pt>
                <c:pt idx="56">
                  <c:v>2</c:v>
                </c:pt>
                <c:pt idx="57">
                  <c:v>3</c:v>
                </c:pt>
                <c:pt idx="58">
                  <c:v>0</c:v>
                </c:pt>
                <c:pt idx="59">
                  <c:v>1</c:v>
                </c:pt>
              </c:numCache>
            </c:numRef>
          </c:val>
          <c:extLst>
            <c:ext xmlns:c16="http://schemas.microsoft.com/office/drawing/2014/chart" uri="{C3380CC4-5D6E-409C-BE32-E72D297353CC}">
              <c16:uniqueId val="{00000000-01F7-47D3-9326-58D96A8CD2EC}"/>
            </c:ext>
          </c:extLst>
        </c:ser>
        <c:ser>
          <c:idx val="1"/>
          <c:order val="1"/>
          <c:tx>
            <c:strRef>
              <c:f>Лист2!$E$5</c:f>
              <c:strCache>
                <c:ptCount val="1"/>
                <c:pt idx="0">
                  <c:v>по региону</c:v>
                </c:pt>
              </c:strCache>
            </c:strRef>
          </c:tx>
          <c:spPr>
            <a:solidFill>
              <a:schemeClr val="accent2"/>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Лист2!$E$6:$E$65</c:f>
              <c:numCache>
                <c:formatCode>General</c:formatCode>
                <c:ptCount val="60"/>
                <c:pt idx="0">
                  <c:v>6</c:v>
                </c:pt>
                <c:pt idx="1">
                  <c:v>94</c:v>
                </c:pt>
                <c:pt idx="2">
                  <c:v>5</c:v>
                </c:pt>
                <c:pt idx="3">
                  <c:v>95</c:v>
                </c:pt>
                <c:pt idx="4">
                  <c:v>5</c:v>
                </c:pt>
                <c:pt idx="5">
                  <c:v>95</c:v>
                </c:pt>
                <c:pt idx="6">
                  <c:v>7</c:v>
                </c:pt>
                <c:pt idx="7">
                  <c:v>93</c:v>
                </c:pt>
                <c:pt idx="8">
                  <c:v>8</c:v>
                </c:pt>
                <c:pt idx="9">
                  <c:v>92</c:v>
                </c:pt>
                <c:pt idx="10">
                  <c:v>6</c:v>
                </c:pt>
                <c:pt idx="11">
                  <c:v>94</c:v>
                </c:pt>
                <c:pt idx="12">
                  <c:v>3</c:v>
                </c:pt>
                <c:pt idx="13">
                  <c:v>97</c:v>
                </c:pt>
                <c:pt idx="14">
                  <c:v>10</c:v>
                </c:pt>
                <c:pt idx="15">
                  <c:v>90</c:v>
                </c:pt>
                <c:pt idx="16">
                  <c:v>7</c:v>
                </c:pt>
                <c:pt idx="17">
                  <c:v>93</c:v>
                </c:pt>
                <c:pt idx="18">
                  <c:v>8</c:v>
                </c:pt>
                <c:pt idx="19">
                  <c:v>92</c:v>
                </c:pt>
                <c:pt idx="20">
                  <c:v>2</c:v>
                </c:pt>
                <c:pt idx="21">
                  <c:v>98</c:v>
                </c:pt>
                <c:pt idx="22">
                  <c:v>2</c:v>
                </c:pt>
                <c:pt idx="23">
                  <c:v>1</c:v>
                </c:pt>
                <c:pt idx="24">
                  <c:v>96</c:v>
                </c:pt>
                <c:pt idx="25">
                  <c:v>4</c:v>
                </c:pt>
                <c:pt idx="26">
                  <c:v>1</c:v>
                </c:pt>
                <c:pt idx="27">
                  <c:v>95</c:v>
                </c:pt>
                <c:pt idx="28">
                  <c:v>2</c:v>
                </c:pt>
                <c:pt idx="29">
                  <c:v>3</c:v>
                </c:pt>
                <c:pt idx="30">
                  <c:v>94</c:v>
                </c:pt>
                <c:pt idx="31">
                  <c:v>24</c:v>
                </c:pt>
                <c:pt idx="32">
                  <c:v>76</c:v>
                </c:pt>
                <c:pt idx="33">
                  <c:v>25</c:v>
                </c:pt>
                <c:pt idx="34">
                  <c:v>2</c:v>
                </c:pt>
                <c:pt idx="35">
                  <c:v>9</c:v>
                </c:pt>
                <c:pt idx="36">
                  <c:v>64</c:v>
                </c:pt>
                <c:pt idx="37">
                  <c:v>24</c:v>
                </c:pt>
                <c:pt idx="38">
                  <c:v>4</c:v>
                </c:pt>
                <c:pt idx="39">
                  <c:v>72</c:v>
                </c:pt>
                <c:pt idx="40">
                  <c:v>25</c:v>
                </c:pt>
                <c:pt idx="41">
                  <c:v>75</c:v>
                </c:pt>
                <c:pt idx="42">
                  <c:v>12</c:v>
                </c:pt>
                <c:pt idx="43">
                  <c:v>25</c:v>
                </c:pt>
                <c:pt idx="44">
                  <c:v>37</c:v>
                </c:pt>
                <c:pt idx="45">
                  <c:v>26</c:v>
                </c:pt>
                <c:pt idx="46">
                  <c:v>8</c:v>
                </c:pt>
                <c:pt idx="47">
                  <c:v>22</c:v>
                </c:pt>
                <c:pt idx="48">
                  <c:v>31</c:v>
                </c:pt>
                <c:pt idx="49">
                  <c:v>39</c:v>
                </c:pt>
                <c:pt idx="50">
                  <c:v>6</c:v>
                </c:pt>
                <c:pt idx="51">
                  <c:v>18</c:v>
                </c:pt>
                <c:pt idx="52">
                  <c:v>21</c:v>
                </c:pt>
                <c:pt idx="53">
                  <c:v>55</c:v>
                </c:pt>
                <c:pt idx="54">
                  <c:v>5</c:v>
                </c:pt>
                <c:pt idx="55">
                  <c:v>18</c:v>
                </c:pt>
                <c:pt idx="56">
                  <c:v>12</c:v>
                </c:pt>
                <c:pt idx="57">
                  <c:v>65</c:v>
                </c:pt>
                <c:pt idx="58">
                  <c:v>5</c:v>
                </c:pt>
                <c:pt idx="59">
                  <c:v>95</c:v>
                </c:pt>
              </c:numCache>
            </c:numRef>
          </c:val>
          <c:extLst>
            <c:ext xmlns:c16="http://schemas.microsoft.com/office/drawing/2014/chart" uri="{C3380CC4-5D6E-409C-BE32-E72D297353CC}">
              <c16:uniqueId val="{00000001-01F7-47D3-9326-58D96A8CD2EC}"/>
            </c:ext>
          </c:extLst>
        </c:ser>
        <c:ser>
          <c:idx val="2"/>
          <c:order val="2"/>
          <c:tx>
            <c:strRef>
              <c:f>Лист2!$F$5</c:f>
              <c:strCache>
                <c:ptCount val="1"/>
                <c:pt idx="0">
                  <c:v>«2»</c:v>
                </c:pt>
              </c:strCache>
            </c:strRef>
          </c:tx>
          <c:spPr>
            <a:solidFill>
              <a:schemeClr val="accent3"/>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Лист2!$F$6:$F$65</c:f>
              <c:numCache>
                <c:formatCode>General</c:formatCode>
                <c:ptCount val="60"/>
                <c:pt idx="0">
                  <c:v>24</c:v>
                </c:pt>
                <c:pt idx="1">
                  <c:v>76</c:v>
                </c:pt>
                <c:pt idx="2">
                  <c:v>19</c:v>
                </c:pt>
                <c:pt idx="3">
                  <c:v>81</c:v>
                </c:pt>
                <c:pt idx="4">
                  <c:v>16</c:v>
                </c:pt>
                <c:pt idx="5">
                  <c:v>84</c:v>
                </c:pt>
                <c:pt idx="6">
                  <c:v>26</c:v>
                </c:pt>
                <c:pt idx="7">
                  <c:v>74</c:v>
                </c:pt>
                <c:pt idx="8">
                  <c:v>30</c:v>
                </c:pt>
                <c:pt idx="9">
                  <c:v>70</c:v>
                </c:pt>
                <c:pt idx="10">
                  <c:v>24</c:v>
                </c:pt>
                <c:pt idx="11">
                  <c:v>76</c:v>
                </c:pt>
                <c:pt idx="12">
                  <c:v>8</c:v>
                </c:pt>
                <c:pt idx="13">
                  <c:v>92</c:v>
                </c:pt>
                <c:pt idx="14">
                  <c:v>23</c:v>
                </c:pt>
                <c:pt idx="15">
                  <c:v>77</c:v>
                </c:pt>
                <c:pt idx="16">
                  <c:v>29</c:v>
                </c:pt>
                <c:pt idx="17">
                  <c:v>71</c:v>
                </c:pt>
                <c:pt idx="18">
                  <c:v>33</c:v>
                </c:pt>
                <c:pt idx="19">
                  <c:v>67</c:v>
                </c:pt>
                <c:pt idx="20">
                  <c:v>23</c:v>
                </c:pt>
                <c:pt idx="21">
                  <c:v>77</c:v>
                </c:pt>
                <c:pt idx="22">
                  <c:v>13</c:v>
                </c:pt>
                <c:pt idx="23">
                  <c:v>3</c:v>
                </c:pt>
                <c:pt idx="24">
                  <c:v>84</c:v>
                </c:pt>
                <c:pt idx="25">
                  <c:v>22</c:v>
                </c:pt>
                <c:pt idx="26">
                  <c:v>5</c:v>
                </c:pt>
                <c:pt idx="27">
                  <c:v>144</c:v>
                </c:pt>
                <c:pt idx="28">
                  <c:v>13</c:v>
                </c:pt>
                <c:pt idx="29">
                  <c:v>6</c:v>
                </c:pt>
                <c:pt idx="30">
                  <c:v>81</c:v>
                </c:pt>
                <c:pt idx="31">
                  <c:v>55</c:v>
                </c:pt>
                <c:pt idx="32">
                  <c:v>45</c:v>
                </c:pt>
                <c:pt idx="33">
                  <c:v>57</c:v>
                </c:pt>
                <c:pt idx="34">
                  <c:v>1</c:v>
                </c:pt>
                <c:pt idx="35">
                  <c:v>6</c:v>
                </c:pt>
                <c:pt idx="36">
                  <c:v>36</c:v>
                </c:pt>
                <c:pt idx="37">
                  <c:v>56</c:v>
                </c:pt>
                <c:pt idx="38">
                  <c:v>4</c:v>
                </c:pt>
                <c:pt idx="39">
                  <c:v>40</c:v>
                </c:pt>
                <c:pt idx="40">
                  <c:v>58</c:v>
                </c:pt>
                <c:pt idx="41">
                  <c:v>42</c:v>
                </c:pt>
                <c:pt idx="42">
                  <c:v>39</c:v>
                </c:pt>
                <c:pt idx="43">
                  <c:v>26</c:v>
                </c:pt>
                <c:pt idx="44">
                  <c:v>20</c:v>
                </c:pt>
                <c:pt idx="45">
                  <c:v>15</c:v>
                </c:pt>
                <c:pt idx="46">
                  <c:v>37</c:v>
                </c:pt>
                <c:pt idx="47">
                  <c:v>25</c:v>
                </c:pt>
                <c:pt idx="48">
                  <c:v>19</c:v>
                </c:pt>
                <c:pt idx="49">
                  <c:v>19</c:v>
                </c:pt>
                <c:pt idx="50">
                  <c:v>33</c:v>
                </c:pt>
                <c:pt idx="51">
                  <c:v>22</c:v>
                </c:pt>
                <c:pt idx="52">
                  <c:v>15</c:v>
                </c:pt>
                <c:pt idx="53">
                  <c:v>30</c:v>
                </c:pt>
                <c:pt idx="54">
                  <c:v>33</c:v>
                </c:pt>
                <c:pt idx="55">
                  <c:v>22</c:v>
                </c:pt>
                <c:pt idx="56">
                  <c:v>11</c:v>
                </c:pt>
                <c:pt idx="57">
                  <c:v>34</c:v>
                </c:pt>
                <c:pt idx="58">
                  <c:v>32</c:v>
                </c:pt>
                <c:pt idx="59">
                  <c:v>68</c:v>
                </c:pt>
              </c:numCache>
            </c:numRef>
          </c:val>
          <c:extLst>
            <c:ext xmlns:c16="http://schemas.microsoft.com/office/drawing/2014/chart" uri="{C3380CC4-5D6E-409C-BE32-E72D297353CC}">
              <c16:uniqueId val="{00000002-01F7-47D3-9326-58D96A8CD2EC}"/>
            </c:ext>
          </c:extLst>
        </c:ser>
        <c:ser>
          <c:idx val="3"/>
          <c:order val="3"/>
          <c:tx>
            <c:strRef>
              <c:f>Лист2!$G$5</c:f>
              <c:strCache>
                <c:ptCount val="1"/>
                <c:pt idx="0">
                  <c:v>«3»</c:v>
                </c:pt>
              </c:strCache>
            </c:strRef>
          </c:tx>
          <c:spPr>
            <a:solidFill>
              <a:schemeClr val="accent4"/>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Лист2!$G$6:$G$65</c:f>
              <c:numCache>
                <c:formatCode>General</c:formatCode>
                <c:ptCount val="60"/>
                <c:pt idx="0">
                  <c:v>7</c:v>
                </c:pt>
                <c:pt idx="1">
                  <c:v>93</c:v>
                </c:pt>
                <c:pt idx="2">
                  <c:v>7</c:v>
                </c:pt>
                <c:pt idx="3">
                  <c:v>93</c:v>
                </c:pt>
                <c:pt idx="4">
                  <c:v>5</c:v>
                </c:pt>
                <c:pt idx="5">
                  <c:v>95</c:v>
                </c:pt>
                <c:pt idx="6">
                  <c:v>8</c:v>
                </c:pt>
                <c:pt idx="7">
                  <c:v>92</c:v>
                </c:pt>
                <c:pt idx="8">
                  <c:v>9</c:v>
                </c:pt>
                <c:pt idx="9">
                  <c:v>91</c:v>
                </c:pt>
                <c:pt idx="10">
                  <c:v>7</c:v>
                </c:pt>
                <c:pt idx="11">
                  <c:v>93</c:v>
                </c:pt>
                <c:pt idx="12">
                  <c:v>3</c:v>
                </c:pt>
                <c:pt idx="13">
                  <c:v>97</c:v>
                </c:pt>
                <c:pt idx="14">
                  <c:v>14</c:v>
                </c:pt>
                <c:pt idx="15">
                  <c:v>86</c:v>
                </c:pt>
                <c:pt idx="16">
                  <c:v>10</c:v>
                </c:pt>
                <c:pt idx="17">
                  <c:v>90</c:v>
                </c:pt>
                <c:pt idx="18">
                  <c:v>10</c:v>
                </c:pt>
                <c:pt idx="19">
                  <c:v>90</c:v>
                </c:pt>
                <c:pt idx="20">
                  <c:v>7</c:v>
                </c:pt>
                <c:pt idx="21">
                  <c:v>93</c:v>
                </c:pt>
                <c:pt idx="22">
                  <c:v>2</c:v>
                </c:pt>
                <c:pt idx="23">
                  <c:v>2</c:v>
                </c:pt>
                <c:pt idx="24">
                  <c:v>96</c:v>
                </c:pt>
                <c:pt idx="25">
                  <c:v>2</c:v>
                </c:pt>
                <c:pt idx="26">
                  <c:v>3</c:v>
                </c:pt>
                <c:pt idx="27">
                  <c:v>95</c:v>
                </c:pt>
                <c:pt idx="28">
                  <c:v>3</c:v>
                </c:pt>
                <c:pt idx="29">
                  <c:v>4</c:v>
                </c:pt>
                <c:pt idx="30">
                  <c:v>93</c:v>
                </c:pt>
                <c:pt idx="31">
                  <c:v>9</c:v>
                </c:pt>
                <c:pt idx="32">
                  <c:v>51</c:v>
                </c:pt>
                <c:pt idx="33">
                  <c:v>50</c:v>
                </c:pt>
                <c:pt idx="34">
                  <c:v>2</c:v>
                </c:pt>
                <c:pt idx="35">
                  <c:v>6</c:v>
                </c:pt>
                <c:pt idx="36">
                  <c:v>42</c:v>
                </c:pt>
                <c:pt idx="37">
                  <c:v>50</c:v>
                </c:pt>
                <c:pt idx="38">
                  <c:v>4</c:v>
                </c:pt>
                <c:pt idx="39">
                  <c:v>46</c:v>
                </c:pt>
                <c:pt idx="40">
                  <c:v>51</c:v>
                </c:pt>
                <c:pt idx="41">
                  <c:v>49</c:v>
                </c:pt>
                <c:pt idx="42">
                  <c:v>21</c:v>
                </c:pt>
                <c:pt idx="43">
                  <c:v>42</c:v>
                </c:pt>
                <c:pt idx="44">
                  <c:v>24</c:v>
                </c:pt>
                <c:pt idx="45">
                  <c:v>13</c:v>
                </c:pt>
                <c:pt idx="46">
                  <c:v>14</c:v>
                </c:pt>
                <c:pt idx="47">
                  <c:v>43</c:v>
                </c:pt>
                <c:pt idx="48">
                  <c:v>21</c:v>
                </c:pt>
                <c:pt idx="49">
                  <c:v>22</c:v>
                </c:pt>
                <c:pt idx="50">
                  <c:v>10</c:v>
                </c:pt>
                <c:pt idx="51">
                  <c:v>40</c:v>
                </c:pt>
                <c:pt idx="52">
                  <c:v>19</c:v>
                </c:pt>
                <c:pt idx="53">
                  <c:v>31</c:v>
                </c:pt>
                <c:pt idx="54">
                  <c:v>7</c:v>
                </c:pt>
                <c:pt idx="55">
                  <c:v>41</c:v>
                </c:pt>
                <c:pt idx="56">
                  <c:v>13</c:v>
                </c:pt>
                <c:pt idx="57">
                  <c:v>39</c:v>
                </c:pt>
                <c:pt idx="58">
                  <c:v>7</c:v>
                </c:pt>
                <c:pt idx="59">
                  <c:v>91</c:v>
                </c:pt>
              </c:numCache>
            </c:numRef>
          </c:val>
          <c:extLst>
            <c:ext xmlns:c16="http://schemas.microsoft.com/office/drawing/2014/chart" uri="{C3380CC4-5D6E-409C-BE32-E72D297353CC}">
              <c16:uniqueId val="{00000003-01F7-47D3-9326-58D96A8CD2EC}"/>
            </c:ext>
          </c:extLst>
        </c:ser>
        <c:ser>
          <c:idx val="4"/>
          <c:order val="4"/>
          <c:tx>
            <c:strRef>
              <c:f>Лист2!$H$5</c:f>
              <c:strCache>
                <c:ptCount val="1"/>
                <c:pt idx="0">
                  <c:v>«4»</c:v>
                </c:pt>
              </c:strCache>
            </c:strRef>
          </c:tx>
          <c:spPr>
            <a:solidFill>
              <a:schemeClr val="accent5"/>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Лист2!$H$6:$H$65</c:f>
              <c:numCache>
                <c:formatCode>General</c:formatCode>
                <c:ptCount val="60"/>
                <c:pt idx="0">
                  <c:v>8</c:v>
                </c:pt>
                <c:pt idx="1">
                  <c:v>92</c:v>
                </c:pt>
                <c:pt idx="2">
                  <c:v>9</c:v>
                </c:pt>
                <c:pt idx="3">
                  <c:v>91</c:v>
                </c:pt>
                <c:pt idx="4">
                  <c:v>6</c:v>
                </c:pt>
                <c:pt idx="5">
                  <c:v>94</c:v>
                </c:pt>
                <c:pt idx="6">
                  <c:v>11</c:v>
                </c:pt>
                <c:pt idx="7">
                  <c:v>89</c:v>
                </c:pt>
                <c:pt idx="8">
                  <c:v>13</c:v>
                </c:pt>
                <c:pt idx="9">
                  <c:v>87</c:v>
                </c:pt>
                <c:pt idx="10">
                  <c:v>8</c:v>
                </c:pt>
                <c:pt idx="11">
                  <c:v>92</c:v>
                </c:pt>
                <c:pt idx="12">
                  <c:v>4</c:v>
                </c:pt>
                <c:pt idx="13">
                  <c:v>96</c:v>
                </c:pt>
                <c:pt idx="14">
                  <c:v>15</c:v>
                </c:pt>
                <c:pt idx="15">
                  <c:v>85</c:v>
                </c:pt>
                <c:pt idx="16">
                  <c:v>13</c:v>
                </c:pt>
                <c:pt idx="17">
                  <c:v>87</c:v>
                </c:pt>
                <c:pt idx="18">
                  <c:v>14</c:v>
                </c:pt>
                <c:pt idx="19">
                  <c:v>86</c:v>
                </c:pt>
                <c:pt idx="20">
                  <c:v>8</c:v>
                </c:pt>
                <c:pt idx="21">
                  <c:v>92</c:v>
                </c:pt>
                <c:pt idx="22">
                  <c:v>3</c:v>
                </c:pt>
                <c:pt idx="23">
                  <c:v>4</c:v>
                </c:pt>
                <c:pt idx="24">
                  <c:v>93</c:v>
                </c:pt>
                <c:pt idx="25">
                  <c:v>3</c:v>
                </c:pt>
                <c:pt idx="26">
                  <c:v>5</c:v>
                </c:pt>
                <c:pt idx="27">
                  <c:v>92</c:v>
                </c:pt>
                <c:pt idx="28">
                  <c:v>3</c:v>
                </c:pt>
                <c:pt idx="29">
                  <c:v>2</c:v>
                </c:pt>
                <c:pt idx="30">
                  <c:v>95</c:v>
                </c:pt>
                <c:pt idx="31">
                  <c:v>18</c:v>
                </c:pt>
                <c:pt idx="32">
                  <c:v>82</c:v>
                </c:pt>
                <c:pt idx="33">
                  <c:v>19</c:v>
                </c:pt>
                <c:pt idx="34">
                  <c:v>3</c:v>
                </c:pt>
                <c:pt idx="35">
                  <c:v>13</c:v>
                </c:pt>
                <c:pt idx="36">
                  <c:v>65</c:v>
                </c:pt>
                <c:pt idx="37">
                  <c:v>18</c:v>
                </c:pt>
                <c:pt idx="38">
                  <c:v>9</c:v>
                </c:pt>
                <c:pt idx="39">
                  <c:v>73</c:v>
                </c:pt>
                <c:pt idx="40">
                  <c:v>21</c:v>
                </c:pt>
                <c:pt idx="41">
                  <c:v>79</c:v>
                </c:pt>
                <c:pt idx="42">
                  <c:v>22</c:v>
                </c:pt>
                <c:pt idx="43">
                  <c:v>20</c:v>
                </c:pt>
                <c:pt idx="44">
                  <c:v>40</c:v>
                </c:pt>
                <c:pt idx="45">
                  <c:v>18</c:v>
                </c:pt>
                <c:pt idx="46">
                  <c:v>7</c:v>
                </c:pt>
                <c:pt idx="47">
                  <c:v>32</c:v>
                </c:pt>
                <c:pt idx="48">
                  <c:v>41</c:v>
                </c:pt>
                <c:pt idx="49">
                  <c:v>20</c:v>
                </c:pt>
                <c:pt idx="50">
                  <c:v>6</c:v>
                </c:pt>
                <c:pt idx="51">
                  <c:v>7</c:v>
                </c:pt>
                <c:pt idx="52">
                  <c:v>39</c:v>
                </c:pt>
                <c:pt idx="53">
                  <c:v>48</c:v>
                </c:pt>
                <c:pt idx="54">
                  <c:v>3</c:v>
                </c:pt>
                <c:pt idx="55">
                  <c:v>12</c:v>
                </c:pt>
                <c:pt idx="56">
                  <c:v>24</c:v>
                </c:pt>
                <c:pt idx="57">
                  <c:v>61</c:v>
                </c:pt>
                <c:pt idx="58">
                  <c:v>3</c:v>
                </c:pt>
                <c:pt idx="59">
                  <c:v>97</c:v>
                </c:pt>
              </c:numCache>
            </c:numRef>
          </c:val>
          <c:extLst>
            <c:ext xmlns:c16="http://schemas.microsoft.com/office/drawing/2014/chart" uri="{C3380CC4-5D6E-409C-BE32-E72D297353CC}">
              <c16:uniqueId val="{00000004-01F7-47D3-9326-58D96A8CD2EC}"/>
            </c:ext>
          </c:extLst>
        </c:ser>
        <c:ser>
          <c:idx val="5"/>
          <c:order val="5"/>
          <c:tx>
            <c:strRef>
              <c:f>Лист2!$I$5</c:f>
              <c:strCache>
                <c:ptCount val="1"/>
                <c:pt idx="0">
                  <c:v>«5»</c:v>
                </c:pt>
              </c:strCache>
            </c:strRef>
          </c:tx>
          <c:spPr>
            <a:solidFill>
              <a:schemeClr val="accent6"/>
            </a:solidFill>
            <a:ln>
              <a:noFill/>
            </a:ln>
            <a:effectLst/>
          </c:spPr>
          <c:invertIfNegative val="0"/>
          <c:cat>
            <c:strRef>
              <c:f>Лист2!$C$6:$C$65</c:f>
              <c:strCache>
                <c:ptCount val="59"/>
                <c:pt idx="0">
                  <c:v>1 ИК1</c:v>
                </c:pt>
                <c:pt idx="2">
                  <c:v>1 ИК2</c:v>
                </c:pt>
                <c:pt idx="4">
                  <c:v>1 ИК3</c:v>
                </c:pt>
                <c:pt idx="6">
                  <c:v>2</c:v>
                </c:pt>
                <c:pt idx="8">
                  <c:v>3</c:v>
                </c:pt>
                <c:pt idx="10">
                  <c:v>4</c:v>
                </c:pt>
                <c:pt idx="12">
                  <c:v>5</c:v>
                </c:pt>
                <c:pt idx="14">
                  <c:v>6</c:v>
                </c:pt>
                <c:pt idx="16">
                  <c:v>07.сен</c:v>
                </c:pt>
                <c:pt idx="18">
                  <c:v>8</c:v>
                </c:pt>
                <c:pt idx="20">
                  <c:v>9</c:v>
                </c:pt>
                <c:pt idx="22">
                  <c:v>10</c:v>
                </c:pt>
                <c:pt idx="25">
                  <c:v>11</c:v>
                </c:pt>
                <c:pt idx="28">
                  <c:v>12</c:v>
                </c:pt>
                <c:pt idx="31">
                  <c:v>13 СК1</c:v>
                </c:pt>
                <c:pt idx="33">
                  <c:v>13 СК2</c:v>
                </c:pt>
                <c:pt idx="37">
                  <c:v>13 СК3</c:v>
                </c:pt>
                <c:pt idx="40">
                  <c:v>13 СК4</c:v>
                </c:pt>
                <c:pt idx="42">
                  <c:v>ГК1</c:v>
                </c:pt>
                <c:pt idx="46">
                  <c:v>ГК2</c:v>
                </c:pt>
                <c:pt idx="50">
                  <c:v>ГК3</c:v>
                </c:pt>
                <c:pt idx="54">
                  <c:v>ГК4</c:v>
                </c:pt>
                <c:pt idx="58">
                  <c:v>ФК1</c:v>
                </c:pt>
              </c:strCache>
            </c:strRef>
          </c:cat>
          <c:val>
            <c:numRef>
              <c:f>Лист2!$I$6:$I$65</c:f>
              <c:numCache>
                <c:formatCode>General</c:formatCode>
                <c:ptCount val="60"/>
                <c:pt idx="0">
                  <c:v>4</c:v>
                </c:pt>
                <c:pt idx="1">
                  <c:v>96</c:v>
                </c:pt>
                <c:pt idx="2">
                  <c:v>5</c:v>
                </c:pt>
                <c:pt idx="3">
                  <c:v>95</c:v>
                </c:pt>
                <c:pt idx="4">
                  <c:v>4</c:v>
                </c:pt>
                <c:pt idx="5">
                  <c:v>96</c:v>
                </c:pt>
                <c:pt idx="6">
                  <c:v>5</c:v>
                </c:pt>
                <c:pt idx="7">
                  <c:v>95</c:v>
                </c:pt>
                <c:pt idx="8">
                  <c:v>6</c:v>
                </c:pt>
                <c:pt idx="9">
                  <c:v>94</c:v>
                </c:pt>
                <c:pt idx="10">
                  <c:v>4</c:v>
                </c:pt>
                <c:pt idx="11">
                  <c:v>96</c:v>
                </c:pt>
                <c:pt idx="12">
                  <c:v>2</c:v>
                </c:pt>
                <c:pt idx="13">
                  <c:v>98</c:v>
                </c:pt>
                <c:pt idx="14">
                  <c:v>8</c:v>
                </c:pt>
                <c:pt idx="15">
                  <c:v>92</c:v>
                </c:pt>
                <c:pt idx="16">
                  <c:v>6</c:v>
                </c:pt>
                <c:pt idx="17">
                  <c:v>94</c:v>
                </c:pt>
                <c:pt idx="18">
                  <c:v>7</c:v>
                </c:pt>
                <c:pt idx="19">
                  <c:v>93</c:v>
                </c:pt>
                <c:pt idx="20">
                  <c:v>4</c:v>
                </c:pt>
                <c:pt idx="21">
                  <c:v>96</c:v>
                </c:pt>
                <c:pt idx="22">
                  <c:v>2</c:v>
                </c:pt>
                <c:pt idx="23">
                  <c:v>4</c:v>
                </c:pt>
                <c:pt idx="24">
                  <c:v>94</c:v>
                </c:pt>
                <c:pt idx="25">
                  <c:v>1</c:v>
                </c:pt>
                <c:pt idx="26">
                  <c:v>2</c:v>
                </c:pt>
                <c:pt idx="27">
                  <c:v>97</c:v>
                </c:pt>
                <c:pt idx="28">
                  <c:v>1</c:v>
                </c:pt>
                <c:pt idx="29">
                  <c:v>3</c:v>
                </c:pt>
                <c:pt idx="30">
                  <c:v>96</c:v>
                </c:pt>
                <c:pt idx="31">
                  <c:v>13</c:v>
                </c:pt>
                <c:pt idx="32">
                  <c:v>87</c:v>
                </c:pt>
                <c:pt idx="33">
                  <c:v>14</c:v>
                </c:pt>
                <c:pt idx="34">
                  <c:v>4</c:v>
                </c:pt>
                <c:pt idx="35">
                  <c:v>5</c:v>
                </c:pt>
                <c:pt idx="36">
                  <c:v>77</c:v>
                </c:pt>
                <c:pt idx="37">
                  <c:v>13</c:v>
                </c:pt>
                <c:pt idx="38">
                  <c:v>4</c:v>
                </c:pt>
                <c:pt idx="39">
                  <c:v>83</c:v>
                </c:pt>
                <c:pt idx="40">
                  <c:v>14</c:v>
                </c:pt>
                <c:pt idx="41">
                  <c:v>86</c:v>
                </c:pt>
                <c:pt idx="42">
                  <c:v>7</c:v>
                </c:pt>
                <c:pt idx="43">
                  <c:v>17</c:v>
                </c:pt>
                <c:pt idx="44">
                  <c:v>43</c:v>
                </c:pt>
                <c:pt idx="45">
                  <c:v>33</c:v>
                </c:pt>
                <c:pt idx="46">
                  <c:v>1</c:v>
                </c:pt>
                <c:pt idx="47">
                  <c:v>16</c:v>
                </c:pt>
                <c:pt idx="48">
                  <c:v>32</c:v>
                </c:pt>
                <c:pt idx="49">
                  <c:v>51</c:v>
                </c:pt>
                <c:pt idx="50">
                  <c:v>4</c:v>
                </c:pt>
                <c:pt idx="51">
                  <c:v>10</c:v>
                </c:pt>
                <c:pt idx="52">
                  <c:v>18</c:v>
                </c:pt>
                <c:pt idx="53">
                  <c:v>68</c:v>
                </c:pt>
                <c:pt idx="54">
                  <c:v>3</c:v>
                </c:pt>
                <c:pt idx="55">
                  <c:v>10</c:v>
                </c:pt>
                <c:pt idx="56">
                  <c:v>8</c:v>
                </c:pt>
                <c:pt idx="57">
                  <c:v>79</c:v>
                </c:pt>
                <c:pt idx="58">
                  <c:v>3</c:v>
                </c:pt>
                <c:pt idx="59">
                  <c:v>97</c:v>
                </c:pt>
              </c:numCache>
            </c:numRef>
          </c:val>
          <c:extLst>
            <c:ext xmlns:c16="http://schemas.microsoft.com/office/drawing/2014/chart" uri="{C3380CC4-5D6E-409C-BE32-E72D297353CC}">
              <c16:uniqueId val="{00000005-01F7-47D3-9326-58D96A8CD2EC}"/>
            </c:ext>
          </c:extLst>
        </c:ser>
        <c:dLbls>
          <c:showLegendKey val="0"/>
          <c:showVal val="0"/>
          <c:showCatName val="0"/>
          <c:showSerName val="0"/>
          <c:showPercent val="0"/>
          <c:showBubbleSize val="0"/>
        </c:dLbls>
        <c:gapWidth val="219"/>
        <c:overlap val="-27"/>
        <c:axId val="1851401920"/>
        <c:axId val="1851404000"/>
      </c:barChart>
      <c:catAx>
        <c:axId val="1851401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51404000"/>
        <c:crosses val="autoZero"/>
        <c:auto val="1"/>
        <c:lblAlgn val="ctr"/>
        <c:lblOffset val="100"/>
        <c:noMultiLvlLbl val="0"/>
      </c:catAx>
      <c:valAx>
        <c:axId val="185140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514019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Лист5!$M$15</c:f>
              <c:strCache>
                <c:ptCount val="1"/>
                <c:pt idx="0">
                  <c:v>0</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Лист5!$N$14:$O$14</c:f>
              <c:numCache>
                <c:formatCode>General</c:formatCode>
                <c:ptCount val="2"/>
                <c:pt idx="0">
                  <c:v>2026</c:v>
                </c:pt>
                <c:pt idx="1">
                  <c:v>2025</c:v>
                </c:pt>
              </c:numCache>
            </c:numRef>
          </c:cat>
          <c:val>
            <c:numRef>
              <c:f>Лист5!$N$15:$O$15</c:f>
              <c:numCache>
                <c:formatCode>General</c:formatCode>
                <c:ptCount val="2"/>
                <c:pt idx="0">
                  <c:v>55</c:v>
                </c:pt>
                <c:pt idx="1">
                  <c:v>90</c:v>
                </c:pt>
              </c:numCache>
            </c:numRef>
          </c:val>
          <c:extLst>
            <c:ext xmlns:c16="http://schemas.microsoft.com/office/drawing/2014/chart" uri="{C3380CC4-5D6E-409C-BE32-E72D297353CC}">
              <c16:uniqueId val="{00000000-840E-41CB-BCD8-06EF4843218F}"/>
            </c:ext>
          </c:extLst>
        </c:ser>
        <c:ser>
          <c:idx val="1"/>
          <c:order val="1"/>
          <c:tx>
            <c:strRef>
              <c:f>Лист5!$M$16</c:f>
              <c:strCache>
                <c:ptCount val="1"/>
                <c:pt idx="0">
                  <c:v>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Лист5!$N$14:$O$14</c:f>
              <c:numCache>
                <c:formatCode>General</c:formatCode>
                <c:ptCount val="2"/>
                <c:pt idx="0">
                  <c:v>2026</c:v>
                </c:pt>
                <c:pt idx="1">
                  <c:v>2025</c:v>
                </c:pt>
              </c:numCache>
            </c:numRef>
          </c:cat>
          <c:val>
            <c:numRef>
              <c:f>Лист5!$N$16:$O$16</c:f>
              <c:numCache>
                <c:formatCode>General</c:formatCode>
                <c:ptCount val="2"/>
                <c:pt idx="0">
                  <c:v>45</c:v>
                </c:pt>
                <c:pt idx="1">
                  <c:v>10</c:v>
                </c:pt>
              </c:numCache>
            </c:numRef>
          </c:val>
          <c:extLst>
            <c:ext xmlns:c16="http://schemas.microsoft.com/office/drawing/2014/chart" uri="{C3380CC4-5D6E-409C-BE32-E72D297353CC}">
              <c16:uniqueId val="{00000001-840E-41CB-BCD8-06EF4843218F}"/>
            </c:ext>
          </c:extLst>
        </c:ser>
        <c:dLbls>
          <c:showLegendKey val="0"/>
          <c:showVal val="0"/>
          <c:showCatName val="0"/>
          <c:showSerName val="0"/>
          <c:showPercent val="0"/>
          <c:showBubbleSize val="0"/>
        </c:dLbls>
        <c:gapWidth val="219"/>
        <c:overlap val="-27"/>
        <c:axId val="1531633631"/>
        <c:axId val="1531633215"/>
      </c:barChart>
      <c:catAx>
        <c:axId val="1531633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31633215"/>
        <c:crosses val="autoZero"/>
        <c:auto val="1"/>
        <c:lblAlgn val="ctr"/>
        <c:lblOffset val="100"/>
        <c:noMultiLvlLbl val="0"/>
      </c:catAx>
      <c:valAx>
        <c:axId val="1531633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31633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Лист6!$E$4</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Лист6!$D$5:$D$8</c:f>
              <c:numCache>
                <c:formatCode>General</c:formatCode>
                <c:ptCount val="4"/>
                <c:pt idx="0">
                  <c:v>0</c:v>
                </c:pt>
                <c:pt idx="1">
                  <c:v>1</c:v>
                </c:pt>
                <c:pt idx="2">
                  <c:v>2</c:v>
                </c:pt>
                <c:pt idx="3">
                  <c:v>3</c:v>
                </c:pt>
              </c:numCache>
            </c:numRef>
          </c:cat>
          <c:val>
            <c:numRef>
              <c:f>Лист6!$E$5:$E$8</c:f>
              <c:numCache>
                <c:formatCode>General</c:formatCode>
                <c:ptCount val="4"/>
                <c:pt idx="0">
                  <c:v>57</c:v>
                </c:pt>
                <c:pt idx="1">
                  <c:v>1</c:v>
                </c:pt>
                <c:pt idx="2">
                  <c:v>6</c:v>
                </c:pt>
                <c:pt idx="3">
                  <c:v>36</c:v>
                </c:pt>
              </c:numCache>
            </c:numRef>
          </c:val>
          <c:extLst>
            <c:ext xmlns:c16="http://schemas.microsoft.com/office/drawing/2014/chart" uri="{C3380CC4-5D6E-409C-BE32-E72D297353CC}">
              <c16:uniqueId val="{00000000-7543-41F3-8471-7E3855B04114}"/>
            </c:ext>
          </c:extLst>
        </c:ser>
        <c:ser>
          <c:idx val="1"/>
          <c:order val="1"/>
          <c:tx>
            <c:strRef>
              <c:f>Лист6!$F$4</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Лист6!$D$5:$D$8</c:f>
              <c:numCache>
                <c:formatCode>General</c:formatCode>
                <c:ptCount val="4"/>
                <c:pt idx="0">
                  <c:v>0</c:v>
                </c:pt>
                <c:pt idx="1">
                  <c:v>1</c:v>
                </c:pt>
                <c:pt idx="2">
                  <c:v>2</c:v>
                </c:pt>
                <c:pt idx="3">
                  <c:v>3</c:v>
                </c:pt>
              </c:numCache>
            </c:numRef>
          </c:cat>
          <c:val>
            <c:numRef>
              <c:f>Лист6!$F$5:$F$8</c:f>
              <c:numCache>
                <c:formatCode>General</c:formatCode>
                <c:ptCount val="4"/>
                <c:pt idx="0">
                  <c:v>93</c:v>
                </c:pt>
                <c:pt idx="1">
                  <c:v>3</c:v>
                </c:pt>
                <c:pt idx="2">
                  <c:v>4</c:v>
                </c:pt>
                <c:pt idx="3">
                  <c:v>1</c:v>
                </c:pt>
              </c:numCache>
            </c:numRef>
          </c:val>
          <c:extLst>
            <c:ext xmlns:c16="http://schemas.microsoft.com/office/drawing/2014/chart" uri="{C3380CC4-5D6E-409C-BE32-E72D297353CC}">
              <c16:uniqueId val="{00000001-7543-41F3-8471-7E3855B04114}"/>
            </c:ext>
          </c:extLst>
        </c:ser>
        <c:dLbls>
          <c:showLegendKey val="0"/>
          <c:showVal val="0"/>
          <c:showCatName val="0"/>
          <c:showSerName val="0"/>
          <c:showPercent val="0"/>
          <c:showBubbleSize val="0"/>
        </c:dLbls>
        <c:gapWidth val="219"/>
        <c:overlap val="-27"/>
        <c:axId val="2029761503"/>
        <c:axId val="2029759007"/>
      </c:barChart>
      <c:catAx>
        <c:axId val="202976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29759007"/>
        <c:crosses val="autoZero"/>
        <c:auto val="1"/>
        <c:lblAlgn val="ctr"/>
        <c:lblOffset val="100"/>
        <c:noMultiLvlLbl val="0"/>
      </c:catAx>
      <c:valAx>
        <c:axId val="2029759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29761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Лист7!$E$2</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Лист7!$D$3:$D$5</c:f>
              <c:numCache>
                <c:formatCode>General</c:formatCode>
                <c:ptCount val="3"/>
                <c:pt idx="0">
                  <c:v>0</c:v>
                </c:pt>
                <c:pt idx="1">
                  <c:v>1</c:v>
                </c:pt>
                <c:pt idx="2">
                  <c:v>2</c:v>
                </c:pt>
              </c:numCache>
            </c:numRef>
          </c:cat>
          <c:val>
            <c:numRef>
              <c:f>Лист7!$E$3:$E$5</c:f>
              <c:numCache>
                <c:formatCode>General</c:formatCode>
                <c:ptCount val="3"/>
                <c:pt idx="0">
                  <c:v>56</c:v>
                </c:pt>
                <c:pt idx="1">
                  <c:v>4</c:v>
                </c:pt>
                <c:pt idx="2">
                  <c:v>40</c:v>
                </c:pt>
              </c:numCache>
            </c:numRef>
          </c:val>
          <c:extLst>
            <c:ext xmlns:c16="http://schemas.microsoft.com/office/drawing/2014/chart" uri="{C3380CC4-5D6E-409C-BE32-E72D297353CC}">
              <c16:uniqueId val="{00000000-8C3B-4BA0-A4A9-DF6869D34F71}"/>
            </c:ext>
          </c:extLst>
        </c:ser>
        <c:ser>
          <c:idx val="1"/>
          <c:order val="1"/>
          <c:tx>
            <c:strRef>
              <c:f>Лист7!$F$2</c:f>
              <c:strCache>
                <c:ptCount val="1"/>
                <c:pt idx="0">
                  <c:v>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Лист7!$D$3:$D$5</c:f>
              <c:numCache>
                <c:formatCode>General</c:formatCode>
                <c:ptCount val="3"/>
                <c:pt idx="0">
                  <c:v>0</c:v>
                </c:pt>
                <c:pt idx="1">
                  <c:v>1</c:v>
                </c:pt>
                <c:pt idx="2">
                  <c:v>2</c:v>
                </c:pt>
              </c:numCache>
            </c:numRef>
          </c:cat>
          <c:val>
            <c:numRef>
              <c:f>Лист7!$F$3:$F$5</c:f>
              <c:numCache>
                <c:formatCode>General</c:formatCode>
                <c:ptCount val="3"/>
                <c:pt idx="0">
                  <c:v>93</c:v>
                </c:pt>
                <c:pt idx="1">
                  <c:v>4</c:v>
                </c:pt>
                <c:pt idx="2">
                  <c:v>3</c:v>
                </c:pt>
              </c:numCache>
            </c:numRef>
          </c:val>
          <c:extLst>
            <c:ext xmlns:c16="http://schemas.microsoft.com/office/drawing/2014/chart" uri="{C3380CC4-5D6E-409C-BE32-E72D297353CC}">
              <c16:uniqueId val="{00000001-8C3B-4BA0-A4A9-DF6869D34F71}"/>
            </c:ext>
          </c:extLst>
        </c:ser>
        <c:dLbls>
          <c:showLegendKey val="0"/>
          <c:showVal val="0"/>
          <c:showCatName val="0"/>
          <c:showSerName val="0"/>
          <c:showPercent val="0"/>
          <c:showBubbleSize val="0"/>
        </c:dLbls>
        <c:gapWidth val="219"/>
        <c:overlap val="-27"/>
        <c:axId val="1923275727"/>
        <c:axId val="1923276143"/>
      </c:barChart>
      <c:catAx>
        <c:axId val="1923275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23276143"/>
        <c:crosses val="autoZero"/>
        <c:auto val="1"/>
        <c:lblAlgn val="ctr"/>
        <c:lblOffset val="100"/>
        <c:noMultiLvlLbl val="0"/>
      </c:catAx>
      <c:valAx>
        <c:axId val="1923276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23275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0BCD2B-6937-47DE-8474-99CC0CC5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32049</Words>
  <Characters>182682</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Хадишат</dc:creator>
  <cp:keywords/>
  <cp:lastModifiedBy>Z1</cp:lastModifiedBy>
  <cp:revision>2</cp:revision>
  <cp:lastPrinted>2026-07-21T11:31:00Z</cp:lastPrinted>
  <dcterms:created xsi:type="dcterms:W3CDTF">2026-09-01T13:01:00Z</dcterms:created>
  <dcterms:modified xsi:type="dcterms:W3CDTF">2026-09-01T13:01:00Z</dcterms:modified>
</cp:coreProperties>
</file>