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636B6" w14:textId="77777777" w:rsidR="00814899" w:rsidRPr="00814899" w:rsidRDefault="00814899" w:rsidP="00814899">
      <w:pPr>
        <w:spacing w:after="100" w:line="360" w:lineRule="auto"/>
        <w:ind w:left="1227" w:right="1276" w:hanging="2"/>
        <w:jc w:val="center"/>
        <w:rPr>
          <w:spacing w:val="1"/>
          <w:sz w:val="28"/>
          <w:szCs w:val="28"/>
        </w:rPr>
      </w:pPr>
      <w:r w:rsidRPr="00814899">
        <w:rPr>
          <w:sz w:val="28"/>
          <w:szCs w:val="28"/>
        </w:rPr>
        <w:t>ГОСУДАРСТВЕННОЕ БЮДЖЕТНОЕ ОБРАЗОВАТЕЛЬНОЕ УЧРЕЖДЕНИЕ</w:t>
      </w:r>
      <w:r w:rsidRPr="00814899">
        <w:rPr>
          <w:spacing w:val="1"/>
          <w:sz w:val="28"/>
          <w:szCs w:val="28"/>
        </w:rPr>
        <w:t xml:space="preserve"> </w:t>
      </w:r>
    </w:p>
    <w:p w14:paraId="661D9950" w14:textId="77777777" w:rsidR="00814899" w:rsidRPr="00814899" w:rsidRDefault="00814899" w:rsidP="00814899">
      <w:pPr>
        <w:spacing w:after="100" w:line="360" w:lineRule="auto"/>
        <w:ind w:left="1227" w:right="1276" w:hanging="2"/>
        <w:jc w:val="center"/>
        <w:rPr>
          <w:spacing w:val="-57"/>
          <w:sz w:val="28"/>
          <w:szCs w:val="28"/>
        </w:rPr>
      </w:pPr>
      <w:r w:rsidRPr="00814899">
        <w:rPr>
          <w:sz w:val="28"/>
          <w:szCs w:val="28"/>
        </w:rPr>
        <w:t>ДОПОЛНИТЕЛЬНОГО</w:t>
      </w:r>
      <w:r w:rsidRPr="00814899">
        <w:rPr>
          <w:spacing w:val="-12"/>
          <w:sz w:val="28"/>
          <w:szCs w:val="28"/>
        </w:rPr>
        <w:t xml:space="preserve"> </w:t>
      </w:r>
      <w:r w:rsidRPr="00814899">
        <w:rPr>
          <w:sz w:val="28"/>
          <w:szCs w:val="28"/>
        </w:rPr>
        <w:t>ПРОФЕССИОНАЛЬНОГО</w:t>
      </w:r>
      <w:r w:rsidRPr="00814899">
        <w:rPr>
          <w:spacing w:val="-14"/>
          <w:sz w:val="28"/>
          <w:szCs w:val="28"/>
        </w:rPr>
        <w:t xml:space="preserve"> </w:t>
      </w:r>
      <w:r w:rsidRPr="00814899">
        <w:rPr>
          <w:sz w:val="28"/>
          <w:szCs w:val="28"/>
        </w:rPr>
        <w:t>ОБРАЗОВАНИЯ</w:t>
      </w:r>
      <w:r w:rsidRPr="00814899">
        <w:rPr>
          <w:spacing w:val="-57"/>
          <w:sz w:val="28"/>
          <w:szCs w:val="28"/>
        </w:rPr>
        <w:t xml:space="preserve"> </w:t>
      </w:r>
    </w:p>
    <w:p w14:paraId="188F90EB" w14:textId="77777777" w:rsidR="00814899" w:rsidRPr="00814899" w:rsidRDefault="00814899" w:rsidP="00814899">
      <w:pPr>
        <w:spacing w:after="100" w:line="360" w:lineRule="auto"/>
        <w:ind w:left="1227" w:right="1276" w:hanging="2"/>
        <w:jc w:val="center"/>
        <w:rPr>
          <w:sz w:val="28"/>
          <w:szCs w:val="28"/>
        </w:rPr>
      </w:pPr>
      <w:r w:rsidRPr="00814899">
        <w:rPr>
          <w:sz w:val="28"/>
          <w:szCs w:val="28"/>
        </w:rPr>
        <w:t xml:space="preserve">ИНСТИТУТ ПОВЫШЕНИЯ КВАЛИФИКАЦИИ </w:t>
      </w:r>
    </w:p>
    <w:p w14:paraId="56B74EB4" w14:textId="77777777" w:rsidR="00814899" w:rsidRPr="00814899" w:rsidRDefault="00814899" w:rsidP="00814899">
      <w:pPr>
        <w:spacing w:after="100" w:line="360" w:lineRule="auto"/>
        <w:ind w:left="301" w:right="351"/>
        <w:jc w:val="center"/>
        <w:rPr>
          <w:sz w:val="23"/>
        </w:rPr>
      </w:pPr>
      <w:r w:rsidRPr="00814899">
        <w:rPr>
          <w:sz w:val="28"/>
          <w:szCs w:val="28"/>
        </w:rPr>
        <w:t>РАБОТНИКОВ</w:t>
      </w:r>
      <w:r w:rsidRPr="00814899">
        <w:rPr>
          <w:spacing w:val="-3"/>
          <w:sz w:val="28"/>
          <w:szCs w:val="28"/>
        </w:rPr>
        <w:t xml:space="preserve"> </w:t>
      </w:r>
      <w:r w:rsidRPr="00814899">
        <w:rPr>
          <w:sz w:val="28"/>
          <w:szCs w:val="28"/>
        </w:rPr>
        <w:t>ОБРАЗОВАНИЯ РЕСПУБЛИКИ ИНГУШЕТИЯ»</w:t>
      </w:r>
      <w:r w:rsidRPr="00814899">
        <w:rPr>
          <w:noProof/>
          <w:sz w:val="23"/>
          <w:lang w:eastAsia="ru-RU"/>
        </w:rPr>
        <mc:AlternateContent>
          <mc:Choice Requires="wpg">
            <w:drawing>
              <wp:inline distT="0" distB="0" distL="0" distR="0" wp14:anchorId="5153263B" wp14:editId="7DEE9346">
                <wp:extent cx="5978525" cy="45720"/>
                <wp:effectExtent l="0" t="0" r="0" b="2540"/>
                <wp:docPr id="8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78525" cy="45720"/>
                          <a:chOff x="0" y="0"/>
                          <a:chExt cx="9415" cy="72"/>
                        </a:xfrm>
                      </wpg:grpSpPr>
                      <wps:wsp>
                        <wps:cNvPr id="9" name="AutoShape 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415" cy="72"/>
                          </a:xfrm>
                          <a:custGeom>
                            <a:avLst/>
                            <a:gdLst>
                              <a:gd name="T0" fmla="*/ 9414 w 9415"/>
                              <a:gd name="T1" fmla="*/ 58 h 72"/>
                              <a:gd name="T2" fmla="*/ 0 w 9415"/>
                              <a:gd name="T3" fmla="*/ 58 h 72"/>
                              <a:gd name="T4" fmla="*/ 0 w 9415"/>
                              <a:gd name="T5" fmla="*/ 72 h 72"/>
                              <a:gd name="T6" fmla="*/ 9414 w 9415"/>
                              <a:gd name="T7" fmla="*/ 72 h 72"/>
                              <a:gd name="T8" fmla="*/ 9414 w 9415"/>
                              <a:gd name="T9" fmla="*/ 58 h 72"/>
                              <a:gd name="T10" fmla="*/ 9414 w 9415"/>
                              <a:gd name="T11" fmla="*/ 29 h 72"/>
                              <a:gd name="T12" fmla="*/ 0 w 9415"/>
                              <a:gd name="T13" fmla="*/ 29 h 72"/>
                              <a:gd name="T14" fmla="*/ 0 w 9415"/>
                              <a:gd name="T15" fmla="*/ 43 h 72"/>
                              <a:gd name="T16" fmla="*/ 9414 w 9415"/>
                              <a:gd name="T17" fmla="*/ 43 h 72"/>
                              <a:gd name="T18" fmla="*/ 9414 w 9415"/>
                              <a:gd name="T19" fmla="*/ 29 h 72"/>
                              <a:gd name="T20" fmla="*/ 9414 w 9415"/>
                              <a:gd name="T21" fmla="*/ 0 h 72"/>
                              <a:gd name="T22" fmla="*/ 0 w 9415"/>
                              <a:gd name="T23" fmla="*/ 0 h 72"/>
                              <a:gd name="T24" fmla="*/ 0 w 9415"/>
                              <a:gd name="T25" fmla="*/ 14 h 72"/>
                              <a:gd name="T26" fmla="*/ 9414 w 9415"/>
                              <a:gd name="T27" fmla="*/ 14 h 72"/>
                              <a:gd name="T28" fmla="*/ 9414 w 9415"/>
                              <a:gd name="T29" fmla="*/ 0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9415" h="72">
                                <a:moveTo>
                                  <a:pt x="9414" y="58"/>
                                </a:moveTo>
                                <a:lnTo>
                                  <a:pt x="0" y="58"/>
                                </a:lnTo>
                                <a:lnTo>
                                  <a:pt x="0" y="72"/>
                                </a:lnTo>
                                <a:lnTo>
                                  <a:pt x="9414" y="72"/>
                                </a:lnTo>
                                <a:lnTo>
                                  <a:pt x="9414" y="58"/>
                                </a:lnTo>
                                <a:close/>
                                <a:moveTo>
                                  <a:pt x="9414" y="29"/>
                                </a:moveTo>
                                <a:lnTo>
                                  <a:pt x="0" y="29"/>
                                </a:lnTo>
                                <a:lnTo>
                                  <a:pt x="0" y="43"/>
                                </a:lnTo>
                                <a:lnTo>
                                  <a:pt x="9414" y="43"/>
                                </a:lnTo>
                                <a:lnTo>
                                  <a:pt x="9414" y="29"/>
                                </a:lnTo>
                                <a:close/>
                                <a:moveTo>
                                  <a:pt x="94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lnTo>
                                  <a:pt x="9414" y="14"/>
                                </a:lnTo>
                                <a:lnTo>
                                  <a:pt x="94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6D2B4CA" id="Group 4" o:spid="_x0000_s1026" style="width:470.75pt;height:3.6pt;mso-position-horizontal-relative:char;mso-position-vertical-relative:line" coordsize="9415,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">
                <v:shape id="AutoShape 5" o:spid="_x0000_s1027" style="position:absolute;width:9415;height:72;visibility:visible;mso-wrap-style:square;v-text-anchor:top" coordsize="9415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" path="m9414,58l,58,,72r9414,l9414,58xm9414,29l,29,,43r9414,l9414,29xm9414,l,,,14r9414,l9414,xe" fillcolor="black" stroked="f">
                  <v:path arrowok="t" o:connecttype="custom" o:connectlocs="9414,58;0,58;0,72;9414,72;9414,58;9414,29;0,29;0,43;9414,43;9414,29;9414,0;0,0;0,14;9414,14;9414,0" o:connectangles="0,0,0,0,0,0,0,0,0,0,0,0,0,0,0"/>
                </v:shape>
                <w10:anchorlock/>
              </v:group>
            </w:pict>
          </mc:Fallback>
        </mc:AlternateContent>
      </w:r>
    </w:p>
    <w:p w14:paraId="5F6B5E2A" w14:textId="77777777" w:rsidR="00EC411A" w:rsidRPr="00EC411A" w:rsidRDefault="00EC411A" w:rsidP="00EC411A">
      <w:pPr>
        <w:spacing w:after="0"/>
        <w:rPr>
          <w:rFonts w:cs="Times New Roman"/>
          <w:szCs w:val="24"/>
          <w:lang w:val="ru-RU"/>
        </w:rPr>
      </w:pPr>
    </w:p>
    <w:p w14:paraId="35086001" w14:textId="77777777" w:rsidR="00EC411A" w:rsidRPr="00EC411A" w:rsidRDefault="00EC411A" w:rsidP="00EC411A">
      <w:pPr>
        <w:rPr>
          <w:rFonts w:cs="Times New Roman"/>
          <w:sz w:val="22"/>
          <w:lang w:val="ru-RU"/>
        </w:rPr>
      </w:pPr>
    </w:p>
    <w:p w14:paraId="1D57CBAD" w14:textId="77777777" w:rsidR="00EC411A" w:rsidRPr="00EC411A" w:rsidRDefault="00EC411A" w:rsidP="00EC411A">
      <w:pPr>
        <w:rPr>
          <w:rFonts w:cs="Times New Roman"/>
          <w:sz w:val="22"/>
          <w:lang w:val="ru-RU"/>
        </w:rPr>
      </w:pPr>
    </w:p>
    <w:p w14:paraId="4C2D5FFF" w14:textId="77777777" w:rsidR="00EC411A" w:rsidRPr="00EC411A" w:rsidRDefault="00EC411A" w:rsidP="00EC411A">
      <w:pPr>
        <w:rPr>
          <w:rFonts w:cs="Times New Roman"/>
          <w:sz w:val="22"/>
          <w:lang w:val="ru-RU"/>
        </w:rPr>
      </w:pPr>
    </w:p>
    <w:p w14:paraId="03C8A3AA" w14:textId="77777777" w:rsidR="00EC411A" w:rsidRPr="00EC411A" w:rsidRDefault="00EC411A" w:rsidP="00EC411A">
      <w:pPr>
        <w:rPr>
          <w:rFonts w:cs="Times New Roman"/>
          <w:sz w:val="22"/>
          <w:lang w:val="ru-RU"/>
        </w:rPr>
      </w:pPr>
    </w:p>
    <w:p w14:paraId="433B650F" w14:textId="77777777" w:rsidR="00EC411A" w:rsidRPr="00EC411A" w:rsidRDefault="00EC411A" w:rsidP="00EC411A">
      <w:pPr>
        <w:rPr>
          <w:rFonts w:cs="Times New Roman"/>
          <w:sz w:val="22"/>
          <w:lang w:val="ru-RU"/>
        </w:rPr>
      </w:pPr>
    </w:p>
    <w:p w14:paraId="58A0C20C" w14:textId="77777777" w:rsidR="00EC411A" w:rsidRPr="00EC411A" w:rsidRDefault="00EC411A" w:rsidP="00EC411A">
      <w:pPr>
        <w:rPr>
          <w:rFonts w:cs="Times New Roman"/>
          <w:sz w:val="22"/>
          <w:lang w:val="ru-RU"/>
        </w:rPr>
      </w:pPr>
    </w:p>
    <w:p w14:paraId="2A4118C8" w14:textId="77777777" w:rsidR="00EC411A" w:rsidRPr="00EC411A" w:rsidRDefault="00EC411A" w:rsidP="00EC411A">
      <w:pPr>
        <w:rPr>
          <w:rFonts w:cs="Times New Roman"/>
          <w:sz w:val="22"/>
          <w:lang w:val="ru-RU"/>
        </w:rPr>
      </w:pPr>
    </w:p>
    <w:p w14:paraId="1E608301" w14:textId="77777777" w:rsidR="00EC411A" w:rsidRPr="00EC411A" w:rsidRDefault="00EC411A" w:rsidP="00EC411A">
      <w:pPr>
        <w:rPr>
          <w:rFonts w:cs="Times New Roman"/>
          <w:sz w:val="22"/>
          <w:lang w:val="ru-RU"/>
        </w:rPr>
      </w:pPr>
    </w:p>
    <w:p w14:paraId="778E88BD" w14:textId="77777777" w:rsidR="00EC411A" w:rsidRPr="00EC411A" w:rsidRDefault="00EC411A" w:rsidP="00EC411A">
      <w:pPr>
        <w:rPr>
          <w:rFonts w:cs="Times New Roman"/>
          <w:sz w:val="22"/>
          <w:lang w:val="ru-RU"/>
        </w:rPr>
      </w:pPr>
    </w:p>
    <w:p w14:paraId="1E4FE5F6" w14:textId="77777777" w:rsidR="00E03D61" w:rsidRPr="00EC411A" w:rsidRDefault="00E03D61" w:rsidP="00E03D61">
      <w:pPr>
        <w:spacing w:after="0" w:line="360" w:lineRule="auto"/>
        <w:jc w:val="center"/>
        <w:rPr>
          <w:lang w:val="ru-RU"/>
        </w:rPr>
      </w:pPr>
      <w:r w:rsidRPr="00EC411A">
        <w:rPr>
          <w:b/>
          <w:sz w:val="36"/>
          <w:lang w:val="ru-RU"/>
        </w:rPr>
        <w:t>АНАЛИТИЧЕСКИЙ ОТЧЁТ</w:t>
      </w:r>
    </w:p>
    <w:p w14:paraId="6F9898BC" w14:textId="77777777" w:rsidR="00E03D61" w:rsidRDefault="00E03D61" w:rsidP="00E03D61">
      <w:pPr>
        <w:spacing w:after="0" w:line="360" w:lineRule="auto"/>
        <w:jc w:val="center"/>
        <w:rPr>
          <w:b/>
          <w:sz w:val="28"/>
          <w:lang w:val="ru-RU"/>
        </w:rPr>
      </w:pPr>
      <w:bookmarkStart w:id="0" w:name="_Hlk244780662"/>
      <w:r w:rsidRPr="00EC411A">
        <w:rPr>
          <w:b/>
          <w:sz w:val="28"/>
          <w:lang w:val="ru-RU"/>
        </w:rPr>
        <w:t>по результатам анкетирования в рамках независимой оценки качества условий осуществления образовательной деятельности (НОКО)</w:t>
      </w:r>
      <w:r>
        <w:rPr>
          <w:b/>
          <w:sz w:val="28"/>
          <w:lang w:val="ru-RU"/>
        </w:rPr>
        <w:t xml:space="preserve"> в </w:t>
      </w:r>
    </w:p>
    <w:p w14:paraId="7A35C822" w14:textId="556DC7D8" w:rsidR="00E03D61" w:rsidRPr="00EC411A" w:rsidRDefault="00E03D61" w:rsidP="00E03D61">
      <w:pPr>
        <w:spacing w:after="0" w:line="360" w:lineRule="auto"/>
        <w:jc w:val="center"/>
        <w:rPr>
          <w:lang w:val="ru-RU"/>
        </w:rPr>
      </w:pPr>
      <w:r>
        <w:rPr>
          <w:b/>
          <w:sz w:val="28"/>
          <w:lang w:val="ru-RU"/>
        </w:rPr>
        <w:t>ГБОУ ДПО «ИПК РО РИ»</w:t>
      </w:r>
    </w:p>
    <w:bookmarkEnd w:id="0"/>
    <w:p w14:paraId="256D385B" w14:textId="77777777" w:rsidR="00EC411A" w:rsidRPr="00EC411A" w:rsidRDefault="00EC411A" w:rsidP="00EC411A">
      <w:pPr>
        <w:jc w:val="center"/>
        <w:rPr>
          <w:rFonts w:cs="Times New Roman"/>
          <w:b/>
          <w:sz w:val="28"/>
          <w:szCs w:val="28"/>
          <w:lang w:val="ru-RU"/>
        </w:rPr>
      </w:pPr>
    </w:p>
    <w:p w14:paraId="6A17B7D3" w14:textId="77777777" w:rsidR="00EC411A" w:rsidRPr="00EC411A" w:rsidRDefault="00EC411A" w:rsidP="00EC411A">
      <w:pPr>
        <w:rPr>
          <w:rFonts w:cs="Times New Roman"/>
          <w:b/>
          <w:sz w:val="28"/>
          <w:lang w:val="ru-RU"/>
        </w:rPr>
      </w:pPr>
    </w:p>
    <w:p w14:paraId="2AF3FF68" w14:textId="77777777" w:rsidR="00EC411A" w:rsidRPr="00EC411A" w:rsidRDefault="00EC411A" w:rsidP="00EC411A">
      <w:pPr>
        <w:rPr>
          <w:rFonts w:cs="Times New Roman"/>
          <w:b/>
          <w:sz w:val="28"/>
          <w:lang w:val="ru-RU"/>
        </w:rPr>
      </w:pPr>
    </w:p>
    <w:p w14:paraId="6D9A05E1" w14:textId="77777777" w:rsidR="00EC411A" w:rsidRPr="00EC411A" w:rsidRDefault="00EC411A" w:rsidP="00EC411A">
      <w:pPr>
        <w:rPr>
          <w:rFonts w:cs="Times New Roman"/>
          <w:b/>
          <w:sz w:val="28"/>
          <w:lang w:val="ru-RU"/>
        </w:rPr>
      </w:pPr>
    </w:p>
    <w:p w14:paraId="48E0856B" w14:textId="77777777" w:rsidR="00EC411A" w:rsidRPr="00EC411A" w:rsidRDefault="00EC411A" w:rsidP="00EC411A">
      <w:pPr>
        <w:rPr>
          <w:rFonts w:cs="Times New Roman"/>
          <w:b/>
          <w:sz w:val="28"/>
          <w:lang w:val="ru-RU"/>
        </w:rPr>
      </w:pPr>
    </w:p>
    <w:p w14:paraId="686B3D4C" w14:textId="77777777" w:rsidR="00EC411A" w:rsidRPr="00EC411A" w:rsidRDefault="00EC411A" w:rsidP="00EC411A">
      <w:pPr>
        <w:rPr>
          <w:rFonts w:cs="Times New Roman"/>
          <w:b/>
          <w:sz w:val="28"/>
          <w:lang w:val="ru-RU"/>
        </w:rPr>
      </w:pPr>
    </w:p>
    <w:p w14:paraId="3FB05A6A" w14:textId="77777777" w:rsidR="00EC411A" w:rsidRPr="00EC411A" w:rsidRDefault="00EC411A" w:rsidP="00EC411A">
      <w:pPr>
        <w:rPr>
          <w:rFonts w:cs="Times New Roman"/>
          <w:b/>
          <w:sz w:val="28"/>
          <w:lang w:val="ru-RU"/>
        </w:rPr>
      </w:pPr>
    </w:p>
    <w:p w14:paraId="083702FE" w14:textId="77777777" w:rsidR="00EC411A" w:rsidRPr="00EC411A" w:rsidRDefault="00EC411A" w:rsidP="00EC411A">
      <w:pPr>
        <w:jc w:val="center"/>
        <w:rPr>
          <w:rFonts w:cs="Times New Roman"/>
          <w:b/>
          <w:szCs w:val="24"/>
          <w:lang w:val="ru-RU"/>
        </w:rPr>
      </w:pPr>
      <w:r w:rsidRPr="00EC411A">
        <w:rPr>
          <w:rFonts w:cs="Times New Roman"/>
          <w:b/>
          <w:szCs w:val="24"/>
          <w:lang w:val="ru-RU"/>
        </w:rPr>
        <w:t>Назрань, 2026</w:t>
      </w:r>
    </w:p>
    <w:p w14:paraId="10F3C119" w14:textId="1A45866C" w:rsidR="000C3D81" w:rsidRPr="000C3D81" w:rsidRDefault="00712C40" w:rsidP="00C346A5">
      <w:pPr>
        <w:spacing w:after="0"/>
        <w:jc w:val="center"/>
        <w:rPr>
          <w:rFonts w:cs="Times New Roman"/>
          <w:sz w:val="28"/>
          <w:szCs w:val="28"/>
          <w:lang w:val="ru-RU"/>
        </w:rPr>
      </w:pPr>
      <w:r w:rsidRPr="000C3D81">
        <w:rPr>
          <w:rFonts w:cs="Times New Roman"/>
          <w:b/>
          <w:sz w:val="28"/>
          <w:szCs w:val="28"/>
          <w:lang w:val="ru-RU"/>
        </w:rPr>
        <w:lastRenderedPageBreak/>
        <w:t>Нормативное основание и организация анкетирования</w:t>
      </w:r>
    </w:p>
    <w:p w14:paraId="5B2A1E24" w14:textId="2845CD0E" w:rsidR="00AC1CC3" w:rsidRPr="000C3D81" w:rsidRDefault="000C3D81" w:rsidP="000C3D81">
      <w:pPr>
        <w:spacing w:after="0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 </w:t>
      </w:r>
      <w:r w:rsidR="00712C40" w:rsidRPr="000C3D81">
        <w:rPr>
          <w:rFonts w:cs="Times New Roman"/>
          <w:sz w:val="28"/>
          <w:szCs w:val="28"/>
          <w:lang w:val="ru-RU"/>
        </w:rPr>
        <w:t>Анкетирование организовано во исполнение приказа Министерства образования и науки Республики Ингушетия № 515-п от 16.08.2026 г. «Об организации и проведении независимой оценки качества условий осуществления образовательной деятельности организациями, осуществляющими образовательную деятельность на территории Республики Ингушетия в 2026 году».</w:t>
      </w:r>
    </w:p>
    <w:p w14:paraId="79D32344" w14:textId="76A8F70A" w:rsidR="00AC1CC3" w:rsidRPr="000C3D81" w:rsidRDefault="000C3D81" w:rsidP="000C3D81">
      <w:pPr>
        <w:spacing w:after="0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</w:t>
      </w:r>
      <w:r w:rsidR="00712C40" w:rsidRPr="000C3D81">
        <w:rPr>
          <w:rFonts w:cs="Times New Roman"/>
          <w:sz w:val="28"/>
          <w:szCs w:val="28"/>
          <w:lang w:val="ru-RU"/>
        </w:rPr>
        <w:t>В рамках исполнения указанного приказа ГБОУ ДПО «ИПК РО РИ» организовало анкетирование руководящих и педагогических работников общеобразовательных и дошкольных образовательных организаций Республики Ингушетия. Участникам предлагалось оценить информационную открытость института, комфортность условий, доступность образовательной деятельности для инвалидов, доброжелательность работников, дистанционное взаимодействие, организационные условия и общую удовлетворенность.</w:t>
      </w:r>
    </w:p>
    <w:p w14:paraId="33FCDFE4" w14:textId="6AA924EF" w:rsidR="00AC1CC3" w:rsidRPr="000C3D81" w:rsidRDefault="007755C1" w:rsidP="000C3D81">
      <w:pPr>
        <w:spacing w:after="0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</w:t>
      </w:r>
      <w:r w:rsidR="00712C40" w:rsidRPr="000C3D81">
        <w:rPr>
          <w:rFonts w:cs="Times New Roman"/>
          <w:sz w:val="28"/>
          <w:szCs w:val="28"/>
          <w:lang w:val="ru-RU"/>
        </w:rPr>
        <w:t xml:space="preserve">Согласно информационному обращению к образовательным организациям, срок прохождения анкетирования был установлен до 1 ноября 2026 года. </w:t>
      </w:r>
    </w:p>
    <w:p w14:paraId="5546A7BA" w14:textId="1D328502" w:rsidR="00AC1CC3" w:rsidRPr="000C3D81" w:rsidRDefault="007755C1" w:rsidP="000C3D81">
      <w:pPr>
        <w:spacing w:after="0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</w:t>
      </w:r>
      <w:r w:rsidR="00712C40" w:rsidRPr="000C3D81">
        <w:rPr>
          <w:rFonts w:cs="Times New Roman"/>
          <w:sz w:val="28"/>
          <w:szCs w:val="28"/>
          <w:lang w:val="ru-RU"/>
        </w:rPr>
        <w:t>Фактическая выгрузка содержит 1 049 анкет с отметками времени с 2</w:t>
      </w:r>
      <w:r>
        <w:rPr>
          <w:rFonts w:cs="Times New Roman"/>
          <w:sz w:val="28"/>
          <w:szCs w:val="28"/>
          <w:lang w:val="ru-RU"/>
        </w:rPr>
        <w:t>5</w:t>
      </w:r>
      <w:r w:rsidR="00712C40" w:rsidRPr="000C3D81">
        <w:rPr>
          <w:rFonts w:cs="Times New Roman"/>
          <w:sz w:val="28"/>
          <w:szCs w:val="28"/>
          <w:lang w:val="ru-RU"/>
        </w:rPr>
        <w:t xml:space="preserve"> октября по </w:t>
      </w:r>
      <w:r>
        <w:rPr>
          <w:rFonts w:cs="Times New Roman"/>
          <w:sz w:val="28"/>
          <w:szCs w:val="28"/>
          <w:lang w:val="ru-RU"/>
        </w:rPr>
        <w:t>1</w:t>
      </w:r>
      <w:r w:rsidR="00712C40" w:rsidRPr="000C3D81">
        <w:rPr>
          <w:rFonts w:cs="Times New Roman"/>
          <w:sz w:val="28"/>
          <w:szCs w:val="28"/>
          <w:lang w:val="ru-RU"/>
        </w:rPr>
        <w:t xml:space="preserve"> ноября 2026 года. </w:t>
      </w:r>
    </w:p>
    <w:p w14:paraId="129D7D70" w14:textId="4777C28E" w:rsidR="00AC1CC3" w:rsidRPr="000C3D81" w:rsidRDefault="007755C1" w:rsidP="000C3D81">
      <w:pPr>
        <w:spacing w:after="0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</w:t>
      </w:r>
      <w:r w:rsidR="00712C40" w:rsidRPr="000C3D81">
        <w:rPr>
          <w:rFonts w:cs="Times New Roman"/>
          <w:sz w:val="28"/>
          <w:szCs w:val="28"/>
          <w:lang w:val="ru-RU"/>
        </w:rPr>
        <w:t>Ссылка на анкету</w:t>
      </w:r>
      <w:r>
        <w:rPr>
          <w:rFonts w:cs="Times New Roman"/>
          <w:sz w:val="28"/>
          <w:szCs w:val="28"/>
          <w:lang w:val="ru-RU"/>
        </w:rPr>
        <w:t xml:space="preserve"> </w:t>
      </w:r>
      <w:hyperlink r:id="rId8" w:history="1">
        <w:r w:rsidR="00814899" w:rsidRPr="00554836">
          <w:rPr>
            <w:rStyle w:val="aff8"/>
            <w:rFonts w:cs="Times New Roman"/>
            <w:sz w:val="28"/>
            <w:szCs w:val="28"/>
          </w:rPr>
          <w:t>https</w:t>
        </w:r>
        <w:r w:rsidR="00814899" w:rsidRPr="00554836">
          <w:rPr>
            <w:rStyle w:val="aff8"/>
            <w:rFonts w:cs="Times New Roman"/>
            <w:sz w:val="28"/>
            <w:szCs w:val="28"/>
            <w:lang w:val="ru-RU"/>
          </w:rPr>
          <w:t>://</w:t>
        </w:r>
        <w:r w:rsidR="00814899" w:rsidRPr="00554836">
          <w:rPr>
            <w:rStyle w:val="aff8"/>
            <w:rFonts w:cs="Times New Roman"/>
            <w:sz w:val="28"/>
            <w:szCs w:val="28"/>
          </w:rPr>
          <w:t>forms</w:t>
        </w:r>
        <w:r w:rsidR="00814899" w:rsidRPr="00554836">
          <w:rPr>
            <w:rStyle w:val="aff8"/>
            <w:rFonts w:cs="Times New Roman"/>
            <w:sz w:val="28"/>
            <w:szCs w:val="28"/>
            <w:lang w:val="ru-RU"/>
          </w:rPr>
          <w:t>.</w:t>
        </w:r>
        <w:r w:rsidR="00814899" w:rsidRPr="00554836">
          <w:rPr>
            <w:rStyle w:val="aff8"/>
            <w:rFonts w:cs="Times New Roman"/>
            <w:sz w:val="28"/>
            <w:szCs w:val="28"/>
          </w:rPr>
          <w:t>gle</w:t>
        </w:r>
        <w:r w:rsidR="00814899" w:rsidRPr="00554836">
          <w:rPr>
            <w:rStyle w:val="aff8"/>
            <w:rFonts w:cs="Times New Roman"/>
            <w:sz w:val="28"/>
            <w:szCs w:val="28"/>
            <w:lang w:val="ru-RU"/>
          </w:rPr>
          <w:t>/</w:t>
        </w:r>
        <w:r w:rsidR="00814899" w:rsidRPr="00554836">
          <w:rPr>
            <w:rStyle w:val="aff8"/>
            <w:rFonts w:cs="Times New Roman"/>
            <w:sz w:val="28"/>
            <w:szCs w:val="28"/>
          </w:rPr>
          <w:t>rdXQgW</w:t>
        </w:r>
        <w:r w:rsidR="00814899" w:rsidRPr="00554836">
          <w:rPr>
            <w:rStyle w:val="aff8"/>
            <w:rFonts w:cs="Times New Roman"/>
            <w:sz w:val="28"/>
            <w:szCs w:val="28"/>
            <w:lang w:val="ru-RU"/>
          </w:rPr>
          <w:t>5</w:t>
        </w:r>
        <w:r w:rsidR="00814899" w:rsidRPr="00554836">
          <w:rPr>
            <w:rStyle w:val="aff8"/>
            <w:rFonts w:cs="Times New Roman"/>
            <w:sz w:val="28"/>
            <w:szCs w:val="28"/>
          </w:rPr>
          <w:t>AUgdzgmtM</w:t>
        </w:r>
        <w:r w:rsidR="00814899" w:rsidRPr="00554836">
          <w:rPr>
            <w:rStyle w:val="aff8"/>
            <w:rFonts w:cs="Times New Roman"/>
            <w:sz w:val="28"/>
            <w:szCs w:val="28"/>
            <w:lang w:val="ru-RU"/>
          </w:rPr>
          <w:t>8</w:t>
        </w:r>
      </w:hyperlink>
      <w:r w:rsidR="00814899">
        <w:rPr>
          <w:rFonts w:cs="Times New Roman"/>
          <w:sz w:val="28"/>
          <w:szCs w:val="28"/>
          <w:lang w:val="ru-RU"/>
        </w:rPr>
        <w:t xml:space="preserve"> </w:t>
      </w:r>
    </w:p>
    <w:p w14:paraId="3EE1F69F" w14:textId="77777777" w:rsidR="00AC1CC3" w:rsidRPr="000C3D81" w:rsidRDefault="00712C40" w:rsidP="007755C1">
      <w:pPr>
        <w:pStyle w:val="1"/>
        <w:jc w:val="center"/>
        <w:rPr>
          <w:rFonts w:ascii="Times New Roman" w:hAnsi="Times New Roman" w:cs="Times New Roman"/>
          <w:lang w:val="ru-RU"/>
        </w:rPr>
      </w:pPr>
      <w:r w:rsidRPr="000C3D81">
        <w:rPr>
          <w:rFonts w:ascii="Times New Roman" w:hAnsi="Times New Roman" w:cs="Times New Roman"/>
          <w:lang w:val="ru-RU"/>
        </w:rPr>
        <w:t>1. Введение и методика исследования</w:t>
      </w:r>
    </w:p>
    <w:p w14:paraId="0514EB7E" w14:textId="77777777" w:rsidR="00AC3AD0" w:rsidRDefault="007755C1" w:rsidP="000C3D81">
      <w:pPr>
        <w:spacing w:after="0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</w:t>
      </w:r>
      <w:r w:rsidR="00712C40" w:rsidRPr="000C3D81">
        <w:rPr>
          <w:rFonts w:cs="Times New Roman"/>
          <w:sz w:val="28"/>
          <w:szCs w:val="28"/>
          <w:lang w:val="ru-RU"/>
        </w:rPr>
        <w:t xml:space="preserve">Отчет подготовлен на основе </w:t>
      </w:r>
      <w:r w:rsidR="00712C40" w:rsidRPr="000C3D81">
        <w:rPr>
          <w:rFonts w:cs="Times New Roman"/>
          <w:sz w:val="28"/>
          <w:szCs w:val="28"/>
        </w:rPr>
        <w:t>Excel</w:t>
      </w:r>
      <w:r w:rsidR="00712C40" w:rsidRPr="000C3D81">
        <w:rPr>
          <w:rFonts w:cs="Times New Roman"/>
          <w:sz w:val="28"/>
          <w:szCs w:val="28"/>
          <w:lang w:val="ru-RU"/>
        </w:rPr>
        <w:t>-выгрузки электронной анкеты НОКО. В анализ включены 1049 заполненных анкет, поступивших с 2</w:t>
      </w:r>
      <w:r>
        <w:rPr>
          <w:rFonts w:cs="Times New Roman"/>
          <w:sz w:val="28"/>
          <w:szCs w:val="28"/>
          <w:lang w:val="ru-RU"/>
        </w:rPr>
        <w:t>5</w:t>
      </w:r>
      <w:r w:rsidR="00712C40" w:rsidRPr="000C3D81">
        <w:rPr>
          <w:rFonts w:cs="Times New Roman"/>
          <w:sz w:val="28"/>
          <w:szCs w:val="28"/>
          <w:lang w:val="ru-RU"/>
        </w:rPr>
        <w:t>.10.2026 по 0</w:t>
      </w:r>
      <w:r>
        <w:rPr>
          <w:rFonts w:cs="Times New Roman"/>
          <w:sz w:val="28"/>
          <w:szCs w:val="28"/>
          <w:lang w:val="ru-RU"/>
        </w:rPr>
        <w:t>1</w:t>
      </w:r>
      <w:r w:rsidR="00712C40" w:rsidRPr="000C3D81">
        <w:rPr>
          <w:rFonts w:cs="Times New Roman"/>
          <w:sz w:val="28"/>
          <w:szCs w:val="28"/>
          <w:lang w:val="ru-RU"/>
        </w:rPr>
        <w:t xml:space="preserve">.11.2026. </w:t>
      </w:r>
      <w:r w:rsidR="00AC3AD0">
        <w:rPr>
          <w:rFonts w:cs="Times New Roman"/>
          <w:sz w:val="28"/>
          <w:szCs w:val="28"/>
          <w:lang w:val="ru-RU"/>
        </w:rPr>
        <w:t xml:space="preserve">    </w:t>
      </w:r>
    </w:p>
    <w:p w14:paraId="7DBF0FCB" w14:textId="4859560A" w:rsidR="00AC1CC3" w:rsidRPr="000C3D81" w:rsidRDefault="00AC3AD0" w:rsidP="000C3D81">
      <w:pPr>
        <w:spacing w:after="0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</w:t>
      </w:r>
      <w:r w:rsidR="00712C40" w:rsidRPr="000C3D81">
        <w:rPr>
          <w:rFonts w:cs="Times New Roman"/>
          <w:sz w:val="28"/>
          <w:szCs w:val="28"/>
          <w:lang w:val="ru-RU"/>
        </w:rPr>
        <w:t>Объектом оценки является ГБОУ ДПО «ИПК РО РИ», предметом — восприятие респондентами условий осуществления образовательной деятельности.</w:t>
      </w:r>
    </w:p>
    <w:p w14:paraId="25CDDD60" w14:textId="512F1C1F" w:rsidR="00AC1CC3" w:rsidRDefault="00AC3AD0" w:rsidP="000C3D81">
      <w:pPr>
        <w:spacing w:after="0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</w:t>
      </w:r>
      <w:r w:rsidR="00712C40" w:rsidRPr="000C3D81">
        <w:rPr>
          <w:rFonts w:cs="Times New Roman"/>
          <w:sz w:val="28"/>
          <w:szCs w:val="28"/>
          <w:lang w:val="ru-RU"/>
        </w:rPr>
        <w:t>Цель исследования — определить общий уровень удовлетворенности, оценить информационную открытость, комфортность, доступность образовательной деятельности для инвалидов, качество очного и дистанционного взаимодействия, организационные условия и готовность рекомендовать институт.</w:t>
      </w:r>
    </w:p>
    <w:p w14:paraId="54C2A08D" w14:textId="77777777" w:rsidR="009564EB" w:rsidRPr="000C3D81" w:rsidRDefault="009564EB" w:rsidP="000C3D81">
      <w:pPr>
        <w:spacing w:after="0"/>
        <w:jc w:val="both"/>
        <w:rPr>
          <w:rFonts w:cs="Times New Roman"/>
          <w:sz w:val="28"/>
          <w:szCs w:val="28"/>
          <w:lang w:val="ru-RU"/>
        </w:rPr>
      </w:pPr>
    </w:p>
    <w:p w14:paraId="65B601AC" w14:textId="77777777" w:rsidR="00AC1CC3" w:rsidRPr="009564EB" w:rsidRDefault="00712C40" w:rsidP="009564EB">
      <w:pPr>
        <w:pStyle w:val="1"/>
        <w:spacing w:before="0"/>
        <w:jc w:val="center"/>
        <w:rPr>
          <w:rFonts w:ascii="Times New Roman" w:hAnsi="Times New Roman" w:cs="Times New Roman"/>
          <w:lang w:val="ru-RU"/>
        </w:rPr>
      </w:pPr>
      <w:r w:rsidRPr="009564EB">
        <w:rPr>
          <w:rFonts w:ascii="Times New Roman" w:hAnsi="Times New Roman" w:cs="Times New Roman"/>
          <w:lang w:val="ru-RU"/>
        </w:rPr>
        <w:t>2. Характеристика респондентов</w:t>
      </w:r>
    </w:p>
    <w:p w14:paraId="126B00A0" w14:textId="0FCF3E59" w:rsidR="00AC1CC3" w:rsidRPr="009564EB" w:rsidRDefault="009564EB" w:rsidP="009564EB">
      <w:pPr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</w:t>
      </w:r>
      <w:r w:rsidR="00712C40" w:rsidRPr="009564EB">
        <w:rPr>
          <w:rFonts w:cs="Times New Roman"/>
          <w:sz w:val="28"/>
          <w:szCs w:val="28"/>
          <w:lang w:val="ru-RU"/>
        </w:rPr>
        <w:t>В опросе приняли участие представители двух типов образовательных организаций. Общеобразовательные организации представлены 876 ответами (83.5%), дошкольные — 173 (16.5%). Таким образом, выборка в большей степени отражает мнение работников общеобразовательных организаций</w:t>
      </w:r>
      <w:r>
        <w:rPr>
          <w:rFonts w:cs="Times New Roman"/>
          <w:sz w:val="28"/>
          <w:szCs w:val="28"/>
          <w:lang w:val="ru-RU"/>
        </w:rPr>
        <w:t>.</w:t>
      </w:r>
    </w:p>
    <w:p w14:paraId="2E03A523" w14:textId="77777777" w:rsidR="00AC1CC3" w:rsidRPr="009564EB" w:rsidRDefault="00712C40" w:rsidP="009564EB">
      <w:pPr>
        <w:jc w:val="both"/>
        <w:rPr>
          <w:rFonts w:cs="Times New Roman"/>
          <w:sz w:val="28"/>
          <w:szCs w:val="28"/>
          <w:lang w:val="ru-RU"/>
        </w:rPr>
      </w:pPr>
      <w:r w:rsidRPr="009564EB">
        <w:rPr>
          <w:rFonts w:cs="Times New Roman"/>
          <w:sz w:val="28"/>
          <w:szCs w:val="28"/>
          <w:lang w:val="ru-RU"/>
        </w:rPr>
        <w:t>Гендерная структура выраженно асимметрична: женщины — 988 (94.2%), мужчины — 61 (5.8%). Следовательно, мнение женщин доминирует в совокупном результате.</w:t>
      </w:r>
    </w:p>
    <w:p w14:paraId="5CE2ED3B" w14:textId="1417A8C6" w:rsidR="00AC1CC3" w:rsidRPr="009564EB" w:rsidRDefault="009564EB" w:rsidP="009564EB">
      <w:pPr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lastRenderedPageBreak/>
        <w:t xml:space="preserve">     </w:t>
      </w:r>
      <w:r w:rsidR="00712C40" w:rsidRPr="009564EB">
        <w:rPr>
          <w:rFonts w:cs="Times New Roman"/>
          <w:sz w:val="28"/>
          <w:szCs w:val="28"/>
          <w:lang w:val="ru-RU"/>
        </w:rPr>
        <w:t>Возраст респондентов</w:t>
      </w:r>
      <w:r w:rsidR="00021800" w:rsidRPr="009564EB">
        <w:rPr>
          <w:rFonts w:cs="Times New Roman"/>
          <w:sz w:val="28"/>
          <w:szCs w:val="28"/>
          <w:lang w:val="ru-RU"/>
        </w:rPr>
        <w:t>: наиболее</w:t>
      </w:r>
      <w:r w:rsidR="00712C40" w:rsidRPr="009564EB">
        <w:rPr>
          <w:rFonts w:cs="Times New Roman"/>
          <w:sz w:val="28"/>
          <w:szCs w:val="28"/>
          <w:lang w:val="ru-RU"/>
        </w:rPr>
        <w:t xml:space="preserve"> частый возраст — 40 лет. Возрастной профиль позволяет рассматривать выборку как совокупность специалистов разных поколений и профессионального стажа</w:t>
      </w:r>
    </w:p>
    <w:p w14:paraId="08B3CF26" w14:textId="77777777" w:rsidR="00AC1CC3" w:rsidRDefault="00712C40">
      <w:r>
        <w:rPr>
          <w:noProof/>
        </w:rPr>
        <w:drawing>
          <wp:inline distT="0" distB="0" distL="0" distR="0" wp14:anchorId="0C03DBC0" wp14:editId="7DE03484">
            <wp:extent cx="6560820" cy="248031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file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560820" cy="2480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1E88B1" w14:textId="77777777" w:rsidR="00AC1CC3" w:rsidRDefault="00712C40">
      <w:r>
        <w:rPr>
          <w:noProof/>
        </w:rPr>
        <w:drawing>
          <wp:inline distT="0" distB="0" distL="0" distR="0" wp14:anchorId="4E95E1F3" wp14:editId="3EE094A9">
            <wp:extent cx="6477000" cy="2606040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ge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477000" cy="2606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3359"/>
        <w:gridCol w:w="3359"/>
        <w:gridCol w:w="3358"/>
      </w:tblGrid>
      <w:tr w:rsidR="00AC1CC3" w14:paraId="74717082" w14:textId="77777777" w:rsidTr="00021800">
        <w:trPr>
          <w:jc w:val="center"/>
        </w:trPr>
        <w:tc>
          <w:tcPr>
            <w:tcW w:w="3359" w:type="dxa"/>
            <w:shd w:val="clear" w:color="auto" w:fill="D9E2F3"/>
          </w:tcPr>
          <w:p w14:paraId="2F6EEEBB" w14:textId="77777777" w:rsidR="00AC1CC3" w:rsidRPr="00021800" w:rsidRDefault="00712C40" w:rsidP="00021800">
            <w:pPr>
              <w:jc w:val="center"/>
              <w:rPr>
                <w:sz w:val="20"/>
                <w:szCs w:val="20"/>
              </w:rPr>
            </w:pPr>
            <w:r w:rsidRPr="00021800">
              <w:rPr>
                <w:b/>
                <w:sz w:val="20"/>
                <w:szCs w:val="20"/>
              </w:rPr>
              <w:t>Параметр</w:t>
            </w:r>
          </w:p>
        </w:tc>
        <w:tc>
          <w:tcPr>
            <w:tcW w:w="3359" w:type="dxa"/>
            <w:shd w:val="clear" w:color="auto" w:fill="D9E2F3"/>
          </w:tcPr>
          <w:p w14:paraId="4DC93C4C" w14:textId="77777777" w:rsidR="00AC1CC3" w:rsidRPr="00021800" w:rsidRDefault="00712C40" w:rsidP="00021800">
            <w:pPr>
              <w:jc w:val="center"/>
              <w:rPr>
                <w:sz w:val="20"/>
                <w:szCs w:val="20"/>
              </w:rPr>
            </w:pPr>
            <w:r w:rsidRPr="00021800">
              <w:rPr>
                <w:b/>
                <w:sz w:val="20"/>
                <w:szCs w:val="20"/>
              </w:rPr>
              <w:t>Количество</w:t>
            </w:r>
          </w:p>
        </w:tc>
        <w:tc>
          <w:tcPr>
            <w:tcW w:w="3358" w:type="dxa"/>
            <w:shd w:val="clear" w:color="auto" w:fill="D9E2F3"/>
          </w:tcPr>
          <w:p w14:paraId="3C1B0A93" w14:textId="77777777" w:rsidR="00AC1CC3" w:rsidRPr="00021800" w:rsidRDefault="00712C40" w:rsidP="00021800">
            <w:pPr>
              <w:jc w:val="center"/>
              <w:rPr>
                <w:sz w:val="20"/>
                <w:szCs w:val="20"/>
              </w:rPr>
            </w:pPr>
            <w:r w:rsidRPr="00021800">
              <w:rPr>
                <w:b/>
                <w:sz w:val="20"/>
                <w:szCs w:val="20"/>
              </w:rPr>
              <w:t>Доля</w:t>
            </w:r>
          </w:p>
        </w:tc>
      </w:tr>
      <w:tr w:rsidR="00AC1CC3" w14:paraId="3A7C1411" w14:textId="77777777" w:rsidTr="00021800">
        <w:trPr>
          <w:jc w:val="center"/>
        </w:trPr>
        <w:tc>
          <w:tcPr>
            <w:tcW w:w="3359" w:type="dxa"/>
          </w:tcPr>
          <w:p w14:paraId="3EF61387" w14:textId="77777777" w:rsidR="00AC1CC3" w:rsidRPr="00021800" w:rsidRDefault="00712C40" w:rsidP="00021800">
            <w:pPr>
              <w:jc w:val="center"/>
              <w:rPr>
                <w:sz w:val="20"/>
                <w:szCs w:val="20"/>
              </w:rPr>
            </w:pPr>
            <w:r w:rsidRPr="00021800">
              <w:rPr>
                <w:sz w:val="20"/>
                <w:szCs w:val="20"/>
              </w:rPr>
              <w:t>Общеобразовательные</w:t>
            </w:r>
          </w:p>
        </w:tc>
        <w:tc>
          <w:tcPr>
            <w:tcW w:w="3359" w:type="dxa"/>
          </w:tcPr>
          <w:p w14:paraId="0157F5E4" w14:textId="77777777" w:rsidR="00AC1CC3" w:rsidRPr="00021800" w:rsidRDefault="00712C40" w:rsidP="00021800">
            <w:pPr>
              <w:jc w:val="center"/>
              <w:rPr>
                <w:sz w:val="20"/>
                <w:szCs w:val="20"/>
              </w:rPr>
            </w:pPr>
            <w:r w:rsidRPr="00021800">
              <w:rPr>
                <w:sz w:val="20"/>
                <w:szCs w:val="20"/>
              </w:rPr>
              <w:t>876</w:t>
            </w:r>
          </w:p>
        </w:tc>
        <w:tc>
          <w:tcPr>
            <w:tcW w:w="3358" w:type="dxa"/>
          </w:tcPr>
          <w:p w14:paraId="2680E91F" w14:textId="77777777" w:rsidR="00AC1CC3" w:rsidRPr="00021800" w:rsidRDefault="00712C40" w:rsidP="00021800">
            <w:pPr>
              <w:jc w:val="center"/>
              <w:rPr>
                <w:sz w:val="20"/>
                <w:szCs w:val="20"/>
              </w:rPr>
            </w:pPr>
            <w:r w:rsidRPr="00021800">
              <w:rPr>
                <w:sz w:val="20"/>
                <w:szCs w:val="20"/>
              </w:rPr>
              <w:t>83.5%</w:t>
            </w:r>
          </w:p>
        </w:tc>
      </w:tr>
      <w:tr w:rsidR="00AC1CC3" w14:paraId="4B1F1723" w14:textId="77777777" w:rsidTr="00021800">
        <w:trPr>
          <w:jc w:val="center"/>
        </w:trPr>
        <w:tc>
          <w:tcPr>
            <w:tcW w:w="3359" w:type="dxa"/>
          </w:tcPr>
          <w:p w14:paraId="451AB24B" w14:textId="77777777" w:rsidR="00AC1CC3" w:rsidRPr="00021800" w:rsidRDefault="00712C40" w:rsidP="00021800">
            <w:pPr>
              <w:jc w:val="center"/>
              <w:rPr>
                <w:sz w:val="20"/>
                <w:szCs w:val="20"/>
              </w:rPr>
            </w:pPr>
            <w:r w:rsidRPr="00021800">
              <w:rPr>
                <w:sz w:val="20"/>
                <w:szCs w:val="20"/>
              </w:rPr>
              <w:t>Дошкольные</w:t>
            </w:r>
          </w:p>
        </w:tc>
        <w:tc>
          <w:tcPr>
            <w:tcW w:w="3359" w:type="dxa"/>
          </w:tcPr>
          <w:p w14:paraId="2C36CECC" w14:textId="77777777" w:rsidR="00AC1CC3" w:rsidRPr="00021800" w:rsidRDefault="00712C40" w:rsidP="00021800">
            <w:pPr>
              <w:jc w:val="center"/>
              <w:rPr>
                <w:sz w:val="20"/>
                <w:szCs w:val="20"/>
              </w:rPr>
            </w:pPr>
            <w:r w:rsidRPr="00021800">
              <w:rPr>
                <w:sz w:val="20"/>
                <w:szCs w:val="20"/>
              </w:rPr>
              <w:t>173</w:t>
            </w:r>
          </w:p>
        </w:tc>
        <w:tc>
          <w:tcPr>
            <w:tcW w:w="3358" w:type="dxa"/>
          </w:tcPr>
          <w:p w14:paraId="4DA842FF" w14:textId="77777777" w:rsidR="00AC1CC3" w:rsidRPr="00021800" w:rsidRDefault="00712C40" w:rsidP="00021800">
            <w:pPr>
              <w:jc w:val="center"/>
              <w:rPr>
                <w:sz w:val="20"/>
                <w:szCs w:val="20"/>
              </w:rPr>
            </w:pPr>
            <w:r w:rsidRPr="00021800">
              <w:rPr>
                <w:sz w:val="20"/>
                <w:szCs w:val="20"/>
              </w:rPr>
              <w:t>16.5%</w:t>
            </w:r>
          </w:p>
        </w:tc>
      </w:tr>
      <w:tr w:rsidR="00AC1CC3" w14:paraId="4E5136A9" w14:textId="77777777" w:rsidTr="00021800">
        <w:trPr>
          <w:jc w:val="center"/>
        </w:trPr>
        <w:tc>
          <w:tcPr>
            <w:tcW w:w="3359" w:type="dxa"/>
          </w:tcPr>
          <w:p w14:paraId="02C78624" w14:textId="77777777" w:rsidR="00AC1CC3" w:rsidRPr="00021800" w:rsidRDefault="00712C40" w:rsidP="00021800">
            <w:pPr>
              <w:jc w:val="center"/>
              <w:rPr>
                <w:sz w:val="20"/>
                <w:szCs w:val="20"/>
              </w:rPr>
            </w:pPr>
            <w:r w:rsidRPr="00021800">
              <w:rPr>
                <w:sz w:val="20"/>
                <w:szCs w:val="20"/>
              </w:rPr>
              <w:t>Женщины</w:t>
            </w:r>
          </w:p>
        </w:tc>
        <w:tc>
          <w:tcPr>
            <w:tcW w:w="3359" w:type="dxa"/>
          </w:tcPr>
          <w:p w14:paraId="3B71C030" w14:textId="77777777" w:rsidR="00AC1CC3" w:rsidRPr="00021800" w:rsidRDefault="00712C40" w:rsidP="00021800">
            <w:pPr>
              <w:jc w:val="center"/>
              <w:rPr>
                <w:sz w:val="20"/>
                <w:szCs w:val="20"/>
              </w:rPr>
            </w:pPr>
            <w:r w:rsidRPr="00021800">
              <w:rPr>
                <w:sz w:val="20"/>
                <w:szCs w:val="20"/>
              </w:rPr>
              <w:t>988</w:t>
            </w:r>
          </w:p>
        </w:tc>
        <w:tc>
          <w:tcPr>
            <w:tcW w:w="3358" w:type="dxa"/>
          </w:tcPr>
          <w:p w14:paraId="15E6B241" w14:textId="77777777" w:rsidR="00AC1CC3" w:rsidRPr="00021800" w:rsidRDefault="00712C40" w:rsidP="00021800">
            <w:pPr>
              <w:jc w:val="center"/>
              <w:rPr>
                <w:sz w:val="20"/>
                <w:szCs w:val="20"/>
              </w:rPr>
            </w:pPr>
            <w:r w:rsidRPr="00021800">
              <w:rPr>
                <w:sz w:val="20"/>
                <w:szCs w:val="20"/>
              </w:rPr>
              <w:t>94.2%</w:t>
            </w:r>
          </w:p>
        </w:tc>
      </w:tr>
      <w:tr w:rsidR="00AC1CC3" w14:paraId="50074544" w14:textId="77777777" w:rsidTr="00021800">
        <w:trPr>
          <w:jc w:val="center"/>
        </w:trPr>
        <w:tc>
          <w:tcPr>
            <w:tcW w:w="3359" w:type="dxa"/>
          </w:tcPr>
          <w:p w14:paraId="1CAAE370" w14:textId="77777777" w:rsidR="00AC1CC3" w:rsidRPr="00021800" w:rsidRDefault="00712C40" w:rsidP="00021800">
            <w:pPr>
              <w:jc w:val="center"/>
              <w:rPr>
                <w:sz w:val="20"/>
                <w:szCs w:val="20"/>
              </w:rPr>
            </w:pPr>
            <w:r w:rsidRPr="00021800">
              <w:rPr>
                <w:sz w:val="20"/>
                <w:szCs w:val="20"/>
              </w:rPr>
              <w:t>Мужчины</w:t>
            </w:r>
          </w:p>
        </w:tc>
        <w:tc>
          <w:tcPr>
            <w:tcW w:w="3359" w:type="dxa"/>
          </w:tcPr>
          <w:p w14:paraId="62E404B2" w14:textId="77777777" w:rsidR="00AC1CC3" w:rsidRPr="00021800" w:rsidRDefault="00712C40" w:rsidP="00021800">
            <w:pPr>
              <w:jc w:val="center"/>
              <w:rPr>
                <w:sz w:val="20"/>
                <w:szCs w:val="20"/>
              </w:rPr>
            </w:pPr>
            <w:r w:rsidRPr="00021800">
              <w:rPr>
                <w:sz w:val="20"/>
                <w:szCs w:val="20"/>
              </w:rPr>
              <w:t>61</w:t>
            </w:r>
          </w:p>
        </w:tc>
        <w:tc>
          <w:tcPr>
            <w:tcW w:w="3358" w:type="dxa"/>
          </w:tcPr>
          <w:p w14:paraId="609505AA" w14:textId="77777777" w:rsidR="00AC1CC3" w:rsidRPr="00021800" w:rsidRDefault="00712C40" w:rsidP="00021800">
            <w:pPr>
              <w:jc w:val="center"/>
              <w:rPr>
                <w:sz w:val="20"/>
                <w:szCs w:val="20"/>
              </w:rPr>
            </w:pPr>
            <w:r w:rsidRPr="00021800">
              <w:rPr>
                <w:sz w:val="20"/>
                <w:szCs w:val="20"/>
              </w:rPr>
              <w:t>5.8%</w:t>
            </w:r>
          </w:p>
        </w:tc>
      </w:tr>
    </w:tbl>
    <w:p w14:paraId="2EA22208" w14:textId="7065C19C" w:rsidR="00AC1CC3" w:rsidRDefault="003330D5" w:rsidP="003330D5">
      <w:pPr>
        <w:tabs>
          <w:tab w:val="left" w:pos="7308"/>
        </w:tabs>
        <w:rPr>
          <w:lang w:val="ru-RU"/>
        </w:rPr>
      </w:pPr>
      <w:r>
        <w:tab/>
      </w:r>
    </w:p>
    <w:p w14:paraId="1740954A" w14:textId="2CEA4FD8" w:rsidR="003330D5" w:rsidRPr="003330D5" w:rsidRDefault="003330D5" w:rsidP="003330D5">
      <w:pPr>
        <w:spacing w:after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</w:t>
      </w:r>
      <w:r w:rsidRPr="003330D5">
        <w:rPr>
          <w:sz w:val="28"/>
          <w:szCs w:val="28"/>
          <w:lang w:val="ru-RU"/>
        </w:rPr>
        <w:t>Должностной состав представлен руководителями, заместителями руководителей, педагогическими работниками и иными специалистами. Для аналитического обзора должности объединены в укрупненные группы, по ключевым словам, в наименовании должности; такая группировка не заменяет официальную кадровую классификацию.</w:t>
      </w:r>
    </w:p>
    <w:p w14:paraId="23ABEA03" w14:textId="77777777" w:rsidR="003330D5" w:rsidRDefault="003330D5" w:rsidP="003330D5">
      <w:pPr>
        <w:jc w:val="center"/>
      </w:pPr>
      <w:r>
        <w:rPr>
          <w:noProof/>
        </w:rPr>
        <w:lastRenderedPageBreak/>
        <w:drawing>
          <wp:inline distT="0" distB="0" distL="0" distR="0" wp14:anchorId="6943D213" wp14:editId="7319DF76">
            <wp:extent cx="6004560" cy="2834640"/>
            <wp:effectExtent l="0" t="0" r="0" b="3810"/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les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04560" cy="2834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3D3C6D" w14:textId="77777777" w:rsidR="003330D5" w:rsidRPr="00EC411A" w:rsidRDefault="003330D5" w:rsidP="003330D5">
      <w:pPr>
        <w:jc w:val="center"/>
        <w:rPr>
          <w:lang w:val="ru-RU"/>
        </w:rPr>
      </w:pPr>
      <w:r w:rsidRPr="00EC411A">
        <w:rPr>
          <w:lang w:val="ru-RU"/>
        </w:rPr>
        <w:t>Рисунок 3. Распределение респондентов по укрупненным должностным группам.</w:t>
      </w:r>
    </w:p>
    <w:p w14:paraId="3B6E730D" w14:textId="77777777" w:rsidR="003330D5" w:rsidRPr="003330D5" w:rsidRDefault="003330D5" w:rsidP="003330D5">
      <w:pPr>
        <w:tabs>
          <w:tab w:val="left" w:pos="7308"/>
        </w:tabs>
        <w:rPr>
          <w:lang w:val="ru-RU"/>
        </w:rPr>
      </w:pPr>
    </w:p>
    <w:p w14:paraId="4498A425" w14:textId="13BB440F" w:rsidR="00021800" w:rsidRPr="00021800" w:rsidRDefault="00712C40" w:rsidP="00C346A5">
      <w:pPr>
        <w:spacing w:after="0"/>
        <w:jc w:val="center"/>
        <w:rPr>
          <w:rFonts w:cs="Times New Roman"/>
          <w:sz w:val="28"/>
          <w:szCs w:val="28"/>
          <w:lang w:val="ru-RU"/>
        </w:rPr>
      </w:pPr>
      <w:r w:rsidRPr="00021800">
        <w:rPr>
          <w:rFonts w:cs="Times New Roman"/>
          <w:b/>
          <w:bCs/>
          <w:sz w:val="28"/>
          <w:szCs w:val="28"/>
        </w:rPr>
        <w:t xml:space="preserve">3. </w:t>
      </w:r>
      <w:proofErr w:type="spellStart"/>
      <w:r w:rsidRPr="00021800">
        <w:rPr>
          <w:rFonts w:cs="Times New Roman"/>
          <w:b/>
          <w:bCs/>
          <w:sz w:val="28"/>
          <w:szCs w:val="28"/>
        </w:rPr>
        <w:t>Информационная</w:t>
      </w:r>
      <w:proofErr w:type="spellEnd"/>
      <w:r w:rsidRPr="00021800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021800">
        <w:rPr>
          <w:rFonts w:cs="Times New Roman"/>
          <w:b/>
          <w:bCs/>
          <w:sz w:val="28"/>
          <w:szCs w:val="28"/>
        </w:rPr>
        <w:t>открытость</w:t>
      </w:r>
      <w:proofErr w:type="spellEnd"/>
      <w:r w:rsidRPr="00021800">
        <w:rPr>
          <w:rFonts w:cs="Times New Roman"/>
          <w:b/>
          <w:bCs/>
          <w:sz w:val="28"/>
          <w:szCs w:val="28"/>
        </w:rPr>
        <w:t xml:space="preserve">: </w:t>
      </w:r>
      <w:proofErr w:type="spellStart"/>
      <w:r w:rsidRPr="00021800">
        <w:rPr>
          <w:rFonts w:cs="Times New Roman"/>
          <w:b/>
          <w:bCs/>
          <w:sz w:val="28"/>
          <w:szCs w:val="28"/>
        </w:rPr>
        <w:t>стенды</w:t>
      </w:r>
      <w:proofErr w:type="spellEnd"/>
    </w:p>
    <w:p w14:paraId="03BA0083" w14:textId="540826F8" w:rsidR="00AC1CC3" w:rsidRPr="00021800" w:rsidRDefault="00021800" w:rsidP="00021800">
      <w:pPr>
        <w:spacing w:after="0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</w:t>
      </w:r>
      <w:r w:rsidR="00712C40" w:rsidRPr="00021800">
        <w:rPr>
          <w:rFonts w:cs="Times New Roman"/>
          <w:sz w:val="28"/>
          <w:szCs w:val="28"/>
          <w:lang w:val="ru-RU"/>
        </w:rPr>
        <w:t>К информации на стендах при посещении института обращались 776 человек (74.0%), не обращались — 273 (26.0%). Следовательно, стенды являются одним из каналов получения информации, но ими пользуется не вся аудитория. Отсутствие обращения не обязательно означает недостаток информирования: часть респондентов могла получать сведения через сайт, телефон или организаторов обучения.</w:t>
      </w:r>
    </w:p>
    <w:p w14:paraId="11B258F7" w14:textId="374B1FEA" w:rsidR="00AC1CC3" w:rsidRPr="00021800" w:rsidRDefault="00CC63CF" w:rsidP="00021800">
      <w:pPr>
        <w:spacing w:after="0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</w:t>
      </w:r>
      <w:r w:rsidR="00712C40" w:rsidRPr="00021800">
        <w:rPr>
          <w:rFonts w:cs="Times New Roman"/>
          <w:sz w:val="28"/>
          <w:szCs w:val="28"/>
          <w:lang w:val="ru-RU"/>
        </w:rPr>
        <w:t>Открытостью, полнотой и доступностью информации на стендах удовлетворены 1001 респондентов (95.4%), отрицательно ответили 48 (4.6%). Положительная оценка указывает на благоприятное восприятие стендовой информации.</w:t>
      </w:r>
    </w:p>
    <w:p w14:paraId="16A3668A" w14:textId="77777777" w:rsidR="00AC1CC3" w:rsidRPr="00021800" w:rsidRDefault="00712C40" w:rsidP="00021800">
      <w:pPr>
        <w:pStyle w:val="2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21800">
        <w:rPr>
          <w:rFonts w:ascii="Times New Roman" w:hAnsi="Times New Roman" w:cs="Times New Roman"/>
          <w:sz w:val="28"/>
          <w:szCs w:val="28"/>
          <w:lang w:val="ru-RU"/>
        </w:rPr>
        <w:t>Управленческие выводы</w:t>
      </w:r>
    </w:p>
    <w:p w14:paraId="15A1777B" w14:textId="77777777" w:rsidR="00AC1CC3" w:rsidRDefault="00712C40" w:rsidP="00021800">
      <w:pPr>
        <w:spacing w:after="0"/>
        <w:jc w:val="both"/>
        <w:rPr>
          <w:rFonts w:cs="Times New Roman"/>
          <w:sz w:val="28"/>
          <w:szCs w:val="28"/>
          <w:lang w:val="ru-RU"/>
        </w:rPr>
      </w:pPr>
      <w:r w:rsidRPr="00021800">
        <w:rPr>
          <w:rFonts w:cs="Times New Roman"/>
          <w:sz w:val="28"/>
          <w:szCs w:val="28"/>
          <w:lang w:val="ru-RU"/>
        </w:rPr>
        <w:t>Необходимо поддерживать актуальность объявлений, обеспечивать читаемость материалов, логичную группировку информации и доступность контактов ответственных подразделений. Следует исключать устаревшие объявления, указывать даты обновления и выделять наиболее востребованные сведения: график работы, порядок записи, документы, сроки и контакты.</w:t>
      </w:r>
    </w:p>
    <w:p w14:paraId="4C6D3437" w14:textId="77777777" w:rsidR="00CC63CF" w:rsidRPr="00021800" w:rsidRDefault="00CC63CF" w:rsidP="00021800">
      <w:pPr>
        <w:spacing w:after="0"/>
        <w:jc w:val="both"/>
        <w:rPr>
          <w:rFonts w:cs="Times New Roman"/>
          <w:sz w:val="28"/>
          <w:szCs w:val="28"/>
          <w:lang w:val="ru-RU"/>
        </w:rPr>
      </w:pP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2016"/>
        <w:gridCol w:w="2015"/>
        <w:gridCol w:w="2015"/>
        <w:gridCol w:w="2015"/>
        <w:gridCol w:w="2015"/>
      </w:tblGrid>
      <w:tr w:rsidR="00AC1CC3" w14:paraId="10C30B2E" w14:textId="77777777">
        <w:trPr>
          <w:jc w:val="center"/>
        </w:trPr>
        <w:tc>
          <w:tcPr>
            <w:tcW w:w="2017" w:type="dxa"/>
            <w:shd w:val="clear" w:color="auto" w:fill="D9E2F3"/>
          </w:tcPr>
          <w:p w14:paraId="6E716EC4" w14:textId="77777777" w:rsidR="00AC1CC3" w:rsidRPr="00D1162B" w:rsidRDefault="00712C40" w:rsidP="00D1162B">
            <w:pPr>
              <w:jc w:val="center"/>
              <w:rPr>
                <w:sz w:val="20"/>
                <w:szCs w:val="20"/>
              </w:rPr>
            </w:pPr>
            <w:proofErr w:type="spellStart"/>
            <w:r w:rsidRPr="00D1162B">
              <w:rPr>
                <w:b/>
                <w:sz w:val="20"/>
                <w:szCs w:val="20"/>
              </w:rPr>
              <w:t>Показатель</w:t>
            </w:r>
            <w:proofErr w:type="spellEnd"/>
          </w:p>
        </w:tc>
        <w:tc>
          <w:tcPr>
            <w:tcW w:w="2017" w:type="dxa"/>
            <w:shd w:val="clear" w:color="auto" w:fill="D9E2F3"/>
          </w:tcPr>
          <w:p w14:paraId="10B3412E" w14:textId="77777777" w:rsidR="00AC1CC3" w:rsidRPr="00D1162B" w:rsidRDefault="00712C40" w:rsidP="00D1162B">
            <w:pPr>
              <w:jc w:val="center"/>
              <w:rPr>
                <w:sz w:val="20"/>
                <w:szCs w:val="20"/>
              </w:rPr>
            </w:pPr>
            <w:r w:rsidRPr="00D1162B">
              <w:rPr>
                <w:b/>
                <w:sz w:val="20"/>
                <w:szCs w:val="20"/>
              </w:rPr>
              <w:t>Да, чел.</w:t>
            </w:r>
          </w:p>
        </w:tc>
        <w:tc>
          <w:tcPr>
            <w:tcW w:w="2017" w:type="dxa"/>
            <w:shd w:val="clear" w:color="auto" w:fill="D9E2F3"/>
          </w:tcPr>
          <w:p w14:paraId="47D82B72" w14:textId="77777777" w:rsidR="00AC1CC3" w:rsidRPr="00D1162B" w:rsidRDefault="00712C40" w:rsidP="00D1162B">
            <w:pPr>
              <w:jc w:val="center"/>
              <w:rPr>
                <w:sz w:val="20"/>
                <w:szCs w:val="20"/>
              </w:rPr>
            </w:pPr>
            <w:r w:rsidRPr="00D1162B">
              <w:rPr>
                <w:b/>
                <w:sz w:val="20"/>
                <w:szCs w:val="20"/>
              </w:rPr>
              <w:t>Да, %</w:t>
            </w:r>
          </w:p>
        </w:tc>
        <w:tc>
          <w:tcPr>
            <w:tcW w:w="2017" w:type="dxa"/>
            <w:shd w:val="clear" w:color="auto" w:fill="D9E2F3"/>
          </w:tcPr>
          <w:p w14:paraId="4B0794EC" w14:textId="77777777" w:rsidR="00AC1CC3" w:rsidRPr="00D1162B" w:rsidRDefault="00712C40" w:rsidP="00D1162B">
            <w:pPr>
              <w:jc w:val="center"/>
              <w:rPr>
                <w:sz w:val="20"/>
                <w:szCs w:val="20"/>
              </w:rPr>
            </w:pPr>
            <w:r w:rsidRPr="00D1162B">
              <w:rPr>
                <w:b/>
                <w:sz w:val="20"/>
                <w:szCs w:val="20"/>
              </w:rPr>
              <w:t>Нет, чел.</w:t>
            </w:r>
          </w:p>
        </w:tc>
        <w:tc>
          <w:tcPr>
            <w:tcW w:w="2017" w:type="dxa"/>
            <w:shd w:val="clear" w:color="auto" w:fill="D9E2F3"/>
          </w:tcPr>
          <w:p w14:paraId="7CE8F9C6" w14:textId="77777777" w:rsidR="00AC1CC3" w:rsidRPr="00D1162B" w:rsidRDefault="00712C40" w:rsidP="00D1162B">
            <w:pPr>
              <w:jc w:val="center"/>
              <w:rPr>
                <w:sz w:val="20"/>
                <w:szCs w:val="20"/>
              </w:rPr>
            </w:pPr>
            <w:r w:rsidRPr="00D1162B">
              <w:rPr>
                <w:b/>
                <w:sz w:val="20"/>
                <w:szCs w:val="20"/>
              </w:rPr>
              <w:t>Нет, %</w:t>
            </w:r>
          </w:p>
        </w:tc>
      </w:tr>
      <w:tr w:rsidR="00AC1CC3" w14:paraId="5A837D1F" w14:textId="77777777">
        <w:trPr>
          <w:jc w:val="center"/>
        </w:trPr>
        <w:tc>
          <w:tcPr>
            <w:tcW w:w="2017" w:type="dxa"/>
          </w:tcPr>
          <w:p w14:paraId="2590AD11" w14:textId="77777777" w:rsidR="00AC1CC3" w:rsidRPr="00D1162B" w:rsidRDefault="00712C40" w:rsidP="00D1162B">
            <w:pPr>
              <w:jc w:val="center"/>
              <w:rPr>
                <w:sz w:val="20"/>
                <w:szCs w:val="20"/>
              </w:rPr>
            </w:pPr>
            <w:r w:rsidRPr="00D1162B">
              <w:rPr>
                <w:sz w:val="20"/>
                <w:szCs w:val="20"/>
              </w:rPr>
              <w:t>Обращение к стендам</w:t>
            </w:r>
          </w:p>
        </w:tc>
        <w:tc>
          <w:tcPr>
            <w:tcW w:w="2017" w:type="dxa"/>
          </w:tcPr>
          <w:p w14:paraId="3A4C3859" w14:textId="77777777" w:rsidR="00AC1CC3" w:rsidRPr="00D1162B" w:rsidRDefault="00712C40" w:rsidP="00D1162B">
            <w:pPr>
              <w:jc w:val="center"/>
              <w:rPr>
                <w:sz w:val="20"/>
                <w:szCs w:val="20"/>
              </w:rPr>
            </w:pPr>
            <w:r w:rsidRPr="00D1162B">
              <w:rPr>
                <w:sz w:val="20"/>
                <w:szCs w:val="20"/>
              </w:rPr>
              <w:t>776</w:t>
            </w:r>
          </w:p>
        </w:tc>
        <w:tc>
          <w:tcPr>
            <w:tcW w:w="2017" w:type="dxa"/>
          </w:tcPr>
          <w:p w14:paraId="191A79A3" w14:textId="77777777" w:rsidR="00AC1CC3" w:rsidRPr="00D1162B" w:rsidRDefault="00712C40" w:rsidP="00D1162B">
            <w:pPr>
              <w:jc w:val="center"/>
              <w:rPr>
                <w:sz w:val="20"/>
                <w:szCs w:val="20"/>
              </w:rPr>
            </w:pPr>
            <w:r w:rsidRPr="00D1162B">
              <w:rPr>
                <w:sz w:val="20"/>
                <w:szCs w:val="20"/>
              </w:rPr>
              <w:t>74.0</w:t>
            </w:r>
          </w:p>
        </w:tc>
        <w:tc>
          <w:tcPr>
            <w:tcW w:w="2017" w:type="dxa"/>
          </w:tcPr>
          <w:p w14:paraId="27B92ABF" w14:textId="77777777" w:rsidR="00AC1CC3" w:rsidRPr="00D1162B" w:rsidRDefault="00712C40" w:rsidP="00D1162B">
            <w:pPr>
              <w:jc w:val="center"/>
              <w:rPr>
                <w:sz w:val="20"/>
                <w:szCs w:val="20"/>
              </w:rPr>
            </w:pPr>
            <w:r w:rsidRPr="00D1162B">
              <w:rPr>
                <w:sz w:val="20"/>
                <w:szCs w:val="20"/>
              </w:rPr>
              <w:t>273</w:t>
            </w:r>
          </w:p>
        </w:tc>
        <w:tc>
          <w:tcPr>
            <w:tcW w:w="2017" w:type="dxa"/>
          </w:tcPr>
          <w:p w14:paraId="05A9B4A3" w14:textId="77777777" w:rsidR="00AC1CC3" w:rsidRPr="00D1162B" w:rsidRDefault="00712C40" w:rsidP="00D1162B">
            <w:pPr>
              <w:jc w:val="center"/>
              <w:rPr>
                <w:sz w:val="20"/>
                <w:szCs w:val="20"/>
              </w:rPr>
            </w:pPr>
            <w:r w:rsidRPr="00D1162B">
              <w:rPr>
                <w:sz w:val="20"/>
                <w:szCs w:val="20"/>
              </w:rPr>
              <w:t>26.0</w:t>
            </w:r>
          </w:p>
        </w:tc>
      </w:tr>
      <w:tr w:rsidR="00AC1CC3" w14:paraId="0FE21AFD" w14:textId="77777777">
        <w:trPr>
          <w:jc w:val="center"/>
        </w:trPr>
        <w:tc>
          <w:tcPr>
            <w:tcW w:w="2017" w:type="dxa"/>
          </w:tcPr>
          <w:p w14:paraId="0163F90A" w14:textId="77777777" w:rsidR="00AC1CC3" w:rsidRPr="00D1162B" w:rsidRDefault="00712C40" w:rsidP="00D1162B">
            <w:pPr>
              <w:jc w:val="center"/>
              <w:rPr>
                <w:sz w:val="20"/>
                <w:szCs w:val="20"/>
              </w:rPr>
            </w:pPr>
            <w:r w:rsidRPr="00D1162B">
              <w:rPr>
                <w:sz w:val="20"/>
                <w:szCs w:val="20"/>
              </w:rPr>
              <w:t>Удовлетворенность стендами</w:t>
            </w:r>
          </w:p>
        </w:tc>
        <w:tc>
          <w:tcPr>
            <w:tcW w:w="2017" w:type="dxa"/>
          </w:tcPr>
          <w:p w14:paraId="7355A1E3" w14:textId="77777777" w:rsidR="00AC1CC3" w:rsidRPr="00D1162B" w:rsidRDefault="00712C40" w:rsidP="00D1162B">
            <w:pPr>
              <w:jc w:val="center"/>
              <w:rPr>
                <w:sz w:val="20"/>
                <w:szCs w:val="20"/>
              </w:rPr>
            </w:pPr>
            <w:r w:rsidRPr="00D1162B">
              <w:rPr>
                <w:sz w:val="20"/>
                <w:szCs w:val="20"/>
              </w:rPr>
              <w:t>1001</w:t>
            </w:r>
          </w:p>
        </w:tc>
        <w:tc>
          <w:tcPr>
            <w:tcW w:w="2017" w:type="dxa"/>
          </w:tcPr>
          <w:p w14:paraId="37307694" w14:textId="77777777" w:rsidR="00AC1CC3" w:rsidRPr="00D1162B" w:rsidRDefault="00712C40" w:rsidP="00D1162B">
            <w:pPr>
              <w:jc w:val="center"/>
              <w:rPr>
                <w:sz w:val="20"/>
                <w:szCs w:val="20"/>
              </w:rPr>
            </w:pPr>
            <w:r w:rsidRPr="00D1162B">
              <w:rPr>
                <w:sz w:val="20"/>
                <w:szCs w:val="20"/>
              </w:rPr>
              <w:t>95.4</w:t>
            </w:r>
          </w:p>
        </w:tc>
        <w:tc>
          <w:tcPr>
            <w:tcW w:w="2017" w:type="dxa"/>
          </w:tcPr>
          <w:p w14:paraId="5941ED8C" w14:textId="77777777" w:rsidR="00AC1CC3" w:rsidRPr="00D1162B" w:rsidRDefault="00712C40" w:rsidP="00D1162B">
            <w:pPr>
              <w:jc w:val="center"/>
              <w:rPr>
                <w:sz w:val="20"/>
                <w:szCs w:val="20"/>
              </w:rPr>
            </w:pPr>
            <w:r w:rsidRPr="00D1162B">
              <w:rPr>
                <w:sz w:val="20"/>
                <w:szCs w:val="20"/>
              </w:rPr>
              <w:t>48</w:t>
            </w:r>
          </w:p>
        </w:tc>
        <w:tc>
          <w:tcPr>
            <w:tcW w:w="2017" w:type="dxa"/>
          </w:tcPr>
          <w:p w14:paraId="5142EF45" w14:textId="77777777" w:rsidR="00AC1CC3" w:rsidRPr="00D1162B" w:rsidRDefault="00712C40" w:rsidP="00D1162B">
            <w:pPr>
              <w:jc w:val="center"/>
              <w:rPr>
                <w:sz w:val="20"/>
                <w:szCs w:val="20"/>
              </w:rPr>
            </w:pPr>
            <w:r w:rsidRPr="00D1162B">
              <w:rPr>
                <w:sz w:val="20"/>
                <w:szCs w:val="20"/>
              </w:rPr>
              <w:t>4.6</w:t>
            </w:r>
          </w:p>
        </w:tc>
      </w:tr>
    </w:tbl>
    <w:p w14:paraId="5ECEB735" w14:textId="228B0F0E" w:rsidR="00D1162B" w:rsidRPr="00D1162B" w:rsidRDefault="00712C40" w:rsidP="00D1162B">
      <w:pPr>
        <w:spacing w:after="0"/>
        <w:jc w:val="center"/>
        <w:rPr>
          <w:rFonts w:cs="Times New Roman"/>
          <w:b/>
          <w:bCs/>
          <w:sz w:val="28"/>
          <w:szCs w:val="28"/>
          <w:lang w:val="ru-RU"/>
        </w:rPr>
      </w:pPr>
      <w:r w:rsidRPr="00D1162B">
        <w:rPr>
          <w:rFonts w:cs="Times New Roman"/>
          <w:b/>
          <w:bCs/>
          <w:sz w:val="28"/>
          <w:szCs w:val="28"/>
          <w:lang w:val="ru-RU"/>
        </w:rPr>
        <w:lastRenderedPageBreak/>
        <w:t>4. Официальный сайт и цифровая информация</w:t>
      </w:r>
    </w:p>
    <w:p w14:paraId="31F1D4A0" w14:textId="3B3E15E6" w:rsidR="00AC1CC3" w:rsidRPr="00D1162B" w:rsidRDefault="00D1162B" w:rsidP="00D1162B">
      <w:pPr>
        <w:spacing w:after="0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</w:t>
      </w:r>
      <w:r w:rsidR="00712C40" w:rsidRPr="00D1162B">
        <w:rPr>
          <w:rFonts w:cs="Times New Roman"/>
          <w:sz w:val="28"/>
          <w:szCs w:val="28"/>
          <w:lang w:val="ru-RU"/>
        </w:rPr>
        <w:t>Официальным сайтом для получения информации пользовались 793 респондентов (75.6%), не пользовались — 256 (24.4%). Сайт выступает значимым каналом коммуникации, но примерно четверть опрошенных не использовала его для получения сведений.</w:t>
      </w:r>
    </w:p>
    <w:p w14:paraId="2576DBDD" w14:textId="628E4BA0" w:rsidR="00AC1CC3" w:rsidRPr="00D1162B" w:rsidRDefault="002F53F8" w:rsidP="00D1162B">
      <w:pPr>
        <w:spacing w:after="0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</w:t>
      </w:r>
      <w:r w:rsidR="00712C40" w:rsidRPr="00D1162B">
        <w:rPr>
          <w:rFonts w:cs="Times New Roman"/>
          <w:sz w:val="28"/>
          <w:szCs w:val="28"/>
          <w:lang w:val="ru-RU"/>
        </w:rPr>
        <w:t xml:space="preserve">Открытостью, полнотой и доступностью информации на сайте удовлетворены 975 человек (92.9%), не удовлетворены — 74 (7.1%). В целом интернет-информация оценивается положительно. </w:t>
      </w:r>
    </w:p>
    <w:p w14:paraId="5BDD69AD" w14:textId="77777777" w:rsidR="00AC1CC3" w:rsidRPr="00D1162B" w:rsidRDefault="00712C40" w:rsidP="00D1162B">
      <w:pPr>
        <w:pStyle w:val="2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1162B">
        <w:rPr>
          <w:rFonts w:ascii="Times New Roman" w:hAnsi="Times New Roman" w:cs="Times New Roman"/>
          <w:sz w:val="28"/>
          <w:szCs w:val="28"/>
          <w:lang w:val="ru-RU"/>
        </w:rPr>
        <w:t>Приоритеты развития сайта</w:t>
      </w:r>
    </w:p>
    <w:p w14:paraId="582BFB1F" w14:textId="77777777" w:rsidR="00AC1CC3" w:rsidRPr="00D1162B" w:rsidRDefault="00712C40" w:rsidP="00D1162B">
      <w:pPr>
        <w:spacing w:after="0"/>
        <w:jc w:val="both"/>
        <w:rPr>
          <w:rFonts w:cs="Times New Roman"/>
          <w:sz w:val="28"/>
          <w:szCs w:val="28"/>
          <w:lang w:val="ru-RU"/>
        </w:rPr>
      </w:pPr>
      <w:r w:rsidRPr="00D1162B">
        <w:rPr>
          <w:rFonts w:cs="Times New Roman"/>
          <w:sz w:val="28"/>
          <w:szCs w:val="28"/>
          <w:lang w:val="ru-RU"/>
        </w:rPr>
        <w:t>• Создать понятный маршрут для слушателя: программы, расписание, сроки, документы, запись и контакты.</w:t>
      </w:r>
    </w:p>
    <w:p w14:paraId="2A4DB5F8" w14:textId="77777777" w:rsidR="00AC1CC3" w:rsidRPr="00D1162B" w:rsidRDefault="00712C40" w:rsidP="00D1162B">
      <w:pPr>
        <w:spacing w:after="0"/>
        <w:jc w:val="both"/>
        <w:rPr>
          <w:rFonts w:cs="Times New Roman"/>
          <w:sz w:val="28"/>
          <w:szCs w:val="28"/>
          <w:lang w:val="ru-RU"/>
        </w:rPr>
      </w:pPr>
      <w:r w:rsidRPr="00D1162B">
        <w:rPr>
          <w:rFonts w:cs="Times New Roman"/>
          <w:sz w:val="28"/>
          <w:szCs w:val="28"/>
          <w:lang w:val="ru-RU"/>
        </w:rPr>
        <w:t>• Обеспечить регулярную актуализацию документов и объявлений с указанием даты обновления.</w:t>
      </w:r>
    </w:p>
    <w:p w14:paraId="024ABF8B" w14:textId="77777777" w:rsidR="00AC1CC3" w:rsidRPr="00D1162B" w:rsidRDefault="00712C40" w:rsidP="00D1162B">
      <w:pPr>
        <w:spacing w:after="0"/>
        <w:jc w:val="both"/>
        <w:rPr>
          <w:rFonts w:cs="Times New Roman"/>
          <w:sz w:val="28"/>
          <w:szCs w:val="28"/>
          <w:lang w:val="ru-RU"/>
        </w:rPr>
      </w:pPr>
      <w:r w:rsidRPr="00D1162B">
        <w:rPr>
          <w:rFonts w:cs="Times New Roman"/>
          <w:sz w:val="28"/>
          <w:szCs w:val="28"/>
          <w:lang w:val="ru-RU"/>
        </w:rPr>
        <w:t>• Проверить мобильную версию, скорость загрузки и удобство поиска информации.</w:t>
      </w:r>
    </w:p>
    <w:p w14:paraId="08A2DFD0" w14:textId="77777777" w:rsidR="00AC1CC3" w:rsidRPr="00D1162B" w:rsidRDefault="00712C40" w:rsidP="00D1162B">
      <w:pPr>
        <w:spacing w:after="0"/>
        <w:jc w:val="both"/>
        <w:rPr>
          <w:rFonts w:cs="Times New Roman"/>
          <w:sz w:val="28"/>
          <w:szCs w:val="28"/>
          <w:lang w:val="ru-RU"/>
        </w:rPr>
      </w:pPr>
      <w:r w:rsidRPr="00D1162B">
        <w:rPr>
          <w:rFonts w:cs="Times New Roman"/>
          <w:sz w:val="28"/>
          <w:szCs w:val="28"/>
          <w:lang w:val="ru-RU"/>
        </w:rPr>
        <w:t>• Упростить структуру меню и использовать ясные названия разделов.</w:t>
      </w:r>
    </w:p>
    <w:p w14:paraId="6B70D766" w14:textId="77777777" w:rsidR="00AC1CC3" w:rsidRPr="00D1162B" w:rsidRDefault="00712C40" w:rsidP="00D1162B">
      <w:pPr>
        <w:spacing w:after="0"/>
        <w:jc w:val="both"/>
        <w:rPr>
          <w:rFonts w:cs="Times New Roman"/>
          <w:sz w:val="28"/>
          <w:szCs w:val="28"/>
          <w:lang w:val="ru-RU"/>
        </w:rPr>
      </w:pPr>
      <w:r w:rsidRPr="00D1162B">
        <w:rPr>
          <w:rFonts w:cs="Times New Roman"/>
          <w:sz w:val="28"/>
          <w:szCs w:val="28"/>
          <w:lang w:val="ru-RU"/>
        </w:rPr>
        <w:t>• Разместить ответы на часто задаваемые вопросы и пошаговые инструкции.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2064"/>
        <w:gridCol w:w="2003"/>
        <w:gridCol w:w="2003"/>
        <w:gridCol w:w="2003"/>
        <w:gridCol w:w="2003"/>
      </w:tblGrid>
      <w:tr w:rsidR="00AC1CC3" w14:paraId="10EA9FD0" w14:textId="77777777">
        <w:trPr>
          <w:jc w:val="center"/>
        </w:trPr>
        <w:tc>
          <w:tcPr>
            <w:tcW w:w="2017" w:type="dxa"/>
            <w:shd w:val="clear" w:color="auto" w:fill="D9E2F3"/>
          </w:tcPr>
          <w:p w14:paraId="630454A9" w14:textId="77777777" w:rsidR="00AC1CC3" w:rsidRPr="00AB03B1" w:rsidRDefault="00712C40" w:rsidP="00AB03B1">
            <w:pPr>
              <w:jc w:val="center"/>
              <w:rPr>
                <w:sz w:val="22"/>
              </w:rPr>
            </w:pPr>
            <w:proofErr w:type="spellStart"/>
            <w:r w:rsidRPr="00AB03B1">
              <w:rPr>
                <w:b/>
                <w:sz w:val="22"/>
              </w:rPr>
              <w:t>Показатель</w:t>
            </w:r>
            <w:proofErr w:type="spellEnd"/>
          </w:p>
        </w:tc>
        <w:tc>
          <w:tcPr>
            <w:tcW w:w="2017" w:type="dxa"/>
            <w:shd w:val="clear" w:color="auto" w:fill="D9E2F3"/>
          </w:tcPr>
          <w:p w14:paraId="3830C89D" w14:textId="77777777" w:rsidR="00AC1CC3" w:rsidRPr="00AB03B1" w:rsidRDefault="00712C40" w:rsidP="00AB03B1">
            <w:pPr>
              <w:jc w:val="center"/>
              <w:rPr>
                <w:sz w:val="22"/>
              </w:rPr>
            </w:pPr>
            <w:r w:rsidRPr="00AB03B1">
              <w:rPr>
                <w:b/>
                <w:sz w:val="22"/>
              </w:rPr>
              <w:t>Да, чел.</w:t>
            </w:r>
          </w:p>
        </w:tc>
        <w:tc>
          <w:tcPr>
            <w:tcW w:w="2017" w:type="dxa"/>
            <w:shd w:val="clear" w:color="auto" w:fill="D9E2F3"/>
          </w:tcPr>
          <w:p w14:paraId="428CF41F" w14:textId="77777777" w:rsidR="00AC1CC3" w:rsidRPr="00AB03B1" w:rsidRDefault="00712C40" w:rsidP="00AB03B1">
            <w:pPr>
              <w:jc w:val="center"/>
              <w:rPr>
                <w:sz w:val="22"/>
              </w:rPr>
            </w:pPr>
            <w:r w:rsidRPr="00AB03B1">
              <w:rPr>
                <w:b/>
                <w:sz w:val="22"/>
              </w:rPr>
              <w:t>Да, %</w:t>
            </w:r>
          </w:p>
        </w:tc>
        <w:tc>
          <w:tcPr>
            <w:tcW w:w="2017" w:type="dxa"/>
            <w:shd w:val="clear" w:color="auto" w:fill="D9E2F3"/>
          </w:tcPr>
          <w:p w14:paraId="347E0EDF" w14:textId="77777777" w:rsidR="00AC1CC3" w:rsidRPr="00AB03B1" w:rsidRDefault="00712C40" w:rsidP="00AB03B1">
            <w:pPr>
              <w:jc w:val="center"/>
              <w:rPr>
                <w:sz w:val="22"/>
              </w:rPr>
            </w:pPr>
            <w:r w:rsidRPr="00AB03B1">
              <w:rPr>
                <w:b/>
                <w:sz w:val="22"/>
              </w:rPr>
              <w:t>Нет, чел.</w:t>
            </w:r>
          </w:p>
        </w:tc>
        <w:tc>
          <w:tcPr>
            <w:tcW w:w="2017" w:type="dxa"/>
            <w:shd w:val="clear" w:color="auto" w:fill="D9E2F3"/>
          </w:tcPr>
          <w:p w14:paraId="630D5109" w14:textId="77777777" w:rsidR="00AC1CC3" w:rsidRPr="00AB03B1" w:rsidRDefault="00712C40" w:rsidP="00AB03B1">
            <w:pPr>
              <w:jc w:val="center"/>
              <w:rPr>
                <w:sz w:val="22"/>
              </w:rPr>
            </w:pPr>
            <w:r w:rsidRPr="00AB03B1">
              <w:rPr>
                <w:b/>
                <w:sz w:val="22"/>
              </w:rPr>
              <w:t>Нет, %</w:t>
            </w:r>
          </w:p>
        </w:tc>
      </w:tr>
      <w:tr w:rsidR="00AC1CC3" w14:paraId="070C6A84" w14:textId="77777777">
        <w:trPr>
          <w:jc w:val="center"/>
        </w:trPr>
        <w:tc>
          <w:tcPr>
            <w:tcW w:w="2017" w:type="dxa"/>
          </w:tcPr>
          <w:p w14:paraId="1401A45D" w14:textId="77777777" w:rsidR="00AC1CC3" w:rsidRPr="00AB03B1" w:rsidRDefault="00712C40" w:rsidP="00AB03B1">
            <w:pPr>
              <w:jc w:val="center"/>
              <w:rPr>
                <w:sz w:val="22"/>
              </w:rPr>
            </w:pPr>
            <w:r w:rsidRPr="00AB03B1">
              <w:rPr>
                <w:sz w:val="22"/>
              </w:rPr>
              <w:t>Использование сайта</w:t>
            </w:r>
          </w:p>
        </w:tc>
        <w:tc>
          <w:tcPr>
            <w:tcW w:w="2017" w:type="dxa"/>
          </w:tcPr>
          <w:p w14:paraId="1E0B474C" w14:textId="77777777" w:rsidR="00AC1CC3" w:rsidRPr="00AB03B1" w:rsidRDefault="00712C40" w:rsidP="00AB03B1">
            <w:pPr>
              <w:jc w:val="center"/>
              <w:rPr>
                <w:sz w:val="22"/>
              </w:rPr>
            </w:pPr>
            <w:r w:rsidRPr="00AB03B1">
              <w:rPr>
                <w:sz w:val="22"/>
              </w:rPr>
              <w:t>793</w:t>
            </w:r>
          </w:p>
        </w:tc>
        <w:tc>
          <w:tcPr>
            <w:tcW w:w="2017" w:type="dxa"/>
          </w:tcPr>
          <w:p w14:paraId="31BAFB56" w14:textId="77777777" w:rsidR="00AC1CC3" w:rsidRPr="00AB03B1" w:rsidRDefault="00712C40" w:rsidP="00AB03B1">
            <w:pPr>
              <w:jc w:val="center"/>
              <w:rPr>
                <w:sz w:val="22"/>
              </w:rPr>
            </w:pPr>
            <w:r w:rsidRPr="00AB03B1">
              <w:rPr>
                <w:sz w:val="22"/>
              </w:rPr>
              <w:t>75.6</w:t>
            </w:r>
          </w:p>
        </w:tc>
        <w:tc>
          <w:tcPr>
            <w:tcW w:w="2017" w:type="dxa"/>
          </w:tcPr>
          <w:p w14:paraId="6D48EC14" w14:textId="77777777" w:rsidR="00AC1CC3" w:rsidRPr="00AB03B1" w:rsidRDefault="00712C40" w:rsidP="00AB03B1">
            <w:pPr>
              <w:jc w:val="center"/>
              <w:rPr>
                <w:sz w:val="22"/>
              </w:rPr>
            </w:pPr>
            <w:r w:rsidRPr="00AB03B1">
              <w:rPr>
                <w:sz w:val="22"/>
              </w:rPr>
              <w:t>256</w:t>
            </w:r>
          </w:p>
        </w:tc>
        <w:tc>
          <w:tcPr>
            <w:tcW w:w="2017" w:type="dxa"/>
          </w:tcPr>
          <w:p w14:paraId="2195B34E" w14:textId="77777777" w:rsidR="00AC1CC3" w:rsidRPr="00AB03B1" w:rsidRDefault="00712C40" w:rsidP="00AB03B1">
            <w:pPr>
              <w:jc w:val="center"/>
              <w:rPr>
                <w:sz w:val="22"/>
              </w:rPr>
            </w:pPr>
            <w:r w:rsidRPr="00AB03B1">
              <w:rPr>
                <w:sz w:val="22"/>
              </w:rPr>
              <w:t>24.4</w:t>
            </w:r>
          </w:p>
        </w:tc>
      </w:tr>
      <w:tr w:rsidR="00AC1CC3" w14:paraId="03007261" w14:textId="77777777">
        <w:trPr>
          <w:jc w:val="center"/>
        </w:trPr>
        <w:tc>
          <w:tcPr>
            <w:tcW w:w="2017" w:type="dxa"/>
          </w:tcPr>
          <w:p w14:paraId="025EFFC1" w14:textId="77777777" w:rsidR="00AC1CC3" w:rsidRPr="00AB03B1" w:rsidRDefault="00712C40" w:rsidP="00AB03B1">
            <w:pPr>
              <w:jc w:val="center"/>
              <w:rPr>
                <w:sz w:val="22"/>
              </w:rPr>
            </w:pPr>
            <w:r w:rsidRPr="00AB03B1">
              <w:rPr>
                <w:sz w:val="22"/>
              </w:rPr>
              <w:t>Удовлетворенность сайтом</w:t>
            </w:r>
          </w:p>
        </w:tc>
        <w:tc>
          <w:tcPr>
            <w:tcW w:w="2017" w:type="dxa"/>
          </w:tcPr>
          <w:p w14:paraId="118652A0" w14:textId="77777777" w:rsidR="00AC1CC3" w:rsidRPr="00AB03B1" w:rsidRDefault="00712C40" w:rsidP="00AB03B1">
            <w:pPr>
              <w:jc w:val="center"/>
              <w:rPr>
                <w:sz w:val="22"/>
              </w:rPr>
            </w:pPr>
            <w:r w:rsidRPr="00AB03B1">
              <w:rPr>
                <w:sz w:val="22"/>
              </w:rPr>
              <w:t>975</w:t>
            </w:r>
          </w:p>
        </w:tc>
        <w:tc>
          <w:tcPr>
            <w:tcW w:w="2017" w:type="dxa"/>
          </w:tcPr>
          <w:p w14:paraId="691C90DA" w14:textId="77777777" w:rsidR="00AC1CC3" w:rsidRPr="00AB03B1" w:rsidRDefault="00712C40" w:rsidP="00AB03B1">
            <w:pPr>
              <w:jc w:val="center"/>
              <w:rPr>
                <w:sz w:val="22"/>
              </w:rPr>
            </w:pPr>
            <w:r w:rsidRPr="00AB03B1">
              <w:rPr>
                <w:sz w:val="22"/>
              </w:rPr>
              <w:t>92.9</w:t>
            </w:r>
          </w:p>
        </w:tc>
        <w:tc>
          <w:tcPr>
            <w:tcW w:w="2017" w:type="dxa"/>
          </w:tcPr>
          <w:p w14:paraId="07EDEC0B" w14:textId="77777777" w:rsidR="00AC1CC3" w:rsidRPr="00AB03B1" w:rsidRDefault="00712C40" w:rsidP="00AB03B1">
            <w:pPr>
              <w:jc w:val="center"/>
              <w:rPr>
                <w:sz w:val="22"/>
              </w:rPr>
            </w:pPr>
            <w:r w:rsidRPr="00AB03B1">
              <w:rPr>
                <w:sz w:val="22"/>
              </w:rPr>
              <w:t>74</w:t>
            </w:r>
          </w:p>
        </w:tc>
        <w:tc>
          <w:tcPr>
            <w:tcW w:w="2017" w:type="dxa"/>
          </w:tcPr>
          <w:p w14:paraId="4D85043D" w14:textId="77777777" w:rsidR="00AC1CC3" w:rsidRPr="00AB03B1" w:rsidRDefault="00712C40" w:rsidP="00AB03B1">
            <w:pPr>
              <w:jc w:val="center"/>
              <w:rPr>
                <w:sz w:val="22"/>
              </w:rPr>
            </w:pPr>
            <w:r w:rsidRPr="00AB03B1">
              <w:rPr>
                <w:sz w:val="22"/>
              </w:rPr>
              <w:t>7.1</w:t>
            </w:r>
          </w:p>
        </w:tc>
      </w:tr>
    </w:tbl>
    <w:p w14:paraId="27D49CD0" w14:textId="77777777" w:rsidR="00AB03B1" w:rsidRDefault="00AB03B1" w:rsidP="00AB03B1">
      <w:pPr>
        <w:pStyle w:val="1"/>
        <w:spacing w:before="0"/>
        <w:jc w:val="both"/>
        <w:rPr>
          <w:rFonts w:ascii="Times New Roman" w:hAnsi="Times New Roman" w:cs="Times New Roman"/>
          <w:lang w:val="ru-RU"/>
        </w:rPr>
      </w:pPr>
    </w:p>
    <w:p w14:paraId="21CD9DCC" w14:textId="77777777" w:rsidR="00AB03B1" w:rsidRDefault="00AB03B1" w:rsidP="00AB03B1">
      <w:pPr>
        <w:pStyle w:val="1"/>
        <w:spacing w:before="0"/>
        <w:jc w:val="center"/>
        <w:rPr>
          <w:rFonts w:ascii="Times New Roman" w:hAnsi="Times New Roman" w:cs="Times New Roman"/>
          <w:lang w:val="ru-RU"/>
        </w:rPr>
      </w:pPr>
    </w:p>
    <w:p w14:paraId="44BD1D9E" w14:textId="2290A318" w:rsidR="00AC1CC3" w:rsidRPr="00AB03B1" w:rsidRDefault="00712C40" w:rsidP="00AB03B1">
      <w:pPr>
        <w:pStyle w:val="1"/>
        <w:spacing w:before="0"/>
        <w:jc w:val="center"/>
        <w:rPr>
          <w:rFonts w:ascii="Times New Roman" w:hAnsi="Times New Roman" w:cs="Times New Roman"/>
          <w:lang w:val="ru-RU"/>
        </w:rPr>
      </w:pPr>
      <w:r w:rsidRPr="00AB03B1">
        <w:rPr>
          <w:rFonts w:ascii="Times New Roman" w:hAnsi="Times New Roman" w:cs="Times New Roman"/>
          <w:lang w:val="ru-RU"/>
        </w:rPr>
        <w:t>5. Комфортность условий</w:t>
      </w:r>
    </w:p>
    <w:p w14:paraId="26260DD7" w14:textId="3D052A36" w:rsidR="00AC1CC3" w:rsidRPr="00AB03B1" w:rsidRDefault="00AB03B1" w:rsidP="00AB03B1">
      <w:pPr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 </w:t>
      </w:r>
      <w:r w:rsidR="00712C40" w:rsidRPr="00AB03B1">
        <w:rPr>
          <w:rFonts w:cs="Times New Roman"/>
          <w:sz w:val="28"/>
          <w:szCs w:val="28"/>
          <w:lang w:val="ru-RU"/>
        </w:rPr>
        <w:t>Комфортностью условий осуществления образовательной деятельности удовлетворены 955 респондентов (91.0%), не удовлетворены — 94 (9.0%). Положительные ответы составляют подавляющее большинство, что характеризует комфортность как одну из сильных сторон института.</w:t>
      </w:r>
    </w:p>
    <w:p w14:paraId="1CEDC9F9" w14:textId="535A7C3E" w:rsidR="00AC1CC3" w:rsidRPr="00AB03B1" w:rsidRDefault="00AB03B1" w:rsidP="00AB03B1">
      <w:pPr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</w:t>
      </w:r>
      <w:r w:rsidR="00712C40" w:rsidRPr="00AB03B1">
        <w:rPr>
          <w:rFonts w:cs="Times New Roman"/>
          <w:sz w:val="28"/>
          <w:szCs w:val="28"/>
          <w:lang w:val="ru-RU"/>
        </w:rPr>
        <w:t xml:space="preserve">Вопрос объединяет несколько компонентов: наличие зоны отдыха или ожидания, понятность навигации, доступность питьевой воды, санитарно-гигиенических помещений и санитарное состояние помещений. </w:t>
      </w:r>
    </w:p>
    <w:p w14:paraId="26582E4E" w14:textId="77777777" w:rsidR="00AC1CC3" w:rsidRPr="00AB03B1" w:rsidRDefault="00712C40" w:rsidP="00AB03B1">
      <w:pPr>
        <w:pStyle w:val="21"/>
        <w:spacing w:befor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B03B1">
        <w:rPr>
          <w:rFonts w:ascii="Times New Roman" w:hAnsi="Times New Roman" w:cs="Times New Roman"/>
          <w:sz w:val="28"/>
          <w:szCs w:val="28"/>
          <w:lang w:val="ru-RU"/>
        </w:rPr>
        <w:t>Рекомендуемые действия</w:t>
      </w:r>
    </w:p>
    <w:p w14:paraId="1FF52FB1" w14:textId="77777777" w:rsidR="00AC1CC3" w:rsidRPr="00AB03B1" w:rsidRDefault="00712C40" w:rsidP="00AB03B1">
      <w:pPr>
        <w:jc w:val="both"/>
        <w:rPr>
          <w:rFonts w:cs="Times New Roman"/>
          <w:sz w:val="28"/>
          <w:szCs w:val="28"/>
        </w:rPr>
      </w:pPr>
      <w:r w:rsidRPr="00AB03B1">
        <w:rPr>
          <w:rFonts w:cs="Times New Roman"/>
          <w:sz w:val="28"/>
          <w:szCs w:val="28"/>
          <w:lang w:val="ru-RU"/>
        </w:rPr>
        <w:t xml:space="preserve">Рекомендуется провести внутренний аудит помещений по единому чек-листу: зона ожидания, указатели, доступность воды, санитарные помещения, чистота, состояние аудиторий и удобство перемещения. По каждому замечанию следует определить </w:t>
      </w:r>
      <w:r w:rsidRPr="00AB03B1">
        <w:rPr>
          <w:rFonts w:cs="Times New Roman"/>
          <w:sz w:val="28"/>
          <w:szCs w:val="28"/>
          <w:lang w:val="ru-RU"/>
        </w:rPr>
        <w:lastRenderedPageBreak/>
        <w:t xml:space="preserve">ответственного, срок устранения и подтверждение выполнения. </w:t>
      </w:r>
      <w:proofErr w:type="spellStart"/>
      <w:r w:rsidRPr="00AB03B1">
        <w:rPr>
          <w:rFonts w:cs="Times New Roman"/>
          <w:sz w:val="28"/>
          <w:szCs w:val="28"/>
        </w:rPr>
        <w:t>Результаты</w:t>
      </w:r>
      <w:proofErr w:type="spellEnd"/>
      <w:r w:rsidRPr="00AB03B1">
        <w:rPr>
          <w:rFonts w:cs="Times New Roman"/>
          <w:sz w:val="28"/>
          <w:szCs w:val="28"/>
        </w:rPr>
        <w:t xml:space="preserve"> </w:t>
      </w:r>
      <w:proofErr w:type="spellStart"/>
      <w:r w:rsidRPr="00AB03B1">
        <w:rPr>
          <w:rFonts w:cs="Times New Roman"/>
          <w:sz w:val="28"/>
          <w:szCs w:val="28"/>
        </w:rPr>
        <w:t>аудита</w:t>
      </w:r>
      <w:proofErr w:type="spellEnd"/>
      <w:r w:rsidRPr="00AB03B1">
        <w:rPr>
          <w:rFonts w:cs="Times New Roman"/>
          <w:sz w:val="28"/>
          <w:szCs w:val="28"/>
        </w:rPr>
        <w:t xml:space="preserve"> </w:t>
      </w:r>
      <w:proofErr w:type="spellStart"/>
      <w:r w:rsidRPr="00AB03B1">
        <w:rPr>
          <w:rFonts w:cs="Times New Roman"/>
          <w:sz w:val="28"/>
          <w:szCs w:val="28"/>
        </w:rPr>
        <w:t>целесообразно</w:t>
      </w:r>
      <w:proofErr w:type="spellEnd"/>
      <w:r w:rsidRPr="00AB03B1">
        <w:rPr>
          <w:rFonts w:cs="Times New Roman"/>
          <w:sz w:val="28"/>
          <w:szCs w:val="28"/>
        </w:rPr>
        <w:t xml:space="preserve"> </w:t>
      </w:r>
      <w:proofErr w:type="spellStart"/>
      <w:r w:rsidRPr="00AB03B1">
        <w:rPr>
          <w:rFonts w:cs="Times New Roman"/>
          <w:sz w:val="28"/>
          <w:szCs w:val="28"/>
        </w:rPr>
        <w:t>сопоставить</w:t>
      </w:r>
      <w:proofErr w:type="spellEnd"/>
      <w:r w:rsidRPr="00AB03B1">
        <w:rPr>
          <w:rFonts w:cs="Times New Roman"/>
          <w:sz w:val="28"/>
          <w:szCs w:val="28"/>
        </w:rPr>
        <w:t xml:space="preserve"> с повторным опросом.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2016"/>
        <w:gridCol w:w="2015"/>
        <w:gridCol w:w="2015"/>
        <w:gridCol w:w="2015"/>
        <w:gridCol w:w="2015"/>
      </w:tblGrid>
      <w:tr w:rsidR="00AC1CC3" w14:paraId="7C76BAA8" w14:textId="77777777">
        <w:trPr>
          <w:jc w:val="center"/>
        </w:trPr>
        <w:tc>
          <w:tcPr>
            <w:tcW w:w="2017" w:type="dxa"/>
            <w:shd w:val="clear" w:color="auto" w:fill="D9E2F3"/>
          </w:tcPr>
          <w:p w14:paraId="1C336C79" w14:textId="77777777" w:rsidR="00AC1CC3" w:rsidRPr="00AB03B1" w:rsidRDefault="00712C40" w:rsidP="00AB03B1">
            <w:pPr>
              <w:jc w:val="center"/>
              <w:rPr>
                <w:sz w:val="22"/>
              </w:rPr>
            </w:pPr>
            <w:r w:rsidRPr="00AB03B1">
              <w:rPr>
                <w:b/>
                <w:sz w:val="22"/>
              </w:rPr>
              <w:t>Показатель</w:t>
            </w:r>
          </w:p>
        </w:tc>
        <w:tc>
          <w:tcPr>
            <w:tcW w:w="2017" w:type="dxa"/>
            <w:shd w:val="clear" w:color="auto" w:fill="D9E2F3"/>
          </w:tcPr>
          <w:p w14:paraId="7BD52942" w14:textId="77777777" w:rsidR="00AC1CC3" w:rsidRPr="00AB03B1" w:rsidRDefault="00712C40" w:rsidP="00AB03B1">
            <w:pPr>
              <w:jc w:val="center"/>
              <w:rPr>
                <w:sz w:val="22"/>
              </w:rPr>
            </w:pPr>
            <w:r w:rsidRPr="00AB03B1">
              <w:rPr>
                <w:b/>
                <w:sz w:val="22"/>
              </w:rPr>
              <w:t>Да, чел.</w:t>
            </w:r>
          </w:p>
        </w:tc>
        <w:tc>
          <w:tcPr>
            <w:tcW w:w="2017" w:type="dxa"/>
            <w:shd w:val="clear" w:color="auto" w:fill="D9E2F3"/>
          </w:tcPr>
          <w:p w14:paraId="3B9CB7DF" w14:textId="77777777" w:rsidR="00AC1CC3" w:rsidRPr="00AB03B1" w:rsidRDefault="00712C40" w:rsidP="00AB03B1">
            <w:pPr>
              <w:jc w:val="center"/>
              <w:rPr>
                <w:sz w:val="22"/>
              </w:rPr>
            </w:pPr>
            <w:r w:rsidRPr="00AB03B1">
              <w:rPr>
                <w:b/>
                <w:sz w:val="22"/>
              </w:rPr>
              <w:t>Да, %</w:t>
            </w:r>
          </w:p>
        </w:tc>
        <w:tc>
          <w:tcPr>
            <w:tcW w:w="2017" w:type="dxa"/>
            <w:shd w:val="clear" w:color="auto" w:fill="D9E2F3"/>
          </w:tcPr>
          <w:p w14:paraId="0646B943" w14:textId="77777777" w:rsidR="00AC1CC3" w:rsidRPr="00AB03B1" w:rsidRDefault="00712C40" w:rsidP="00AB03B1">
            <w:pPr>
              <w:jc w:val="center"/>
              <w:rPr>
                <w:sz w:val="22"/>
              </w:rPr>
            </w:pPr>
            <w:r w:rsidRPr="00AB03B1">
              <w:rPr>
                <w:b/>
                <w:sz w:val="22"/>
              </w:rPr>
              <w:t>Нет, чел.</w:t>
            </w:r>
          </w:p>
        </w:tc>
        <w:tc>
          <w:tcPr>
            <w:tcW w:w="2017" w:type="dxa"/>
            <w:shd w:val="clear" w:color="auto" w:fill="D9E2F3"/>
          </w:tcPr>
          <w:p w14:paraId="623DEB3F" w14:textId="77777777" w:rsidR="00AC1CC3" w:rsidRPr="00AB03B1" w:rsidRDefault="00712C40" w:rsidP="00AB03B1">
            <w:pPr>
              <w:jc w:val="center"/>
              <w:rPr>
                <w:sz w:val="22"/>
              </w:rPr>
            </w:pPr>
            <w:r w:rsidRPr="00AB03B1">
              <w:rPr>
                <w:b/>
                <w:sz w:val="22"/>
              </w:rPr>
              <w:t>Нет, %</w:t>
            </w:r>
          </w:p>
        </w:tc>
      </w:tr>
      <w:tr w:rsidR="00AC1CC3" w14:paraId="4E966E43" w14:textId="77777777">
        <w:trPr>
          <w:jc w:val="center"/>
        </w:trPr>
        <w:tc>
          <w:tcPr>
            <w:tcW w:w="2017" w:type="dxa"/>
          </w:tcPr>
          <w:p w14:paraId="71E3B903" w14:textId="77777777" w:rsidR="00AC1CC3" w:rsidRPr="00AB03B1" w:rsidRDefault="00712C40" w:rsidP="00AB03B1">
            <w:pPr>
              <w:jc w:val="center"/>
              <w:rPr>
                <w:sz w:val="22"/>
              </w:rPr>
            </w:pPr>
            <w:r w:rsidRPr="00AB03B1">
              <w:rPr>
                <w:sz w:val="22"/>
              </w:rPr>
              <w:t>Комфортность условий</w:t>
            </w:r>
          </w:p>
        </w:tc>
        <w:tc>
          <w:tcPr>
            <w:tcW w:w="2017" w:type="dxa"/>
          </w:tcPr>
          <w:p w14:paraId="483D9D34" w14:textId="77777777" w:rsidR="00AC1CC3" w:rsidRPr="00AB03B1" w:rsidRDefault="00712C40" w:rsidP="00AB03B1">
            <w:pPr>
              <w:jc w:val="center"/>
              <w:rPr>
                <w:sz w:val="22"/>
              </w:rPr>
            </w:pPr>
            <w:r w:rsidRPr="00AB03B1">
              <w:rPr>
                <w:sz w:val="22"/>
              </w:rPr>
              <w:t>955</w:t>
            </w:r>
          </w:p>
        </w:tc>
        <w:tc>
          <w:tcPr>
            <w:tcW w:w="2017" w:type="dxa"/>
          </w:tcPr>
          <w:p w14:paraId="7EC4AA21" w14:textId="77777777" w:rsidR="00AC1CC3" w:rsidRPr="00AB03B1" w:rsidRDefault="00712C40" w:rsidP="00AB03B1">
            <w:pPr>
              <w:jc w:val="center"/>
              <w:rPr>
                <w:sz w:val="22"/>
              </w:rPr>
            </w:pPr>
            <w:r w:rsidRPr="00AB03B1">
              <w:rPr>
                <w:sz w:val="22"/>
              </w:rPr>
              <w:t>91.0</w:t>
            </w:r>
          </w:p>
        </w:tc>
        <w:tc>
          <w:tcPr>
            <w:tcW w:w="2017" w:type="dxa"/>
          </w:tcPr>
          <w:p w14:paraId="59BFB6D0" w14:textId="77777777" w:rsidR="00AC1CC3" w:rsidRPr="00AB03B1" w:rsidRDefault="00712C40" w:rsidP="00AB03B1">
            <w:pPr>
              <w:jc w:val="center"/>
              <w:rPr>
                <w:sz w:val="22"/>
              </w:rPr>
            </w:pPr>
            <w:r w:rsidRPr="00AB03B1">
              <w:rPr>
                <w:sz w:val="22"/>
              </w:rPr>
              <w:t>94</w:t>
            </w:r>
          </w:p>
        </w:tc>
        <w:tc>
          <w:tcPr>
            <w:tcW w:w="2017" w:type="dxa"/>
          </w:tcPr>
          <w:p w14:paraId="2AD52919" w14:textId="77777777" w:rsidR="00AC1CC3" w:rsidRPr="00AB03B1" w:rsidRDefault="00712C40" w:rsidP="00AB03B1">
            <w:pPr>
              <w:jc w:val="center"/>
              <w:rPr>
                <w:sz w:val="22"/>
              </w:rPr>
            </w:pPr>
            <w:r w:rsidRPr="00AB03B1">
              <w:rPr>
                <w:sz w:val="22"/>
              </w:rPr>
              <w:t>9.0</w:t>
            </w:r>
          </w:p>
        </w:tc>
      </w:tr>
    </w:tbl>
    <w:p w14:paraId="42EE7005" w14:textId="77777777" w:rsidR="00AB03B1" w:rsidRDefault="00AB03B1" w:rsidP="00AB03B1">
      <w:pPr>
        <w:rPr>
          <w:lang w:val="ru-RU"/>
        </w:rPr>
      </w:pPr>
    </w:p>
    <w:p w14:paraId="1BE2C9D7" w14:textId="6AF3C990" w:rsidR="00AB03B1" w:rsidRPr="00AB03B1" w:rsidRDefault="00AB03B1" w:rsidP="00AB03B1">
      <w:pPr>
        <w:spacing w:after="0"/>
        <w:jc w:val="center"/>
        <w:rPr>
          <w:rFonts w:cs="Times New Roman"/>
          <w:b/>
          <w:bCs/>
          <w:sz w:val="28"/>
          <w:szCs w:val="28"/>
          <w:lang w:val="ru-RU"/>
        </w:rPr>
      </w:pPr>
      <w:r w:rsidRPr="00AB03B1">
        <w:rPr>
          <w:rFonts w:cs="Times New Roman"/>
          <w:b/>
          <w:bCs/>
          <w:sz w:val="28"/>
          <w:szCs w:val="28"/>
          <w:lang w:val="ru-RU"/>
        </w:rPr>
        <w:t xml:space="preserve">6. </w:t>
      </w:r>
      <w:proofErr w:type="spellStart"/>
      <w:r w:rsidR="00712C40" w:rsidRPr="00AB03B1">
        <w:rPr>
          <w:rFonts w:cs="Times New Roman"/>
          <w:b/>
          <w:bCs/>
          <w:sz w:val="28"/>
          <w:szCs w:val="28"/>
        </w:rPr>
        <w:t>Доступность</w:t>
      </w:r>
      <w:proofErr w:type="spellEnd"/>
      <w:r w:rsidR="00712C40" w:rsidRPr="00AB03B1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="00712C40" w:rsidRPr="00AB03B1">
        <w:rPr>
          <w:rFonts w:cs="Times New Roman"/>
          <w:b/>
          <w:bCs/>
          <w:sz w:val="28"/>
          <w:szCs w:val="28"/>
        </w:rPr>
        <w:t>для</w:t>
      </w:r>
      <w:proofErr w:type="spellEnd"/>
      <w:r w:rsidR="00712C40" w:rsidRPr="00AB03B1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="00712C40" w:rsidRPr="00AB03B1">
        <w:rPr>
          <w:rFonts w:cs="Times New Roman"/>
          <w:b/>
          <w:bCs/>
          <w:sz w:val="28"/>
          <w:szCs w:val="28"/>
        </w:rPr>
        <w:t>инвалидов</w:t>
      </w:r>
      <w:proofErr w:type="spellEnd"/>
    </w:p>
    <w:p w14:paraId="400B3C40" w14:textId="068D3EC2" w:rsidR="00AC1CC3" w:rsidRPr="00AB03B1" w:rsidRDefault="00AB03B1" w:rsidP="00AB03B1">
      <w:pPr>
        <w:spacing w:after="0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</w:t>
      </w:r>
      <w:r w:rsidR="00712C40" w:rsidRPr="00AB03B1">
        <w:rPr>
          <w:rFonts w:cs="Times New Roman"/>
          <w:sz w:val="28"/>
          <w:szCs w:val="28"/>
          <w:lang w:val="ru-RU"/>
        </w:rPr>
        <w:t>О наличии установленной группы инвалидности сообщили 225 респондентов (21.4%), не имеют инвалидности — 824 (78.6%). В выборке представлена значимая группа лиц, для которых доступность может иметь непосредственное практическое значение.</w:t>
      </w:r>
    </w:p>
    <w:p w14:paraId="0A13390C" w14:textId="5FB0A01D" w:rsidR="00AC1CC3" w:rsidRPr="00AB03B1" w:rsidRDefault="00A353AF" w:rsidP="00AB03B1">
      <w:pPr>
        <w:spacing w:after="0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</w:t>
      </w:r>
      <w:r w:rsidR="00712C40" w:rsidRPr="00AB03B1">
        <w:rPr>
          <w:rFonts w:cs="Times New Roman"/>
          <w:sz w:val="28"/>
          <w:szCs w:val="28"/>
          <w:lang w:val="ru-RU"/>
        </w:rPr>
        <w:t>Доступностью образовательной деятельности для инвалидов удовлетворены 900 человек (85.8%), отрицательно ответили 149 (14.2%). Доля отрицательных ответов по этому показателю — одна из наиболее высоких среди вопросов об удовлетворенности.</w:t>
      </w:r>
    </w:p>
    <w:p w14:paraId="1E803403" w14:textId="02B88BFF" w:rsidR="00AC1CC3" w:rsidRPr="00AB03B1" w:rsidRDefault="00A353AF" w:rsidP="00AB03B1">
      <w:pPr>
        <w:spacing w:after="0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</w:t>
      </w:r>
      <w:r w:rsidR="00712C40" w:rsidRPr="00AB03B1">
        <w:rPr>
          <w:rFonts w:cs="Times New Roman"/>
          <w:sz w:val="28"/>
          <w:szCs w:val="28"/>
          <w:lang w:val="ru-RU"/>
        </w:rPr>
        <w:t>Анкета не уточняет вид ограничения здоровья и характер барьера. Поэтому нельзя достоверно установить, связаны ли отрицательные оценки с входной группой, лестницами, лифтами, шириной проходов, санитарными помещениями, навигацией, цифровой доступностью или организацией сопровождения.</w:t>
      </w:r>
    </w:p>
    <w:p w14:paraId="375828D6" w14:textId="77777777" w:rsidR="00AC1CC3" w:rsidRPr="00AB03B1" w:rsidRDefault="00712C40" w:rsidP="00AB03B1">
      <w:pPr>
        <w:pStyle w:val="2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B03B1">
        <w:rPr>
          <w:rFonts w:ascii="Times New Roman" w:hAnsi="Times New Roman" w:cs="Times New Roman"/>
          <w:sz w:val="28"/>
          <w:szCs w:val="28"/>
          <w:lang w:val="ru-RU"/>
        </w:rPr>
        <w:t>Приоритетные меры</w:t>
      </w:r>
    </w:p>
    <w:p w14:paraId="4C237A19" w14:textId="715F6FA5" w:rsidR="00AC1CC3" w:rsidRPr="00A353AF" w:rsidRDefault="00712C40" w:rsidP="00A353AF">
      <w:pPr>
        <w:pStyle w:val="ae"/>
        <w:numPr>
          <w:ilvl w:val="0"/>
          <w:numId w:val="10"/>
        </w:numPr>
        <w:spacing w:after="0"/>
        <w:ind w:left="142"/>
        <w:jc w:val="both"/>
        <w:rPr>
          <w:rFonts w:cs="Times New Roman"/>
          <w:sz w:val="28"/>
          <w:szCs w:val="28"/>
          <w:lang w:val="ru-RU"/>
        </w:rPr>
      </w:pPr>
      <w:r w:rsidRPr="00A353AF">
        <w:rPr>
          <w:rFonts w:cs="Times New Roman"/>
          <w:sz w:val="28"/>
          <w:szCs w:val="28"/>
          <w:lang w:val="ru-RU"/>
        </w:rPr>
        <w:t>Провести аудит маршрута от входа в здание до аудиторий и санитарных помещений.</w:t>
      </w:r>
    </w:p>
    <w:p w14:paraId="0810018E" w14:textId="221D08FB" w:rsidR="00AC1CC3" w:rsidRPr="00A353AF" w:rsidRDefault="00712C40" w:rsidP="00A353AF">
      <w:pPr>
        <w:pStyle w:val="ae"/>
        <w:numPr>
          <w:ilvl w:val="0"/>
          <w:numId w:val="10"/>
        </w:numPr>
        <w:spacing w:after="0"/>
        <w:ind w:left="142"/>
        <w:jc w:val="both"/>
        <w:rPr>
          <w:rFonts w:cs="Times New Roman"/>
          <w:sz w:val="28"/>
          <w:szCs w:val="28"/>
          <w:lang w:val="ru-RU"/>
        </w:rPr>
      </w:pPr>
      <w:r w:rsidRPr="00A353AF">
        <w:rPr>
          <w:rFonts w:cs="Times New Roman"/>
          <w:sz w:val="28"/>
          <w:szCs w:val="28"/>
          <w:lang w:val="ru-RU"/>
        </w:rPr>
        <w:t>Проверить наличие и состояние пандусов, поручней, лифтов и доступность дверных проемов.</w:t>
      </w:r>
    </w:p>
    <w:p w14:paraId="69184A59" w14:textId="56A4E6B8" w:rsidR="00AC1CC3" w:rsidRPr="00A353AF" w:rsidRDefault="00712C40" w:rsidP="00A353AF">
      <w:pPr>
        <w:pStyle w:val="ae"/>
        <w:numPr>
          <w:ilvl w:val="0"/>
          <w:numId w:val="10"/>
        </w:numPr>
        <w:spacing w:after="0"/>
        <w:ind w:left="142"/>
        <w:jc w:val="both"/>
        <w:rPr>
          <w:rFonts w:cs="Times New Roman"/>
          <w:sz w:val="28"/>
          <w:szCs w:val="28"/>
          <w:lang w:val="ru-RU"/>
        </w:rPr>
      </w:pPr>
      <w:r w:rsidRPr="00A353AF">
        <w:rPr>
          <w:rFonts w:cs="Times New Roman"/>
          <w:sz w:val="28"/>
          <w:szCs w:val="28"/>
          <w:lang w:val="ru-RU"/>
        </w:rPr>
        <w:t>Оценить контрастность, размер шрифта и понятность навигации.</w:t>
      </w:r>
    </w:p>
    <w:p w14:paraId="63E92726" w14:textId="28112EB4" w:rsidR="00AC1CC3" w:rsidRPr="00A353AF" w:rsidRDefault="00712C40" w:rsidP="00A353AF">
      <w:pPr>
        <w:pStyle w:val="ae"/>
        <w:numPr>
          <w:ilvl w:val="0"/>
          <w:numId w:val="10"/>
        </w:numPr>
        <w:spacing w:after="0"/>
        <w:ind w:left="142"/>
        <w:jc w:val="both"/>
        <w:rPr>
          <w:rFonts w:cs="Times New Roman"/>
          <w:sz w:val="28"/>
          <w:szCs w:val="28"/>
          <w:lang w:val="ru-RU"/>
        </w:rPr>
      </w:pPr>
      <w:r w:rsidRPr="00A353AF">
        <w:rPr>
          <w:rFonts w:cs="Times New Roman"/>
          <w:sz w:val="28"/>
          <w:szCs w:val="28"/>
          <w:lang w:val="ru-RU"/>
        </w:rPr>
        <w:t>Проверить доступность сайта и электронных учебно-информационных материалов.</w:t>
      </w:r>
    </w:p>
    <w:p w14:paraId="028FCF73" w14:textId="235B421F" w:rsidR="00AC1CC3" w:rsidRPr="00A353AF" w:rsidRDefault="00712C40" w:rsidP="00A353AF">
      <w:pPr>
        <w:pStyle w:val="ae"/>
        <w:numPr>
          <w:ilvl w:val="0"/>
          <w:numId w:val="10"/>
        </w:numPr>
        <w:spacing w:after="0"/>
        <w:ind w:left="142"/>
        <w:jc w:val="both"/>
        <w:rPr>
          <w:rFonts w:cs="Times New Roman"/>
          <w:sz w:val="28"/>
          <w:szCs w:val="28"/>
          <w:lang w:val="ru-RU"/>
        </w:rPr>
      </w:pPr>
      <w:r w:rsidRPr="00A353AF">
        <w:rPr>
          <w:rFonts w:cs="Times New Roman"/>
          <w:sz w:val="28"/>
          <w:szCs w:val="28"/>
          <w:lang w:val="ru-RU"/>
        </w:rPr>
        <w:t>Определить порядок предварительного информирования и сопровождения слушателей, которым требуется помощь.</w:t>
      </w:r>
    </w:p>
    <w:p w14:paraId="62161ECE" w14:textId="279BECB2" w:rsidR="00AC1CC3" w:rsidRDefault="00712C40" w:rsidP="00A353AF">
      <w:pPr>
        <w:pStyle w:val="ae"/>
        <w:numPr>
          <w:ilvl w:val="0"/>
          <w:numId w:val="10"/>
        </w:numPr>
        <w:spacing w:after="0"/>
        <w:ind w:left="142"/>
        <w:jc w:val="both"/>
        <w:rPr>
          <w:rFonts w:cs="Times New Roman"/>
          <w:sz w:val="28"/>
          <w:szCs w:val="28"/>
          <w:lang w:val="ru-RU"/>
        </w:rPr>
      </w:pPr>
      <w:r w:rsidRPr="00A353AF">
        <w:rPr>
          <w:rFonts w:cs="Times New Roman"/>
          <w:sz w:val="28"/>
          <w:szCs w:val="28"/>
          <w:lang w:val="ru-RU"/>
        </w:rPr>
        <w:t>Собирать адресную обратную связь о конкретных барьерах, соблюдая требования к персональным данным.</w:t>
      </w:r>
    </w:p>
    <w:p w14:paraId="2E67714C" w14:textId="77777777" w:rsidR="00A353AF" w:rsidRPr="00A353AF" w:rsidRDefault="00A353AF" w:rsidP="00A353AF">
      <w:pPr>
        <w:pStyle w:val="ae"/>
        <w:spacing w:after="0"/>
        <w:ind w:left="142"/>
        <w:jc w:val="both"/>
        <w:rPr>
          <w:rFonts w:cs="Times New Roman"/>
          <w:sz w:val="28"/>
          <w:szCs w:val="28"/>
          <w:lang w:val="ru-RU"/>
        </w:rPr>
      </w:pP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2016"/>
        <w:gridCol w:w="2015"/>
        <w:gridCol w:w="2015"/>
        <w:gridCol w:w="2015"/>
        <w:gridCol w:w="2015"/>
      </w:tblGrid>
      <w:tr w:rsidR="00AC1CC3" w14:paraId="28BDEFC6" w14:textId="77777777">
        <w:trPr>
          <w:jc w:val="center"/>
        </w:trPr>
        <w:tc>
          <w:tcPr>
            <w:tcW w:w="2017" w:type="dxa"/>
            <w:shd w:val="clear" w:color="auto" w:fill="D9E2F3"/>
          </w:tcPr>
          <w:p w14:paraId="05A8AF3E" w14:textId="77777777" w:rsidR="00AC1CC3" w:rsidRPr="00A353AF" w:rsidRDefault="00712C40" w:rsidP="00A353AF">
            <w:pPr>
              <w:jc w:val="center"/>
              <w:rPr>
                <w:sz w:val="20"/>
                <w:szCs w:val="20"/>
              </w:rPr>
            </w:pPr>
            <w:proofErr w:type="spellStart"/>
            <w:r w:rsidRPr="00A353AF">
              <w:rPr>
                <w:b/>
                <w:sz w:val="20"/>
                <w:szCs w:val="20"/>
              </w:rPr>
              <w:t>Показатель</w:t>
            </w:r>
            <w:proofErr w:type="spellEnd"/>
          </w:p>
        </w:tc>
        <w:tc>
          <w:tcPr>
            <w:tcW w:w="2017" w:type="dxa"/>
            <w:shd w:val="clear" w:color="auto" w:fill="D9E2F3"/>
          </w:tcPr>
          <w:p w14:paraId="33577EF1" w14:textId="77777777" w:rsidR="00AC1CC3" w:rsidRPr="00A353AF" w:rsidRDefault="00712C40" w:rsidP="00A353AF">
            <w:pPr>
              <w:jc w:val="center"/>
              <w:rPr>
                <w:sz w:val="20"/>
                <w:szCs w:val="20"/>
              </w:rPr>
            </w:pPr>
            <w:r w:rsidRPr="00A353AF">
              <w:rPr>
                <w:b/>
                <w:sz w:val="20"/>
                <w:szCs w:val="20"/>
              </w:rPr>
              <w:t>Да, чел.</w:t>
            </w:r>
          </w:p>
        </w:tc>
        <w:tc>
          <w:tcPr>
            <w:tcW w:w="2017" w:type="dxa"/>
            <w:shd w:val="clear" w:color="auto" w:fill="D9E2F3"/>
          </w:tcPr>
          <w:p w14:paraId="3EADBDD7" w14:textId="77777777" w:rsidR="00AC1CC3" w:rsidRPr="00A353AF" w:rsidRDefault="00712C40" w:rsidP="00A353AF">
            <w:pPr>
              <w:jc w:val="center"/>
              <w:rPr>
                <w:sz w:val="20"/>
                <w:szCs w:val="20"/>
              </w:rPr>
            </w:pPr>
            <w:r w:rsidRPr="00A353AF">
              <w:rPr>
                <w:b/>
                <w:sz w:val="20"/>
                <w:szCs w:val="20"/>
              </w:rPr>
              <w:t>Да, %</w:t>
            </w:r>
          </w:p>
        </w:tc>
        <w:tc>
          <w:tcPr>
            <w:tcW w:w="2017" w:type="dxa"/>
            <w:shd w:val="clear" w:color="auto" w:fill="D9E2F3"/>
          </w:tcPr>
          <w:p w14:paraId="2A58B63A" w14:textId="77777777" w:rsidR="00AC1CC3" w:rsidRPr="00A353AF" w:rsidRDefault="00712C40" w:rsidP="00A353AF">
            <w:pPr>
              <w:jc w:val="center"/>
              <w:rPr>
                <w:sz w:val="20"/>
                <w:szCs w:val="20"/>
              </w:rPr>
            </w:pPr>
            <w:r w:rsidRPr="00A353AF">
              <w:rPr>
                <w:b/>
                <w:sz w:val="20"/>
                <w:szCs w:val="20"/>
              </w:rPr>
              <w:t>Нет, чел.</w:t>
            </w:r>
          </w:p>
        </w:tc>
        <w:tc>
          <w:tcPr>
            <w:tcW w:w="2017" w:type="dxa"/>
            <w:shd w:val="clear" w:color="auto" w:fill="D9E2F3"/>
          </w:tcPr>
          <w:p w14:paraId="28538FBC" w14:textId="77777777" w:rsidR="00AC1CC3" w:rsidRPr="00A353AF" w:rsidRDefault="00712C40" w:rsidP="00A353AF">
            <w:pPr>
              <w:jc w:val="center"/>
              <w:rPr>
                <w:sz w:val="20"/>
                <w:szCs w:val="20"/>
              </w:rPr>
            </w:pPr>
            <w:r w:rsidRPr="00A353AF">
              <w:rPr>
                <w:b/>
                <w:sz w:val="20"/>
                <w:szCs w:val="20"/>
              </w:rPr>
              <w:t>Нет, %</w:t>
            </w:r>
          </w:p>
        </w:tc>
      </w:tr>
      <w:tr w:rsidR="00AC1CC3" w14:paraId="3ADFB919" w14:textId="77777777">
        <w:trPr>
          <w:jc w:val="center"/>
        </w:trPr>
        <w:tc>
          <w:tcPr>
            <w:tcW w:w="2017" w:type="dxa"/>
          </w:tcPr>
          <w:p w14:paraId="19A4358E" w14:textId="77777777" w:rsidR="00AC1CC3" w:rsidRPr="00A353AF" w:rsidRDefault="00712C40" w:rsidP="00A353AF">
            <w:pPr>
              <w:jc w:val="center"/>
              <w:rPr>
                <w:sz w:val="20"/>
                <w:szCs w:val="20"/>
              </w:rPr>
            </w:pPr>
            <w:r w:rsidRPr="00A353AF">
              <w:rPr>
                <w:sz w:val="20"/>
                <w:szCs w:val="20"/>
              </w:rPr>
              <w:t>Наличие инвалидности</w:t>
            </w:r>
          </w:p>
        </w:tc>
        <w:tc>
          <w:tcPr>
            <w:tcW w:w="2017" w:type="dxa"/>
          </w:tcPr>
          <w:p w14:paraId="4BA74C05" w14:textId="77777777" w:rsidR="00AC1CC3" w:rsidRPr="00A353AF" w:rsidRDefault="00712C40" w:rsidP="00A353AF">
            <w:pPr>
              <w:jc w:val="center"/>
              <w:rPr>
                <w:sz w:val="20"/>
                <w:szCs w:val="20"/>
              </w:rPr>
            </w:pPr>
            <w:r w:rsidRPr="00A353AF">
              <w:rPr>
                <w:sz w:val="20"/>
                <w:szCs w:val="20"/>
              </w:rPr>
              <w:t>225</w:t>
            </w:r>
          </w:p>
        </w:tc>
        <w:tc>
          <w:tcPr>
            <w:tcW w:w="2017" w:type="dxa"/>
          </w:tcPr>
          <w:p w14:paraId="6C1C47F0" w14:textId="77777777" w:rsidR="00AC1CC3" w:rsidRPr="00A353AF" w:rsidRDefault="00712C40" w:rsidP="00A353AF">
            <w:pPr>
              <w:jc w:val="center"/>
              <w:rPr>
                <w:sz w:val="20"/>
                <w:szCs w:val="20"/>
              </w:rPr>
            </w:pPr>
            <w:r w:rsidRPr="00A353AF">
              <w:rPr>
                <w:sz w:val="20"/>
                <w:szCs w:val="20"/>
              </w:rPr>
              <w:t>21.4</w:t>
            </w:r>
          </w:p>
        </w:tc>
        <w:tc>
          <w:tcPr>
            <w:tcW w:w="2017" w:type="dxa"/>
          </w:tcPr>
          <w:p w14:paraId="1400A027" w14:textId="77777777" w:rsidR="00AC1CC3" w:rsidRPr="00A353AF" w:rsidRDefault="00712C40" w:rsidP="00A353AF">
            <w:pPr>
              <w:jc w:val="center"/>
              <w:rPr>
                <w:sz w:val="20"/>
                <w:szCs w:val="20"/>
              </w:rPr>
            </w:pPr>
            <w:r w:rsidRPr="00A353AF">
              <w:rPr>
                <w:sz w:val="20"/>
                <w:szCs w:val="20"/>
              </w:rPr>
              <w:t>824</w:t>
            </w:r>
          </w:p>
        </w:tc>
        <w:tc>
          <w:tcPr>
            <w:tcW w:w="2017" w:type="dxa"/>
          </w:tcPr>
          <w:p w14:paraId="770CA340" w14:textId="77777777" w:rsidR="00AC1CC3" w:rsidRPr="00A353AF" w:rsidRDefault="00712C40" w:rsidP="00A353AF">
            <w:pPr>
              <w:jc w:val="center"/>
              <w:rPr>
                <w:sz w:val="20"/>
                <w:szCs w:val="20"/>
              </w:rPr>
            </w:pPr>
            <w:r w:rsidRPr="00A353AF">
              <w:rPr>
                <w:sz w:val="20"/>
                <w:szCs w:val="20"/>
              </w:rPr>
              <w:t>78.6</w:t>
            </w:r>
          </w:p>
        </w:tc>
      </w:tr>
      <w:tr w:rsidR="00AC1CC3" w14:paraId="00630B5F" w14:textId="77777777">
        <w:trPr>
          <w:jc w:val="center"/>
        </w:trPr>
        <w:tc>
          <w:tcPr>
            <w:tcW w:w="2017" w:type="dxa"/>
          </w:tcPr>
          <w:p w14:paraId="33CCCED2" w14:textId="77777777" w:rsidR="00AC1CC3" w:rsidRPr="00A353AF" w:rsidRDefault="00712C40" w:rsidP="00A353AF">
            <w:pPr>
              <w:jc w:val="center"/>
              <w:rPr>
                <w:sz w:val="20"/>
                <w:szCs w:val="20"/>
              </w:rPr>
            </w:pPr>
            <w:r w:rsidRPr="00A353AF">
              <w:rPr>
                <w:sz w:val="20"/>
                <w:szCs w:val="20"/>
              </w:rPr>
              <w:t>Доступность для инвалидов</w:t>
            </w:r>
          </w:p>
        </w:tc>
        <w:tc>
          <w:tcPr>
            <w:tcW w:w="2017" w:type="dxa"/>
          </w:tcPr>
          <w:p w14:paraId="532726DA" w14:textId="77777777" w:rsidR="00AC1CC3" w:rsidRPr="00A353AF" w:rsidRDefault="00712C40" w:rsidP="00A353AF">
            <w:pPr>
              <w:jc w:val="center"/>
              <w:rPr>
                <w:sz w:val="20"/>
                <w:szCs w:val="20"/>
              </w:rPr>
            </w:pPr>
            <w:r w:rsidRPr="00A353AF">
              <w:rPr>
                <w:sz w:val="20"/>
                <w:szCs w:val="20"/>
              </w:rPr>
              <w:t>900</w:t>
            </w:r>
          </w:p>
        </w:tc>
        <w:tc>
          <w:tcPr>
            <w:tcW w:w="2017" w:type="dxa"/>
          </w:tcPr>
          <w:p w14:paraId="200A6DDC" w14:textId="77777777" w:rsidR="00AC1CC3" w:rsidRPr="00A353AF" w:rsidRDefault="00712C40" w:rsidP="00A353AF">
            <w:pPr>
              <w:jc w:val="center"/>
              <w:rPr>
                <w:sz w:val="20"/>
                <w:szCs w:val="20"/>
              </w:rPr>
            </w:pPr>
            <w:r w:rsidRPr="00A353AF">
              <w:rPr>
                <w:sz w:val="20"/>
                <w:szCs w:val="20"/>
              </w:rPr>
              <w:t>85.8</w:t>
            </w:r>
          </w:p>
        </w:tc>
        <w:tc>
          <w:tcPr>
            <w:tcW w:w="2017" w:type="dxa"/>
          </w:tcPr>
          <w:p w14:paraId="4B2563A4" w14:textId="77777777" w:rsidR="00AC1CC3" w:rsidRPr="00A353AF" w:rsidRDefault="00712C40" w:rsidP="00A353AF">
            <w:pPr>
              <w:jc w:val="center"/>
              <w:rPr>
                <w:sz w:val="20"/>
                <w:szCs w:val="20"/>
              </w:rPr>
            </w:pPr>
            <w:r w:rsidRPr="00A353AF">
              <w:rPr>
                <w:sz w:val="20"/>
                <w:szCs w:val="20"/>
              </w:rPr>
              <w:t>149</w:t>
            </w:r>
          </w:p>
        </w:tc>
        <w:tc>
          <w:tcPr>
            <w:tcW w:w="2017" w:type="dxa"/>
          </w:tcPr>
          <w:p w14:paraId="746C78CB" w14:textId="77777777" w:rsidR="00AC1CC3" w:rsidRPr="00A353AF" w:rsidRDefault="00712C40" w:rsidP="00A353AF">
            <w:pPr>
              <w:jc w:val="center"/>
              <w:rPr>
                <w:sz w:val="20"/>
                <w:szCs w:val="20"/>
              </w:rPr>
            </w:pPr>
            <w:r w:rsidRPr="00A353AF">
              <w:rPr>
                <w:sz w:val="20"/>
                <w:szCs w:val="20"/>
              </w:rPr>
              <w:t>14.2</w:t>
            </w:r>
          </w:p>
        </w:tc>
      </w:tr>
    </w:tbl>
    <w:p w14:paraId="761F27DA" w14:textId="3EC22B39" w:rsidR="00A353AF" w:rsidRPr="00A353AF" w:rsidRDefault="00712C40" w:rsidP="00846E83">
      <w:pPr>
        <w:pStyle w:val="1"/>
        <w:spacing w:before="0"/>
        <w:jc w:val="center"/>
        <w:rPr>
          <w:lang w:val="ru-RU"/>
        </w:rPr>
      </w:pPr>
      <w:r w:rsidRPr="00A353AF">
        <w:rPr>
          <w:rFonts w:ascii="Times New Roman" w:hAnsi="Times New Roman" w:cs="Times New Roman"/>
        </w:rPr>
        <w:lastRenderedPageBreak/>
        <w:t xml:space="preserve">7. </w:t>
      </w:r>
      <w:proofErr w:type="spellStart"/>
      <w:r w:rsidRPr="00A353AF">
        <w:rPr>
          <w:rFonts w:ascii="Times New Roman" w:hAnsi="Times New Roman" w:cs="Times New Roman"/>
        </w:rPr>
        <w:t>Доброжелательность</w:t>
      </w:r>
      <w:proofErr w:type="spellEnd"/>
      <w:r w:rsidRPr="00A353AF">
        <w:rPr>
          <w:rFonts w:ascii="Times New Roman" w:hAnsi="Times New Roman" w:cs="Times New Roman"/>
        </w:rPr>
        <w:t xml:space="preserve"> и </w:t>
      </w:r>
      <w:proofErr w:type="spellStart"/>
      <w:r w:rsidRPr="00A353AF">
        <w:rPr>
          <w:rFonts w:ascii="Times New Roman" w:hAnsi="Times New Roman" w:cs="Times New Roman"/>
        </w:rPr>
        <w:t>вежливость</w:t>
      </w:r>
      <w:proofErr w:type="spellEnd"/>
      <w:r w:rsidRPr="00A353AF">
        <w:rPr>
          <w:rFonts w:ascii="Times New Roman" w:hAnsi="Times New Roman" w:cs="Times New Roman"/>
        </w:rPr>
        <w:t xml:space="preserve"> </w:t>
      </w:r>
      <w:proofErr w:type="spellStart"/>
      <w:r w:rsidRPr="00A353AF">
        <w:rPr>
          <w:rFonts w:ascii="Times New Roman" w:hAnsi="Times New Roman" w:cs="Times New Roman"/>
        </w:rPr>
        <w:t>работников</w:t>
      </w:r>
      <w:proofErr w:type="spellEnd"/>
    </w:p>
    <w:p w14:paraId="20951E31" w14:textId="34DC5428" w:rsidR="00AC1CC3" w:rsidRPr="00A353AF" w:rsidRDefault="00A353AF" w:rsidP="00A353AF">
      <w:pPr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</w:t>
      </w:r>
      <w:r w:rsidRPr="00A353AF">
        <w:rPr>
          <w:rFonts w:cs="Times New Roman"/>
          <w:sz w:val="28"/>
          <w:szCs w:val="28"/>
          <w:lang w:val="ru-RU"/>
        </w:rPr>
        <w:t>По оценке первичного контакта</w:t>
      </w:r>
      <w:r w:rsidR="00712C40" w:rsidRPr="00A353AF">
        <w:rPr>
          <w:rFonts w:cs="Times New Roman"/>
          <w:sz w:val="28"/>
          <w:szCs w:val="28"/>
          <w:lang w:val="ru-RU"/>
        </w:rPr>
        <w:t xml:space="preserve"> и информирование положительно ответили 1002 респондентов (95.5%), отрицательно — 47 (4.5%).</w:t>
      </w:r>
    </w:p>
    <w:p w14:paraId="13B40A75" w14:textId="6BF31760" w:rsidR="00AC1CC3" w:rsidRPr="00A353AF" w:rsidRDefault="00A353AF" w:rsidP="00A353AF">
      <w:pPr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</w:t>
      </w:r>
      <w:r w:rsidRPr="00A353AF">
        <w:rPr>
          <w:rFonts w:cs="Times New Roman"/>
          <w:sz w:val="28"/>
          <w:szCs w:val="28"/>
          <w:lang w:val="ru-RU"/>
        </w:rPr>
        <w:t>По оценке сотрудников</w:t>
      </w:r>
      <w:r w:rsidR="00712C40" w:rsidRPr="00A353AF">
        <w:rPr>
          <w:rFonts w:cs="Times New Roman"/>
          <w:sz w:val="28"/>
          <w:szCs w:val="28"/>
          <w:lang w:val="ru-RU"/>
        </w:rPr>
        <w:t>, непосредственно обеспечивающие образовательную деятельность положительно ответили 1007 респондентов (96.0%), отрицательно — 42 (4.0%).</w:t>
      </w:r>
    </w:p>
    <w:p w14:paraId="7D01D702" w14:textId="789DD3AF" w:rsidR="00AC1CC3" w:rsidRPr="00A353AF" w:rsidRDefault="00A353AF" w:rsidP="00A353AF">
      <w:pPr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</w:t>
      </w:r>
      <w:r w:rsidR="00712C40" w:rsidRPr="00A353AF">
        <w:rPr>
          <w:rFonts w:cs="Times New Roman"/>
          <w:sz w:val="28"/>
          <w:szCs w:val="28"/>
          <w:lang w:val="ru-RU"/>
        </w:rPr>
        <w:t>Показатели относятся к наиболее высоким в анкете. Это свидетельствует о позитивном восприятии личного взаимодействия с сотрудниками института как на этапе первого обращения, так и в ходе образовательного процесса. Данный результат можно считать важной сильной стороной организации.</w:t>
      </w:r>
    </w:p>
    <w:p w14:paraId="4AA263E2" w14:textId="1627ED25" w:rsidR="00AC1CC3" w:rsidRPr="00A353AF" w:rsidRDefault="00A353AF" w:rsidP="00A353AF">
      <w:pPr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 </w:t>
      </w:r>
      <w:r w:rsidR="00712C40" w:rsidRPr="00A353AF">
        <w:rPr>
          <w:rFonts w:cs="Times New Roman"/>
          <w:sz w:val="28"/>
          <w:szCs w:val="28"/>
          <w:lang w:val="ru-RU"/>
        </w:rPr>
        <w:t>Различие между двумя показателями невелико. При этом оценка сотрудников, непосредственно обеспечивающих образовательную деятельность, несколько выше оценки первичного контакта. Это указывает на необходимость поддерживать единый стандарт коммуникации на всех этапах — от первичной консультации до сопровождения слушателя.</w:t>
      </w:r>
    </w:p>
    <w:p w14:paraId="52DEAE31" w14:textId="77777777" w:rsidR="00AC1CC3" w:rsidRPr="00A353AF" w:rsidRDefault="00712C40" w:rsidP="00A353AF">
      <w:pPr>
        <w:pStyle w:val="21"/>
        <w:spacing w:befor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353AF">
        <w:rPr>
          <w:rFonts w:ascii="Times New Roman" w:hAnsi="Times New Roman" w:cs="Times New Roman"/>
          <w:sz w:val="28"/>
          <w:szCs w:val="28"/>
          <w:lang w:val="ru-RU"/>
        </w:rPr>
        <w:t>Рекомендации</w:t>
      </w:r>
    </w:p>
    <w:p w14:paraId="43CD6684" w14:textId="77777777" w:rsidR="00AC1CC3" w:rsidRPr="00A353AF" w:rsidRDefault="00712C40" w:rsidP="00A353AF">
      <w:pPr>
        <w:jc w:val="both"/>
        <w:rPr>
          <w:rFonts w:cs="Times New Roman"/>
          <w:sz w:val="28"/>
          <w:szCs w:val="28"/>
          <w:lang w:val="ru-RU"/>
        </w:rPr>
      </w:pPr>
      <w:r w:rsidRPr="00A353AF">
        <w:rPr>
          <w:rFonts w:cs="Times New Roman"/>
          <w:sz w:val="28"/>
          <w:szCs w:val="28"/>
          <w:lang w:val="ru-RU"/>
        </w:rPr>
        <w:t>Целесообразно закрепить стандарты деловой коммуникации: корректность, доступность объяснений, соблюдение сроков ответа, готовность перенаправить обращение компетентному специалисту. Для контроля качества следует анализировать не только итоговую удовлетворенность, но и причины отдельных негативных обращений.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2016"/>
        <w:gridCol w:w="2015"/>
        <w:gridCol w:w="2015"/>
        <w:gridCol w:w="2015"/>
        <w:gridCol w:w="2015"/>
      </w:tblGrid>
      <w:tr w:rsidR="00AC1CC3" w14:paraId="011424F3" w14:textId="77777777">
        <w:trPr>
          <w:jc w:val="center"/>
        </w:trPr>
        <w:tc>
          <w:tcPr>
            <w:tcW w:w="2017" w:type="dxa"/>
            <w:shd w:val="clear" w:color="auto" w:fill="D9E2F3"/>
          </w:tcPr>
          <w:p w14:paraId="39E2B231" w14:textId="77777777" w:rsidR="00AC1CC3" w:rsidRPr="000666A2" w:rsidRDefault="00712C40" w:rsidP="000666A2">
            <w:pPr>
              <w:jc w:val="center"/>
              <w:rPr>
                <w:sz w:val="20"/>
                <w:szCs w:val="20"/>
              </w:rPr>
            </w:pPr>
            <w:proofErr w:type="spellStart"/>
            <w:r w:rsidRPr="000666A2">
              <w:rPr>
                <w:b/>
                <w:sz w:val="20"/>
                <w:szCs w:val="20"/>
              </w:rPr>
              <w:t>Показатель</w:t>
            </w:r>
            <w:proofErr w:type="spellEnd"/>
          </w:p>
        </w:tc>
        <w:tc>
          <w:tcPr>
            <w:tcW w:w="2017" w:type="dxa"/>
            <w:shd w:val="clear" w:color="auto" w:fill="D9E2F3"/>
          </w:tcPr>
          <w:p w14:paraId="48DACC47" w14:textId="77777777" w:rsidR="00AC1CC3" w:rsidRPr="000666A2" w:rsidRDefault="00712C40" w:rsidP="000666A2">
            <w:pPr>
              <w:jc w:val="center"/>
              <w:rPr>
                <w:sz w:val="20"/>
                <w:szCs w:val="20"/>
              </w:rPr>
            </w:pPr>
            <w:r w:rsidRPr="000666A2">
              <w:rPr>
                <w:b/>
                <w:sz w:val="20"/>
                <w:szCs w:val="20"/>
              </w:rPr>
              <w:t>Да, чел.</w:t>
            </w:r>
          </w:p>
        </w:tc>
        <w:tc>
          <w:tcPr>
            <w:tcW w:w="2017" w:type="dxa"/>
            <w:shd w:val="clear" w:color="auto" w:fill="D9E2F3"/>
          </w:tcPr>
          <w:p w14:paraId="0CDBAEC4" w14:textId="77777777" w:rsidR="00AC1CC3" w:rsidRPr="000666A2" w:rsidRDefault="00712C40" w:rsidP="000666A2">
            <w:pPr>
              <w:jc w:val="center"/>
              <w:rPr>
                <w:sz w:val="20"/>
                <w:szCs w:val="20"/>
              </w:rPr>
            </w:pPr>
            <w:r w:rsidRPr="000666A2">
              <w:rPr>
                <w:b/>
                <w:sz w:val="20"/>
                <w:szCs w:val="20"/>
              </w:rPr>
              <w:t>Да, %</w:t>
            </w:r>
          </w:p>
        </w:tc>
        <w:tc>
          <w:tcPr>
            <w:tcW w:w="2017" w:type="dxa"/>
            <w:shd w:val="clear" w:color="auto" w:fill="D9E2F3"/>
          </w:tcPr>
          <w:p w14:paraId="62CC490D" w14:textId="77777777" w:rsidR="00AC1CC3" w:rsidRPr="000666A2" w:rsidRDefault="00712C40" w:rsidP="000666A2">
            <w:pPr>
              <w:jc w:val="center"/>
              <w:rPr>
                <w:sz w:val="20"/>
                <w:szCs w:val="20"/>
              </w:rPr>
            </w:pPr>
            <w:r w:rsidRPr="000666A2">
              <w:rPr>
                <w:b/>
                <w:sz w:val="20"/>
                <w:szCs w:val="20"/>
              </w:rPr>
              <w:t>Нет, чел.</w:t>
            </w:r>
          </w:p>
        </w:tc>
        <w:tc>
          <w:tcPr>
            <w:tcW w:w="2017" w:type="dxa"/>
            <w:shd w:val="clear" w:color="auto" w:fill="D9E2F3"/>
          </w:tcPr>
          <w:p w14:paraId="521B6C3C" w14:textId="77777777" w:rsidR="00AC1CC3" w:rsidRPr="000666A2" w:rsidRDefault="00712C40" w:rsidP="000666A2">
            <w:pPr>
              <w:jc w:val="center"/>
              <w:rPr>
                <w:sz w:val="20"/>
                <w:szCs w:val="20"/>
              </w:rPr>
            </w:pPr>
            <w:r w:rsidRPr="000666A2">
              <w:rPr>
                <w:b/>
                <w:sz w:val="20"/>
                <w:szCs w:val="20"/>
              </w:rPr>
              <w:t>Нет, %</w:t>
            </w:r>
          </w:p>
        </w:tc>
      </w:tr>
      <w:tr w:rsidR="00AC1CC3" w14:paraId="3A0E0612" w14:textId="77777777">
        <w:trPr>
          <w:jc w:val="center"/>
        </w:trPr>
        <w:tc>
          <w:tcPr>
            <w:tcW w:w="2017" w:type="dxa"/>
          </w:tcPr>
          <w:p w14:paraId="7CDA2802" w14:textId="77777777" w:rsidR="00AC1CC3" w:rsidRPr="000666A2" w:rsidRDefault="00712C40" w:rsidP="000666A2">
            <w:pPr>
              <w:jc w:val="center"/>
              <w:rPr>
                <w:sz w:val="20"/>
                <w:szCs w:val="20"/>
              </w:rPr>
            </w:pPr>
            <w:r w:rsidRPr="000666A2">
              <w:rPr>
                <w:sz w:val="20"/>
                <w:szCs w:val="20"/>
              </w:rPr>
              <w:t>Вежливость при первичном контакте</w:t>
            </w:r>
          </w:p>
        </w:tc>
        <w:tc>
          <w:tcPr>
            <w:tcW w:w="2017" w:type="dxa"/>
          </w:tcPr>
          <w:p w14:paraId="583DDB99" w14:textId="77777777" w:rsidR="00AC1CC3" w:rsidRPr="000666A2" w:rsidRDefault="00712C40" w:rsidP="000666A2">
            <w:pPr>
              <w:jc w:val="center"/>
              <w:rPr>
                <w:sz w:val="20"/>
                <w:szCs w:val="20"/>
              </w:rPr>
            </w:pPr>
            <w:r w:rsidRPr="000666A2">
              <w:rPr>
                <w:sz w:val="20"/>
                <w:szCs w:val="20"/>
              </w:rPr>
              <w:t>1002</w:t>
            </w:r>
          </w:p>
        </w:tc>
        <w:tc>
          <w:tcPr>
            <w:tcW w:w="2017" w:type="dxa"/>
          </w:tcPr>
          <w:p w14:paraId="581E6029" w14:textId="77777777" w:rsidR="00AC1CC3" w:rsidRPr="000666A2" w:rsidRDefault="00712C40" w:rsidP="000666A2">
            <w:pPr>
              <w:jc w:val="center"/>
              <w:rPr>
                <w:sz w:val="20"/>
                <w:szCs w:val="20"/>
              </w:rPr>
            </w:pPr>
            <w:r w:rsidRPr="000666A2">
              <w:rPr>
                <w:sz w:val="20"/>
                <w:szCs w:val="20"/>
              </w:rPr>
              <w:t>95.5</w:t>
            </w:r>
          </w:p>
        </w:tc>
        <w:tc>
          <w:tcPr>
            <w:tcW w:w="2017" w:type="dxa"/>
          </w:tcPr>
          <w:p w14:paraId="205BEE19" w14:textId="77777777" w:rsidR="00AC1CC3" w:rsidRPr="000666A2" w:rsidRDefault="00712C40" w:rsidP="000666A2">
            <w:pPr>
              <w:jc w:val="center"/>
              <w:rPr>
                <w:sz w:val="20"/>
                <w:szCs w:val="20"/>
              </w:rPr>
            </w:pPr>
            <w:r w:rsidRPr="000666A2">
              <w:rPr>
                <w:sz w:val="20"/>
                <w:szCs w:val="20"/>
              </w:rPr>
              <w:t>47</w:t>
            </w:r>
          </w:p>
        </w:tc>
        <w:tc>
          <w:tcPr>
            <w:tcW w:w="2017" w:type="dxa"/>
          </w:tcPr>
          <w:p w14:paraId="01C9E976" w14:textId="77777777" w:rsidR="00AC1CC3" w:rsidRPr="000666A2" w:rsidRDefault="00712C40" w:rsidP="000666A2">
            <w:pPr>
              <w:jc w:val="center"/>
              <w:rPr>
                <w:sz w:val="20"/>
                <w:szCs w:val="20"/>
              </w:rPr>
            </w:pPr>
            <w:r w:rsidRPr="000666A2">
              <w:rPr>
                <w:sz w:val="20"/>
                <w:szCs w:val="20"/>
              </w:rPr>
              <w:t>4.5</w:t>
            </w:r>
          </w:p>
        </w:tc>
      </w:tr>
      <w:tr w:rsidR="00AC1CC3" w14:paraId="7462C37E" w14:textId="77777777">
        <w:trPr>
          <w:jc w:val="center"/>
        </w:trPr>
        <w:tc>
          <w:tcPr>
            <w:tcW w:w="2017" w:type="dxa"/>
          </w:tcPr>
          <w:p w14:paraId="470BAED7" w14:textId="77777777" w:rsidR="00AC1CC3" w:rsidRPr="000666A2" w:rsidRDefault="00712C40" w:rsidP="000666A2">
            <w:pPr>
              <w:jc w:val="center"/>
              <w:rPr>
                <w:sz w:val="20"/>
                <w:szCs w:val="20"/>
              </w:rPr>
            </w:pPr>
            <w:r w:rsidRPr="000666A2">
              <w:rPr>
                <w:sz w:val="20"/>
                <w:szCs w:val="20"/>
              </w:rPr>
              <w:t>Вежливость работников обучения</w:t>
            </w:r>
          </w:p>
        </w:tc>
        <w:tc>
          <w:tcPr>
            <w:tcW w:w="2017" w:type="dxa"/>
          </w:tcPr>
          <w:p w14:paraId="263F57D5" w14:textId="77777777" w:rsidR="00AC1CC3" w:rsidRPr="000666A2" w:rsidRDefault="00712C40" w:rsidP="000666A2">
            <w:pPr>
              <w:jc w:val="center"/>
              <w:rPr>
                <w:sz w:val="20"/>
                <w:szCs w:val="20"/>
              </w:rPr>
            </w:pPr>
            <w:r w:rsidRPr="000666A2">
              <w:rPr>
                <w:sz w:val="20"/>
                <w:szCs w:val="20"/>
              </w:rPr>
              <w:t>1007</w:t>
            </w:r>
          </w:p>
        </w:tc>
        <w:tc>
          <w:tcPr>
            <w:tcW w:w="2017" w:type="dxa"/>
          </w:tcPr>
          <w:p w14:paraId="6719452B" w14:textId="77777777" w:rsidR="00AC1CC3" w:rsidRPr="000666A2" w:rsidRDefault="00712C40" w:rsidP="000666A2">
            <w:pPr>
              <w:jc w:val="center"/>
              <w:rPr>
                <w:sz w:val="20"/>
                <w:szCs w:val="20"/>
              </w:rPr>
            </w:pPr>
            <w:r w:rsidRPr="000666A2">
              <w:rPr>
                <w:sz w:val="20"/>
                <w:szCs w:val="20"/>
              </w:rPr>
              <w:t>96.0</w:t>
            </w:r>
          </w:p>
        </w:tc>
        <w:tc>
          <w:tcPr>
            <w:tcW w:w="2017" w:type="dxa"/>
          </w:tcPr>
          <w:p w14:paraId="4F7F64B4" w14:textId="77777777" w:rsidR="00AC1CC3" w:rsidRPr="000666A2" w:rsidRDefault="00712C40" w:rsidP="000666A2">
            <w:pPr>
              <w:jc w:val="center"/>
              <w:rPr>
                <w:sz w:val="20"/>
                <w:szCs w:val="20"/>
              </w:rPr>
            </w:pPr>
            <w:r w:rsidRPr="000666A2">
              <w:rPr>
                <w:sz w:val="20"/>
                <w:szCs w:val="20"/>
              </w:rPr>
              <w:t>42</w:t>
            </w:r>
          </w:p>
        </w:tc>
        <w:tc>
          <w:tcPr>
            <w:tcW w:w="2017" w:type="dxa"/>
          </w:tcPr>
          <w:p w14:paraId="65471E50" w14:textId="77777777" w:rsidR="00AC1CC3" w:rsidRPr="000666A2" w:rsidRDefault="00712C40" w:rsidP="000666A2">
            <w:pPr>
              <w:jc w:val="center"/>
              <w:rPr>
                <w:sz w:val="20"/>
                <w:szCs w:val="20"/>
              </w:rPr>
            </w:pPr>
            <w:r w:rsidRPr="000666A2">
              <w:rPr>
                <w:sz w:val="20"/>
                <w:szCs w:val="20"/>
              </w:rPr>
              <w:t>4.0</w:t>
            </w:r>
          </w:p>
        </w:tc>
      </w:tr>
    </w:tbl>
    <w:p w14:paraId="03F86D70" w14:textId="77777777" w:rsidR="000666A2" w:rsidRDefault="000666A2" w:rsidP="000666A2">
      <w:pPr>
        <w:pStyle w:val="1"/>
        <w:spacing w:before="0"/>
        <w:jc w:val="both"/>
        <w:rPr>
          <w:rFonts w:ascii="Times New Roman" w:hAnsi="Times New Roman" w:cs="Times New Roman"/>
          <w:lang w:val="ru-RU"/>
        </w:rPr>
      </w:pPr>
    </w:p>
    <w:p w14:paraId="6855B5B2" w14:textId="619749D5" w:rsidR="00AC1CC3" w:rsidRPr="000666A2" w:rsidRDefault="00712C40" w:rsidP="000666A2">
      <w:pPr>
        <w:pStyle w:val="1"/>
        <w:spacing w:before="0"/>
        <w:jc w:val="center"/>
        <w:rPr>
          <w:rFonts w:ascii="Times New Roman" w:hAnsi="Times New Roman" w:cs="Times New Roman"/>
          <w:lang w:val="ru-RU"/>
        </w:rPr>
      </w:pPr>
      <w:r w:rsidRPr="000666A2">
        <w:rPr>
          <w:rFonts w:ascii="Times New Roman" w:hAnsi="Times New Roman" w:cs="Times New Roman"/>
          <w:lang w:val="ru-RU"/>
        </w:rPr>
        <w:t>8. Дистанционные способы взаимодействия</w:t>
      </w:r>
    </w:p>
    <w:p w14:paraId="3B2854B1" w14:textId="359DDD3A" w:rsidR="00AC1CC3" w:rsidRPr="000666A2" w:rsidRDefault="000666A2" w:rsidP="000666A2">
      <w:pPr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 </w:t>
      </w:r>
      <w:r w:rsidR="00712C40" w:rsidRPr="000666A2">
        <w:rPr>
          <w:rFonts w:cs="Times New Roman"/>
          <w:sz w:val="28"/>
          <w:szCs w:val="28"/>
          <w:lang w:val="ru-RU"/>
        </w:rPr>
        <w:t>Дистанционными способами взаимодействия (телефон, электронная почта, электронные сервисы и другие каналы) пользовались 836 респондентов (79.7%), не пользовались — 213 (20.3%). Это подтверждает значимость дистанционной коммуникации для аудитории института.</w:t>
      </w:r>
    </w:p>
    <w:p w14:paraId="1545DAC7" w14:textId="25051C9B" w:rsidR="00AC1CC3" w:rsidRPr="000666A2" w:rsidRDefault="000666A2" w:rsidP="000666A2">
      <w:pPr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</w:t>
      </w:r>
      <w:r w:rsidR="00712C40" w:rsidRPr="000666A2">
        <w:rPr>
          <w:rFonts w:cs="Times New Roman"/>
          <w:sz w:val="28"/>
          <w:szCs w:val="28"/>
          <w:lang w:val="ru-RU"/>
        </w:rPr>
        <w:t xml:space="preserve">Доброжелательностью и вежливостью сотрудников при дистанционном взаимодействии удовлетворены 992 человек (94.6%), отрицательно ответили 57 (5.4%). Общая оценка позитивна, однако дистанционный сервис зависит не только </w:t>
      </w:r>
      <w:r w:rsidR="00712C40" w:rsidRPr="000666A2">
        <w:rPr>
          <w:rFonts w:cs="Times New Roman"/>
          <w:sz w:val="28"/>
          <w:szCs w:val="28"/>
          <w:lang w:val="ru-RU"/>
        </w:rPr>
        <w:lastRenderedPageBreak/>
        <w:t>от тона общения, но и от скорости ответа, точности консультации и возможности решить вопрос без повторных обращений.</w:t>
      </w:r>
    </w:p>
    <w:p w14:paraId="33E6BAEB" w14:textId="77777777" w:rsidR="00AC1CC3" w:rsidRPr="000666A2" w:rsidRDefault="00712C40" w:rsidP="000666A2">
      <w:pPr>
        <w:pStyle w:val="21"/>
        <w:spacing w:befor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66A2">
        <w:rPr>
          <w:rFonts w:ascii="Times New Roman" w:hAnsi="Times New Roman" w:cs="Times New Roman"/>
          <w:sz w:val="28"/>
          <w:szCs w:val="28"/>
          <w:lang w:val="ru-RU"/>
        </w:rPr>
        <w:t>Направления совершенствования</w:t>
      </w:r>
    </w:p>
    <w:p w14:paraId="359D8CCF" w14:textId="77777777" w:rsidR="00AC1CC3" w:rsidRPr="000666A2" w:rsidRDefault="00712C40" w:rsidP="00846E83">
      <w:pPr>
        <w:spacing w:after="0"/>
        <w:jc w:val="both"/>
        <w:rPr>
          <w:rFonts w:cs="Times New Roman"/>
          <w:sz w:val="28"/>
          <w:szCs w:val="28"/>
          <w:lang w:val="ru-RU"/>
        </w:rPr>
      </w:pPr>
      <w:r w:rsidRPr="000666A2">
        <w:rPr>
          <w:rFonts w:cs="Times New Roman"/>
          <w:sz w:val="28"/>
          <w:szCs w:val="28"/>
          <w:lang w:val="ru-RU"/>
        </w:rPr>
        <w:t>• Установить единые правила обработки обращений по телефону и электронной почте.</w:t>
      </w:r>
    </w:p>
    <w:p w14:paraId="782FA6F4" w14:textId="77777777" w:rsidR="00AC1CC3" w:rsidRPr="000666A2" w:rsidRDefault="00712C40" w:rsidP="00846E83">
      <w:pPr>
        <w:spacing w:after="0"/>
        <w:jc w:val="both"/>
        <w:rPr>
          <w:rFonts w:cs="Times New Roman"/>
          <w:sz w:val="28"/>
          <w:szCs w:val="28"/>
          <w:lang w:val="ru-RU"/>
        </w:rPr>
      </w:pPr>
      <w:r w:rsidRPr="000666A2">
        <w:rPr>
          <w:rFonts w:cs="Times New Roman"/>
          <w:sz w:val="28"/>
          <w:szCs w:val="28"/>
          <w:lang w:val="ru-RU"/>
        </w:rPr>
        <w:t>• Публиковать актуальные контакты и часы доступности ответственных сотрудников.</w:t>
      </w:r>
    </w:p>
    <w:p w14:paraId="5724E2F7" w14:textId="77777777" w:rsidR="00AC1CC3" w:rsidRPr="000666A2" w:rsidRDefault="00712C40" w:rsidP="00846E83">
      <w:pPr>
        <w:spacing w:after="0"/>
        <w:jc w:val="both"/>
        <w:rPr>
          <w:rFonts w:cs="Times New Roman"/>
          <w:sz w:val="28"/>
          <w:szCs w:val="28"/>
          <w:lang w:val="ru-RU"/>
        </w:rPr>
      </w:pPr>
      <w:r w:rsidRPr="000666A2">
        <w:rPr>
          <w:rFonts w:cs="Times New Roman"/>
          <w:sz w:val="28"/>
          <w:szCs w:val="28"/>
          <w:lang w:val="ru-RU"/>
        </w:rPr>
        <w:t>• Использовать шаблоны ответов на типовые вопросы при сохранении индивидуального подхода.</w:t>
      </w:r>
    </w:p>
    <w:p w14:paraId="3D23EF2E" w14:textId="77777777" w:rsidR="00AC1CC3" w:rsidRPr="000666A2" w:rsidRDefault="00712C40" w:rsidP="00846E83">
      <w:pPr>
        <w:spacing w:after="0"/>
        <w:jc w:val="both"/>
        <w:rPr>
          <w:rFonts w:cs="Times New Roman"/>
          <w:sz w:val="28"/>
          <w:szCs w:val="28"/>
          <w:lang w:val="ru-RU"/>
        </w:rPr>
      </w:pPr>
      <w:r w:rsidRPr="000666A2">
        <w:rPr>
          <w:rFonts w:cs="Times New Roman"/>
          <w:sz w:val="28"/>
          <w:szCs w:val="28"/>
          <w:lang w:val="ru-RU"/>
        </w:rPr>
        <w:t>• Фиксировать тематику и сроки обработки обращений.</w:t>
      </w:r>
    </w:p>
    <w:p w14:paraId="269B7C33" w14:textId="77777777" w:rsidR="00AC1CC3" w:rsidRPr="000666A2" w:rsidRDefault="00712C40" w:rsidP="00846E83">
      <w:pPr>
        <w:spacing w:after="0"/>
        <w:jc w:val="both"/>
        <w:rPr>
          <w:rFonts w:cs="Times New Roman"/>
          <w:sz w:val="28"/>
          <w:szCs w:val="28"/>
          <w:lang w:val="ru-RU"/>
        </w:rPr>
      </w:pPr>
      <w:r w:rsidRPr="000666A2">
        <w:rPr>
          <w:rFonts w:cs="Times New Roman"/>
          <w:sz w:val="28"/>
          <w:szCs w:val="28"/>
          <w:lang w:val="ru-RU"/>
        </w:rPr>
        <w:t>• Проверить возможность дистанционного получения наиболее востребованных услуг.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2016"/>
        <w:gridCol w:w="2015"/>
        <w:gridCol w:w="2015"/>
        <w:gridCol w:w="2015"/>
        <w:gridCol w:w="2015"/>
      </w:tblGrid>
      <w:tr w:rsidR="00AC1CC3" w14:paraId="4B6DE2FF" w14:textId="77777777">
        <w:trPr>
          <w:jc w:val="center"/>
        </w:trPr>
        <w:tc>
          <w:tcPr>
            <w:tcW w:w="2017" w:type="dxa"/>
            <w:shd w:val="clear" w:color="auto" w:fill="D9E2F3"/>
          </w:tcPr>
          <w:p w14:paraId="35F864C1" w14:textId="77777777" w:rsidR="00AC1CC3" w:rsidRPr="00B27BBC" w:rsidRDefault="00712C40" w:rsidP="00B27BBC">
            <w:pPr>
              <w:jc w:val="center"/>
              <w:rPr>
                <w:sz w:val="22"/>
              </w:rPr>
            </w:pPr>
            <w:proofErr w:type="spellStart"/>
            <w:r w:rsidRPr="00B27BBC">
              <w:rPr>
                <w:b/>
                <w:sz w:val="22"/>
              </w:rPr>
              <w:t>Показатель</w:t>
            </w:r>
            <w:proofErr w:type="spellEnd"/>
          </w:p>
        </w:tc>
        <w:tc>
          <w:tcPr>
            <w:tcW w:w="2017" w:type="dxa"/>
            <w:shd w:val="clear" w:color="auto" w:fill="D9E2F3"/>
          </w:tcPr>
          <w:p w14:paraId="153E0ABF" w14:textId="77777777" w:rsidR="00AC1CC3" w:rsidRPr="00B27BBC" w:rsidRDefault="00712C40" w:rsidP="00B27BBC">
            <w:pPr>
              <w:jc w:val="center"/>
              <w:rPr>
                <w:sz w:val="22"/>
              </w:rPr>
            </w:pPr>
            <w:r w:rsidRPr="00B27BBC">
              <w:rPr>
                <w:b/>
                <w:sz w:val="22"/>
              </w:rPr>
              <w:t>Да, чел.</w:t>
            </w:r>
          </w:p>
        </w:tc>
        <w:tc>
          <w:tcPr>
            <w:tcW w:w="2017" w:type="dxa"/>
            <w:shd w:val="clear" w:color="auto" w:fill="D9E2F3"/>
          </w:tcPr>
          <w:p w14:paraId="082EF192" w14:textId="77777777" w:rsidR="00AC1CC3" w:rsidRPr="00B27BBC" w:rsidRDefault="00712C40" w:rsidP="00B27BBC">
            <w:pPr>
              <w:jc w:val="center"/>
              <w:rPr>
                <w:sz w:val="22"/>
              </w:rPr>
            </w:pPr>
            <w:r w:rsidRPr="00B27BBC">
              <w:rPr>
                <w:b/>
                <w:sz w:val="22"/>
              </w:rPr>
              <w:t>Да, %</w:t>
            </w:r>
          </w:p>
        </w:tc>
        <w:tc>
          <w:tcPr>
            <w:tcW w:w="2017" w:type="dxa"/>
            <w:shd w:val="clear" w:color="auto" w:fill="D9E2F3"/>
          </w:tcPr>
          <w:p w14:paraId="0BF619A7" w14:textId="77777777" w:rsidR="00AC1CC3" w:rsidRPr="00B27BBC" w:rsidRDefault="00712C40" w:rsidP="00B27BBC">
            <w:pPr>
              <w:jc w:val="center"/>
              <w:rPr>
                <w:sz w:val="22"/>
              </w:rPr>
            </w:pPr>
            <w:r w:rsidRPr="00B27BBC">
              <w:rPr>
                <w:b/>
                <w:sz w:val="22"/>
              </w:rPr>
              <w:t>Нет, чел.</w:t>
            </w:r>
          </w:p>
        </w:tc>
        <w:tc>
          <w:tcPr>
            <w:tcW w:w="2017" w:type="dxa"/>
            <w:shd w:val="clear" w:color="auto" w:fill="D9E2F3"/>
          </w:tcPr>
          <w:p w14:paraId="7B42C433" w14:textId="77777777" w:rsidR="00AC1CC3" w:rsidRPr="00B27BBC" w:rsidRDefault="00712C40" w:rsidP="00B27BBC">
            <w:pPr>
              <w:jc w:val="center"/>
              <w:rPr>
                <w:sz w:val="22"/>
              </w:rPr>
            </w:pPr>
            <w:r w:rsidRPr="00B27BBC">
              <w:rPr>
                <w:b/>
                <w:sz w:val="22"/>
              </w:rPr>
              <w:t>Нет, %</w:t>
            </w:r>
          </w:p>
        </w:tc>
      </w:tr>
      <w:tr w:rsidR="00AC1CC3" w14:paraId="44E6F7BE" w14:textId="77777777">
        <w:trPr>
          <w:jc w:val="center"/>
        </w:trPr>
        <w:tc>
          <w:tcPr>
            <w:tcW w:w="2017" w:type="dxa"/>
          </w:tcPr>
          <w:p w14:paraId="51AA1DE3" w14:textId="77777777" w:rsidR="00AC1CC3" w:rsidRPr="00B27BBC" w:rsidRDefault="00712C40" w:rsidP="00B27BBC">
            <w:pPr>
              <w:jc w:val="center"/>
              <w:rPr>
                <w:sz w:val="22"/>
              </w:rPr>
            </w:pPr>
            <w:r w:rsidRPr="00B27BBC">
              <w:rPr>
                <w:sz w:val="22"/>
              </w:rPr>
              <w:t>Использование дистанционных каналов</w:t>
            </w:r>
          </w:p>
        </w:tc>
        <w:tc>
          <w:tcPr>
            <w:tcW w:w="2017" w:type="dxa"/>
          </w:tcPr>
          <w:p w14:paraId="064971B9" w14:textId="77777777" w:rsidR="00AC1CC3" w:rsidRPr="00B27BBC" w:rsidRDefault="00712C40" w:rsidP="00B27BBC">
            <w:pPr>
              <w:jc w:val="center"/>
              <w:rPr>
                <w:sz w:val="22"/>
              </w:rPr>
            </w:pPr>
            <w:r w:rsidRPr="00B27BBC">
              <w:rPr>
                <w:sz w:val="22"/>
              </w:rPr>
              <w:t>836</w:t>
            </w:r>
          </w:p>
        </w:tc>
        <w:tc>
          <w:tcPr>
            <w:tcW w:w="2017" w:type="dxa"/>
          </w:tcPr>
          <w:p w14:paraId="4A9C7B08" w14:textId="77777777" w:rsidR="00AC1CC3" w:rsidRPr="00B27BBC" w:rsidRDefault="00712C40" w:rsidP="00B27BBC">
            <w:pPr>
              <w:jc w:val="center"/>
              <w:rPr>
                <w:sz w:val="22"/>
              </w:rPr>
            </w:pPr>
            <w:r w:rsidRPr="00B27BBC">
              <w:rPr>
                <w:sz w:val="22"/>
              </w:rPr>
              <w:t>79.7</w:t>
            </w:r>
          </w:p>
        </w:tc>
        <w:tc>
          <w:tcPr>
            <w:tcW w:w="2017" w:type="dxa"/>
          </w:tcPr>
          <w:p w14:paraId="7028BDEA" w14:textId="77777777" w:rsidR="00AC1CC3" w:rsidRPr="00B27BBC" w:rsidRDefault="00712C40" w:rsidP="00B27BBC">
            <w:pPr>
              <w:jc w:val="center"/>
              <w:rPr>
                <w:sz w:val="22"/>
              </w:rPr>
            </w:pPr>
            <w:r w:rsidRPr="00B27BBC">
              <w:rPr>
                <w:sz w:val="22"/>
              </w:rPr>
              <w:t>213</w:t>
            </w:r>
          </w:p>
        </w:tc>
        <w:tc>
          <w:tcPr>
            <w:tcW w:w="2017" w:type="dxa"/>
          </w:tcPr>
          <w:p w14:paraId="660ABC4E" w14:textId="77777777" w:rsidR="00AC1CC3" w:rsidRPr="00B27BBC" w:rsidRDefault="00712C40" w:rsidP="00B27BBC">
            <w:pPr>
              <w:jc w:val="center"/>
              <w:rPr>
                <w:sz w:val="22"/>
              </w:rPr>
            </w:pPr>
            <w:r w:rsidRPr="00B27BBC">
              <w:rPr>
                <w:sz w:val="22"/>
              </w:rPr>
              <w:t>20.3</w:t>
            </w:r>
          </w:p>
        </w:tc>
      </w:tr>
      <w:tr w:rsidR="00AC1CC3" w14:paraId="00D57049" w14:textId="77777777">
        <w:trPr>
          <w:jc w:val="center"/>
        </w:trPr>
        <w:tc>
          <w:tcPr>
            <w:tcW w:w="2017" w:type="dxa"/>
          </w:tcPr>
          <w:p w14:paraId="6BBB1414" w14:textId="77777777" w:rsidR="00AC1CC3" w:rsidRPr="00B27BBC" w:rsidRDefault="00712C40" w:rsidP="00B27BBC">
            <w:pPr>
              <w:jc w:val="center"/>
              <w:rPr>
                <w:sz w:val="22"/>
              </w:rPr>
            </w:pPr>
            <w:r w:rsidRPr="00B27BBC">
              <w:rPr>
                <w:sz w:val="22"/>
              </w:rPr>
              <w:t>Вежливость дистанционно</w:t>
            </w:r>
          </w:p>
        </w:tc>
        <w:tc>
          <w:tcPr>
            <w:tcW w:w="2017" w:type="dxa"/>
          </w:tcPr>
          <w:p w14:paraId="02FE3E3A" w14:textId="77777777" w:rsidR="00AC1CC3" w:rsidRPr="00B27BBC" w:rsidRDefault="00712C40" w:rsidP="00B27BBC">
            <w:pPr>
              <w:jc w:val="center"/>
              <w:rPr>
                <w:sz w:val="22"/>
              </w:rPr>
            </w:pPr>
            <w:r w:rsidRPr="00B27BBC">
              <w:rPr>
                <w:sz w:val="22"/>
              </w:rPr>
              <w:t>992</w:t>
            </w:r>
          </w:p>
        </w:tc>
        <w:tc>
          <w:tcPr>
            <w:tcW w:w="2017" w:type="dxa"/>
          </w:tcPr>
          <w:p w14:paraId="6EA5ED64" w14:textId="77777777" w:rsidR="00AC1CC3" w:rsidRPr="00B27BBC" w:rsidRDefault="00712C40" w:rsidP="00B27BBC">
            <w:pPr>
              <w:jc w:val="center"/>
              <w:rPr>
                <w:sz w:val="22"/>
              </w:rPr>
            </w:pPr>
            <w:r w:rsidRPr="00B27BBC">
              <w:rPr>
                <w:sz w:val="22"/>
              </w:rPr>
              <w:t>94.6</w:t>
            </w:r>
          </w:p>
        </w:tc>
        <w:tc>
          <w:tcPr>
            <w:tcW w:w="2017" w:type="dxa"/>
          </w:tcPr>
          <w:p w14:paraId="6E91099E" w14:textId="77777777" w:rsidR="00AC1CC3" w:rsidRPr="00B27BBC" w:rsidRDefault="00712C40" w:rsidP="00B27BBC">
            <w:pPr>
              <w:jc w:val="center"/>
              <w:rPr>
                <w:sz w:val="22"/>
              </w:rPr>
            </w:pPr>
            <w:r w:rsidRPr="00B27BBC">
              <w:rPr>
                <w:sz w:val="22"/>
              </w:rPr>
              <w:t>57</w:t>
            </w:r>
          </w:p>
        </w:tc>
        <w:tc>
          <w:tcPr>
            <w:tcW w:w="2017" w:type="dxa"/>
          </w:tcPr>
          <w:p w14:paraId="4D2ADFB8" w14:textId="77777777" w:rsidR="00AC1CC3" w:rsidRPr="00B27BBC" w:rsidRDefault="00712C40" w:rsidP="00B27BBC">
            <w:pPr>
              <w:jc w:val="center"/>
              <w:rPr>
                <w:sz w:val="22"/>
              </w:rPr>
            </w:pPr>
            <w:r w:rsidRPr="00B27BBC">
              <w:rPr>
                <w:sz w:val="22"/>
              </w:rPr>
              <w:t>5.4</w:t>
            </w:r>
          </w:p>
        </w:tc>
      </w:tr>
    </w:tbl>
    <w:p w14:paraId="17415D37" w14:textId="77777777" w:rsidR="00AC1CC3" w:rsidRDefault="00AC1CC3"/>
    <w:p w14:paraId="23A055B5" w14:textId="678F1E43" w:rsidR="00B27BBC" w:rsidRPr="00B27BBC" w:rsidRDefault="00712C40" w:rsidP="00846E83">
      <w:pPr>
        <w:pStyle w:val="1"/>
        <w:spacing w:before="0"/>
        <w:jc w:val="center"/>
        <w:rPr>
          <w:lang w:val="ru-RU"/>
        </w:rPr>
      </w:pPr>
      <w:r w:rsidRPr="00B27BBC">
        <w:rPr>
          <w:rFonts w:ascii="Times New Roman" w:hAnsi="Times New Roman" w:cs="Times New Roman"/>
        </w:rPr>
        <w:t xml:space="preserve">9. </w:t>
      </w:r>
      <w:proofErr w:type="spellStart"/>
      <w:r w:rsidRPr="00B27BBC">
        <w:rPr>
          <w:rFonts w:ascii="Times New Roman" w:hAnsi="Times New Roman" w:cs="Times New Roman"/>
        </w:rPr>
        <w:t>Готовность</w:t>
      </w:r>
      <w:proofErr w:type="spellEnd"/>
      <w:r w:rsidRPr="00B27BBC">
        <w:rPr>
          <w:rFonts w:ascii="Times New Roman" w:hAnsi="Times New Roman" w:cs="Times New Roman"/>
        </w:rPr>
        <w:t xml:space="preserve"> </w:t>
      </w:r>
      <w:proofErr w:type="spellStart"/>
      <w:r w:rsidRPr="00B27BBC">
        <w:rPr>
          <w:rFonts w:ascii="Times New Roman" w:hAnsi="Times New Roman" w:cs="Times New Roman"/>
        </w:rPr>
        <w:t>рекомендовать</w:t>
      </w:r>
      <w:proofErr w:type="spellEnd"/>
      <w:r w:rsidRPr="00B27BBC">
        <w:rPr>
          <w:rFonts w:ascii="Times New Roman" w:hAnsi="Times New Roman" w:cs="Times New Roman"/>
        </w:rPr>
        <w:t xml:space="preserve"> </w:t>
      </w:r>
      <w:r w:rsidR="00B27BBC">
        <w:rPr>
          <w:rFonts w:ascii="Times New Roman" w:hAnsi="Times New Roman" w:cs="Times New Roman"/>
          <w:lang w:val="ru-RU"/>
        </w:rPr>
        <w:t>И</w:t>
      </w:r>
      <w:proofErr w:type="spellStart"/>
      <w:r w:rsidRPr="00B27BBC">
        <w:rPr>
          <w:rFonts w:ascii="Times New Roman" w:hAnsi="Times New Roman" w:cs="Times New Roman"/>
        </w:rPr>
        <w:t>нститут</w:t>
      </w:r>
      <w:proofErr w:type="spellEnd"/>
    </w:p>
    <w:p w14:paraId="1AA3DCA2" w14:textId="5A03A33F" w:rsidR="00AC1CC3" w:rsidRPr="00B27BBC" w:rsidRDefault="00B27BBC" w:rsidP="00B27BBC">
      <w:pPr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</w:t>
      </w:r>
      <w:r w:rsidR="00712C40" w:rsidRPr="00B27BBC">
        <w:rPr>
          <w:rFonts w:cs="Times New Roman"/>
          <w:sz w:val="28"/>
          <w:szCs w:val="28"/>
          <w:lang w:val="ru-RU"/>
        </w:rPr>
        <w:t>Готовность рекомендовать ГБОУ ДПО «ИПК РО РИ» родственникам и знакомым выразили 983 респондентов (93.7%). Отрицательно ответили 66 человек (6.3%). Это интегральный индикатор общего впечатления и доверия к организации.</w:t>
      </w:r>
    </w:p>
    <w:p w14:paraId="1B5403B4" w14:textId="018F36D8" w:rsidR="00AC1CC3" w:rsidRPr="00B27BBC" w:rsidRDefault="00B27BBC" w:rsidP="00B27BBC">
      <w:pPr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</w:t>
      </w:r>
      <w:r w:rsidR="00712C40" w:rsidRPr="00B27BBC">
        <w:rPr>
          <w:rFonts w:cs="Times New Roman"/>
          <w:sz w:val="28"/>
          <w:szCs w:val="28"/>
          <w:lang w:val="ru-RU"/>
        </w:rPr>
        <w:t>Высокая доля положительных ответов свидетельствует о значительном репутационном потенциале института. Вместе с тем отрицательные ответы требуют анализа причин: они могут быть связаны с содержанием программ, организацией обучения, доступностью среды, качеством информирования или индивидуальным опытом взаимодействия.</w:t>
      </w:r>
    </w:p>
    <w:p w14:paraId="143E8DF8" w14:textId="77777777" w:rsidR="00AC1CC3" w:rsidRPr="00B27BBC" w:rsidRDefault="00712C40" w:rsidP="00B27BBC">
      <w:pPr>
        <w:pStyle w:val="21"/>
        <w:spacing w:befor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27BBC">
        <w:rPr>
          <w:rFonts w:ascii="Times New Roman" w:hAnsi="Times New Roman" w:cs="Times New Roman"/>
          <w:sz w:val="28"/>
          <w:szCs w:val="28"/>
          <w:lang w:val="ru-RU"/>
        </w:rPr>
        <w:t>Рекомендация по дальнейшему мониторингу</w:t>
      </w:r>
    </w:p>
    <w:p w14:paraId="3ED92ABA" w14:textId="77777777" w:rsidR="00AC1CC3" w:rsidRPr="00B27BBC" w:rsidRDefault="00712C40" w:rsidP="00B27BBC">
      <w:pPr>
        <w:jc w:val="both"/>
        <w:rPr>
          <w:rFonts w:cs="Times New Roman"/>
          <w:sz w:val="28"/>
          <w:szCs w:val="28"/>
        </w:rPr>
      </w:pPr>
      <w:r w:rsidRPr="00B27BBC">
        <w:rPr>
          <w:rFonts w:cs="Times New Roman"/>
          <w:sz w:val="28"/>
          <w:szCs w:val="28"/>
          <w:lang w:val="ru-RU"/>
        </w:rPr>
        <w:t xml:space="preserve">В следующем цикле анкетирования целесообразно добавить уточняющий вопрос: «Что в наибольшей степени повлияло на Вашу готовность/неготовность рекомендовать институт?». </w:t>
      </w:r>
      <w:proofErr w:type="spellStart"/>
      <w:r w:rsidRPr="00B27BBC">
        <w:rPr>
          <w:rFonts w:cs="Times New Roman"/>
          <w:sz w:val="28"/>
          <w:szCs w:val="28"/>
        </w:rPr>
        <w:t>Это</w:t>
      </w:r>
      <w:proofErr w:type="spellEnd"/>
      <w:r w:rsidRPr="00B27BBC">
        <w:rPr>
          <w:rFonts w:cs="Times New Roman"/>
          <w:sz w:val="28"/>
          <w:szCs w:val="28"/>
        </w:rPr>
        <w:t xml:space="preserve"> </w:t>
      </w:r>
      <w:proofErr w:type="spellStart"/>
      <w:r w:rsidRPr="00B27BBC">
        <w:rPr>
          <w:rFonts w:cs="Times New Roman"/>
          <w:sz w:val="28"/>
          <w:szCs w:val="28"/>
        </w:rPr>
        <w:t>позволит</w:t>
      </w:r>
      <w:proofErr w:type="spellEnd"/>
      <w:r w:rsidRPr="00B27BBC">
        <w:rPr>
          <w:rFonts w:cs="Times New Roman"/>
          <w:sz w:val="28"/>
          <w:szCs w:val="28"/>
        </w:rPr>
        <w:t xml:space="preserve"> </w:t>
      </w:r>
      <w:proofErr w:type="spellStart"/>
      <w:r w:rsidRPr="00B27BBC">
        <w:rPr>
          <w:rFonts w:cs="Times New Roman"/>
          <w:sz w:val="28"/>
          <w:szCs w:val="28"/>
        </w:rPr>
        <w:t>связать</w:t>
      </w:r>
      <w:proofErr w:type="spellEnd"/>
      <w:r w:rsidRPr="00B27BBC">
        <w:rPr>
          <w:rFonts w:cs="Times New Roman"/>
          <w:sz w:val="28"/>
          <w:szCs w:val="28"/>
        </w:rPr>
        <w:t xml:space="preserve"> </w:t>
      </w:r>
      <w:proofErr w:type="spellStart"/>
      <w:r w:rsidRPr="00B27BBC">
        <w:rPr>
          <w:rFonts w:cs="Times New Roman"/>
          <w:sz w:val="28"/>
          <w:szCs w:val="28"/>
        </w:rPr>
        <w:t>общую</w:t>
      </w:r>
      <w:proofErr w:type="spellEnd"/>
      <w:r w:rsidRPr="00B27BBC">
        <w:rPr>
          <w:rFonts w:cs="Times New Roman"/>
          <w:sz w:val="28"/>
          <w:szCs w:val="28"/>
        </w:rPr>
        <w:t xml:space="preserve"> оценку с конкретными управляемыми характеристиками.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2016"/>
        <w:gridCol w:w="2015"/>
        <w:gridCol w:w="2015"/>
        <w:gridCol w:w="2015"/>
        <w:gridCol w:w="2015"/>
      </w:tblGrid>
      <w:tr w:rsidR="00AC1CC3" w14:paraId="04A64FF4" w14:textId="77777777">
        <w:trPr>
          <w:jc w:val="center"/>
        </w:trPr>
        <w:tc>
          <w:tcPr>
            <w:tcW w:w="2017" w:type="dxa"/>
            <w:shd w:val="clear" w:color="auto" w:fill="D9E2F3"/>
          </w:tcPr>
          <w:p w14:paraId="2C48F96D" w14:textId="77777777" w:rsidR="00AC1CC3" w:rsidRPr="00D93E7D" w:rsidRDefault="00712C40" w:rsidP="00D93E7D">
            <w:pPr>
              <w:jc w:val="center"/>
              <w:rPr>
                <w:sz w:val="22"/>
              </w:rPr>
            </w:pPr>
            <w:r w:rsidRPr="00D93E7D">
              <w:rPr>
                <w:b/>
                <w:sz w:val="22"/>
              </w:rPr>
              <w:t>Показатель</w:t>
            </w:r>
          </w:p>
        </w:tc>
        <w:tc>
          <w:tcPr>
            <w:tcW w:w="2017" w:type="dxa"/>
            <w:shd w:val="clear" w:color="auto" w:fill="D9E2F3"/>
          </w:tcPr>
          <w:p w14:paraId="06959049" w14:textId="77777777" w:rsidR="00AC1CC3" w:rsidRPr="00D93E7D" w:rsidRDefault="00712C40" w:rsidP="00D93E7D">
            <w:pPr>
              <w:jc w:val="center"/>
              <w:rPr>
                <w:sz w:val="22"/>
              </w:rPr>
            </w:pPr>
            <w:r w:rsidRPr="00D93E7D">
              <w:rPr>
                <w:b/>
                <w:sz w:val="22"/>
              </w:rPr>
              <w:t>Да, чел.</w:t>
            </w:r>
          </w:p>
        </w:tc>
        <w:tc>
          <w:tcPr>
            <w:tcW w:w="2017" w:type="dxa"/>
            <w:shd w:val="clear" w:color="auto" w:fill="D9E2F3"/>
          </w:tcPr>
          <w:p w14:paraId="32CCF126" w14:textId="77777777" w:rsidR="00AC1CC3" w:rsidRPr="00D93E7D" w:rsidRDefault="00712C40" w:rsidP="00D93E7D">
            <w:pPr>
              <w:jc w:val="center"/>
              <w:rPr>
                <w:sz w:val="22"/>
              </w:rPr>
            </w:pPr>
            <w:r w:rsidRPr="00D93E7D">
              <w:rPr>
                <w:b/>
                <w:sz w:val="22"/>
              </w:rPr>
              <w:t>Да, %</w:t>
            </w:r>
          </w:p>
        </w:tc>
        <w:tc>
          <w:tcPr>
            <w:tcW w:w="2017" w:type="dxa"/>
            <w:shd w:val="clear" w:color="auto" w:fill="D9E2F3"/>
          </w:tcPr>
          <w:p w14:paraId="7B4C1438" w14:textId="77777777" w:rsidR="00AC1CC3" w:rsidRPr="00D93E7D" w:rsidRDefault="00712C40" w:rsidP="00D93E7D">
            <w:pPr>
              <w:jc w:val="center"/>
              <w:rPr>
                <w:sz w:val="22"/>
              </w:rPr>
            </w:pPr>
            <w:r w:rsidRPr="00D93E7D">
              <w:rPr>
                <w:b/>
                <w:sz w:val="22"/>
              </w:rPr>
              <w:t>Нет, чел.</w:t>
            </w:r>
          </w:p>
        </w:tc>
        <w:tc>
          <w:tcPr>
            <w:tcW w:w="2017" w:type="dxa"/>
            <w:shd w:val="clear" w:color="auto" w:fill="D9E2F3"/>
          </w:tcPr>
          <w:p w14:paraId="30B0AB3F" w14:textId="77777777" w:rsidR="00AC1CC3" w:rsidRPr="00D93E7D" w:rsidRDefault="00712C40" w:rsidP="00D93E7D">
            <w:pPr>
              <w:jc w:val="center"/>
              <w:rPr>
                <w:sz w:val="22"/>
              </w:rPr>
            </w:pPr>
            <w:r w:rsidRPr="00D93E7D">
              <w:rPr>
                <w:b/>
                <w:sz w:val="22"/>
              </w:rPr>
              <w:t>Нет, %</w:t>
            </w:r>
          </w:p>
        </w:tc>
      </w:tr>
      <w:tr w:rsidR="00AC1CC3" w14:paraId="1B06968F" w14:textId="77777777">
        <w:trPr>
          <w:jc w:val="center"/>
        </w:trPr>
        <w:tc>
          <w:tcPr>
            <w:tcW w:w="2017" w:type="dxa"/>
          </w:tcPr>
          <w:p w14:paraId="7B5602BA" w14:textId="77777777" w:rsidR="00AC1CC3" w:rsidRPr="00D93E7D" w:rsidRDefault="00712C40" w:rsidP="00D93E7D">
            <w:pPr>
              <w:jc w:val="center"/>
              <w:rPr>
                <w:sz w:val="22"/>
              </w:rPr>
            </w:pPr>
            <w:r w:rsidRPr="00D93E7D">
              <w:rPr>
                <w:sz w:val="22"/>
              </w:rPr>
              <w:t>Готовность рекомендовать</w:t>
            </w:r>
          </w:p>
        </w:tc>
        <w:tc>
          <w:tcPr>
            <w:tcW w:w="2017" w:type="dxa"/>
          </w:tcPr>
          <w:p w14:paraId="2DB39787" w14:textId="77777777" w:rsidR="00AC1CC3" w:rsidRPr="00D93E7D" w:rsidRDefault="00712C40" w:rsidP="00D93E7D">
            <w:pPr>
              <w:jc w:val="center"/>
              <w:rPr>
                <w:sz w:val="22"/>
              </w:rPr>
            </w:pPr>
            <w:r w:rsidRPr="00D93E7D">
              <w:rPr>
                <w:sz w:val="22"/>
              </w:rPr>
              <w:t>983</w:t>
            </w:r>
          </w:p>
        </w:tc>
        <w:tc>
          <w:tcPr>
            <w:tcW w:w="2017" w:type="dxa"/>
          </w:tcPr>
          <w:p w14:paraId="5DC8D68E" w14:textId="77777777" w:rsidR="00AC1CC3" w:rsidRPr="00D93E7D" w:rsidRDefault="00712C40" w:rsidP="00D93E7D">
            <w:pPr>
              <w:jc w:val="center"/>
              <w:rPr>
                <w:sz w:val="22"/>
              </w:rPr>
            </w:pPr>
            <w:r w:rsidRPr="00D93E7D">
              <w:rPr>
                <w:sz w:val="22"/>
              </w:rPr>
              <w:t>93.7</w:t>
            </w:r>
          </w:p>
        </w:tc>
        <w:tc>
          <w:tcPr>
            <w:tcW w:w="2017" w:type="dxa"/>
          </w:tcPr>
          <w:p w14:paraId="7CDBEE7B" w14:textId="77777777" w:rsidR="00AC1CC3" w:rsidRPr="00D93E7D" w:rsidRDefault="00712C40" w:rsidP="00D93E7D">
            <w:pPr>
              <w:jc w:val="center"/>
              <w:rPr>
                <w:sz w:val="22"/>
              </w:rPr>
            </w:pPr>
            <w:r w:rsidRPr="00D93E7D">
              <w:rPr>
                <w:sz w:val="22"/>
              </w:rPr>
              <w:t>66</w:t>
            </w:r>
          </w:p>
        </w:tc>
        <w:tc>
          <w:tcPr>
            <w:tcW w:w="2017" w:type="dxa"/>
          </w:tcPr>
          <w:p w14:paraId="1C58F047" w14:textId="77777777" w:rsidR="00AC1CC3" w:rsidRPr="00D93E7D" w:rsidRDefault="00712C40" w:rsidP="00D93E7D">
            <w:pPr>
              <w:jc w:val="center"/>
              <w:rPr>
                <w:sz w:val="22"/>
              </w:rPr>
            </w:pPr>
            <w:r w:rsidRPr="00D93E7D">
              <w:rPr>
                <w:sz w:val="22"/>
              </w:rPr>
              <w:t>6.3</w:t>
            </w:r>
          </w:p>
        </w:tc>
      </w:tr>
    </w:tbl>
    <w:p w14:paraId="66CA995B" w14:textId="77777777" w:rsidR="00AC1CC3" w:rsidRDefault="00AC1CC3"/>
    <w:p w14:paraId="11D24C2B" w14:textId="057847F7" w:rsidR="00D93E7D" w:rsidRDefault="00712C40" w:rsidP="00846E83">
      <w:pPr>
        <w:pStyle w:val="1"/>
        <w:spacing w:before="0"/>
        <w:jc w:val="center"/>
        <w:rPr>
          <w:rFonts w:cs="Times New Roman"/>
          <w:lang w:val="ru-RU"/>
        </w:rPr>
      </w:pPr>
      <w:r w:rsidRPr="00D93E7D">
        <w:rPr>
          <w:rFonts w:ascii="Times New Roman" w:hAnsi="Times New Roman" w:cs="Times New Roman"/>
          <w:lang w:val="ru-RU"/>
        </w:rPr>
        <w:lastRenderedPageBreak/>
        <w:t>10. Организационные условия и общая удовлетворенность</w:t>
      </w:r>
    </w:p>
    <w:p w14:paraId="1C61204F" w14:textId="105FC7CD" w:rsidR="00AC1CC3" w:rsidRPr="00D93E7D" w:rsidRDefault="00D93E7D" w:rsidP="00D93E7D">
      <w:pPr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 </w:t>
      </w:r>
      <w:r w:rsidR="00712C40" w:rsidRPr="00D93E7D">
        <w:rPr>
          <w:rFonts w:cs="Times New Roman"/>
          <w:sz w:val="28"/>
          <w:szCs w:val="28"/>
          <w:lang w:val="ru-RU"/>
        </w:rPr>
        <w:t>Организационными условиями удовлетворены 989 респондентов (94.3%), не удовлетворены — 60 (5.7%). В вопрос включены график работы, навигация, информационные таблички, указатели, сигнальные табло, инфоматы и другие организационные элементы.</w:t>
      </w:r>
    </w:p>
    <w:p w14:paraId="55212CCC" w14:textId="77777777" w:rsidR="00AC1CC3" w:rsidRPr="00D93E7D" w:rsidRDefault="00712C40" w:rsidP="00D93E7D">
      <w:pPr>
        <w:jc w:val="both"/>
        <w:rPr>
          <w:rFonts w:cs="Times New Roman"/>
          <w:sz w:val="28"/>
          <w:szCs w:val="28"/>
          <w:lang w:val="ru-RU"/>
        </w:rPr>
      </w:pPr>
      <w:r w:rsidRPr="00D93E7D">
        <w:rPr>
          <w:rFonts w:cs="Times New Roman"/>
          <w:sz w:val="28"/>
          <w:szCs w:val="28"/>
          <w:lang w:val="ru-RU"/>
        </w:rPr>
        <w:t>В целом условиями осуществления образовательной деятельности удовлетворены 998 человек (95.1%), отрицательно ответили 51 (4.9%). Общая оценка демонстрирует высокий уровень положительного восприятия условий.</w:t>
      </w:r>
    </w:p>
    <w:p w14:paraId="74C06D7D" w14:textId="77777777" w:rsidR="00AC1CC3" w:rsidRPr="00D93E7D" w:rsidRDefault="00712C40" w:rsidP="00D93E7D">
      <w:pPr>
        <w:jc w:val="both"/>
        <w:rPr>
          <w:rFonts w:cs="Times New Roman"/>
          <w:sz w:val="28"/>
          <w:szCs w:val="28"/>
          <w:lang w:val="ru-RU"/>
        </w:rPr>
      </w:pPr>
      <w:r w:rsidRPr="00D93E7D">
        <w:rPr>
          <w:rFonts w:cs="Times New Roman"/>
          <w:sz w:val="28"/>
          <w:szCs w:val="28"/>
          <w:lang w:val="ru-RU"/>
        </w:rPr>
        <w:t>Общую удовлетворенность необходимо рассматривать совместно с частными показателями. Высокая итоговая оценка не отменяет адресной работы по доступной среде, информационным каналам и комфортности. Практически значимая модель управления — сохранять сильные стороны и одновременно устранять конкретные барьеры.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2017"/>
        <w:gridCol w:w="2014"/>
        <w:gridCol w:w="2015"/>
        <w:gridCol w:w="2015"/>
        <w:gridCol w:w="2015"/>
      </w:tblGrid>
      <w:tr w:rsidR="00AC1CC3" w14:paraId="20540A47" w14:textId="77777777">
        <w:trPr>
          <w:jc w:val="center"/>
        </w:trPr>
        <w:tc>
          <w:tcPr>
            <w:tcW w:w="2017" w:type="dxa"/>
            <w:shd w:val="clear" w:color="auto" w:fill="D9E2F3"/>
          </w:tcPr>
          <w:p w14:paraId="15355D62" w14:textId="77777777" w:rsidR="00AC1CC3" w:rsidRPr="00F22AD4" w:rsidRDefault="00712C40" w:rsidP="00F22AD4">
            <w:pPr>
              <w:jc w:val="center"/>
              <w:rPr>
                <w:sz w:val="22"/>
              </w:rPr>
            </w:pPr>
            <w:proofErr w:type="spellStart"/>
            <w:r w:rsidRPr="00F22AD4">
              <w:rPr>
                <w:b/>
                <w:sz w:val="22"/>
              </w:rPr>
              <w:t>Показатель</w:t>
            </w:r>
            <w:proofErr w:type="spellEnd"/>
          </w:p>
        </w:tc>
        <w:tc>
          <w:tcPr>
            <w:tcW w:w="2017" w:type="dxa"/>
            <w:shd w:val="clear" w:color="auto" w:fill="D9E2F3"/>
          </w:tcPr>
          <w:p w14:paraId="3B4C2D94" w14:textId="77777777" w:rsidR="00AC1CC3" w:rsidRPr="00F22AD4" w:rsidRDefault="00712C40" w:rsidP="00F22AD4">
            <w:pPr>
              <w:jc w:val="center"/>
              <w:rPr>
                <w:sz w:val="22"/>
              </w:rPr>
            </w:pPr>
            <w:r w:rsidRPr="00F22AD4">
              <w:rPr>
                <w:b/>
                <w:sz w:val="22"/>
              </w:rPr>
              <w:t>Да, чел.</w:t>
            </w:r>
          </w:p>
        </w:tc>
        <w:tc>
          <w:tcPr>
            <w:tcW w:w="2017" w:type="dxa"/>
            <w:shd w:val="clear" w:color="auto" w:fill="D9E2F3"/>
          </w:tcPr>
          <w:p w14:paraId="747D4A59" w14:textId="77777777" w:rsidR="00AC1CC3" w:rsidRPr="00F22AD4" w:rsidRDefault="00712C40" w:rsidP="00F22AD4">
            <w:pPr>
              <w:jc w:val="center"/>
              <w:rPr>
                <w:sz w:val="22"/>
              </w:rPr>
            </w:pPr>
            <w:r w:rsidRPr="00F22AD4">
              <w:rPr>
                <w:b/>
                <w:sz w:val="22"/>
              </w:rPr>
              <w:t>Да, %</w:t>
            </w:r>
          </w:p>
        </w:tc>
        <w:tc>
          <w:tcPr>
            <w:tcW w:w="2017" w:type="dxa"/>
            <w:shd w:val="clear" w:color="auto" w:fill="D9E2F3"/>
          </w:tcPr>
          <w:p w14:paraId="059A3265" w14:textId="77777777" w:rsidR="00AC1CC3" w:rsidRPr="00F22AD4" w:rsidRDefault="00712C40" w:rsidP="00F22AD4">
            <w:pPr>
              <w:jc w:val="center"/>
              <w:rPr>
                <w:sz w:val="22"/>
              </w:rPr>
            </w:pPr>
            <w:r w:rsidRPr="00F22AD4">
              <w:rPr>
                <w:b/>
                <w:sz w:val="22"/>
              </w:rPr>
              <w:t>Нет, чел.</w:t>
            </w:r>
          </w:p>
        </w:tc>
        <w:tc>
          <w:tcPr>
            <w:tcW w:w="2017" w:type="dxa"/>
            <w:shd w:val="clear" w:color="auto" w:fill="D9E2F3"/>
          </w:tcPr>
          <w:p w14:paraId="078BFC20" w14:textId="77777777" w:rsidR="00AC1CC3" w:rsidRPr="00F22AD4" w:rsidRDefault="00712C40" w:rsidP="00F22AD4">
            <w:pPr>
              <w:jc w:val="center"/>
              <w:rPr>
                <w:sz w:val="22"/>
              </w:rPr>
            </w:pPr>
            <w:r w:rsidRPr="00F22AD4">
              <w:rPr>
                <w:b/>
                <w:sz w:val="22"/>
              </w:rPr>
              <w:t>Нет, %</w:t>
            </w:r>
          </w:p>
        </w:tc>
      </w:tr>
      <w:tr w:rsidR="00AC1CC3" w14:paraId="4FAAFC29" w14:textId="77777777">
        <w:trPr>
          <w:jc w:val="center"/>
        </w:trPr>
        <w:tc>
          <w:tcPr>
            <w:tcW w:w="2017" w:type="dxa"/>
          </w:tcPr>
          <w:p w14:paraId="531B178A" w14:textId="77777777" w:rsidR="00AC1CC3" w:rsidRPr="00F22AD4" w:rsidRDefault="00712C40" w:rsidP="00F22AD4">
            <w:pPr>
              <w:jc w:val="center"/>
              <w:rPr>
                <w:sz w:val="22"/>
              </w:rPr>
            </w:pPr>
            <w:r w:rsidRPr="00F22AD4">
              <w:rPr>
                <w:sz w:val="22"/>
              </w:rPr>
              <w:t>Организационные условия</w:t>
            </w:r>
          </w:p>
        </w:tc>
        <w:tc>
          <w:tcPr>
            <w:tcW w:w="2017" w:type="dxa"/>
          </w:tcPr>
          <w:p w14:paraId="5162E97D" w14:textId="77777777" w:rsidR="00AC1CC3" w:rsidRPr="00F22AD4" w:rsidRDefault="00712C40" w:rsidP="00F22AD4">
            <w:pPr>
              <w:jc w:val="center"/>
              <w:rPr>
                <w:sz w:val="22"/>
              </w:rPr>
            </w:pPr>
            <w:r w:rsidRPr="00F22AD4">
              <w:rPr>
                <w:sz w:val="22"/>
              </w:rPr>
              <w:t>989</w:t>
            </w:r>
          </w:p>
        </w:tc>
        <w:tc>
          <w:tcPr>
            <w:tcW w:w="2017" w:type="dxa"/>
          </w:tcPr>
          <w:p w14:paraId="5AA450E0" w14:textId="77777777" w:rsidR="00AC1CC3" w:rsidRPr="00F22AD4" w:rsidRDefault="00712C40" w:rsidP="00F22AD4">
            <w:pPr>
              <w:jc w:val="center"/>
              <w:rPr>
                <w:sz w:val="22"/>
              </w:rPr>
            </w:pPr>
            <w:r w:rsidRPr="00F22AD4">
              <w:rPr>
                <w:sz w:val="22"/>
              </w:rPr>
              <w:t>94.3</w:t>
            </w:r>
          </w:p>
        </w:tc>
        <w:tc>
          <w:tcPr>
            <w:tcW w:w="2017" w:type="dxa"/>
          </w:tcPr>
          <w:p w14:paraId="6CBF93DD" w14:textId="77777777" w:rsidR="00AC1CC3" w:rsidRPr="00F22AD4" w:rsidRDefault="00712C40" w:rsidP="00F22AD4">
            <w:pPr>
              <w:jc w:val="center"/>
              <w:rPr>
                <w:sz w:val="22"/>
              </w:rPr>
            </w:pPr>
            <w:r w:rsidRPr="00F22AD4">
              <w:rPr>
                <w:sz w:val="22"/>
              </w:rPr>
              <w:t>60</w:t>
            </w:r>
          </w:p>
        </w:tc>
        <w:tc>
          <w:tcPr>
            <w:tcW w:w="2017" w:type="dxa"/>
          </w:tcPr>
          <w:p w14:paraId="0C98741C" w14:textId="77777777" w:rsidR="00AC1CC3" w:rsidRPr="00F22AD4" w:rsidRDefault="00712C40" w:rsidP="00F22AD4">
            <w:pPr>
              <w:jc w:val="center"/>
              <w:rPr>
                <w:sz w:val="22"/>
              </w:rPr>
            </w:pPr>
            <w:r w:rsidRPr="00F22AD4">
              <w:rPr>
                <w:sz w:val="22"/>
              </w:rPr>
              <w:t>5.7</w:t>
            </w:r>
          </w:p>
        </w:tc>
      </w:tr>
      <w:tr w:rsidR="00AC1CC3" w14:paraId="2F510DDC" w14:textId="77777777">
        <w:trPr>
          <w:jc w:val="center"/>
        </w:trPr>
        <w:tc>
          <w:tcPr>
            <w:tcW w:w="2017" w:type="dxa"/>
          </w:tcPr>
          <w:p w14:paraId="6D988E41" w14:textId="77777777" w:rsidR="00AC1CC3" w:rsidRPr="00F22AD4" w:rsidRDefault="00712C40" w:rsidP="00F22AD4">
            <w:pPr>
              <w:jc w:val="center"/>
              <w:rPr>
                <w:sz w:val="22"/>
              </w:rPr>
            </w:pPr>
            <w:r w:rsidRPr="00F22AD4">
              <w:rPr>
                <w:sz w:val="22"/>
              </w:rPr>
              <w:t>Общая удовлетворенность</w:t>
            </w:r>
          </w:p>
        </w:tc>
        <w:tc>
          <w:tcPr>
            <w:tcW w:w="2017" w:type="dxa"/>
          </w:tcPr>
          <w:p w14:paraId="109639E5" w14:textId="77777777" w:rsidR="00AC1CC3" w:rsidRPr="00F22AD4" w:rsidRDefault="00712C40" w:rsidP="00F22AD4">
            <w:pPr>
              <w:jc w:val="center"/>
              <w:rPr>
                <w:sz w:val="22"/>
              </w:rPr>
            </w:pPr>
            <w:r w:rsidRPr="00F22AD4">
              <w:rPr>
                <w:sz w:val="22"/>
              </w:rPr>
              <w:t>998</w:t>
            </w:r>
          </w:p>
        </w:tc>
        <w:tc>
          <w:tcPr>
            <w:tcW w:w="2017" w:type="dxa"/>
          </w:tcPr>
          <w:p w14:paraId="6E37B76B" w14:textId="77777777" w:rsidR="00AC1CC3" w:rsidRPr="00F22AD4" w:rsidRDefault="00712C40" w:rsidP="00F22AD4">
            <w:pPr>
              <w:jc w:val="center"/>
              <w:rPr>
                <w:sz w:val="22"/>
              </w:rPr>
            </w:pPr>
            <w:r w:rsidRPr="00F22AD4">
              <w:rPr>
                <w:sz w:val="22"/>
              </w:rPr>
              <w:t>95.1</w:t>
            </w:r>
          </w:p>
        </w:tc>
        <w:tc>
          <w:tcPr>
            <w:tcW w:w="2017" w:type="dxa"/>
          </w:tcPr>
          <w:p w14:paraId="6A846AAC" w14:textId="77777777" w:rsidR="00AC1CC3" w:rsidRPr="00F22AD4" w:rsidRDefault="00712C40" w:rsidP="00F22AD4">
            <w:pPr>
              <w:jc w:val="center"/>
              <w:rPr>
                <w:sz w:val="22"/>
              </w:rPr>
            </w:pPr>
            <w:r w:rsidRPr="00F22AD4">
              <w:rPr>
                <w:sz w:val="22"/>
              </w:rPr>
              <w:t>51</w:t>
            </w:r>
          </w:p>
        </w:tc>
        <w:tc>
          <w:tcPr>
            <w:tcW w:w="2017" w:type="dxa"/>
          </w:tcPr>
          <w:p w14:paraId="74FD2A6A" w14:textId="77777777" w:rsidR="00AC1CC3" w:rsidRPr="00F22AD4" w:rsidRDefault="00712C40" w:rsidP="00F22AD4">
            <w:pPr>
              <w:jc w:val="center"/>
              <w:rPr>
                <w:sz w:val="22"/>
              </w:rPr>
            </w:pPr>
            <w:r w:rsidRPr="00F22AD4">
              <w:rPr>
                <w:sz w:val="22"/>
              </w:rPr>
              <w:t>4.9</w:t>
            </w:r>
          </w:p>
        </w:tc>
      </w:tr>
    </w:tbl>
    <w:p w14:paraId="538D7362" w14:textId="77777777" w:rsidR="00AC1CC3" w:rsidRDefault="00AC1CC3"/>
    <w:p w14:paraId="749054DC" w14:textId="77777777" w:rsidR="00AC1CC3" w:rsidRDefault="00712C40" w:rsidP="00F22AD4">
      <w:pPr>
        <w:jc w:val="center"/>
      </w:pPr>
      <w:r>
        <w:rPr>
          <w:noProof/>
        </w:rPr>
        <w:drawing>
          <wp:inline distT="0" distB="0" distL="0" distR="0" wp14:anchorId="04080286" wp14:editId="414DB92E">
            <wp:extent cx="5760720" cy="387096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nswers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7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108A39" w14:textId="77777777" w:rsidR="00AC1CC3" w:rsidRPr="00F22AD4" w:rsidRDefault="00712C40" w:rsidP="00F22AD4">
      <w:pPr>
        <w:pStyle w:val="1"/>
        <w:jc w:val="center"/>
        <w:rPr>
          <w:rFonts w:ascii="Times New Roman" w:hAnsi="Times New Roman" w:cs="Times New Roman"/>
        </w:rPr>
      </w:pPr>
      <w:r w:rsidRPr="00F22AD4">
        <w:rPr>
          <w:rFonts w:ascii="Times New Roman" w:hAnsi="Times New Roman" w:cs="Times New Roman"/>
        </w:rPr>
        <w:lastRenderedPageBreak/>
        <w:t>11. Сводный сравнительный анализ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3823"/>
        <w:gridCol w:w="2126"/>
        <w:gridCol w:w="1417"/>
        <w:gridCol w:w="1418"/>
        <w:gridCol w:w="1292"/>
      </w:tblGrid>
      <w:tr w:rsidR="00AC1CC3" w14:paraId="3F7369B8" w14:textId="77777777" w:rsidTr="00F22AD4">
        <w:trPr>
          <w:jc w:val="center"/>
        </w:trPr>
        <w:tc>
          <w:tcPr>
            <w:tcW w:w="3823" w:type="dxa"/>
            <w:shd w:val="clear" w:color="auto" w:fill="D9E2F3"/>
          </w:tcPr>
          <w:p w14:paraId="379371A4" w14:textId="77777777" w:rsidR="00AC1CC3" w:rsidRPr="00F22AD4" w:rsidRDefault="00712C40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F22AD4">
              <w:rPr>
                <w:rFonts w:cs="Times New Roman"/>
                <w:b/>
                <w:sz w:val="20"/>
                <w:szCs w:val="20"/>
              </w:rPr>
              <w:t>Показатель</w:t>
            </w:r>
            <w:proofErr w:type="spellEnd"/>
          </w:p>
        </w:tc>
        <w:tc>
          <w:tcPr>
            <w:tcW w:w="2126" w:type="dxa"/>
            <w:shd w:val="clear" w:color="auto" w:fill="D9E2F3"/>
          </w:tcPr>
          <w:p w14:paraId="2E7B7E9D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b/>
                <w:sz w:val="20"/>
                <w:szCs w:val="20"/>
              </w:rPr>
              <w:t>Да, %</w:t>
            </w:r>
          </w:p>
        </w:tc>
        <w:tc>
          <w:tcPr>
            <w:tcW w:w="1417" w:type="dxa"/>
            <w:shd w:val="clear" w:color="auto" w:fill="D9E2F3"/>
          </w:tcPr>
          <w:p w14:paraId="52B5254D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b/>
                <w:sz w:val="20"/>
                <w:szCs w:val="20"/>
              </w:rPr>
              <w:t>Нет, %</w:t>
            </w:r>
          </w:p>
        </w:tc>
        <w:tc>
          <w:tcPr>
            <w:tcW w:w="1418" w:type="dxa"/>
            <w:shd w:val="clear" w:color="auto" w:fill="D9E2F3"/>
          </w:tcPr>
          <w:p w14:paraId="0A64D3C4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b/>
                <w:sz w:val="20"/>
                <w:szCs w:val="20"/>
              </w:rPr>
              <w:t>Да, чел.</w:t>
            </w:r>
          </w:p>
        </w:tc>
        <w:tc>
          <w:tcPr>
            <w:tcW w:w="1292" w:type="dxa"/>
            <w:shd w:val="clear" w:color="auto" w:fill="D9E2F3"/>
          </w:tcPr>
          <w:p w14:paraId="591CC30B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b/>
                <w:sz w:val="20"/>
                <w:szCs w:val="20"/>
              </w:rPr>
              <w:t>Нет, чел.</w:t>
            </w:r>
          </w:p>
        </w:tc>
      </w:tr>
      <w:tr w:rsidR="00AC1CC3" w14:paraId="623F8A11" w14:textId="77777777" w:rsidTr="00F22AD4">
        <w:trPr>
          <w:jc w:val="center"/>
        </w:trPr>
        <w:tc>
          <w:tcPr>
            <w:tcW w:w="3823" w:type="dxa"/>
          </w:tcPr>
          <w:p w14:paraId="49AB80D3" w14:textId="77777777" w:rsidR="00AC1CC3" w:rsidRPr="00F22AD4" w:rsidRDefault="00712C40">
            <w:pPr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Обращение к стендам</w:t>
            </w:r>
          </w:p>
        </w:tc>
        <w:tc>
          <w:tcPr>
            <w:tcW w:w="2126" w:type="dxa"/>
          </w:tcPr>
          <w:p w14:paraId="5379F558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74.0</w:t>
            </w:r>
          </w:p>
        </w:tc>
        <w:tc>
          <w:tcPr>
            <w:tcW w:w="1417" w:type="dxa"/>
          </w:tcPr>
          <w:p w14:paraId="08C610E1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26.0</w:t>
            </w:r>
          </w:p>
        </w:tc>
        <w:tc>
          <w:tcPr>
            <w:tcW w:w="1418" w:type="dxa"/>
          </w:tcPr>
          <w:p w14:paraId="31824E66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776</w:t>
            </w:r>
          </w:p>
        </w:tc>
        <w:tc>
          <w:tcPr>
            <w:tcW w:w="1292" w:type="dxa"/>
          </w:tcPr>
          <w:p w14:paraId="6F065D8B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273</w:t>
            </w:r>
          </w:p>
        </w:tc>
      </w:tr>
      <w:tr w:rsidR="00AC1CC3" w14:paraId="5753792A" w14:textId="77777777" w:rsidTr="00F22AD4">
        <w:trPr>
          <w:jc w:val="center"/>
        </w:trPr>
        <w:tc>
          <w:tcPr>
            <w:tcW w:w="3823" w:type="dxa"/>
          </w:tcPr>
          <w:p w14:paraId="3AA08FA8" w14:textId="77777777" w:rsidR="00AC1CC3" w:rsidRPr="00F22AD4" w:rsidRDefault="00712C40">
            <w:pPr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Удовлетворенность стендами</w:t>
            </w:r>
          </w:p>
        </w:tc>
        <w:tc>
          <w:tcPr>
            <w:tcW w:w="2126" w:type="dxa"/>
          </w:tcPr>
          <w:p w14:paraId="3CB405EF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95.4</w:t>
            </w:r>
          </w:p>
        </w:tc>
        <w:tc>
          <w:tcPr>
            <w:tcW w:w="1417" w:type="dxa"/>
          </w:tcPr>
          <w:p w14:paraId="61547CDC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4.6</w:t>
            </w:r>
          </w:p>
        </w:tc>
        <w:tc>
          <w:tcPr>
            <w:tcW w:w="1418" w:type="dxa"/>
          </w:tcPr>
          <w:p w14:paraId="0146F85D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1001</w:t>
            </w:r>
          </w:p>
        </w:tc>
        <w:tc>
          <w:tcPr>
            <w:tcW w:w="1292" w:type="dxa"/>
          </w:tcPr>
          <w:p w14:paraId="1AB2C59B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48</w:t>
            </w:r>
          </w:p>
        </w:tc>
      </w:tr>
      <w:tr w:rsidR="00AC1CC3" w14:paraId="71F7F81C" w14:textId="77777777" w:rsidTr="00F22AD4">
        <w:trPr>
          <w:jc w:val="center"/>
        </w:trPr>
        <w:tc>
          <w:tcPr>
            <w:tcW w:w="3823" w:type="dxa"/>
          </w:tcPr>
          <w:p w14:paraId="385C2BE5" w14:textId="77777777" w:rsidR="00AC1CC3" w:rsidRPr="00F22AD4" w:rsidRDefault="00712C40">
            <w:pPr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Использование сайта</w:t>
            </w:r>
          </w:p>
        </w:tc>
        <w:tc>
          <w:tcPr>
            <w:tcW w:w="2126" w:type="dxa"/>
          </w:tcPr>
          <w:p w14:paraId="430CB414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75.6</w:t>
            </w:r>
          </w:p>
        </w:tc>
        <w:tc>
          <w:tcPr>
            <w:tcW w:w="1417" w:type="dxa"/>
          </w:tcPr>
          <w:p w14:paraId="59652C78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24.4</w:t>
            </w:r>
          </w:p>
        </w:tc>
        <w:tc>
          <w:tcPr>
            <w:tcW w:w="1418" w:type="dxa"/>
          </w:tcPr>
          <w:p w14:paraId="1967E332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793</w:t>
            </w:r>
          </w:p>
        </w:tc>
        <w:tc>
          <w:tcPr>
            <w:tcW w:w="1292" w:type="dxa"/>
          </w:tcPr>
          <w:p w14:paraId="4183A259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256</w:t>
            </w:r>
          </w:p>
        </w:tc>
      </w:tr>
      <w:tr w:rsidR="00AC1CC3" w14:paraId="5643B8B0" w14:textId="77777777" w:rsidTr="00F22AD4">
        <w:trPr>
          <w:jc w:val="center"/>
        </w:trPr>
        <w:tc>
          <w:tcPr>
            <w:tcW w:w="3823" w:type="dxa"/>
          </w:tcPr>
          <w:p w14:paraId="50F64AD3" w14:textId="77777777" w:rsidR="00AC1CC3" w:rsidRPr="00F22AD4" w:rsidRDefault="00712C40">
            <w:pPr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Удовлетворенность сайтом</w:t>
            </w:r>
          </w:p>
        </w:tc>
        <w:tc>
          <w:tcPr>
            <w:tcW w:w="2126" w:type="dxa"/>
          </w:tcPr>
          <w:p w14:paraId="13A155D9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92.9</w:t>
            </w:r>
          </w:p>
        </w:tc>
        <w:tc>
          <w:tcPr>
            <w:tcW w:w="1417" w:type="dxa"/>
          </w:tcPr>
          <w:p w14:paraId="2F672D77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7.1</w:t>
            </w:r>
          </w:p>
        </w:tc>
        <w:tc>
          <w:tcPr>
            <w:tcW w:w="1418" w:type="dxa"/>
          </w:tcPr>
          <w:p w14:paraId="2447FA96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975</w:t>
            </w:r>
          </w:p>
        </w:tc>
        <w:tc>
          <w:tcPr>
            <w:tcW w:w="1292" w:type="dxa"/>
          </w:tcPr>
          <w:p w14:paraId="7865037D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74</w:t>
            </w:r>
          </w:p>
        </w:tc>
      </w:tr>
      <w:tr w:rsidR="00AC1CC3" w14:paraId="298376C9" w14:textId="77777777" w:rsidTr="00F22AD4">
        <w:trPr>
          <w:jc w:val="center"/>
        </w:trPr>
        <w:tc>
          <w:tcPr>
            <w:tcW w:w="3823" w:type="dxa"/>
          </w:tcPr>
          <w:p w14:paraId="7F110F86" w14:textId="77777777" w:rsidR="00AC1CC3" w:rsidRPr="00F22AD4" w:rsidRDefault="00712C40">
            <w:pPr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Комфортность условий</w:t>
            </w:r>
          </w:p>
        </w:tc>
        <w:tc>
          <w:tcPr>
            <w:tcW w:w="2126" w:type="dxa"/>
          </w:tcPr>
          <w:p w14:paraId="4C8D94D8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91.0</w:t>
            </w:r>
          </w:p>
        </w:tc>
        <w:tc>
          <w:tcPr>
            <w:tcW w:w="1417" w:type="dxa"/>
          </w:tcPr>
          <w:p w14:paraId="6E940466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9.0</w:t>
            </w:r>
          </w:p>
        </w:tc>
        <w:tc>
          <w:tcPr>
            <w:tcW w:w="1418" w:type="dxa"/>
          </w:tcPr>
          <w:p w14:paraId="3F79A667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955</w:t>
            </w:r>
          </w:p>
        </w:tc>
        <w:tc>
          <w:tcPr>
            <w:tcW w:w="1292" w:type="dxa"/>
          </w:tcPr>
          <w:p w14:paraId="38F1A63E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94</w:t>
            </w:r>
          </w:p>
        </w:tc>
      </w:tr>
      <w:tr w:rsidR="00AC1CC3" w14:paraId="6AAE0C70" w14:textId="77777777" w:rsidTr="00F22AD4">
        <w:trPr>
          <w:jc w:val="center"/>
        </w:trPr>
        <w:tc>
          <w:tcPr>
            <w:tcW w:w="3823" w:type="dxa"/>
          </w:tcPr>
          <w:p w14:paraId="3370C3D4" w14:textId="77777777" w:rsidR="00AC1CC3" w:rsidRPr="00F22AD4" w:rsidRDefault="00712C40">
            <w:pPr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Наличие инвалидности</w:t>
            </w:r>
          </w:p>
        </w:tc>
        <w:tc>
          <w:tcPr>
            <w:tcW w:w="2126" w:type="dxa"/>
          </w:tcPr>
          <w:p w14:paraId="08156872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21.4</w:t>
            </w:r>
          </w:p>
        </w:tc>
        <w:tc>
          <w:tcPr>
            <w:tcW w:w="1417" w:type="dxa"/>
          </w:tcPr>
          <w:p w14:paraId="38549B61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78.6</w:t>
            </w:r>
          </w:p>
        </w:tc>
        <w:tc>
          <w:tcPr>
            <w:tcW w:w="1418" w:type="dxa"/>
          </w:tcPr>
          <w:p w14:paraId="20D9BA66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225</w:t>
            </w:r>
          </w:p>
        </w:tc>
        <w:tc>
          <w:tcPr>
            <w:tcW w:w="1292" w:type="dxa"/>
          </w:tcPr>
          <w:p w14:paraId="5BD08C95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824</w:t>
            </w:r>
          </w:p>
        </w:tc>
      </w:tr>
      <w:tr w:rsidR="00AC1CC3" w14:paraId="2A704690" w14:textId="77777777" w:rsidTr="00F22AD4">
        <w:trPr>
          <w:jc w:val="center"/>
        </w:trPr>
        <w:tc>
          <w:tcPr>
            <w:tcW w:w="3823" w:type="dxa"/>
          </w:tcPr>
          <w:p w14:paraId="32201C80" w14:textId="77777777" w:rsidR="00AC1CC3" w:rsidRPr="00F22AD4" w:rsidRDefault="00712C40">
            <w:pPr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Доступность для инвалидов</w:t>
            </w:r>
          </w:p>
        </w:tc>
        <w:tc>
          <w:tcPr>
            <w:tcW w:w="2126" w:type="dxa"/>
          </w:tcPr>
          <w:p w14:paraId="14F21EFD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85.8</w:t>
            </w:r>
          </w:p>
        </w:tc>
        <w:tc>
          <w:tcPr>
            <w:tcW w:w="1417" w:type="dxa"/>
          </w:tcPr>
          <w:p w14:paraId="279B8423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14.2</w:t>
            </w:r>
          </w:p>
        </w:tc>
        <w:tc>
          <w:tcPr>
            <w:tcW w:w="1418" w:type="dxa"/>
          </w:tcPr>
          <w:p w14:paraId="1428FD59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900</w:t>
            </w:r>
          </w:p>
        </w:tc>
        <w:tc>
          <w:tcPr>
            <w:tcW w:w="1292" w:type="dxa"/>
          </w:tcPr>
          <w:p w14:paraId="038BEF84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149</w:t>
            </w:r>
          </w:p>
        </w:tc>
      </w:tr>
      <w:tr w:rsidR="00AC1CC3" w14:paraId="7DDF0CFB" w14:textId="77777777" w:rsidTr="00F22AD4">
        <w:trPr>
          <w:jc w:val="center"/>
        </w:trPr>
        <w:tc>
          <w:tcPr>
            <w:tcW w:w="3823" w:type="dxa"/>
          </w:tcPr>
          <w:p w14:paraId="304FD137" w14:textId="77777777" w:rsidR="00AC1CC3" w:rsidRPr="00F22AD4" w:rsidRDefault="00712C40">
            <w:pPr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Вежливость при первичном контакте</w:t>
            </w:r>
          </w:p>
        </w:tc>
        <w:tc>
          <w:tcPr>
            <w:tcW w:w="2126" w:type="dxa"/>
          </w:tcPr>
          <w:p w14:paraId="0119E8BA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95.5</w:t>
            </w:r>
          </w:p>
        </w:tc>
        <w:tc>
          <w:tcPr>
            <w:tcW w:w="1417" w:type="dxa"/>
          </w:tcPr>
          <w:p w14:paraId="5A01CE75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4.5</w:t>
            </w:r>
          </w:p>
        </w:tc>
        <w:tc>
          <w:tcPr>
            <w:tcW w:w="1418" w:type="dxa"/>
          </w:tcPr>
          <w:p w14:paraId="125A42C3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1002</w:t>
            </w:r>
          </w:p>
        </w:tc>
        <w:tc>
          <w:tcPr>
            <w:tcW w:w="1292" w:type="dxa"/>
          </w:tcPr>
          <w:p w14:paraId="2BBFF321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47</w:t>
            </w:r>
          </w:p>
        </w:tc>
      </w:tr>
      <w:tr w:rsidR="00AC1CC3" w14:paraId="5F4C4CFE" w14:textId="77777777" w:rsidTr="00F22AD4">
        <w:trPr>
          <w:jc w:val="center"/>
        </w:trPr>
        <w:tc>
          <w:tcPr>
            <w:tcW w:w="3823" w:type="dxa"/>
          </w:tcPr>
          <w:p w14:paraId="7101EAC6" w14:textId="77777777" w:rsidR="00AC1CC3" w:rsidRPr="00F22AD4" w:rsidRDefault="00712C40">
            <w:pPr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Вежливость работников обучения</w:t>
            </w:r>
          </w:p>
        </w:tc>
        <w:tc>
          <w:tcPr>
            <w:tcW w:w="2126" w:type="dxa"/>
          </w:tcPr>
          <w:p w14:paraId="719895DA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96.0</w:t>
            </w:r>
          </w:p>
        </w:tc>
        <w:tc>
          <w:tcPr>
            <w:tcW w:w="1417" w:type="dxa"/>
          </w:tcPr>
          <w:p w14:paraId="05B9CA01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4.0</w:t>
            </w:r>
          </w:p>
        </w:tc>
        <w:tc>
          <w:tcPr>
            <w:tcW w:w="1418" w:type="dxa"/>
          </w:tcPr>
          <w:p w14:paraId="43873AF1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1007</w:t>
            </w:r>
          </w:p>
        </w:tc>
        <w:tc>
          <w:tcPr>
            <w:tcW w:w="1292" w:type="dxa"/>
          </w:tcPr>
          <w:p w14:paraId="35ECFA55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42</w:t>
            </w:r>
          </w:p>
        </w:tc>
      </w:tr>
      <w:tr w:rsidR="00AC1CC3" w14:paraId="32F90911" w14:textId="77777777" w:rsidTr="00F22AD4">
        <w:trPr>
          <w:jc w:val="center"/>
        </w:trPr>
        <w:tc>
          <w:tcPr>
            <w:tcW w:w="3823" w:type="dxa"/>
          </w:tcPr>
          <w:p w14:paraId="0D329C5F" w14:textId="77777777" w:rsidR="00AC1CC3" w:rsidRPr="00F22AD4" w:rsidRDefault="00712C40">
            <w:pPr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Использование дистанционных каналов</w:t>
            </w:r>
          </w:p>
        </w:tc>
        <w:tc>
          <w:tcPr>
            <w:tcW w:w="2126" w:type="dxa"/>
          </w:tcPr>
          <w:p w14:paraId="69A591CC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79.7</w:t>
            </w:r>
          </w:p>
        </w:tc>
        <w:tc>
          <w:tcPr>
            <w:tcW w:w="1417" w:type="dxa"/>
          </w:tcPr>
          <w:p w14:paraId="0FD71C2C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20.3</w:t>
            </w:r>
          </w:p>
        </w:tc>
        <w:tc>
          <w:tcPr>
            <w:tcW w:w="1418" w:type="dxa"/>
          </w:tcPr>
          <w:p w14:paraId="4A608E63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836</w:t>
            </w:r>
          </w:p>
        </w:tc>
        <w:tc>
          <w:tcPr>
            <w:tcW w:w="1292" w:type="dxa"/>
          </w:tcPr>
          <w:p w14:paraId="754353F6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213</w:t>
            </w:r>
          </w:p>
        </w:tc>
      </w:tr>
      <w:tr w:rsidR="00AC1CC3" w14:paraId="52F866AD" w14:textId="77777777" w:rsidTr="00F22AD4">
        <w:trPr>
          <w:jc w:val="center"/>
        </w:trPr>
        <w:tc>
          <w:tcPr>
            <w:tcW w:w="3823" w:type="dxa"/>
          </w:tcPr>
          <w:p w14:paraId="16DD9F07" w14:textId="77777777" w:rsidR="00AC1CC3" w:rsidRPr="00F22AD4" w:rsidRDefault="00712C40">
            <w:pPr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Вежливость дистанционно</w:t>
            </w:r>
          </w:p>
        </w:tc>
        <w:tc>
          <w:tcPr>
            <w:tcW w:w="2126" w:type="dxa"/>
          </w:tcPr>
          <w:p w14:paraId="4F2A9ED1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94.6</w:t>
            </w:r>
          </w:p>
        </w:tc>
        <w:tc>
          <w:tcPr>
            <w:tcW w:w="1417" w:type="dxa"/>
          </w:tcPr>
          <w:p w14:paraId="311B9882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5.4</w:t>
            </w:r>
          </w:p>
        </w:tc>
        <w:tc>
          <w:tcPr>
            <w:tcW w:w="1418" w:type="dxa"/>
          </w:tcPr>
          <w:p w14:paraId="0AB6923D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992</w:t>
            </w:r>
          </w:p>
        </w:tc>
        <w:tc>
          <w:tcPr>
            <w:tcW w:w="1292" w:type="dxa"/>
          </w:tcPr>
          <w:p w14:paraId="1914EDED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57</w:t>
            </w:r>
          </w:p>
        </w:tc>
      </w:tr>
      <w:tr w:rsidR="00AC1CC3" w14:paraId="5CD2C42A" w14:textId="77777777" w:rsidTr="00F22AD4">
        <w:trPr>
          <w:jc w:val="center"/>
        </w:trPr>
        <w:tc>
          <w:tcPr>
            <w:tcW w:w="3823" w:type="dxa"/>
          </w:tcPr>
          <w:p w14:paraId="1E87E2ED" w14:textId="77777777" w:rsidR="00AC1CC3" w:rsidRPr="00F22AD4" w:rsidRDefault="00712C40">
            <w:pPr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Готовность рекомендовать</w:t>
            </w:r>
          </w:p>
        </w:tc>
        <w:tc>
          <w:tcPr>
            <w:tcW w:w="2126" w:type="dxa"/>
          </w:tcPr>
          <w:p w14:paraId="5E195D09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93.7</w:t>
            </w:r>
          </w:p>
        </w:tc>
        <w:tc>
          <w:tcPr>
            <w:tcW w:w="1417" w:type="dxa"/>
          </w:tcPr>
          <w:p w14:paraId="0E13124A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6.3</w:t>
            </w:r>
          </w:p>
        </w:tc>
        <w:tc>
          <w:tcPr>
            <w:tcW w:w="1418" w:type="dxa"/>
          </w:tcPr>
          <w:p w14:paraId="0CB16991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983</w:t>
            </w:r>
          </w:p>
        </w:tc>
        <w:tc>
          <w:tcPr>
            <w:tcW w:w="1292" w:type="dxa"/>
          </w:tcPr>
          <w:p w14:paraId="0D2B9A7F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66</w:t>
            </w:r>
          </w:p>
        </w:tc>
      </w:tr>
      <w:tr w:rsidR="00AC1CC3" w14:paraId="6F6C7B11" w14:textId="77777777" w:rsidTr="00F22AD4">
        <w:trPr>
          <w:jc w:val="center"/>
        </w:trPr>
        <w:tc>
          <w:tcPr>
            <w:tcW w:w="3823" w:type="dxa"/>
          </w:tcPr>
          <w:p w14:paraId="1CBC6AC8" w14:textId="77777777" w:rsidR="00AC1CC3" w:rsidRPr="00F22AD4" w:rsidRDefault="00712C40">
            <w:pPr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Организационные условия</w:t>
            </w:r>
          </w:p>
        </w:tc>
        <w:tc>
          <w:tcPr>
            <w:tcW w:w="2126" w:type="dxa"/>
          </w:tcPr>
          <w:p w14:paraId="0359473D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94.3</w:t>
            </w:r>
          </w:p>
        </w:tc>
        <w:tc>
          <w:tcPr>
            <w:tcW w:w="1417" w:type="dxa"/>
          </w:tcPr>
          <w:p w14:paraId="130E94B4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5.7</w:t>
            </w:r>
          </w:p>
        </w:tc>
        <w:tc>
          <w:tcPr>
            <w:tcW w:w="1418" w:type="dxa"/>
          </w:tcPr>
          <w:p w14:paraId="316B70F1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989</w:t>
            </w:r>
          </w:p>
        </w:tc>
        <w:tc>
          <w:tcPr>
            <w:tcW w:w="1292" w:type="dxa"/>
          </w:tcPr>
          <w:p w14:paraId="01D8A632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60</w:t>
            </w:r>
          </w:p>
        </w:tc>
      </w:tr>
      <w:tr w:rsidR="00AC1CC3" w14:paraId="54453C1F" w14:textId="77777777" w:rsidTr="00F22AD4">
        <w:trPr>
          <w:jc w:val="center"/>
        </w:trPr>
        <w:tc>
          <w:tcPr>
            <w:tcW w:w="3823" w:type="dxa"/>
          </w:tcPr>
          <w:p w14:paraId="2FBA3024" w14:textId="77777777" w:rsidR="00AC1CC3" w:rsidRPr="00F22AD4" w:rsidRDefault="00712C40">
            <w:pPr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Общая удовлетворенность</w:t>
            </w:r>
          </w:p>
        </w:tc>
        <w:tc>
          <w:tcPr>
            <w:tcW w:w="2126" w:type="dxa"/>
          </w:tcPr>
          <w:p w14:paraId="14D5B451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95.1</w:t>
            </w:r>
          </w:p>
        </w:tc>
        <w:tc>
          <w:tcPr>
            <w:tcW w:w="1417" w:type="dxa"/>
          </w:tcPr>
          <w:p w14:paraId="657335BB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4.9</w:t>
            </w:r>
          </w:p>
        </w:tc>
        <w:tc>
          <w:tcPr>
            <w:tcW w:w="1418" w:type="dxa"/>
          </w:tcPr>
          <w:p w14:paraId="0FE12A84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998</w:t>
            </w:r>
          </w:p>
        </w:tc>
        <w:tc>
          <w:tcPr>
            <w:tcW w:w="1292" w:type="dxa"/>
          </w:tcPr>
          <w:p w14:paraId="4C28CCCA" w14:textId="77777777" w:rsidR="00AC1CC3" w:rsidRPr="00F22AD4" w:rsidRDefault="00712C40" w:rsidP="00F22AD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2AD4">
              <w:rPr>
                <w:rFonts w:cs="Times New Roman"/>
                <w:sz w:val="20"/>
                <w:szCs w:val="20"/>
              </w:rPr>
              <w:t>51</w:t>
            </w:r>
          </w:p>
        </w:tc>
      </w:tr>
    </w:tbl>
    <w:p w14:paraId="7F2049D3" w14:textId="77777777" w:rsidR="00AC1CC3" w:rsidRDefault="00AC1CC3"/>
    <w:p w14:paraId="14BD1852" w14:textId="426225A6" w:rsidR="00AC1CC3" w:rsidRPr="00F22AD4" w:rsidRDefault="00F22AD4" w:rsidP="00F22AD4">
      <w:pPr>
        <w:spacing w:after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</w:t>
      </w:r>
      <w:r w:rsidR="00712C40" w:rsidRPr="00F22AD4">
        <w:rPr>
          <w:sz w:val="28"/>
          <w:szCs w:val="28"/>
          <w:lang w:val="ru-RU"/>
        </w:rPr>
        <w:t>Наиболее высокая доля положительных ответов зафиксирована по оценке доброжелательности сотрудников, непосредственно обеспечивающих образовательную деятельность (96.0%), и работников первичного контакта (95.5%). Это подтверждает сильную сторону института — качество непосредственного человеческого взаимодействия.</w:t>
      </w:r>
    </w:p>
    <w:p w14:paraId="355AAE39" w14:textId="7A2957F8" w:rsidR="00AC1CC3" w:rsidRPr="00F22AD4" w:rsidRDefault="00F22AD4" w:rsidP="00F22AD4">
      <w:pPr>
        <w:spacing w:after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</w:t>
      </w:r>
      <w:r w:rsidR="00712C40" w:rsidRPr="00F22AD4">
        <w:rPr>
          <w:sz w:val="28"/>
          <w:szCs w:val="28"/>
          <w:lang w:val="ru-RU"/>
        </w:rPr>
        <w:t>Наибольшая доля отрицательных ответов среди вопросов об удовлетворенности отмечена по доступности образовательной деятельности для инвалидов, комфортности условий и доступности информации на сайте. Эти направления целесообразно включить в первоочередной план улучшений.</w:t>
      </w:r>
    </w:p>
    <w:p w14:paraId="72DA8F87" w14:textId="40787AF5" w:rsidR="00AC1CC3" w:rsidRDefault="00F22AD4" w:rsidP="00F22AD4">
      <w:pPr>
        <w:spacing w:after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</w:t>
      </w:r>
      <w:r w:rsidR="00712C40" w:rsidRPr="00F22AD4">
        <w:rPr>
          <w:sz w:val="28"/>
          <w:szCs w:val="28"/>
          <w:lang w:val="ru-RU"/>
        </w:rPr>
        <w:t>При интерпретации важно учитывать абсолютные значения. Даже 5–10% отрицательных ответов при выборке 1 049 человек означают десятки пользователей, которые столкнулись с проблемой. Поэтому управленческая реакция должна опираться одновременно на долю и число отрицательных оценок.</w:t>
      </w:r>
    </w:p>
    <w:p w14:paraId="3DF8E90B" w14:textId="77777777" w:rsidR="00F22AD4" w:rsidRPr="00F22AD4" w:rsidRDefault="00F22AD4" w:rsidP="00F22AD4">
      <w:pPr>
        <w:spacing w:after="0"/>
        <w:jc w:val="both"/>
        <w:rPr>
          <w:sz w:val="28"/>
          <w:szCs w:val="28"/>
          <w:lang w:val="ru-RU"/>
        </w:rPr>
      </w:pPr>
    </w:p>
    <w:p w14:paraId="57635292" w14:textId="1C80028B" w:rsidR="00F22AD4" w:rsidRPr="00F22AD4" w:rsidRDefault="00712C40" w:rsidP="00846E83">
      <w:pPr>
        <w:pStyle w:val="1"/>
        <w:spacing w:before="0"/>
        <w:jc w:val="center"/>
        <w:rPr>
          <w:lang w:val="ru-RU"/>
        </w:rPr>
      </w:pPr>
      <w:r w:rsidRPr="00F22AD4">
        <w:rPr>
          <w:rFonts w:ascii="Times New Roman" w:hAnsi="Times New Roman" w:cs="Times New Roman"/>
          <w:lang w:val="ru-RU"/>
        </w:rPr>
        <w:t>12. Анализ открытых предложений</w:t>
      </w:r>
    </w:p>
    <w:p w14:paraId="69C47265" w14:textId="28DA631C" w:rsidR="00AC1CC3" w:rsidRPr="00F22AD4" w:rsidRDefault="00F22AD4" w:rsidP="00F22AD4">
      <w:pPr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</w:t>
      </w:r>
      <w:r w:rsidR="00712C40" w:rsidRPr="00F22AD4">
        <w:rPr>
          <w:rFonts w:cs="Times New Roman"/>
          <w:sz w:val="28"/>
          <w:szCs w:val="28"/>
          <w:lang w:val="ru-RU"/>
        </w:rPr>
        <w:t>Поле предложений заполнено в 561 анкетах (53.5% выборки). Среди ответов встречаются формулировки об отсутствии предложений, удовлетворенности существующими условиями, благодарности, а также отдельные замечания и пожелания.</w:t>
      </w:r>
    </w:p>
    <w:p w14:paraId="30658DA5" w14:textId="5A835DBC" w:rsidR="00AC1CC3" w:rsidRPr="00F22AD4" w:rsidRDefault="00DC1262" w:rsidP="00F22AD4">
      <w:pPr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lastRenderedPageBreak/>
        <w:t>К</w:t>
      </w:r>
      <w:r w:rsidR="00712C40" w:rsidRPr="00F22AD4">
        <w:rPr>
          <w:rFonts w:cs="Times New Roman"/>
          <w:sz w:val="28"/>
          <w:szCs w:val="28"/>
          <w:lang w:val="ru-RU"/>
        </w:rPr>
        <w:t xml:space="preserve">раткие ответы без конкретного предложения составляют около 307 записей; остальные 254 формулировок требуют содержательного рассмотрения. 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5038"/>
        <w:gridCol w:w="5038"/>
      </w:tblGrid>
      <w:tr w:rsidR="00AC1CC3" w:rsidRPr="00EC411A" w14:paraId="1BF6061A" w14:textId="77777777">
        <w:trPr>
          <w:jc w:val="center"/>
        </w:trPr>
        <w:tc>
          <w:tcPr>
            <w:tcW w:w="5043" w:type="dxa"/>
            <w:shd w:val="clear" w:color="auto" w:fill="D9E2F3"/>
          </w:tcPr>
          <w:p w14:paraId="42F7BD92" w14:textId="77777777" w:rsidR="00AC1CC3" w:rsidRPr="00DC1262" w:rsidRDefault="00712C40" w:rsidP="00DC1262">
            <w:pPr>
              <w:jc w:val="center"/>
              <w:rPr>
                <w:sz w:val="22"/>
              </w:rPr>
            </w:pPr>
            <w:proofErr w:type="spellStart"/>
            <w:r w:rsidRPr="00DC1262">
              <w:rPr>
                <w:b/>
                <w:sz w:val="22"/>
              </w:rPr>
              <w:t>Тема</w:t>
            </w:r>
            <w:proofErr w:type="spellEnd"/>
          </w:p>
        </w:tc>
        <w:tc>
          <w:tcPr>
            <w:tcW w:w="5043" w:type="dxa"/>
            <w:shd w:val="clear" w:color="auto" w:fill="D9E2F3"/>
          </w:tcPr>
          <w:p w14:paraId="35306095" w14:textId="77777777" w:rsidR="00AC1CC3" w:rsidRPr="00DC1262" w:rsidRDefault="00712C40" w:rsidP="00DC1262">
            <w:pPr>
              <w:jc w:val="center"/>
              <w:rPr>
                <w:sz w:val="22"/>
                <w:lang w:val="ru-RU"/>
              </w:rPr>
            </w:pPr>
            <w:r w:rsidRPr="00DC1262">
              <w:rPr>
                <w:b/>
                <w:sz w:val="22"/>
                <w:lang w:val="ru-RU"/>
              </w:rPr>
              <w:t>Число ответов с тематическими маркерами</w:t>
            </w:r>
          </w:p>
        </w:tc>
      </w:tr>
      <w:tr w:rsidR="00AC1CC3" w14:paraId="66005C27" w14:textId="77777777">
        <w:trPr>
          <w:jc w:val="center"/>
        </w:trPr>
        <w:tc>
          <w:tcPr>
            <w:tcW w:w="5043" w:type="dxa"/>
          </w:tcPr>
          <w:p w14:paraId="4854E258" w14:textId="77777777" w:rsidR="00AC1CC3" w:rsidRPr="00DC1262" w:rsidRDefault="00712C40" w:rsidP="00DC1262">
            <w:pPr>
              <w:jc w:val="both"/>
              <w:rPr>
                <w:sz w:val="22"/>
              </w:rPr>
            </w:pPr>
            <w:proofErr w:type="spellStart"/>
            <w:r w:rsidRPr="00DC1262">
              <w:rPr>
                <w:sz w:val="22"/>
              </w:rPr>
              <w:t>Информационная</w:t>
            </w:r>
            <w:proofErr w:type="spellEnd"/>
            <w:r w:rsidRPr="00DC1262">
              <w:rPr>
                <w:sz w:val="22"/>
              </w:rPr>
              <w:t xml:space="preserve"> </w:t>
            </w:r>
            <w:proofErr w:type="spellStart"/>
            <w:r w:rsidRPr="00DC1262">
              <w:rPr>
                <w:sz w:val="22"/>
              </w:rPr>
              <w:t>открытость</w:t>
            </w:r>
            <w:proofErr w:type="spellEnd"/>
            <w:r w:rsidRPr="00DC1262">
              <w:rPr>
                <w:sz w:val="22"/>
              </w:rPr>
              <w:t xml:space="preserve"> и </w:t>
            </w:r>
            <w:proofErr w:type="spellStart"/>
            <w:r w:rsidRPr="00DC1262">
              <w:rPr>
                <w:sz w:val="22"/>
              </w:rPr>
              <w:t>сайт</w:t>
            </w:r>
            <w:proofErr w:type="spellEnd"/>
          </w:p>
        </w:tc>
        <w:tc>
          <w:tcPr>
            <w:tcW w:w="5043" w:type="dxa"/>
          </w:tcPr>
          <w:p w14:paraId="7B7C2E12" w14:textId="77777777" w:rsidR="00AC1CC3" w:rsidRPr="00DC1262" w:rsidRDefault="00712C40" w:rsidP="00DC1262">
            <w:pPr>
              <w:jc w:val="center"/>
              <w:rPr>
                <w:sz w:val="22"/>
              </w:rPr>
            </w:pPr>
            <w:r w:rsidRPr="00DC1262">
              <w:rPr>
                <w:sz w:val="22"/>
              </w:rPr>
              <w:t>10</w:t>
            </w:r>
          </w:p>
        </w:tc>
      </w:tr>
      <w:tr w:rsidR="00AC1CC3" w14:paraId="26CF7F24" w14:textId="77777777">
        <w:trPr>
          <w:jc w:val="center"/>
        </w:trPr>
        <w:tc>
          <w:tcPr>
            <w:tcW w:w="5043" w:type="dxa"/>
          </w:tcPr>
          <w:p w14:paraId="36DC287F" w14:textId="77777777" w:rsidR="00AC1CC3" w:rsidRPr="00DC1262" w:rsidRDefault="00712C40" w:rsidP="00DC1262">
            <w:pPr>
              <w:jc w:val="both"/>
              <w:rPr>
                <w:sz w:val="22"/>
                <w:lang w:val="ru-RU"/>
              </w:rPr>
            </w:pPr>
            <w:r w:rsidRPr="00DC1262">
              <w:rPr>
                <w:sz w:val="22"/>
                <w:lang w:val="ru-RU"/>
              </w:rPr>
              <w:t>Материально-технические и бытовые условия</w:t>
            </w:r>
          </w:p>
        </w:tc>
        <w:tc>
          <w:tcPr>
            <w:tcW w:w="5043" w:type="dxa"/>
          </w:tcPr>
          <w:p w14:paraId="370A724B" w14:textId="77777777" w:rsidR="00AC1CC3" w:rsidRPr="00DC1262" w:rsidRDefault="00712C40" w:rsidP="00DC1262">
            <w:pPr>
              <w:jc w:val="center"/>
              <w:rPr>
                <w:sz w:val="22"/>
              </w:rPr>
            </w:pPr>
            <w:r w:rsidRPr="00DC1262">
              <w:rPr>
                <w:sz w:val="22"/>
              </w:rPr>
              <w:t>8</w:t>
            </w:r>
          </w:p>
        </w:tc>
      </w:tr>
      <w:tr w:rsidR="00AC1CC3" w14:paraId="4C75CBC2" w14:textId="77777777">
        <w:trPr>
          <w:jc w:val="center"/>
        </w:trPr>
        <w:tc>
          <w:tcPr>
            <w:tcW w:w="5043" w:type="dxa"/>
          </w:tcPr>
          <w:p w14:paraId="014D3E08" w14:textId="77777777" w:rsidR="00AC1CC3" w:rsidRPr="00DC1262" w:rsidRDefault="00712C40" w:rsidP="00DC1262">
            <w:pPr>
              <w:jc w:val="both"/>
              <w:rPr>
                <w:sz w:val="22"/>
              </w:rPr>
            </w:pPr>
            <w:r w:rsidRPr="00DC1262">
              <w:rPr>
                <w:sz w:val="22"/>
              </w:rPr>
              <w:t>Доступная среда</w:t>
            </w:r>
          </w:p>
        </w:tc>
        <w:tc>
          <w:tcPr>
            <w:tcW w:w="5043" w:type="dxa"/>
          </w:tcPr>
          <w:p w14:paraId="0B5163FE" w14:textId="77777777" w:rsidR="00AC1CC3" w:rsidRPr="00DC1262" w:rsidRDefault="00712C40" w:rsidP="00DC1262">
            <w:pPr>
              <w:jc w:val="center"/>
              <w:rPr>
                <w:sz w:val="22"/>
              </w:rPr>
            </w:pPr>
            <w:r w:rsidRPr="00DC1262">
              <w:rPr>
                <w:sz w:val="22"/>
              </w:rPr>
              <w:t>8</w:t>
            </w:r>
          </w:p>
        </w:tc>
      </w:tr>
      <w:tr w:rsidR="00AC1CC3" w14:paraId="4684ED88" w14:textId="77777777">
        <w:trPr>
          <w:jc w:val="center"/>
        </w:trPr>
        <w:tc>
          <w:tcPr>
            <w:tcW w:w="5043" w:type="dxa"/>
          </w:tcPr>
          <w:p w14:paraId="5E16B791" w14:textId="77777777" w:rsidR="00AC1CC3" w:rsidRPr="00DC1262" w:rsidRDefault="00712C40" w:rsidP="00DC1262">
            <w:pPr>
              <w:jc w:val="both"/>
              <w:rPr>
                <w:sz w:val="22"/>
              </w:rPr>
            </w:pPr>
            <w:r w:rsidRPr="00DC1262">
              <w:rPr>
                <w:sz w:val="22"/>
              </w:rPr>
              <w:t>Организация обучения и расписание</w:t>
            </w:r>
          </w:p>
        </w:tc>
        <w:tc>
          <w:tcPr>
            <w:tcW w:w="5043" w:type="dxa"/>
          </w:tcPr>
          <w:p w14:paraId="288D0EFE" w14:textId="77777777" w:rsidR="00AC1CC3" w:rsidRPr="00DC1262" w:rsidRDefault="00712C40" w:rsidP="00DC1262">
            <w:pPr>
              <w:jc w:val="center"/>
              <w:rPr>
                <w:sz w:val="22"/>
              </w:rPr>
            </w:pPr>
            <w:r w:rsidRPr="00DC1262">
              <w:rPr>
                <w:sz w:val="22"/>
              </w:rPr>
              <w:t>24</w:t>
            </w:r>
          </w:p>
        </w:tc>
      </w:tr>
      <w:tr w:rsidR="00AC1CC3" w14:paraId="60D631F4" w14:textId="77777777">
        <w:trPr>
          <w:jc w:val="center"/>
        </w:trPr>
        <w:tc>
          <w:tcPr>
            <w:tcW w:w="5043" w:type="dxa"/>
          </w:tcPr>
          <w:p w14:paraId="74994A47" w14:textId="77777777" w:rsidR="00AC1CC3" w:rsidRPr="00DC1262" w:rsidRDefault="00712C40" w:rsidP="00DC1262">
            <w:pPr>
              <w:jc w:val="both"/>
              <w:rPr>
                <w:sz w:val="22"/>
              </w:rPr>
            </w:pPr>
            <w:r w:rsidRPr="00DC1262">
              <w:rPr>
                <w:sz w:val="22"/>
              </w:rPr>
              <w:t>Коммуникация и сервис</w:t>
            </w:r>
          </w:p>
        </w:tc>
        <w:tc>
          <w:tcPr>
            <w:tcW w:w="5043" w:type="dxa"/>
          </w:tcPr>
          <w:p w14:paraId="37C377C2" w14:textId="77777777" w:rsidR="00AC1CC3" w:rsidRPr="00DC1262" w:rsidRDefault="00712C40" w:rsidP="00DC1262">
            <w:pPr>
              <w:jc w:val="center"/>
              <w:rPr>
                <w:sz w:val="22"/>
              </w:rPr>
            </w:pPr>
            <w:r w:rsidRPr="00DC1262">
              <w:rPr>
                <w:sz w:val="22"/>
              </w:rPr>
              <w:t>7</w:t>
            </w:r>
          </w:p>
        </w:tc>
      </w:tr>
      <w:tr w:rsidR="00AC1CC3" w14:paraId="112AC4FA" w14:textId="77777777">
        <w:trPr>
          <w:jc w:val="center"/>
        </w:trPr>
        <w:tc>
          <w:tcPr>
            <w:tcW w:w="5043" w:type="dxa"/>
          </w:tcPr>
          <w:p w14:paraId="14474DBD" w14:textId="77777777" w:rsidR="00AC1CC3" w:rsidRPr="00DC1262" w:rsidRDefault="00712C40" w:rsidP="00DC1262">
            <w:pPr>
              <w:jc w:val="both"/>
              <w:rPr>
                <w:sz w:val="22"/>
              </w:rPr>
            </w:pPr>
            <w:r w:rsidRPr="00DC1262">
              <w:rPr>
                <w:sz w:val="22"/>
              </w:rPr>
              <w:t>Кадровые и финансовые вопросы</w:t>
            </w:r>
          </w:p>
        </w:tc>
        <w:tc>
          <w:tcPr>
            <w:tcW w:w="5043" w:type="dxa"/>
          </w:tcPr>
          <w:p w14:paraId="0E7DF4F3" w14:textId="77777777" w:rsidR="00AC1CC3" w:rsidRPr="00DC1262" w:rsidRDefault="00712C40" w:rsidP="00DC1262">
            <w:pPr>
              <w:jc w:val="center"/>
              <w:rPr>
                <w:sz w:val="22"/>
              </w:rPr>
            </w:pPr>
            <w:r w:rsidRPr="00DC1262">
              <w:rPr>
                <w:sz w:val="22"/>
              </w:rPr>
              <w:t>11</w:t>
            </w:r>
          </w:p>
        </w:tc>
      </w:tr>
    </w:tbl>
    <w:p w14:paraId="30D3753A" w14:textId="77777777" w:rsidR="00AC1CC3" w:rsidRDefault="00AC1CC3"/>
    <w:p w14:paraId="3B44F3B5" w14:textId="6DCD2194" w:rsidR="00AC1CC3" w:rsidRPr="00DC1262" w:rsidRDefault="00DC1262" w:rsidP="00DC1262">
      <w:pPr>
        <w:spacing w:after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</w:t>
      </w:r>
      <w:r w:rsidR="00712C40" w:rsidRPr="00DC1262">
        <w:rPr>
          <w:sz w:val="28"/>
          <w:szCs w:val="28"/>
          <w:lang w:val="ru-RU"/>
        </w:rPr>
        <w:t xml:space="preserve">Открытые ответы необходимо разделять на предложения, непосредственно относящиеся к институту, пожелания к системе образования в целом, благодарности и формулировки без конкретного содержания. </w:t>
      </w:r>
    </w:p>
    <w:p w14:paraId="5F464516" w14:textId="01725454" w:rsidR="00AC1CC3" w:rsidRDefault="00DC1262" w:rsidP="00DC1262">
      <w:pPr>
        <w:spacing w:after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</w:t>
      </w:r>
      <w:r w:rsidR="00712C40" w:rsidRPr="00DC1262">
        <w:rPr>
          <w:sz w:val="28"/>
          <w:szCs w:val="28"/>
          <w:lang w:val="ru-RU"/>
        </w:rPr>
        <w:t>Для повышения качества анализа в следующей анкете рекомендуется использовать уточняющее поле: «Какое конкретное изменение Вы предлагаете?» и по возможности предложить выбор тематической категории. Это позволит уменьшить долю неопределенных ответов и облегчить перевод обратной связи в управленческие решения.</w:t>
      </w:r>
    </w:p>
    <w:p w14:paraId="1B10E35E" w14:textId="77777777" w:rsidR="00697CE8" w:rsidRPr="00DC1262" w:rsidRDefault="00697CE8" w:rsidP="00DC1262">
      <w:pPr>
        <w:spacing w:after="0"/>
        <w:jc w:val="both"/>
        <w:rPr>
          <w:sz w:val="28"/>
          <w:szCs w:val="28"/>
          <w:lang w:val="ru-RU"/>
        </w:rPr>
      </w:pPr>
    </w:p>
    <w:p w14:paraId="03964DA9" w14:textId="77777777" w:rsidR="00AC1CC3" w:rsidRPr="00697CE8" w:rsidRDefault="00712C40" w:rsidP="00697CE8">
      <w:pPr>
        <w:pStyle w:val="1"/>
        <w:spacing w:before="0"/>
        <w:jc w:val="center"/>
        <w:rPr>
          <w:rFonts w:ascii="Times New Roman" w:hAnsi="Times New Roman" w:cs="Times New Roman"/>
          <w:lang w:val="ru-RU"/>
        </w:rPr>
      </w:pPr>
      <w:r w:rsidRPr="00697CE8">
        <w:rPr>
          <w:rFonts w:ascii="Times New Roman" w:hAnsi="Times New Roman" w:cs="Times New Roman"/>
          <w:lang w:val="ru-RU"/>
        </w:rPr>
        <w:t>13. Основные выводы</w:t>
      </w:r>
    </w:p>
    <w:p w14:paraId="382E0ABC" w14:textId="77777777" w:rsidR="00AC1CC3" w:rsidRPr="00697CE8" w:rsidRDefault="00712C40" w:rsidP="00846E83">
      <w:pPr>
        <w:spacing w:after="0"/>
        <w:jc w:val="both"/>
        <w:rPr>
          <w:rFonts w:cs="Times New Roman"/>
          <w:sz w:val="28"/>
          <w:szCs w:val="28"/>
          <w:lang w:val="ru-RU"/>
        </w:rPr>
      </w:pPr>
      <w:r w:rsidRPr="00697CE8">
        <w:rPr>
          <w:rFonts w:cs="Times New Roman"/>
          <w:sz w:val="28"/>
          <w:szCs w:val="28"/>
          <w:lang w:val="ru-RU"/>
        </w:rPr>
        <w:t>1. Опрос охватил 1049 респондентов; массив ответов предоставляет значительный материал для внутренней оценки.</w:t>
      </w:r>
    </w:p>
    <w:p w14:paraId="595EACEE" w14:textId="77777777" w:rsidR="00AC1CC3" w:rsidRPr="00697CE8" w:rsidRDefault="00712C40" w:rsidP="00846E83">
      <w:pPr>
        <w:spacing w:after="0"/>
        <w:jc w:val="both"/>
        <w:rPr>
          <w:rFonts w:cs="Times New Roman"/>
          <w:sz w:val="28"/>
          <w:szCs w:val="28"/>
          <w:lang w:val="ru-RU"/>
        </w:rPr>
      </w:pPr>
      <w:r w:rsidRPr="00697CE8">
        <w:rPr>
          <w:rFonts w:cs="Times New Roman"/>
          <w:sz w:val="28"/>
          <w:szCs w:val="28"/>
          <w:lang w:val="ru-RU"/>
        </w:rPr>
        <w:t>2. Положительные ответы преобладают по всем закрытым вопросам; общая удовлетворенность составляет 95.1%.</w:t>
      </w:r>
    </w:p>
    <w:p w14:paraId="201D101D" w14:textId="77777777" w:rsidR="00AC1CC3" w:rsidRPr="00697CE8" w:rsidRDefault="00712C40" w:rsidP="00846E83">
      <w:pPr>
        <w:spacing w:after="0"/>
        <w:jc w:val="both"/>
        <w:rPr>
          <w:rFonts w:cs="Times New Roman"/>
          <w:sz w:val="28"/>
          <w:szCs w:val="28"/>
          <w:lang w:val="ru-RU"/>
        </w:rPr>
      </w:pPr>
      <w:r w:rsidRPr="00697CE8">
        <w:rPr>
          <w:rFonts w:cs="Times New Roman"/>
          <w:sz w:val="28"/>
          <w:szCs w:val="28"/>
          <w:lang w:val="ru-RU"/>
        </w:rPr>
        <w:t>3. Сильной стороной является доброжелательность и вежливость сотрудников: положительные оценки по очному взаимодействию превышают 95%.</w:t>
      </w:r>
    </w:p>
    <w:p w14:paraId="15FFE05C" w14:textId="77777777" w:rsidR="00AC1CC3" w:rsidRPr="00697CE8" w:rsidRDefault="00712C40" w:rsidP="00846E83">
      <w:pPr>
        <w:spacing w:after="0"/>
        <w:jc w:val="both"/>
        <w:rPr>
          <w:rFonts w:cs="Times New Roman"/>
          <w:sz w:val="28"/>
          <w:szCs w:val="28"/>
          <w:lang w:val="ru-RU"/>
        </w:rPr>
      </w:pPr>
      <w:r w:rsidRPr="00697CE8">
        <w:rPr>
          <w:rFonts w:cs="Times New Roman"/>
          <w:sz w:val="28"/>
          <w:szCs w:val="28"/>
          <w:lang w:val="ru-RU"/>
        </w:rPr>
        <w:t>4. Готовность рекомендовать институт составляет 93.7%, что указывает на высокий уровень позитивного пользовательского опыта.</w:t>
      </w:r>
    </w:p>
    <w:p w14:paraId="144EE944" w14:textId="77777777" w:rsidR="00AC1CC3" w:rsidRPr="00697CE8" w:rsidRDefault="00712C40" w:rsidP="00846E83">
      <w:pPr>
        <w:spacing w:after="0"/>
        <w:jc w:val="both"/>
        <w:rPr>
          <w:rFonts w:cs="Times New Roman"/>
          <w:sz w:val="28"/>
          <w:szCs w:val="28"/>
          <w:lang w:val="ru-RU"/>
        </w:rPr>
      </w:pPr>
      <w:r w:rsidRPr="00697CE8">
        <w:rPr>
          <w:rFonts w:cs="Times New Roman"/>
          <w:sz w:val="28"/>
          <w:szCs w:val="28"/>
          <w:lang w:val="ru-RU"/>
        </w:rPr>
        <w:t>5. Доступность образовательной деятельности для инвалидов является наиболее выраженной зоной риска: 149 отрицательных ответов (14.2%).</w:t>
      </w:r>
    </w:p>
    <w:p w14:paraId="32577FE4" w14:textId="77777777" w:rsidR="00AC1CC3" w:rsidRPr="00697CE8" w:rsidRDefault="00712C40" w:rsidP="00846E83">
      <w:pPr>
        <w:spacing w:after="0"/>
        <w:jc w:val="both"/>
        <w:rPr>
          <w:rFonts w:cs="Times New Roman"/>
          <w:sz w:val="28"/>
          <w:szCs w:val="28"/>
          <w:lang w:val="ru-RU"/>
        </w:rPr>
      </w:pPr>
      <w:r w:rsidRPr="00697CE8">
        <w:rPr>
          <w:rFonts w:cs="Times New Roman"/>
          <w:sz w:val="28"/>
          <w:szCs w:val="28"/>
          <w:lang w:val="ru-RU"/>
        </w:rPr>
        <w:t>6. Комфортность условий требует внимания: 94 отрицательных ответов (9.0%).</w:t>
      </w:r>
    </w:p>
    <w:p w14:paraId="61D20B6B" w14:textId="77777777" w:rsidR="00AC1CC3" w:rsidRPr="00697CE8" w:rsidRDefault="00712C40" w:rsidP="00846E83">
      <w:pPr>
        <w:spacing w:after="0"/>
        <w:jc w:val="both"/>
        <w:rPr>
          <w:rFonts w:cs="Times New Roman"/>
          <w:sz w:val="28"/>
          <w:szCs w:val="28"/>
          <w:lang w:val="ru-RU"/>
        </w:rPr>
      </w:pPr>
      <w:r w:rsidRPr="00697CE8">
        <w:rPr>
          <w:rFonts w:cs="Times New Roman"/>
          <w:sz w:val="28"/>
          <w:szCs w:val="28"/>
          <w:lang w:val="ru-RU"/>
        </w:rPr>
        <w:t>7. Официальный сайт и дистанционные каналы используются значительной частью респондентов; качество цифровой коммуникации должно регулярно контролироваться.</w:t>
      </w:r>
    </w:p>
    <w:p w14:paraId="520CED8C" w14:textId="77777777" w:rsidR="00AC1CC3" w:rsidRPr="00697CE8" w:rsidRDefault="00712C40" w:rsidP="00697CE8">
      <w:pPr>
        <w:jc w:val="both"/>
        <w:rPr>
          <w:rFonts w:cs="Times New Roman"/>
          <w:sz w:val="28"/>
          <w:szCs w:val="28"/>
          <w:lang w:val="ru-RU"/>
        </w:rPr>
      </w:pPr>
      <w:r w:rsidRPr="00697CE8">
        <w:rPr>
          <w:rFonts w:cs="Times New Roman"/>
          <w:sz w:val="28"/>
          <w:szCs w:val="28"/>
          <w:lang w:val="ru-RU"/>
        </w:rPr>
        <w:lastRenderedPageBreak/>
        <w:t>8. Открытые ответы в целом содержат благоприятные оценки, но отдельные содержательные замечания требуют тематической обработки и управленческого реагирования.</w:t>
      </w:r>
    </w:p>
    <w:p w14:paraId="48D47D7F" w14:textId="17FFF20F" w:rsidR="00AC1CC3" w:rsidRDefault="00264370" w:rsidP="00697CE8">
      <w:pPr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</w:t>
      </w:r>
      <w:r w:rsidR="00712C40" w:rsidRPr="00697CE8">
        <w:rPr>
          <w:rFonts w:cs="Times New Roman"/>
          <w:sz w:val="28"/>
          <w:szCs w:val="28"/>
          <w:lang w:val="ru-RU"/>
        </w:rPr>
        <w:t>Совокупность результатов характеризует условия осуществления образовательной деятельности в институте преимущественно положительно. Высокие оценки личного взаимодействия и общей удовлетворенности формируют основу доверия. Одновременно доступность для инвалидов, комфортность и информационная среда требуют адресной диагностики. Приоритет должен определяться не только процентом отрицательных ответов, но и числом пользователей, указавших на неудовлетворенность.</w:t>
      </w:r>
    </w:p>
    <w:p w14:paraId="349E87D6" w14:textId="77777777" w:rsidR="000C4AF2" w:rsidRPr="00697CE8" w:rsidRDefault="000C4AF2" w:rsidP="00697CE8">
      <w:pPr>
        <w:jc w:val="both"/>
        <w:rPr>
          <w:rFonts w:cs="Times New Roman"/>
          <w:sz w:val="28"/>
          <w:szCs w:val="28"/>
          <w:lang w:val="ru-RU"/>
        </w:rPr>
      </w:pPr>
    </w:p>
    <w:p w14:paraId="04ADBA97" w14:textId="77777777" w:rsidR="00AC1CC3" w:rsidRDefault="00712C40" w:rsidP="000C4AF2">
      <w:pPr>
        <w:pStyle w:val="1"/>
        <w:spacing w:before="0"/>
        <w:jc w:val="center"/>
        <w:rPr>
          <w:rFonts w:ascii="Times New Roman" w:hAnsi="Times New Roman" w:cs="Times New Roman"/>
          <w:lang w:val="ru-RU"/>
        </w:rPr>
      </w:pPr>
      <w:r w:rsidRPr="000C4AF2">
        <w:rPr>
          <w:rFonts w:ascii="Times New Roman" w:hAnsi="Times New Roman" w:cs="Times New Roman"/>
        </w:rPr>
        <w:t xml:space="preserve">14. </w:t>
      </w:r>
      <w:proofErr w:type="spellStart"/>
      <w:r w:rsidRPr="000C4AF2">
        <w:rPr>
          <w:rFonts w:ascii="Times New Roman" w:hAnsi="Times New Roman" w:cs="Times New Roman"/>
        </w:rPr>
        <w:t>Рекомендации</w:t>
      </w:r>
      <w:proofErr w:type="spellEnd"/>
      <w:r w:rsidRPr="000C4AF2">
        <w:rPr>
          <w:rFonts w:ascii="Times New Roman" w:hAnsi="Times New Roman" w:cs="Times New Roman"/>
        </w:rPr>
        <w:t xml:space="preserve"> и </w:t>
      </w:r>
      <w:proofErr w:type="spellStart"/>
      <w:r w:rsidRPr="000C4AF2">
        <w:rPr>
          <w:rFonts w:ascii="Times New Roman" w:hAnsi="Times New Roman" w:cs="Times New Roman"/>
        </w:rPr>
        <w:t>план</w:t>
      </w:r>
      <w:proofErr w:type="spellEnd"/>
      <w:r w:rsidRPr="000C4AF2">
        <w:rPr>
          <w:rFonts w:ascii="Times New Roman" w:hAnsi="Times New Roman" w:cs="Times New Roman"/>
        </w:rPr>
        <w:t xml:space="preserve"> </w:t>
      </w:r>
      <w:proofErr w:type="spellStart"/>
      <w:r w:rsidRPr="000C4AF2">
        <w:rPr>
          <w:rFonts w:ascii="Times New Roman" w:hAnsi="Times New Roman" w:cs="Times New Roman"/>
        </w:rPr>
        <w:t>мероприятий</w:t>
      </w:r>
      <w:proofErr w:type="spellEnd"/>
    </w:p>
    <w:p w14:paraId="35C7A2D7" w14:textId="77777777" w:rsidR="000C4AF2" w:rsidRPr="000C4AF2" w:rsidRDefault="000C4AF2" w:rsidP="000C4AF2">
      <w:pPr>
        <w:rPr>
          <w:lang w:val="ru-RU"/>
        </w:rPr>
      </w:pP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685"/>
        <w:gridCol w:w="2248"/>
        <w:gridCol w:w="2950"/>
        <w:gridCol w:w="2673"/>
        <w:gridCol w:w="1520"/>
      </w:tblGrid>
      <w:tr w:rsidR="00AC1CC3" w14:paraId="0DEC8F75" w14:textId="77777777" w:rsidTr="000C4AF2">
        <w:trPr>
          <w:jc w:val="center"/>
        </w:trPr>
        <w:tc>
          <w:tcPr>
            <w:tcW w:w="696" w:type="dxa"/>
            <w:shd w:val="clear" w:color="auto" w:fill="D9E2F3"/>
          </w:tcPr>
          <w:p w14:paraId="17DBDDB8" w14:textId="77777777" w:rsidR="00AC1CC3" w:rsidRPr="000C4AF2" w:rsidRDefault="00712C40" w:rsidP="000C4AF2">
            <w:pPr>
              <w:jc w:val="both"/>
              <w:rPr>
                <w:sz w:val="20"/>
                <w:szCs w:val="20"/>
              </w:rPr>
            </w:pPr>
            <w:r w:rsidRPr="000C4AF2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2276" w:type="dxa"/>
            <w:shd w:val="clear" w:color="auto" w:fill="D9E2F3"/>
          </w:tcPr>
          <w:p w14:paraId="68D58B6C" w14:textId="77777777" w:rsidR="00AC1CC3" w:rsidRPr="000C4AF2" w:rsidRDefault="00712C40" w:rsidP="000C4AF2">
            <w:pPr>
              <w:jc w:val="both"/>
              <w:rPr>
                <w:sz w:val="20"/>
                <w:szCs w:val="20"/>
              </w:rPr>
            </w:pPr>
            <w:proofErr w:type="spellStart"/>
            <w:r w:rsidRPr="000C4AF2">
              <w:rPr>
                <w:b/>
                <w:sz w:val="20"/>
                <w:szCs w:val="20"/>
              </w:rPr>
              <w:t>Мероприятие</w:t>
            </w:r>
            <w:proofErr w:type="spellEnd"/>
          </w:p>
        </w:tc>
        <w:tc>
          <w:tcPr>
            <w:tcW w:w="3003" w:type="dxa"/>
            <w:shd w:val="clear" w:color="auto" w:fill="D9E2F3"/>
          </w:tcPr>
          <w:p w14:paraId="6352952F" w14:textId="77777777" w:rsidR="00AC1CC3" w:rsidRPr="000C4AF2" w:rsidRDefault="00712C40" w:rsidP="000C4AF2">
            <w:pPr>
              <w:jc w:val="both"/>
              <w:rPr>
                <w:sz w:val="20"/>
                <w:szCs w:val="20"/>
              </w:rPr>
            </w:pPr>
            <w:proofErr w:type="spellStart"/>
            <w:r w:rsidRPr="000C4AF2">
              <w:rPr>
                <w:b/>
                <w:sz w:val="20"/>
                <w:szCs w:val="20"/>
              </w:rPr>
              <w:t>Содержание</w:t>
            </w:r>
            <w:proofErr w:type="spellEnd"/>
          </w:p>
        </w:tc>
        <w:tc>
          <w:tcPr>
            <w:tcW w:w="2711" w:type="dxa"/>
            <w:shd w:val="clear" w:color="auto" w:fill="D9E2F3"/>
          </w:tcPr>
          <w:p w14:paraId="72321BF0" w14:textId="77777777" w:rsidR="00AC1CC3" w:rsidRPr="000C4AF2" w:rsidRDefault="00712C40" w:rsidP="000C4AF2">
            <w:pPr>
              <w:jc w:val="both"/>
              <w:rPr>
                <w:sz w:val="20"/>
                <w:szCs w:val="20"/>
              </w:rPr>
            </w:pPr>
            <w:proofErr w:type="spellStart"/>
            <w:r w:rsidRPr="000C4AF2">
              <w:rPr>
                <w:b/>
                <w:sz w:val="20"/>
                <w:szCs w:val="20"/>
              </w:rPr>
              <w:t>Ответственные</w:t>
            </w:r>
            <w:proofErr w:type="spellEnd"/>
            <w:r w:rsidRPr="000C4AF2"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390" w:type="dxa"/>
            <w:shd w:val="clear" w:color="auto" w:fill="D9E2F3"/>
          </w:tcPr>
          <w:p w14:paraId="0766CDA9" w14:textId="77777777" w:rsidR="00AC1CC3" w:rsidRPr="000C4AF2" w:rsidRDefault="00712C40" w:rsidP="000C4AF2">
            <w:pPr>
              <w:jc w:val="both"/>
              <w:rPr>
                <w:sz w:val="20"/>
                <w:szCs w:val="20"/>
              </w:rPr>
            </w:pPr>
            <w:proofErr w:type="spellStart"/>
            <w:r w:rsidRPr="000C4AF2">
              <w:rPr>
                <w:b/>
                <w:sz w:val="20"/>
                <w:szCs w:val="20"/>
              </w:rPr>
              <w:t>Срок</w:t>
            </w:r>
            <w:proofErr w:type="spellEnd"/>
          </w:p>
        </w:tc>
      </w:tr>
      <w:tr w:rsidR="00AC1CC3" w14:paraId="5387D526" w14:textId="77777777" w:rsidTr="000C4AF2">
        <w:trPr>
          <w:jc w:val="center"/>
        </w:trPr>
        <w:tc>
          <w:tcPr>
            <w:tcW w:w="696" w:type="dxa"/>
          </w:tcPr>
          <w:p w14:paraId="474844C9" w14:textId="77777777" w:rsidR="00AC1CC3" w:rsidRPr="000C4AF2" w:rsidRDefault="00712C40" w:rsidP="000C4AF2">
            <w:pPr>
              <w:jc w:val="both"/>
              <w:rPr>
                <w:sz w:val="20"/>
                <w:szCs w:val="20"/>
              </w:rPr>
            </w:pPr>
            <w:r w:rsidRPr="000C4AF2">
              <w:rPr>
                <w:sz w:val="20"/>
                <w:szCs w:val="20"/>
              </w:rPr>
              <w:t>1</w:t>
            </w:r>
          </w:p>
        </w:tc>
        <w:tc>
          <w:tcPr>
            <w:tcW w:w="2276" w:type="dxa"/>
          </w:tcPr>
          <w:p w14:paraId="3A839F39" w14:textId="77777777" w:rsidR="00AC1CC3" w:rsidRPr="000C4AF2" w:rsidRDefault="00712C40" w:rsidP="000C4AF2">
            <w:pPr>
              <w:jc w:val="both"/>
              <w:rPr>
                <w:sz w:val="20"/>
                <w:szCs w:val="20"/>
              </w:rPr>
            </w:pPr>
            <w:r w:rsidRPr="000C4AF2">
              <w:rPr>
                <w:sz w:val="20"/>
                <w:szCs w:val="20"/>
              </w:rPr>
              <w:t>Аудит доступной среды</w:t>
            </w:r>
          </w:p>
        </w:tc>
        <w:tc>
          <w:tcPr>
            <w:tcW w:w="3003" w:type="dxa"/>
          </w:tcPr>
          <w:p w14:paraId="66801D21" w14:textId="77777777" w:rsidR="00AC1CC3" w:rsidRPr="000C4AF2" w:rsidRDefault="00712C40" w:rsidP="000C4AF2">
            <w:pPr>
              <w:jc w:val="both"/>
              <w:rPr>
                <w:sz w:val="20"/>
                <w:szCs w:val="20"/>
                <w:lang w:val="ru-RU"/>
              </w:rPr>
            </w:pPr>
            <w:r w:rsidRPr="000C4AF2">
              <w:rPr>
                <w:sz w:val="20"/>
                <w:szCs w:val="20"/>
                <w:lang w:val="ru-RU"/>
              </w:rPr>
              <w:t>Проверить входную группу, маршруты, санитарные помещения, навигацию и цифровую доступность.</w:t>
            </w:r>
          </w:p>
        </w:tc>
        <w:tc>
          <w:tcPr>
            <w:tcW w:w="2711" w:type="dxa"/>
          </w:tcPr>
          <w:p w14:paraId="5BEA6982" w14:textId="77777777" w:rsidR="00AC1CC3" w:rsidRPr="000C4AF2" w:rsidRDefault="00712C40" w:rsidP="000C4AF2">
            <w:pPr>
              <w:jc w:val="both"/>
              <w:rPr>
                <w:sz w:val="20"/>
                <w:szCs w:val="20"/>
              </w:rPr>
            </w:pPr>
            <w:proofErr w:type="spellStart"/>
            <w:r w:rsidRPr="000C4AF2">
              <w:rPr>
                <w:sz w:val="20"/>
                <w:szCs w:val="20"/>
              </w:rPr>
              <w:t>Администрация</w:t>
            </w:r>
            <w:proofErr w:type="spellEnd"/>
            <w:r w:rsidRPr="000C4AF2">
              <w:rPr>
                <w:sz w:val="20"/>
                <w:szCs w:val="20"/>
              </w:rPr>
              <w:t xml:space="preserve"> / </w:t>
            </w:r>
            <w:proofErr w:type="spellStart"/>
            <w:r w:rsidRPr="000C4AF2">
              <w:rPr>
                <w:sz w:val="20"/>
                <w:szCs w:val="20"/>
              </w:rPr>
              <w:t>ответственный</w:t>
            </w:r>
            <w:proofErr w:type="spellEnd"/>
            <w:r w:rsidRPr="000C4AF2">
              <w:rPr>
                <w:sz w:val="20"/>
                <w:szCs w:val="20"/>
              </w:rPr>
              <w:t xml:space="preserve"> </w:t>
            </w:r>
            <w:proofErr w:type="spellStart"/>
            <w:r w:rsidRPr="000C4AF2">
              <w:rPr>
                <w:sz w:val="20"/>
                <w:szCs w:val="20"/>
              </w:rPr>
              <w:t>за</w:t>
            </w:r>
            <w:proofErr w:type="spellEnd"/>
            <w:r w:rsidRPr="000C4AF2">
              <w:rPr>
                <w:sz w:val="20"/>
                <w:szCs w:val="20"/>
              </w:rPr>
              <w:t xml:space="preserve"> АХР</w:t>
            </w:r>
          </w:p>
        </w:tc>
        <w:tc>
          <w:tcPr>
            <w:tcW w:w="1390" w:type="dxa"/>
          </w:tcPr>
          <w:p w14:paraId="4ADE76FE" w14:textId="77777777" w:rsidR="00AC1CC3" w:rsidRPr="000C4AF2" w:rsidRDefault="00712C40" w:rsidP="000C4AF2">
            <w:pPr>
              <w:jc w:val="both"/>
              <w:rPr>
                <w:sz w:val="20"/>
                <w:szCs w:val="20"/>
              </w:rPr>
            </w:pPr>
            <w:r w:rsidRPr="000C4AF2">
              <w:rPr>
                <w:sz w:val="20"/>
                <w:szCs w:val="20"/>
              </w:rPr>
              <w:t>1–2 месяца</w:t>
            </w:r>
          </w:p>
        </w:tc>
      </w:tr>
      <w:tr w:rsidR="00AC1CC3" w14:paraId="3E6591BC" w14:textId="77777777" w:rsidTr="000C4AF2">
        <w:trPr>
          <w:jc w:val="center"/>
        </w:trPr>
        <w:tc>
          <w:tcPr>
            <w:tcW w:w="696" w:type="dxa"/>
          </w:tcPr>
          <w:p w14:paraId="1D08FBB5" w14:textId="77777777" w:rsidR="00AC1CC3" w:rsidRPr="000C4AF2" w:rsidRDefault="00712C40" w:rsidP="000C4AF2">
            <w:pPr>
              <w:jc w:val="both"/>
              <w:rPr>
                <w:sz w:val="20"/>
                <w:szCs w:val="20"/>
              </w:rPr>
            </w:pPr>
            <w:r w:rsidRPr="000C4AF2">
              <w:rPr>
                <w:sz w:val="20"/>
                <w:szCs w:val="20"/>
              </w:rPr>
              <w:t>2</w:t>
            </w:r>
          </w:p>
        </w:tc>
        <w:tc>
          <w:tcPr>
            <w:tcW w:w="2276" w:type="dxa"/>
          </w:tcPr>
          <w:p w14:paraId="7CAD0D9E" w14:textId="77777777" w:rsidR="00AC1CC3" w:rsidRPr="000C4AF2" w:rsidRDefault="00712C40" w:rsidP="000C4AF2">
            <w:pPr>
              <w:jc w:val="both"/>
              <w:rPr>
                <w:sz w:val="20"/>
                <w:szCs w:val="20"/>
              </w:rPr>
            </w:pPr>
            <w:r w:rsidRPr="000C4AF2">
              <w:rPr>
                <w:sz w:val="20"/>
                <w:szCs w:val="20"/>
              </w:rPr>
              <w:t>Проверка комфортности</w:t>
            </w:r>
          </w:p>
        </w:tc>
        <w:tc>
          <w:tcPr>
            <w:tcW w:w="3003" w:type="dxa"/>
          </w:tcPr>
          <w:p w14:paraId="15F04F73" w14:textId="77777777" w:rsidR="00AC1CC3" w:rsidRPr="000C4AF2" w:rsidRDefault="00712C40" w:rsidP="000C4AF2">
            <w:pPr>
              <w:jc w:val="both"/>
              <w:rPr>
                <w:sz w:val="20"/>
                <w:szCs w:val="20"/>
                <w:lang w:val="ru-RU"/>
              </w:rPr>
            </w:pPr>
            <w:r w:rsidRPr="000C4AF2">
              <w:rPr>
                <w:sz w:val="20"/>
                <w:szCs w:val="20"/>
                <w:lang w:val="ru-RU"/>
              </w:rPr>
              <w:t>Провести чек-лист по зонам ожидания, питьевой воде, санитарному состоянию, аудиториям и навигации.</w:t>
            </w:r>
          </w:p>
        </w:tc>
        <w:tc>
          <w:tcPr>
            <w:tcW w:w="2711" w:type="dxa"/>
          </w:tcPr>
          <w:p w14:paraId="3F24BBBB" w14:textId="77777777" w:rsidR="00AC1CC3" w:rsidRPr="000C4AF2" w:rsidRDefault="00712C40" w:rsidP="000C4AF2">
            <w:pPr>
              <w:jc w:val="both"/>
              <w:rPr>
                <w:sz w:val="20"/>
                <w:szCs w:val="20"/>
              </w:rPr>
            </w:pPr>
            <w:proofErr w:type="spellStart"/>
            <w:r w:rsidRPr="000C4AF2">
              <w:rPr>
                <w:sz w:val="20"/>
                <w:szCs w:val="20"/>
              </w:rPr>
              <w:t>Ответственный</w:t>
            </w:r>
            <w:proofErr w:type="spellEnd"/>
            <w:r w:rsidRPr="000C4AF2">
              <w:rPr>
                <w:sz w:val="20"/>
                <w:szCs w:val="20"/>
              </w:rPr>
              <w:t xml:space="preserve"> </w:t>
            </w:r>
            <w:proofErr w:type="spellStart"/>
            <w:r w:rsidRPr="000C4AF2">
              <w:rPr>
                <w:sz w:val="20"/>
                <w:szCs w:val="20"/>
              </w:rPr>
              <w:t>за</w:t>
            </w:r>
            <w:proofErr w:type="spellEnd"/>
            <w:r w:rsidRPr="000C4AF2">
              <w:rPr>
                <w:sz w:val="20"/>
                <w:szCs w:val="20"/>
              </w:rPr>
              <w:t xml:space="preserve"> АХР</w:t>
            </w:r>
          </w:p>
        </w:tc>
        <w:tc>
          <w:tcPr>
            <w:tcW w:w="1390" w:type="dxa"/>
          </w:tcPr>
          <w:p w14:paraId="7F42BD50" w14:textId="77777777" w:rsidR="00AC1CC3" w:rsidRPr="000C4AF2" w:rsidRDefault="00712C40" w:rsidP="000C4AF2">
            <w:pPr>
              <w:jc w:val="both"/>
              <w:rPr>
                <w:sz w:val="20"/>
                <w:szCs w:val="20"/>
              </w:rPr>
            </w:pPr>
            <w:r w:rsidRPr="000C4AF2">
              <w:rPr>
                <w:sz w:val="20"/>
                <w:szCs w:val="20"/>
              </w:rPr>
              <w:t>1 месяц</w:t>
            </w:r>
          </w:p>
        </w:tc>
      </w:tr>
      <w:tr w:rsidR="00AC1CC3" w14:paraId="785C1D78" w14:textId="77777777" w:rsidTr="000C4AF2">
        <w:trPr>
          <w:jc w:val="center"/>
        </w:trPr>
        <w:tc>
          <w:tcPr>
            <w:tcW w:w="696" w:type="dxa"/>
          </w:tcPr>
          <w:p w14:paraId="5994B3E2" w14:textId="77777777" w:rsidR="00AC1CC3" w:rsidRPr="000C4AF2" w:rsidRDefault="00712C40" w:rsidP="000C4AF2">
            <w:pPr>
              <w:jc w:val="both"/>
              <w:rPr>
                <w:sz w:val="20"/>
                <w:szCs w:val="20"/>
              </w:rPr>
            </w:pPr>
            <w:r w:rsidRPr="000C4AF2">
              <w:rPr>
                <w:sz w:val="20"/>
                <w:szCs w:val="20"/>
              </w:rPr>
              <w:t>3</w:t>
            </w:r>
          </w:p>
        </w:tc>
        <w:tc>
          <w:tcPr>
            <w:tcW w:w="2276" w:type="dxa"/>
          </w:tcPr>
          <w:p w14:paraId="38C5D618" w14:textId="77777777" w:rsidR="00AC1CC3" w:rsidRPr="000C4AF2" w:rsidRDefault="00712C40" w:rsidP="000C4AF2">
            <w:pPr>
              <w:jc w:val="both"/>
              <w:rPr>
                <w:sz w:val="20"/>
                <w:szCs w:val="20"/>
              </w:rPr>
            </w:pPr>
            <w:r w:rsidRPr="000C4AF2">
              <w:rPr>
                <w:sz w:val="20"/>
                <w:szCs w:val="20"/>
              </w:rPr>
              <w:t>Актуализация сайта</w:t>
            </w:r>
          </w:p>
        </w:tc>
        <w:tc>
          <w:tcPr>
            <w:tcW w:w="3003" w:type="dxa"/>
          </w:tcPr>
          <w:p w14:paraId="18B32D43" w14:textId="77777777" w:rsidR="00AC1CC3" w:rsidRPr="000C4AF2" w:rsidRDefault="00712C40" w:rsidP="000C4AF2">
            <w:pPr>
              <w:jc w:val="both"/>
              <w:rPr>
                <w:sz w:val="20"/>
                <w:szCs w:val="20"/>
                <w:lang w:val="ru-RU"/>
              </w:rPr>
            </w:pPr>
            <w:r w:rsidRPr="000C4AF2">
              <w:rPr>
                <w:sz w:val="20"/>
                <w:szCs w:val="20"/>
                <w:lang w:val="ru-RU"/>
              </w:rPr>
              <w:t>Проверить структуру разделов, актуальность документов, мобильную версию, контакты и инструкции.</w:t>
            </w:r>
          </w:p>
        </w:tc>
        <w:tc>
          <w:tcPr>
            <w:tcW w:w="2711" w:type="dxa"/>
          </w:tcPr>
          <w:p w14:paraId="2CDC3550" w14:textId="77777777" w:rsidR="00AC1CC3" w:rsidRPr="000C4AF2" w:rsidRDefault="00712C40" w:rsidP="000C4AF2">
            <w:pPr>
              <w:jc w:val="both"/>
              <w:rPr>
                <w:sz w:val="20"/>
                <w:szCs w:val="20"/>
              </w:rPr>
            </w:pPr>
            <w:proofErr w:type="spellStart"/>
            <w:r w:rsidRPr="000C4AF2">
              <w:rPr>
                <w:sz w:val="20"/>
                <w:szCs w:val="20"/>
              </w:rPr>
              <w:t>Ответственный</w:t>
            </w:r>
            <w:proofErr w:type="spellEnd"/>
            <w:r w:rsidRPr="000C4AF2">
              <w:rPr>
                <w:sz w:val="20"/>
                <w:szCs w:val="20"/>
              </w:rPr>
              <w:t xml:space="preserve"> </w:t>
            </w:r>
            <w:proofErr w:type="spellStart"/>
            <w:r w:rsidRPr="000C4AF2">
              <w:rPr>
                <w:sz w:val="20"/>
                <w:szCs w:val="20"/>
              </w:rPr>
              <w:t>за</w:t>
            </w:r>
            <w:proofErr w:type="spellEnd"/>
            <w:r w:rsidRPr="000C4AF2">
              <w:rPr>
                <w:sz w:val="20"/>
                <w:szCs w:val="20"/>
              </w:rPr>
              <w:t xml:space="preserve"> </w:t>
            </w:r>
            <w:proofErr w:type="spellStart"/>
            <w:r w:rsidRPr="000C4AF2">
              <w:rPr>
                <w:sz w:val="20"/>
                <w:szCs w:val="20"/>
              </w:rPr>
              <w:t>сайт</w:t>
            </w:r>
            <w:proofErr w:type="spellEnd"/>
          </w:p>
        </w:tc>
        <w:tc>
          <w:tcPr>
            <w:tcW w:w="1390" w:type="dxa"/>
          </w:tcPr>
          <w:p w14:paraId="16F60CF7" w14:textId="77777777" w:rsidR="00AC1CC3" w:rsidRPr="000C4AF2" w:rsidRDefault="00712C40" w:rsidP="000C4AF2">
            <w:pPr>
              <w:jc w:val="both"/>
              <w:rPr>
                <w:sz w:val="20"/>
                <w:szCs w:val="20"/>
              </w:rPr>
            </w:pPr>
            <w:r w:rsidRPr="000C4AF2">
              <w:rPr>
                <w:sz w:val="20"/>
                <w:szCs w:val="20"/>
              </w:rPr>
              <w:t>1 месяц</w:t>
            </w:r>
          </w:p>
        </w:tc>
      </w:tr>
      <w:tr w:rsidR="00AC1CC3" w14:paraId="76E92321" w14:textId="77777777" w:rsidTr="000C4AF2">
        <w:trPr>
          <w:jc w:val="center"/>
        </w:trPr>
        <w:tc>
          <w:tcPr>
            <w:tcW w:w="696" w:type="dxa"/>
          </w:tcPr>
          <w:p w14:paraId="00E37836" w14:textId="77777777" w:rsidR="00AC1CC3" w:rsidRPr="000C4AF2" w:rsidRDefault="00712C40" w:rsidP="000C4AF2">
            <w:pPr>
              <w:jc w:val="both"/>
              <w:rPr>
                <w:sz w:val="20"/>
                <w:szCs w:val="20"/>
              </w:rPr>
            </w:pPr>
            <w:r w:rsidRPr="000C4AF2">
              <w:rPr>
                <w:sz w:val="20"/>
                <w:szCs w:val="20"/>
              </w:rPr>
              <w:t>4</w:t>
            </w:r>
          </w:p>
        </w:tc>
        <w:tc>
          <w:tcPr>
            <w:tcW w:w="2276" w:type="dxa"/>
          </w:tcPr>
          <w:p w14:paraId="31876D96" w14:textId="77777777" w:rsidR="00AC1CC3" w:rsidRPr="000C4AF2" w:rsidRDefault="00712C40" w:rsidP="000C4AF2">
            <w:pPr>
              <w:jc w:val="both"/>
              <w:rPr>
                <w:sz w:val="20"/>
                <w:szCs w:val="20"/>
              </w:rPr>
            </w:pPr>
            <w:r w:rsidRPr="000C4AF2">
              <w:rPr>
                <w:sz w:val="20"/>
                <w:szCs w:val="20"/>
              </w:rPr>
              <w:t>Стандарт дистанционных ответов</w:t>
            </w:r>
          </w:p>
        </w:tc>
        <w:tc>
          <w:tcPr>
            <w:tcW w:w="3003" w:type="dxa"/>
          </w:tcPr>
          <w:p w14:paraId="3383CF4A" w14:textId="77777777" w:rsidR="00AC1CC3" w:rsidRPr="000C4AF2" w:rsidRDefault="00712C40" w:rsidP="000C4AF2">
            <w:pPr>
              <w:jc w:val="both"/>
              <w:rPr>
                <w:sz w:val="20"/>
                <w:szCs w:val="20"/>
                <w:lang w:val="ru-RU"/>
              </w:rPr>
            </w:pPr>
            <w:r w:rsidRPr="000C4AF2">
              <w:rPr>
                <w:sz w:val="20"/>
                <w:szCs w:val="20"/>
                <w:lang w:val="ru-RU"/>
              </w:rPr>
              <w:t>Установить сроки ответа, правила маршрутизации обращений и контроль повторных запросов.</w:t>
            </w:r>
          </w:p>
        </w:tc>
        <w:tc>
          <w:tcPr>
            <w:tcW w:w="2711" w:type="dxa"/>
          </w:tcPr>
          <w:p w14:paraId="62B406E9" w14:textId="77777777" w:rsidR="00AC1CC3" w:rsidRPr="000C4AF2" w:rsidRDefault="00712C40" w:rsidP="000C4AF2">
            <w:pPr>
              <w:jc w:val="both"/>
              <w:rPr>
                <w:sz w:val="20"/>
                <w:szCs w:val="20"/>
              </w:rPr>
            </w:pPr>
            <w:proofErr w:type="spellStart"/>
            <w:r w:rsidRPr="000C4AF2">
              <w:rPr>
                <w:sz w:val="20"/>
                <w:szCs w:val="20"/>
              </w:rPr>
              <w:t>Руководители</w:t>
            </w:r>
            <w:proofErr w:type="spellEnd"/>
            <w:r w:rsidRPr="000C4AF2">
              <w:rPr>
                <w:sz w:val="20"/>
                <w:szCs w:val="20"/>
              </w:rPr>
              <w:t xml:space="preserve"> </w:t>
            </w:r>
            <w:proofErr w:type="spellStart"/>
            <w:r w:rsidRPr="000C4AF2">
              <w:rPr>
                <w:sz w:val="20"/>
                <w:szCs w:val="20"/>
              </w:rPr>
              <w:t>подразделений</w:t>
            </w:r>
            <w:proofErr w:type="spellEnd"/>
          </w:p>
        </w:tc>
        <w:tc>
          <w:tcPr>
            <w:tcW w:w="1390" w:type="dxa"/>
          </w:tcPr>
          <w:p w14:paraId="2F7A039B" w14:textId="77777777" w:rsidR="00AC1CC3" w:rsidRPr="000C4AF2" w:rsidRDefault="00712C40" w:rsidP="000C4AF2">
            <w:pPr>
              <w:jc w:val="both"/>
              <w:rPr>
                <w:sz w:val="20"/>
                <w:szCs w:val="20"/>
              </w:rPr>
            </w:pPr>
            <w:r w:rsidRPr="000C4AF2">
              <w:rPr>
                <w:sz w:val="20"/>
                <w:szCs w:val="20"/>
              </w:rPr>
              <w:t>1 месяц</w:t>
            </w:r>
          </w:p>
        </w:tc>
      </w:tr>
      <w:tr w:rsidR="00AC1CC3" w14:paraId="0359A5CD" w14:textId="77777777" w:rsidTr="000C4AF2">
        <w:trPr>
          <w:jc w:val="center"/>
        </w:trPr>
        <w:tc>
          <w:tcPr>
            <w:tcW w:w="696" w:type="dxa"/>
          </w:tcPr>
          <w:p w14:paraId="68F59050" w14:textId="77777777" w:rsidR="00AC1CC3" w:rsidRPr="000C4AF2" w:rsidRDefault="00712C40" w:rsidP="000C4AF2">
            <w:pPr>
              <w:jc w:val="both"/>
              <w:rPr>
                <w:sz w:val="20"/>
                <w:szCs w:val="20"/>
              </w:rPr>
            </w:pPr>
            <w:r w:rsidRPr="000C4AF2">
              <w:rPr>
                <w:sz w:val="20"/>
                <w:szCs w:val="20"/>
              </w:rPr>
              <w:t>5</w:t>
            </w:r>
          </w:p>
        </w:tc>
        <w:tc>
          <w:tcPr>
            <w:tcW w:w="2276" w:type="dxa"/>
          </w:tcPr>
          <w:p w14:paraId="2FAE397C" w14:textId="77777777" w:rsidR="00AC1CC3" w:rsidRPr="000C4AF2" w:rsidRDefault="00712C40" w:rsidP="000C4AF2">
            <w:pPr>
              <w:jc w:val="both"/>
              <w:rPr>
                <w:sz w:val="20"/>
                <w:szCs w:val="20"/>
              </w:rPr>
            </w:pPr>
            <w:r w:rsidRPr="000C4AF2">
              <w:rPr>
                <w:sz w:val="20"/>
                <w:szCs w:val="20"/>
              </w:rPr>
              <w:t>Поддержание качества сервиса</w:t>
            </w:r>
          </w:p>
        </w:tc>
        <w:tc>
          <w:tcPr>
            <w:tcW w:w="3003" w:type="dxa"/>
          </w:tcPr>
          <w:p w14:paraId="49E01D84" w14:textId="77777777" w:rsidR="00AC1CC3" w:rsidRPr="000C4AF2" w:rsidRDefault="00712C40" w:rsidP="000C4AF2">
            <w:pPr>
              <w:jc w:val="both"/>
              <w:rPr>
                <w:sz w:val="20"/>
                <w:szCs w:val="20"/>
                <w:lang w:val="ru-RU"/>
              </w:rPr>
            </w:pPr>
            <w:r w:rsidRPr="000C4AF2">
              <w:rPr>
                <w:sz w:val="20"/>
                <w:szCs w:val="20"/>
                <w:lang w:val="ru-RU"/>
              </w:rPr>
              <w:t>Проводить инструктаж сотрудников по стандартам коммуникации и разбирать негативные обращения.</w:t>
            </w:r>
          </w:p>
        </w:tc>
        <w:tc>
          <w:tcPr>
            <w:tcW w:w="2711" w:type="dxa"/>
          </w:tcPr>
          <w:p w14:paraId="35D93821" w14:textId="77777777" w:rsidR="00AC1CC3" w:rsidRPr="000C4AF2" w:rsidRDefault="00712C40" w:rsidP="000C4AF2">
            <w:pPr>
              <w:jc w:val="both"/>
              <w:rPr>
                <w:sz w:val="20"/>
                <w:szCs w:val="20"/>
              </w:rPr>
            </w:pPr>
            <w:proofErr w:type="spellStart"/>
            <w:r w:rsidRPr="000C4AF2">
              <w:rPr>
                <w:sz w:val="20"/>
                <w:szCs w:val="20"/>
              </w:rPr>
              <w:t>Руководители</w:t>
            </w:r>
            <w:proofErr w:type="spellEnd"/>
            <w:r w:rsidRPr="000C4AF2">
              <w:rPr>
                <w:sz w:val="20"/>
                <w:szCs w:val="20"/>
              </w:rPr>
              <w:t xml:space="preserve"> </w:t>
            </w:r>
            <w:proofErr w:type="spellStart"/>
            <w:r w:rsidRPr="000C4AF2">
              <w:rPr>
                <w:sz w:val="20"/>
                <w:szCs w:val="20"/>
              </w:rPr>
              <w:t>подразделений</w:t>
            </w:r>
            <w:proofErr w:type="spellEnd"/>
          </w:p>
        </w:tc>
        <w:tc>
          <w:tcPr>
            <w:tcW w:w="1390" w:type="dxa"/>
          </w:tcPr>
          <w:p w14:paraId="694B2865" w14:textId="77777777" w:rsidR="00AC1CC3" w:rsidRPr="000C4AF2" w:rsidRDefault="00712C40" w:rsidP="000C4AF2">
            <w:pPr>
              <w:jc w:val="both"/>
              <w:rPr>
                <w:sz w:val="20"/>
                <w:szCs w:val="20"/>
              </w:rPr>
            </w:pPr>
            <w:r w:rsidRPr="000C4AF2">
              <w:rPr>
                <w:sz w:val="20"/>
                <w:szCs w:val="20"/>
              </w:rPr>
              <w:t>Постоянно</w:t>
            </w:r>
          </w:p>
        </w:tc>
      </w:tr>
      <w:tr w:rsidR="00AC1CC3" w14:paraId="6DE4BE41" w14:textId="77777777" w:rsidTr="000C4AF2">
        <w:trPr>
          <w:jc w:val="center"/>
        </w:trPr>
        <w:tc>
          <w:tcPr>
            <w:tcW w:w="696" w:type="dxa"/>
          </w:tcPr>
          <w:p w14:paraId="213A6DA9" w14:textId="77777777" w:rsidR="00AC1CC3" w:rsidRPr="000C4AF2" w:rsidRDefault="00712C40" w:rsidP="000C4AF2">
            <w:pPr>
              <w:jc w:val="both"/>
              <w:rPr>
                <w:sz w:val="20"/>
                <w:szCs w:val="20"/>
              </w:rPr>
            </w:pPr>
            <w:r w:rsidRPr="000C4AF2">
              <w:rPr>
                <w:sz w:val="20"/>
                <w:szCs w:val="20"/>
              </w:rPr>
              <w:t>6</w:t>
            </w:r>
          </w:p>
        </w:tc>
        <w:tc>
          <w:tcPr>
            <w:tcW w:w="2276" w:type="dxa"/>
          </w:tcPr>
          <w:p w14:paraId="598DAB1C" w14:textId="77777777" w:rsidR="00AC1CC3" w:rsidRPr="000C4AF2" w:rsidRDefault="00712C40" w:rsidP="000C4AF2">
            <w:pPr>
              <w:jc w:val="both"/>
              <w:rPr>
                <w:sz w:val="20"/>
                <w:szCs w:val="20"/>
              </w:rPr>
            </w:pPr>
            <w:r w:rsidRPr="000C4AF2">
              <w:rPr>
                <w:sz w:val="20"/>
                <w:szCs w:val="20"/>
              </w:rPr>
              <w:t>Мониторинг обратной связи</w:t>
            </w:r>
          </w:p>
        </w:tc>
        <w:tc>
          <w:tcPr>
            <w:tcW w:w="3003" w:type="dxa"/>
          </w:tcPr>
          <w:p w14:paraId="2AEA2C49" w14:textId="77777777" w:rsidR="00AC1CC3" w:rsidRPr="000C4AF2" w:rsidRDefault="00712C40" w:rsidP="000C4AF2">
            <w:pPr>
              <w:jc w:val="both"/>
              <w:rPr>
                <w:sz w:val="20"/>
                <w:szCs w:val="20"/>
                <w:lang w:val="ru-RU"/>
              </w:rPr>
            </w:pPr>
            <w:r w:rsidRPr="000C4AF2">
              <w:rPr>
                <w:sz w:val="20"/>
                <w:szCs w:val="20"/>
                <w:lang w:val="ru-RU"/>
              </w:rPr>
              <w:t>Регулярно анализировать жалобы, предложения и результаты опросов; фиксировать принятые меры.</w:t>
            </w:r>
          </w:p>
        </w:tc>
        <w:tc>
          <w:tcPr>
            <w:tcW w:w="2711" w:type="dxa"/>
          </w:tcPr>
          <w:p w14:paraId="74B1C18F" w14:textId="77777777" w:rsidR="00AC1CC3" w:rsidRPr="000C4AF2" w:rsidRDefault="00712C40" w:rsidP="000C4AF2">
            <w:pPr>
              <w:jc w:val="both"/>
              <w:rPr>
                <w:sz w:val="20"/>
                <w:szCs w:val="20"/>
              </w:rPr>
            </w:pPr>
            <w:proofErr w:type="spellStart"/>
            <w:r w:rsidRPr="000C4AF2">
              <w:rPr>
                <w:sz w:val="20"/>
                <w:szCs w:val="20"/>
              </w:rPr>
              <w:t>Ответственный</w:t>
            </w:r>
            <w:proofErr w:type="spellEnd"/>
            <w:r w:rsidRPr="000C4AF2">
              <w:rPr>
                <w:sz w:val="20"/>
                <w:szCs w:val="20"/>
              </w:rPr>
              <w:t xml:space="preserve"> </w:t>
            </w:r>
            <w:proofErr w:type="spellStart"/>
            <w:r w:rsidRPr="000C4AF2">
              <w:rPr>
                <w:sz w:val="20"/>
                <w:szCs w:val="20"/>
              </w:rPr>
              <w:t>за</w:t>
            </w:r>
            <w:proofErr w:type="spellEnd"/>
            <w:r w:rsidRPr="000C4AF2">
              <w:rPr>
                <w:sz w:val="20"/>
                <w:szCs w:val="20"/>
              </w:rPr>
              <w:t xml:space="preserve"> НОКО</w:t>
            </w:r>
          </w:p>
        </w:tc>
        <w:tc>
          <w:tcPr>
            <w:tcW w:w="1390" w:type="dxa"/>
          </w:tcPr>
          <w:p w14:paraId="625B915E" w14:textId="77777777" w:rsidR="00AC1CC3" w:rsidRPr="000C4AF2" w:rsidRDefault="00712C40" w:rsidP="000C4AF2">
            <w:pPr>
              <w:jc w:val="both"/>
              <w:rPr>
                <w:sz w:val="20"/>
                <w:szCs w:val="20"/>
              </w:rPr>
            </w:pPr>
            <w:r w:rsidRPr="000C4AF2">
              <w:rPr>
                <w:sz w:val="20"/>
                <w:szCs w:val="20"/>
              </w:rPr>
              <w:t>Ежеквартально</w:t>
            </w:r>
          </w:p>
        </w:tc>
      </w:tr>
      <w:tr w:rsidR="00AC1CC3" w14:paraId="5AB03079" w14:textId="77777777" w:rsidTr="000C4AF2">
        <w:trPr>
          <w:jc w:val="center"/>
        </w:trPr>
        <w:tc>
          <w:tcPr>
            <w:tcW w:w="696" w:type="dxa"/>
          </w:tcPr>
          <w:p w14:paraId="7B63AE28" w14:textId="77777777" w:rsidR="00AC1CC3" w:rsidRPr="000C4AF2" w:rsidRDefault="00712C40" w:rsidP="000C4AF2">
            <w:pPr>
              <w:jc w:val="both"/>
              <w:rPr>
                <w:sz w:val="20"/>
                <w:szCs w:val="20"/>
              </w:rPr>
            </w:pPr>
            <w:r w:rsidRPr="000C4AF2">
              <w:rPr>
                <w:sz w:val="20"/>
                <w:szCs w:val="20"/>
              </w:rPr>
              <w:t>7</w:t>
            </w:r>
          </w:p>
        </w:tc>
        <w:tc>
          <w:tcPr>
            <w:tcW w:w="2276" w:type="dxa"/>
          </w:tcPr>
          <w:p w14:paraId="3A1D4020" w14:textId="77777777" w:rsidR="00AC1CC3" w:rsidRPr="000C4AF2" w:rsidRDefault="00712C40" w:rsidP="000C4AF2">
            <w:pPr>
              <w:jc w:val="both"/>
              <w:rPr>
                <w:sz w:val="20"/>
                <w:szCs w:val="20"/>
              </w:rPr>
            </w:pPr>
            <w:r w:rsidRPr="000C4AF2">
              <w:rPr>
                <w:sz w:val="20"/>
                <w:szCs w:val="20"/>
              </w:rPr>
              <w:t>Уточнение анкеты</w:t>
            </w:r>
          </w:p>
        </w:tc>
        <w:tc>
          <w:tcPr>
            <w:tcW w:w="3003" w:type="dxa"/>
          </w:tcPr>
          <w:p w14:paraId="0F31CE64" w14:textId="77777777" w:rsidR="00AC1CC3" w:rsidRPr="000C4AF2" w:rsidRDefault="00712C40" w:rsidP="000C4AF2">
            <w:pPr>
              <w:jc w:val="both"/>
              <w:rPr>
                <w:sz w:val="20"/>
                <w:szCs w:val="20"/>
                <w:lang w:val="ru-RU"/>
              </w:rPr>
            </w:pPr>
            <w:r w:rsidRPr="000C4AF2">
              <w:rPr>
                <w:sz w:val="20"/>
                <w:szCs w:val="20"/>
                <w:lang w:val="ru-RU"/>
              </w:rPr>
              <w:t>Добавить возможность указать конкретную причину отрицательной оценки и канал взаимодействия.</w:t>
            </w:r>
          </w:p>
        </w:tc>
        <w:tc>
          <w:tcPr>
            <w:tcW w:w="2711" w:type="dxa"/>
          </w:tcPr>
          <w:p w14:paraId="04C77FBD" w14:textId="77777777" w:rsidR="00AC1CC3" w:rsidRPr="000C4AF2" w:rsidRDefault="00712C40" w:rsidP="000C4AF2">
            <w:pPr>
              <w:jc w:val="both"/>
              <w:rPr>
                <w:sz w:val="20"/>
                <w:szCs w:val="20"/>
              </w:rPr>
            </w:pPr>
            <w:proofErr w:type="spellStart"/>
            <w:r w:rsidRPr="000C4AF2">
              <w:rPr>
                <w:sz w:val="20"/>
                <w:szCs w:val="20"/>
              </w:rPr>
              <w:t>Ответственный</w:t>
            </w:r>
            <w:proofErr w:type="spellEnd"/>
            <w:r w:rsidRPr="000C4AF2">
              <w:rPr>
                <w:sz w:val="20"/>
                <w:szCs w:val="20"/>
              </w:rPr>
              <w:t xml:space="preserve"> </w:t>
            </w:r>
            <w:proofErr w:type="spellStart"/>
            <w:r w:rsidRPr="000C4AF2">
              <w:rPr>
                <w:sz w:val="20"/>
                <w:szCs w:val="20"/>
              </w:rPr>
              <w:t>за</w:t>
            </w:r>
            <w:proofErr w:type="spellEnd"/>
            <w:r w:rsidRPr="000C4AF2">
              <w:rPr>
                <w:sz w:val="20"/>
                <w:szCs w:val="20"/>
              </w:rPr>
              <w:t xml:space="preserve"> НОКО</w:t>
            </w:r>
          </w:p>
        </w:tc>
        <w:tc>
          <w:tcPr>
            <w:tcW w:w="1390" w:type="dxa"/>
          </w:tcPr>
          <w:p w14:paraId="747C2BFB" w14:textId="77777777" w:rsidR="00AC1CC3" w:rsidRPr="000C4AF2" w:rsidRDefault="00712C40" w:rsidP="000C4AF2">
            <w:pPr>
              <w:jc w:val="both"/>
              <w:rPr>
                <w:sz w:val="20"/>
                <w:szCs w:val="20"/>
              </w:rPr>
            </w:pPr>
            <w:r w:rsidRPr="000C4AF2">
              <w:rPr>
                <w:sz w:val="20"/>
                <w:szCs w:val="20"/>
              </w:rPr>
              <w:t>Следующий цикл</w:t>
            </w:r>
          </w:p>
        </w:tc>
      </w:tr>
    </w:tbl>
    <w:p w14:paraId="34406833" w14:textId="77777777" w:rsidR="00AC1CC3" w:rsidRDefault="00AC1CC3"/>
    <w:p w14:paraId="27FEF14C" w14:textId="77777777" w:rsidR="00AC1CC3" w:rsidRPr="00975AF6" w:rsidRDefault="00712C40" w:rsidP="00975AF6">
      <w:pPr>
        <w:pStyle w:val="21"/>
        <w:spacing w:befor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75AF6">
        <w:rPr>
          <w:rFonts w:ascii="Times New Roman" w:hAnsi="Times New Roman" w:cs="Times New Roman"/>
          <w:sz w:val="28"/>
          <w:szCs w:val="28"/>
          <w:lang w:val="ru-RU"/>
        </w:rPr>
        <w:lastRenderedPageBreak/>
        <w:t>Показатели контроля</w:t>
      </w:r>
    </w:p>
    <w:p w14:paraId="7A7BACD9" w14:textId="6B5E10A2" w:rsidR="00AC1CC3" w:rsidRPr="00975AF6" w:rsidRDefault="00712C40" w:rsidP="00975AF6">
      <w:pPr>
        <w:pStyle w:val="ae"/>
        <w:numPr>
          <w:ilvl w:val="0"/>
          <w:numId w:val="12"/>
        </w:numPr>
        <w:ind w:left="0"/>
        <w:jc w:val="both"/>
        <w:rPr>
          <w:rFonts w:cs="Times New Roman"/>
          <w:sz w:val="28"/>
          <w:szCs w:val="28"/>
          <w:lang w:val="ru-RU"/>
        </w:rPr>
      </w:pPr>
      <w:r w:rsidRPr="00975AF6">
        <w:rPr>
          <w:rFonts w:cs="Times New Roman"/>
          <w:sz w:val="28"/>
          <w:szCs w:val="28"/>
          <w:lang w:val="ru-RU"/>
        </w:rPr>
        <w:t>Доля устраненных барьеров доступной среды от общего числа выявленных.</w:t>
      </w:r>
    </w:p>
    <w:p w14:paraId="75A30288" w14:textId="5330A29B" w:rsidR="00AC1CC3" w:rsidRPr="00975AF6" w:rsidRDefault="00712C40" w:rsidP="00975AF6">
      <w:pPr>
        <w:pStyle w:val="ae"/>
        <w:numPr>
          <w:ilvl w:val="0"/>
          <w:numId w:val="12"/>
        </w:numPr>
        <w:ind w:left="0"/>
        <w:jc w:val="both"/>
        <w:rPr>
          <w:rFonts w:cs="Times New Roman"/>
          <w:sz w:val="28"/>
          <w:szCs w:val="28"/>
          <w:lang w:val="ru-RU"/>
        </w:rPr>
      </w:pPr>
      <w:r w:rsidRPr="00975AF6">
        <w:rPr>
          <w:rFonts w:cs="Times New Roman"/>
          <w:sz w:val="28"/>
          <w:szCs w:val="28"/>
          <w:lang w:val="ru-RU"/>
        </w:rPr>
        <w:t>Доля актуальных страниц и документов на сайте по результатам внутренней проверки.</w:t>
      </w:r>
    </w:p>
    <w:p w14:paraId="09A5056F" w14:textId="0A849FDA" w:rsidR="00AC1CC3" w:rsidRPr="00975AF6" w:rsidRDefault="00712C40" w:rsidP="00975AF6">
      <w:pPr>
        <w:pStyle w:val="ae"/>
        <w:numPr>
          <w:ilvl w:val="0"/>
          <w:numId w:val="12"/>
        </w:numPr>
        <w:ind w:left="0"/>
        <w:jc w:val="both"/>
        <w:rPr>
          <w:rFonts w:cs="Times New Roman"/>
          <w:sz w:val="28"/>
          <w:szCs w:val="28"/>
          <w:lang w:val="ru-RU"/>
        </w:rPr>
      </w:pPr>
      <w:r w:rsidRPr="00975AF6">
        <w:rPr>
          <w:rFonts w:cs="Times New Roman"/>
          <w:sz w:val="28"/>
          <w:szCs w:val="28"/>
          <w:lang w:val="ru-RU"/>
        </w:rPr>
        <w:t>Среднее время ответа на обращения и доля обращений, закрытых в установленный срок.</w:t>
      </w:r>
    </w:p>
    <w:p w14:paraId="1ACE27B4" w14:textId="16F4E6C3" w:rsidR="00AC1CC3" w:rsidRPr="00975AF6" w:rsidRDefault="00712C40" w:rsidP="00975AF6">
      <w:pPr>
        <w:pStyle w:val="ae"/>
        <w:numPr>
          <w:ilvl w:val="0"/>
          <w:numId w:val="12"/>
        </w:numPr>
        <w:ind w:left="0"/>
        <w:jc w:val="both"/>
        <w:rPr>
          <w:rFonts w:cs="Times New Roman"/>
          <w:sz w:val="28"/>
          <w:szCs w:val="28"/>
          <w:lang w:val="ru-RU"/>
        </w:rPr>
      </w:pPr>
      <w:r w:rsidRPr="00975AF6">
        <w:rPr>
          <w:rFonts w:cs="Times New Roman"/>
          <w:sz w:val="28"/>
          <w:szCs w:val="28"/>
          <w:lang w:val="ru-RU"/>
        </w:rPr>
        <w:t>Количество повторных обращений по одной проблеме.</w:t>
      </w:r>
    </w:p>
    <w:p w14:paraId="71D5D697" w14:textId="454100B1" w:rsidR="00AC1CC3" w:rsidRPr="00975AF6" w:rsidRDefault="00712C40" w:rsidP="00975AF6">
      <w:pPr>
        <w:pStyle w:val="ae"/>
        <w:numPr>
          <w:ilvl w:val="0"/>
          <w:numId w:val="12"/>
        </w:numPr>
        <w:ind w:left="0"/>
        <w:jc w:val="both"/>
        <w:rPr>
          <w:rFonts w:cs="Times New Roman"/>
          <w:sz w:val="28"/>
          <w:szCs w:val="28"/>
          <w:lang w:val="ru-RU"/>
        </w:rPr>
      </w:pPr>
      <w:r w:rsidRPr="00975AF6">
        <w:rPr>
          <w:rFonts w:cs="Times New Roman"/>
          <w:sz w:val="28"/>
          <w:szCs w:val="28"/>
          <w:lang w:val="ru-RU"/>
        </w:rPr>
        <w:t>Динамика отрицательных ответов по доступности, комфортности и информационной открытости.</w:t>
      </w:r>
    </w:p>
    <w:p w14:paraId="33965385" w14:textId="66ED6A0F" w:rsidR="00AC1CC3" w:rsidRDefault="00712C40" w:rsidP="00975AF6">
      <w:pPr>
        <w:pStyle w:val="ae"/>
        <w:numPr>
          <w:ilvl w:val="0"/>
          <w:numId w:val="12"/>
        </w:numPr>
        <w:ind w:left="0"/>
        <w:jc w:val="both"/>
        <w:rPr>
          <w:rFonts w:cs="Times New Roman"/>
          <w:sz w:val="28"/>
          <w:szCs w:val="28"/>
          <w:lang w:val="ru-RU"/>
        </w:rPr>
      </w:pPr>
      <w:r w:rsidRPr="00975AF6">
        <w:rPr>
          <w:rFonts w:cs="Times New Roman"/>
          <w:sz w:val="28"/>
          <w:szCs w:val="28"/>
          <w:lang w:val="ru-RU"/>
        </w:rPr>
        <w:t>Доля предложений респондентов, рассмотренных и получивших управленческое решение.</w:t>
      </w:r>
    </w:p>
    <w:p w14:paraId="1D49D2D1" w14:textId="77777777" w:rsidR="00846E83" w:rsidRPr="00975AF6" w:rsidRDefault="00846E83" w:rsidP="00A1659B">
      <w:pPr>
        <w:pStyle w:val="ae"/>
        <w:ind w:left="0"/>
        <w:jc w:val="both"/>
        <w:rPr>
          <w:rFonts w:cs="Times New Roman"/>
          <w:sz w:val="28"/>
          <w:szCs w:val="28"/>
          <w:lang w:val="ru-RU"/>
        </w:rPr>
      </w:pPr>
    </w:p>
    <w:p w14:paraId="10426CF4" w14:textId="0877B45D" w:rsidR="00F70D89" w:rsidRPr="00F70D89" w:rsidRDefault="00712C40" w:rsidP="00846E83">
      <w:pPr>
        <w:pStyle w:val="1"/>
        <w:spacing w:before="0"/>
        <w:jc w:val="center"/>
        <w:rPr>
          <w:lang w:val="ru-RU"/>
        </w:rPr>
      </w:pPr>
      <w:r w:rsidRPr="00F70D89">
        <w:rPr>
          <w:rFonts w:ascii="Times New Roman" w:hAnsi="Times New Roman" w:cs="Times New Roman"/>
          <w:lang w:val="ru-RU"/>
        </w:rPr>
        <w:t>Заключение</w:t>
      </w:r>
    </w:p>
    <w:p w14:paraId="521BF98F" w14:textId="229945CC" w:rsidR="00AC1CC3" w:rsidRPr="00F70D89" w:rsidRDefault="00F70D89" w:rsidP="00F70D89">
      <w:pPr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 </w:t>
      </w:r>
      <w:r w:rsidR="00712C40" w:rsidRPr="00F70D89">
        <w:rPr>
          <w:rFonts w:cs="Times New Roman"/>
          <w:sz w:val="28"/>
          <w:szCs w:val="28"/>
          <w:lang w:val="ru-RU"/>
        </w:rPr>
        <w:t>Результаты анкетирования НОКО свидетельствуют о том, что большинство респондентов положительно оценивают условия осуществления образовательной деятельности в ГБОУ ДПО «ИПК РО РИ». Наиболее высокие оценки связаны с доброжелательностью и вежливостью работников, общей удовлетворенностью и готовностью рекомендовать институт.</w:t>
      </w:r>
    </w:p>
    <w:p w14:paraId="1641B453" w14:textId="7F9A1410" w:rsidR="00AC1CC3" w:rsidRPr="00F70D89" w:rsidRDefault="00F70D89" w:rsidP="00F70D89">
      <w:pPr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</w:t>
      </w:r>
      <w:r w:rsidR="00712C40" w:rsidRPr="00F70D89">
        <w:rPr>
          <w:rFonts w:cs="Times New Roman"/>
          <w:sz w:val="28"/>
          <w:szCs w:val="28"/>
          <w:lang w:val="ru-RU"/>
        </w:rPr>
        <w:t>Вместе с тем выявлены направления, требующие дополнительного внимания: доступность образовательной деятельности для инвалидов, комфортность помещений, удобство и полнота информационных ресурсов. Эти аспекты следует рассматривать как приоритеты улучшения, поскольку за процентами отрицательных ответов стоят конкретные пользователи, столкнувшиеся с затруднениями.</w:t>
      </w:r>
    </w:p>
    <w:p w14:paraId="71AF91AA" w14:textId="30492263" w:rsidR="00AC1CC3" w:rsidRPr="00F70D89" w:rsidRDefault="00F70D89" w:rsidP="00F70D89">
      <w:pPr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</w:t>
      </w:r>
      <w:r w:rsidR="00712C40" w:rsidRPr="00F70D89">
        <w:rPr>
          <w:rFonts w:cs="Times New Roman"/>
          <w:sz w:val="28"/>
          <w:szCs w:val="28"/>
          <w:lang w:val="ru-RU"/>
        </w:rPr>
        <w:t>Полученные результаты рекомендуется использовать при разработке и корректировке плана мероприятий по улучшению условий осуществления образовательной деятельности. Для оценки эффективности необходимо назначить ответственных, установить сроки, определить измеримые показатели и повторно провести мониторинг после реализации мероприятий.</w:t>
      </w:r>
    </w:p>
    <w:p w14:paraId="77742BD4" w14:textId="4F3EE035" w:rsidR="00AC1CC3" w:rsidRPr="00F70D89" w:rsidRDefault="00F70D89" w:rsidP="00F70D89">
      <w:pPr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</w:t>
      </w:r>
      <w:r w:rsidR="00712C40" w:rsidRPr="00F70D89">
        <w:rPr>
          <w:rFonts w:cs="Times New Roman"/>
          <w:sz w:val="28"/>
          <w:szCs w:val="28"/>
          <w:lang w:val="ru-RU"/>
        </w:rPr>
        <w:t>Итоговый вывод: качество условий осуществления образовательной деятельности в целом воспринимается респондентами положительно. Следующий этап совершенствования должен быть сосредоточен на адресном устранении барьеров доступности, развитии информационной среды и сохранении высокого уровня профессиональной коммуникации сотрудников.</w:t>
      </w:r>
    </w:p>
    <w:p w14:paraId="6AC7BF54" w14:textId="2A46DE18" w:rsidR="00AC1CC3" w:rsidRPr="00EC411A" w:rsidRDefault="00AC1CC3">
      <w:pPr>
        <w:rPr>
          <w:lang w:val="ru-RU"/>
        </w:rPr>
      </w:pPr>
    </w:p>
    <w:sectPr w:rsidR="00AC1CC3" w:rsidRPr="00EC411A" w:rsidSect="00034616">
      <w:footerReference w:type="default" r:id="rId13"/>
      <w:pgSz w:w="12240" w:h="15840"/>
      <w:pgMar w:top="1020" w:right="1020" w:bottom="102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507147" w14:textId="77777777" w:rsidR="00102E1C" w:rsidRDefault="00102E1C">
      <w:pPr>
        <w:spacing w:after="0" w:line="240" w:lineRule="auto"/>
      </w:pPr>
      <w:r>
        <w:separator/>
      </w:r>
    </w:p>
  </w:endnote>
  <w:endnote w:type="continuationSeparator" w:id="0">
    <w:p w14:paraId="78C35DB2" w14:textId="77777777" w:rsidR="00102E1C" w:rsidRDefault="00102E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E45C6" w14:textId="03418A5D" w:rsidR="00AC1CC3" w:rsidRDefault="00AC1CC3">
    <w:pPr>
      <w:pStyle w:val="a7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436209" w14:textId="77777777" w:rsidR="00102E1C" w:rsidRDefault="00102E1C">
      <w:pPr>
        <w:spacing w:after="0" w:line="240" w:lineRule="auto"/>
      </w:pPr>
      <w:r>
        <w:separator/>
      </w:r>
    </w:p>
  </w:footnote>
  <w:footnote w:type="continuationSeparator" w:id="0">
    <w:p w14:paraId="141441A6" w14:textId="77777777" w:rsidR="00102E1C" w:rsidRDefault="00102E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8C7798F"/>
    <w:multiLevelType w:val="hybridMultilevel"/>
    <w:tmpl w:val="7AE413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E85373"/>
    <w:multiLevelType w:val="hybridMultilevel"/>
    <w:tmpl w:val="4C6C4308"/>
    <w:lvl w:ilvl="0" w:tplc="1F80CC4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806C34"/>
    <w:multiLevelType w:val="hybridMultilevel"/>
    <w:tmpl w:val="DF7AE266"/>
    <w:lvl w:ilvl="0" w:tplc="FC9CA83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957BED"/>
    <w:multiLevelType w:val="hybridMultilevel"/>
    <w:tmpl w:val="FCC0EB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2"/>
  </w:num>
  <w:num w:numId="11">
    <w:abstractNumId w:val="11"/>
  </w:num>
  <w:num w:numId="12">
    <w:abstractNumId w:val="9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1800"/>
    <w:rsid w:val="00034616"/>
    <w:rsid w:val="0006063C"/>
    <w:rsid w:val="000666A2"/>
    <w:rsid w:val="000C3D81"/>
    <w:rsid w:val="000C4AF2"/>
    <w:rsid w:val="00102E1C"/>
    <w:rsid w:val="0015074B"/>
    <w:rsid w:val="00264370"/>
    <w:rsid w:val="0029639D"/>
    <w:rsid w:val="002F53F8"/>
    <w:rsid w:val="003061EE"/>
    <w:rsid w:val="00326F90"/>
    <w:rsid w:val="003330D5"/>
    <w:rsid w:val="00697CE8"/>
    <w:rsid w:val="00712C40"/>
    <w:rsid w:val="007755C1"/>
    <w:rsid w:val="00814899"/>
    <w:rsid w:val="00846E83"/>
    <w:rsid w:val="009564EB"/>
    <w:rsid w:val="00975AF6"/>
    <w:rsid w:val="00A1659B"/>
    <w:rsid w:val="00A353AF"/>
    <w:rsid w:val="00AA1D8D"/>
    <w:rsid w:val="00AB03B1"/>
    <w:rsid w:val="00AC1CC3"/>
    <w:rsid w:val="00AC3AD0"/>
    <w:rsid w:val="00B27BBC"/>
    <w:rsid w:val="00B47730"/>
    <w:rsid w:val="00C346A5"/>
    <w:rsid w:val="00CB0664"/>
    <w:rsid w:val="00CC63CF"/>
    <w:rsid w:val="00D1162B"/>
    <w:rsid w:val="00D93E7D"/>
    <w:rsid w:val="00DC1262"/>
    <w:rsid w:val="00DD774A"/>
    <w:rsid w:val="00E03D61"/>
    <w:rsid w:val="00E3074C"/>
    <w:rsid w:val="00EC411A"/>
    <w:rsid w:val="00F22AD4"/>
    <w:rsid w:val="00F70D8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350F98"/>
  <w14:defaultImageDpi w14:val="300"/>
  <w15:docId w15:val="{0C25281E-186E-4A91-8C0D-87AC12B61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120"/>
    </w:pPr>
    <w:rPr>
      <w:rFonts w:ascii="Times New Roman" w:eastAsia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000000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00000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000000"/>
      <w:spacing w:val="5"/>
      <w:kern w:val="28"/>
      <w:sz w:val="36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f8">
    <w:name w:val="Hyperlink"/>
    <w:basedOn w:val="a2"/>
    <w:uiPriority w:val="99"/>
    <w:unhideWhenUsed/>
    <w:rsid w:val="00814899"/>
    <w:rPr>
      <w:color w:val="0000FF" w:themeColor="hyperlink"/>
      <w:u w:val="single"/>
    </w:rPr>
  </w:style>
  <w:style w:type="character" w:styleId="aff9">
    <w:name w:val="Unresolved Mention"/>
    <w:basedOn w:val="a2"/>
    <w:uiPriority w:val="99"/>
    <w:semiHidden/>
    <w:unhideWhenUsed/>
    <w:rsid w:val="008148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rdXQgW5AUgdzgmtM8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2947</Words>
  <Characters>16803</Characters>
  <Application>Microsoft Office Word</Application>
  <DocSecurity>0</DocSecurity>
  <Lines>140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19711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Аналитический отчет по результатам НОКО 2026</dc:title>
  <dc:subject>ГБОУ ДПО ИПК РО РИ</dc:subject>
  <dc:creator>python-docx</dc:creator>
  <cp:keywords/>
  <dc:description>generated by python-docx</dc:description>
  <cp:lastModifiedBy>Z1</cp:lastModifiedBy>
  <cp:revision>2</cp:revision>
  <dcterms:created xsi:type="dcterms:W3CDTF">2026-11-05T11:19:00Z</dcterms:created>
  <dcterms:modified xsi:type="dcterms:W3CDTF">2026-11-05T11:19:00Z</dcterms:modified>
  <cp:category/>
</cp:coreProperties>
</file>